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945DD" w14:textId="2639000D" w:rsidR="001F6911" w:rsidRDefault="00561D57" w:rsidP="00561D57">
      <w:pPr>
        <w:pStyle w:val="Title"/>
        <w:rPr>
          <w:lang w:val="en-AU"/>
        </w:rPr>
      </w:pPr>
      <w:r>
        <w:rPr>
          <w:lang w:val="en-AU"/>
        </w:rPr>
        <w:t>Home Page</w:t>
      </w:r>
    </w:p>
    <w:p w14:paraId="34FC767E" w14:textId="77777777" w:rsidR="00561D57" w:rsidRDefault="00561D57">
      <w:pPr>
        <w:rPr>
          <w:lang w:val="en-AU"/>
        </w:rPr>
      </w:pPr>
    </w:p>
    <w:p w14:paraId="7D071200" w14:textId="73C3AE23" w:rsidR="001F6911" w:rsidRDefault="001F6911">
      <w:pPr>
        <w:rPr>
          <w:lang w:val="en-AU"/>
        </w:rPr>
      </w:pPr>
      <w:r>
        <w:rPr>
          <w:lang w:val="en-AU"/>
        </w:rPr>
        <w:t>Logo with Tagline top left corner</w:t>
      </w:r>
    </w:p>
    <w:p w14:paraId="1063F758" w14:textId="6614A32A" w:rsidR="001F6911" w:rsidRDefault="001F6911">
      <w:pPr>
        <w:rPr>
          <w:lang w:val="en-AU"/>
        </w:rPr>
      </w:pPr>
    </w:p>
    <w:p w14:paraId="69B7AEC1" w14:textId="32EC9072" w:rsidR="001F6911" w:rsidRDefault="009E3C72">
      <w:pPr>
        <w:rPr>
          <w:lang w:val="en-AU"/>
        </w:rPr>
      </w:pPr>
      <w:r w:rsidRPr="009E3C72">
        <w:rPr>
          <w:rStyle w:val="Heading1Char"/>
          <w:noProof/>
        </w:rPr>
        <mc:AlternateContent>
          <mc:Choice Requires="wps">
            <w:drawing>
              <wp:anchor distT="45720" distB="45720" distL="114300" distR="114300" simplePos="0" relativeHeight="251659264" behindDoc="0" locked="0" layoutInCell="1" allowOverlap="1" wp14:anchorId="37453886" wp14:editId="3BD8B281">
                <wp:simplePos x="0" y="0"/>
                <wp:positionH relativeFrom="margin">
                  <wp:align>right</wp:align>
                </wp:positionH>
                <wp:positionV relativeFrom="paragraph">
                  <wp:posOffset>7620</wp:posOffset>
                </wp:positionV>
                <wp:extent cx="2360930" cy="1404620"/>
                <wp:effectExtent l="0" t="0" r="127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B7DC893" w14:textId="1877C62D" w:rsidR="009E3C72" w:rsidRDefault="009E3C72">
                            <w:r>
                              <w:t>I want to:</w:t>
                            </w:r>
                          </w:p>
                          <w:p w14:paraId="45FA5B07" w14:textId="3082FB9A" w:rsidR="009E3C72" w:rsidRDefault="009E3C72"/>
                          <w:p w14:paraId="2BFB178A" w14:textId="78FCD1E4" w:rsidR="009E3C72" w:rsidRDefault="009E3C72">
                            <w:r>
                              <w:t>Get help with my recovery</w:t>
                            </w:r>
                            <w:r w:rsidR="00F96F57">
                              <w:t xml:space="preserve"> (link to Recovery Coaching</w:t>
                            </w:r>
                            <w:r w:rsidR="00796A12">
                              <w:t xml:space="preserve"> </w:t>
                            </w:r>
                            <w:r w:rsidR="00796A12">
                              <w:rPr>
                                <w:b/>
                                <w:bCs/>
                                <w:i/>
                                <w:iCs/>
                              </w:rPr>
                              <w:t>booking link</w:t>
                            </w:r>
                            <w:r w:rsidR="00F96F57">
                              <w:t>)</w:t>
                            </w:r>
                            <w:r w:rsidR="00796A12">
                              <w:t xml:space="preserve"> </w:t>
                            </w:r>
                          </w:p>
                          <w:p w14:paraId="54F81423" w14:textId="4C29603A" w:rsidR="00941B2C" w:rsidRDefault="00941B2C"/>
                          <w:p w14:paraId="6A5D5EEB" w14:textId="234AA8D0" w:rsidR="00941B2C" w:rsidRDefault="00F96F57">
                            <w:r>
                              <w:t>Get help with</w:t>
                            </w:r>
                            <w:r w:rsidR="00941B2C">
                              <w:t xml:space="preserve"> resilience</w:t>
                            </w:r>
                            <w:r>
                              <w:t xml:space="preserve"> skills (link to Resilience Building</w:t>
                            </w:r>
                            <w:r w:rsidR="00796A12">
                              <w:t xml:space="preserve"> </w:t>
                            </w:r>
                            <w:r w:rsidR="00796A12" w:rsidRPr="00796A12">
                              <w:rPr>
                                <w:b/>
                                <w:bCs/>
                                <w:i/>
                                <w:iCs/>
                              </w:rPr>
                              <w:t>booking link</w:t>
                            </w:r>
                            <w:r>
                              <w:t>)</w:t>
                            </w:r>
                          </w:p>
                          <w:p w14:paraId="63E6A3B5" w14:textId="22235084" w:rsidR="009E3C72" w:rsidRDefault="009E3C72"/>
                          <w:p w14:paraId="3FD491CC" w14:textId="0D79CCEB" w:rsidR="009E3C72" w:rsidRDefault="009E3C72">
                            <w:r>
                              <w:t>Learn about training</w:t>
                            </w:r>
                            <w:r w:rsidR="00F96F57">
                              <w:t xml:space="preserve"> (link to main training page)</w:t>
                            </w:r>
                          </w:p>
                          <w:p w14:paraId="0D86A663" w14:textId="01A9E096" w:rsidR="009E3C72" w:rsidRDefault="009E3C72"/>
                          <w:p w14:paraId="6D198BF1" w14:textId="21DC8D3A" w:rsidR="009E3C72" w:rsidRDefault="009E3C72">
                            <w:r>
                              <w:t>Attend an event</w:t>
                            </w:r>
                            <w:r w:rsidR="00F96F57">
                              <w:t xml:space="preserve"> (link to events)</w:t>
                            </w:r>
                          </w:p>
                          <w:p w14:paraId="52A1A589" w14:textId="1E5856E2" w:rsidR="009E3C72" w:rsidRDefault="009E3C72"/>
                          <w:p w14:paraId="3E09D4F9" w14:textId="7FB3C7D7" w:rsidR="009E3C72" w:rsidRDefault="002A1235">
                            <w:r>
                              <w:t>View resources</w:t>
                            </w:r>
                            <w:r w:rsidR="00F96F57">
                              <w:t xml:space="preserve"> (link to resources page)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453886" id="_x0000_t202" coordsize="21600,21600" o:spt="202" path="m,l,21600r21600,l21600,xe">
                <v:stroke joinstyle="miter"/>
                <v:path gradientshapeok="t" o:connecttype="rect"/>
              </v:shapetype>
              <v:shape id="Text Box 2" o:spid="_x0000_s1026" type="#_x0000_t202" style="position:absolute;margin-left:134.7pt;margin-top:.6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">
                <v:textbox style="mso-fit-shape-to-text:t">
                  <w:txbxContent>
                    <w:p w14:paraId="6B7DC893" w14:textId="1877C62D" w:rsidR="009E3C72" w:rsidRDefault="009E3C72">
                      <w:r>
                        <w:t>I want to:</w:t>
                      </w:r>
                    </w:p>
                    <w:p w14:paraId="45FA5B07" w14:textId="3082FB9A" w:rsidR="009E3C72" w:rsidRDefault="009E3C72"/>
                    <w:p w14:paraId="2BFB178A" w14:textId="78FCD1E4" w:rsidR="009E3C72" w:rsidRDefault="009E3C72">
                      <w:r>
                        <w:t>Get help with my recovery</w:t>
                      </w:r>
                      <w:r w:rsidR="00F96F57">
                        <w:t xml:space="preserve"> (link to Recovery Coaching</w:t>
                      </w:r>
                      <w:r w:rsidR="00796A12">
                        <w:t xml:space="preserve"> </w:t>
                      </w:r>
                      <w:r w:rsidR="00796A12">
                        <w:rPr>
                          <w:b/>
                          <w:bCs/>
                          <w:i/>
                          <w:iCs/>
                        </w:rPr>
                        <w:t>booking link</w:t>
                      </w:r>
                      <w:r w:rsidR="00F96F57">
                        <w:t>)</w:t>
                      </w:r>
                      <w:r w:rsidR="00796A12">
                        <w:t xml:space="preserve"> </w:t>
                      </w:r>
                    </w:p>
                    <w:p w14:paraId="54F81423" w14:textId="4C29603A" w:rsidR="00941B2C" w:rsidRDefault="00941B2C"/>
                    <w:p w14:paraId="6A5D5EEB" w14:textId="234AA8D0" w:rsidR="00941B2C" w:rsidRDefault="00F96F57">
                      <w:r>
                        <w:t>Get help with</w:t>
                      </w:r>
                      <w:r w:rsidR="00941B2C">
                        <w:t xml:space="preserve"> resilience</w:t>
                      </w:r>
                      <w:r>
                        <w:t xml:space="preserve"> skills (link to Resilience Building</w:t>
                      </w:r>
                      <w:r w:rsidR="00796A12">
                        <w:t xml:space="preserve"> </w:t>
                      </w:r>
                      <w:r w:rsidR="00796A12" w:rsidRPr="00796A12">
                        <w:rPr>
                          <w:b/>
                          <w:bCs/>
                          <w:i/>
                          <w:iCs/>
                        </w:rPr>
                        <w:t>booking link</w:t>
                      </w:r>
                      <w:r>
                        <w:t>)</w:t>
                      </w:r>
                    </w:p>
                    <w:p w14:paraId="63E6A3B5" w14:textId="22235084" w:rsidR="009E3C72" w:rsidRDefault="009E3C72"/>
                    <w:p w14:paraId="3FD491CC" w14:textId="0D79CCEB" w:rsidR="009E3C72" w:rsidRDefault="009E3C72">
                      <w:r>
                        <w:t>Learn about training</w:t>
                      </w:r>
                      <w:r w:rsidR="00F96F57">
                        <w:t xml:space="preserve"> (link to main training page)</w:t>
                      </w:r>
                    </w:p>
                    <w:p w14:paraId="0D86A663" w14:textId="01A9E096" w:rsidR="009E3C72" w:rsidRDefault="009E3C72"/>
                    <w:p w14:paraId="6D198BF1" w14:textId="21DC8D3A" w:rsidR="009E3C72" w:rsidRDefault="009E3C72">
                      <w:r>
                        <w:t>Attend an event</w:t>
                      </w:r>
                      <w:r w:rsidR="00F96F57">
                        <w:t xml:space="preserve"> (link to events)</w:t>
                      </w:r>
                    </w:p>
                    <w:p w14:paraId="52A1A589" w14:textId="1E5856E2" w:rsidR="009E3C72" w:rsidRDefault="009E3C72"/>
                    <w:p w14:paraId="3E09D4F9" w14:textId="7FB3C7D7" w:rsidR="009E3C72" w:rsidRDefault="002A1235">
                      <w:r>
                        <w:t>View resources</w:t>
                      </w:r>
                      <w:r w:rsidR="00F96F57">
                        <w:t xml:space="preserve"> (link to resources page)</w:t>
                      </w:r>
                    </w:p>
                  </w:txbxContent>
                </v:textbox>
                <w10:wrap type="square" anchorx="margin"/>
              </v:shape>
            </w:pict>
          </mc:Fallback>
        </mc:AlternateContent>
      </w:r>
    </w:p>
    <w:p w14:paraId="1DD8F3D4" w14:textId="34FEED91" w:rsidR="001F6911" w:rsidRDefault="001F6911">
      <w:pPr>
        <w:rPr>
          <w:lang w:val="en-AU"/>
        </w:rPr>
      </w:pPr>
      <w:r w:rsidRPr="001F6911">
        <w:rPr>
          <w:rStyle w:val="Heading1Char"/>
        </w:rPr>
        <w:t xml:space="preserve">Raising Hope, </w:t>
      </w:r>
      <w:r>
        <w:rPr>
          <w:rStyle w:val="Heading1Char"/>
        </w:rPr>
        <w:t>Building Skills,</w:t>
      </w:r>
      <w:r>
        <w:rPr>
          <w:rStyle w:val="Heading1Char"/>
        </w:rPr>
        <w:br/>
        <w:t>Transforming Lives</w:t>
      </w:r>
      <w:r>
        <w:rPr>
          <w:lang w:val="en-AU"/>
        </w:rPr>
        <w:br/>
      </w:r>
    </w:p>
    <w:p w14:paraId="0A47F9E5" w14:textId="647BD8BC" w:rsidR="002A1235" w:rsidRDefault="001F6911">
      <w:pPr>
        <w:rPr>
          <w:lang w:val="en-AU"/>
        </w:rPr>
      </w:pPr>
      <w:r>
        <w:rPr>
          <w:lang w:val="en-AU"/>
        </w:rPr>
        <w:t>Phynix Initiative is dedicated to raising</w:t>
      </w:r>
      <w:r>
        <w:rPr>
          <w:lang w:val="en-AU"/>
        </w:rPr>
        <w:br/>
        <w:t>mental wellbeing around the world</w:t>
      </w:r>
      <w:r w:rsidR="00F96F57">
        <w:rPr>
          <w:lang w:val="en-AU"/>
        </w:rPr>
        <w:t xml:space="preserve"> through training and coaching in:</w:t>
      </w:r>
    </w:p>
    <w:p w14:paraId="264EEAA9" w14:textId="3C8D196E" w:rsidR="003059BA" w:rsidRDefault="003059BA">
      <w:pPr>
        <w:rPr>
          <w:lang w:val="en-AU"/>
        </w:rPr>
      </w:pPr>
    </w:p>
    <w:p w14:paraId="0C15681B" w14:textId="0BD7CFFF" w:rsidR="003059BA" w:rsidRDefault="00F96F57" w:rsidP="00F96F57">
      <w:pPr>
        <w:pStyle w:val="ListParagraph"/>
        <w:numPr>
          <w:ilvl w:val="0"/>
          <w:numId w:val="1"/>
        </w:numPr>
        <w:rPr>
          <w:lang w:val="en-AU"/>
        </w:rPr>
      </w:pPr>
      <w:r>
        <w:rPr>
          <w:lang w:val="en-AU"/>
        </w:rPr>
        <w:t>Mental Health First Aid</w:t>
      </w:r>
    </w:p>
    <w:p w14:paraId="71530E80" w14:textId="233A94D1" w:rsidR="00F96F57" w:rsidRDefault="00F96F57" w:rsidP="00F96F57">
      <w:pPr>
        <w:pStyle w:val="ListParagraph"/>
        <w:numPr>
          <w:ilvl w:val="0"/>
          <w:numId w:val="1"/>
        </w:numPr>
        <w:rPr>
          <w:lang w:val="en-AU"/>
        </w:rPr>
      </w:pPr>
      <w:r>
        <w:rPr>
          <w:lang w:val="en-AU"/>
        </w:rPr>
        <w:t>Resilience</w:t>
      </w:r>
    </w:p>
    <w:p w14:paraId="196BCAE7" w14:textId="41D44A29" w:rsidR="00F96F57" w:rsidRPr="00F96F57" w:rsidRDefault="00F96F57" w:rsidP="00F96F57">
      <w:pPr>
        <w:pStyle w:val="ListParagraph"/>
        <w:numPr>
          <w:ilvl w:val="0"/>
          <w:numId w:val="1"/>
        </w:numPr>
        <w:rPr>
          <w:lang w:val="en-AU"/>
        </w:rPr>
      </w:pPr>
      <w:r>
        <w:rPr>
          <w:lang w:val="en-AU"/>
        </w:rPr>
        <w:t>Recovery</w:t>
      </w:r>
    </w:p>
    <w:p w14:paraId="15EDD8F4" w14:textId="42A69FE7" w:rsidR="00F96F57" w:rsidRDefault="00F96F57">
      <w:pPr>
        <w:rPr>
          <w:lang w:val="en-AU"/>
        </w:rPr>
      </w:pPr>
    </w:p>
    <w:p w14:paraId="0283FC6B" w14:textId="75B137D7" w:rsidR="00EC08D4" w:rsidRPr="00CD5827" w:rsidRDefault="00EC08D4" w:rsidP="00EC08D4">
      <w:pPr>
        <w:widowControl/>
        <w:autoSpaceDE/>
        <w:autoSpaceDN/>
        <w:spacing w:after="300"/>
        <w:textAlignment w:val="top"/>
        <w:rPr>
          <w:rFonts w:ascii="Times New Roman" w:eastAsia="Times New Roman" w:hAnsi="Times New Roman" w:cs="Times New Roman"/>
          <w:sz w:val="24"/>
          <w:szCs w:val="24"/>
          <w:lang w:val="en-AU" w:eastAsia="en-AU"/>
        </w:rPr>
      </w:pPr>
      <w:r>
        <w:rPr>
          <w:rFonts w:ascii="Times New Roman" w:eastAsia="Times New Roman" w:hAnsi="Times New Roman" w:cs="Times New Roman"/>
          <w:sz w:val="24"/>
          <w:szCs w:val="24"/>
          <w:lang w:val="en-AU" w:eastAsia="en-AU"/>
        </w:rPr>
        <w:t>We</w:t>
      </w:r>
      <w:r w:rsidRPr="00CD5827">
        <w:rPr>
          <w:rFonts w:ascii="Times New Roman" w:eastAsia="Times New Roman" w:hAnsi="Times New Roman" w:cs="Times New Roman"/>
          <w:sz w:val="24"/>
          <w:szCs w:val="24"/>
          <w:lang w:val="en-AU" w:eastAsia="en-AU"/>
        </w:rPr>
        <w:t xml:space="preserve"> know our stuff! Our way of working is to empower </w:t>
      </w:r>
      <w:r>
        <w:rPr>
          <w:rFonts w:ascii="Times New Roman" w:eastAsia="Times New Roman" w:hAnsi="Times New Roman" w:cs="Times New Roman"/>
          <w:sz w:val="24"/>
          <w:szCs w:val="24"/>
          <w:lang w:val="en-AU" w:eastAsia="en-AU"/>
        </w:rPr>
        <w:t>our clients</w:t>
      </w:r>
      <w:r w:rsidRPr="00CD5827">
        <w:rPr>
          <w:rFonts w:ascii="Times New Roman" w:eastAsia="Times New Roman" w:hAnsi="Times New Roman" w:cs="Times New Roman"/>
          <w:sz w:val="24"/>
          <w:szCs w:val="24"/>
          <w:lang w:val="en-AU" w:eastAsia="en-AU"/>
        </w:rPr>
        <w:t xml:space="preserve"> in becoming the best </w:t>
      </w:r>
      <w:r>
        <w:rPr>
          <w:rFonts w:ascii="Times New Roman" w:eastAsia="Times New Roman" w:hAnsi="Times New Roman" w:cs="Times New Roman"/>
          <w:sz w:val="24"/>
          <w:szCs w:val="24"/>
          <w:lang w:val="en-AU" w:eastAsia="en-AU"/>
        </w:rPr>
        <w:t>they</w:t>
      </w:r>
      <w:r w:rsidRPr="00CD5827">
        <w:rPr>
          <w:rFonts w:ascii="Times New Roman" w:eastAsia="Times New Roman" w:hAnsi="Times New Roman" w:cs="Times New Roman"/>
          <w:sz w:val="24"/>
          <w:szCs w:val="24"/>
          <w:lang w:val="en-AU" w:eastAsia="en-AU"/>
        </w:rPr>
        <w:t xml:space="preserve"> want to be. </w:t>
      </w:r>
      <w:r>
        <w:rPr>
          <w:rFonts w:ascii="Times New Roman" w:eastAsia="Times New Roman" w:hAnsi="Times New Roman" w:cs="Times New Roman"/>
          <w:sz w:val="24"/>
          <w:szCs w:val="24"/>
          <w:lang w:val="en-AU" w:eastAsia="en-AU"/>
        </w:rPr>
        <w:t xml:space="preserve">Each client is </w:t>
      </w:r>
      <w:r w:rsidRPr="00CD5827">
        <w:rPr>
          <w:rFonts w:ascii="Times New Roman" w:eastAsia="Times New Roman" w:hAnsi="Times New Roman" w:cs="Times New Roman"/>
          <w:sz w:val="24"/>
          <w:szCs w:val="24"/>
          <w:lang w:val="en-AU" w:eastAsia="en-AU"/>
        </w:rPr>
        <w:t>unique, and the way we work with you should be too. We start where you are &amp; we work towards your goals.</w:t>
      </w:r>
    </w:p>
    <w:p w14:paraId="0D5149AC" w14:textId="77777777" w:rsidR="00EC08D4" w:rsidRDefault="00EC08D4">
      <w:pPr>
        <w:rPr>
          <w:lang w:val="en-AU"/>
        </w:rPr>
      </w:pPr>
    </w:p>
    <w:p w14:paraId="45F1E94D" w14:textId="4E1F9C65" w:rsidR="00F96F57" w:rsidRDefault="00F96F57">
      <w:pPr>
        <w:rPr>
          <w:lang w:val="en-AU"/>
        </w:rPr>
      </w:pPr>
      <w:r>
        <w:rPr>
          <w:lang w:val="en-AU"/>
        </w:rPr>
        <w:t>__________________________________________________________________________________</w:t>
      </w:r>
    </w:p>
    <w:p w14:paraId="7FC8BF22" w14:textId="77777777" w:rsidR="003059BA" w:rsidRPr="003059BA" w:rsidRDefault="003059BA" w:rsidP="003059BA">
      <w:pPr>
        <w:widowControl/>
        <w:shd w:val="clear" w:color="auto" w:fill="FEF9F2"/>
        <w:autoSpaceDE/>
        <w:autoSpaceDN/>
        <w:spacing w:before="100" w:beforeAutospacing="1" w:after="100" w:afterAutospacing="1"/>
        <w:jc w:val="center"/>
        <w:textAlignment w:val="baseline"/>
        <w:outlineLvl w:val="1"/>
        <w:rPr>
          <w:rFonts w:ascii="Helvetica" w:eastAsia="Times New Roman" w:hAnsi="Helvetica" w:cs="Times New Roman"/>
          <w:b/>
          <w:bCs/>
          <w:color w:val="151922"/>
          <w:sz w:val="36"/>
          <w:szCs w:val="36"/>
          <w:lang w:val="en-AU" w:eastAsia="en-AU"/>
        </w:rPr>
      </w:pPr>
      <w:r w:rsidRPr="003059BA">
        <w:rPr>
          <w:rFonts w:ascii="Helvetica" w:eastAsia="Times New Roman" w:hAnsi="Helvetica" w:cs="Times New Roman"/>
          <w:b/>
          <w:bCs/>
          <w:color w:val="151922"/>
          <w:sz w:val="36"/>
          <w:szCs w:val="36"/>
          <w:lang w:val="en-AU" w:eastAsia="en-AU"/>
        </w:rPr>
        <w:t>1 in 5 adults experience mental illness.</w:t>
      </w:r>
    </w:p>
    <w:p w14:paraId="53596706" w14:textId="18FD83A7" w:rsidR="003059BA" w:rsidRPr="003059BA" w:rsidRDefault="003059BA" w:rsidP="003059BA">
      <w:pPr>
        <w:widowControl/>
        <w:shd w:val="clear" w:color="auto" w:fill="FEF9F2"/>
        <w:autoSpaceDE/>
        <w:autoSpaceDN/>
        <w:jc w:val="center"/>
        <w:textAlignment w:val="baseline"/>
        <w:rPr>
          <w:rFonts w:ascii="Helvetica" w:eastAsia="Times New Roman" w:hAnsi="Helvetica" w:cs="Times New Roman"/>
          <w:color w:val="151922"/>
          <w:sz w:val="24"/>
          <w:szCs w:val="24"/>
          <w:lang w:val="en-AU" w:eastAsia="en-AU"/>
        </w:rPr>
      </w:pPr>
      <w:r w:rsidRPr="003059BA">
        <w:rPr>
          <w:rFonts w:ascii="Helvetica" w:eastAsia="Times New Roman" w:hAnsi="Helvetica" w:cs="Times New Roman"/>
          <w:color w:val="151922"/>
          <w:sz w:val="24"/>
          <w:szCs w:val="24"/>
          <w:lang w:val="en-AU" w:eastAsia="en-AU"/>
        </w:rPr>
        <w:t>Don’t ignore these signs:</w:t>
      </w:r>
    </w:p>
    <w:p w14:paraId="18DCC994" w14:textId="7D5E522C" w:rsidR="00561D57" w:rsidRDefault="00561D57" w:rsidP="003059BA">
      <w:pPr>
        <w:widowControl/>
        <w:shd w:val="clear" w:color="auto" w:fill="FEF9F2"/>
        <w:autoSpaceDE/>
        <w:autoSpaceDN/>
        <w:jc w:val="center"/>
        <w:textAlignment w:val="baseline"/>
        <w:rPr>
          <w:rFonts w:ascii="Helvetica" w:eastAsia="Times New Roman" w:hAnsi="Helvetica" w:cs="Times New Roman"/>
          <w:color w:val="565961"/>
          <w:sz w:val="27"/>
          <w:szCs w:val="27"/>
          <w:lang w:val="en-AU" w:eastAsia="en-AU"/>
        </w:rPr>
      </w:pPr>
      <w:r>
        <w:rPr>
          <w:rFonts w:ascii="Helvetica" w:eastAsia="Times New Roman" w:hAnsi="Helvetica" w:cs="Times New Roman"/>
          <w:noProof/>
          <w:color w:val="565961"/>
          <w:sz w:val="27"/>
          <w:szCs w:val="27"/>
          <w:lang w:val="en-AU" w:eastAsia="en-AU"/>
        </w:rPr>
        <mc:AlternateContent>
          <mc:Choice Requires="wps">
            <w:drawing>
              <wp:anchor distT="0" distB="0" distL="114300" distR="114300" simplePos="0" relativeHeight="251666432" behindDoc="0" locked="0" layoutInCell="1" allowOverlap="1" wp14:anchorId="5DC86DF8" wp14:editId="26834C62">
                <wp:simplePos x="0" y="0"/>
                <wp:positionH relativeFrom="margin">
                  <wp:align>center</wp:align>
                </wp:positionH>
                <wp:positionV relativeFrom="paragraph">
                  <wp:posOffset>5715</wp:posOffset>
                </wp:positionV>
                <wp:extent cx="388620" cy="701040"/>
                <wp:effectExtent l="19050" t="0" r="11430" b="41910"/>
                <wp:wrapNone/>
                <wp:docPr id="17" name="Arrow: Down 17"/>
                <wp:cNvGraphicFramePr/>
                <a:graphic xmlns:a="http://schemas.openxmlformats.org/drawingml/2006/main">
                  <a:graphicData uri="http://schemas.microsoft.com/office/word/2010/wordprocessingShape">
                    <wps:wsp>
                      <wps:cNvSpPr/>
                      <wps:spPr>
                        <a:xfrm>
                          <a:off x="0" y="0"/>
                          <a:ext cx="388620" cy="7010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FE50C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7" o:spid="_x0000_s1026" type="#_x0000_t67" style="position:absolute;margin-left:0;margin-top:.45pt;width:30.6pt;height:55.2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" adj="15613" fillcolor="#4472c4 [3204]" strokecolor="#1f3763 [1604]" strokeweight="1pt">
                <w10:wrap anchorx="margin"/>
              </v:shape>
            </w:pict>
          </mc:Fallback>
        </mc:AlternateContent>
      </w:r>
    </w:p>
    <w:p w14:paraId="224B1A29" w14:textId="77777777" w:rsidR="00561D57" w:rsidRDefault="00561D57" w:rsidP="003059BA">
      <w:pPr>
        <w:widowControl/>
        <w:shd w:val="clear" w:color="auto" w:fill="FEF9F2"/>
        <w:autoSpaceDE/>
        <w:autoSpaceDN/>
        <w:jc w:val="center"/>
        <w:textAlignment w:val="baseline"/>
        <w:rPr>
          <w:rFonts w:ascii="Helvetica" w:eastAsia="Times New Roman" w:hAnsi="Helvetica" w:cs="Times New Roman"/>
          <w:color w:val="565961"/>
          <w:sz w:val="27"/>
          <w:szCs w:val="27"/>
          <w:lang w:val="en-AU" w:eastAsia="en-AU"/>
        </w:rPr>
      </w:pPr>
    </w:p>
    <w:p w14:paraId="27D22BC5" w14:textId="129F1E69" w:rsidR="003059BA" w:rsidRDefault="003059BA" w:rsidP="003059BA">
      <w:pPr>
        <w:widowControl/>
        <w:shd w:val="clear" w:color="auto" w:fill="FEF9F2"/>
        <w:autoSpaceDE/>
        <w:autoSpaceDN/>
        <w:jc w:val="center"/>
        <w:textAlignment w:val="baseline"/>
        <w:rPr>
          <w:rFonts w:ascii="Helvetica" w:eastAsia="Times New Roman" w:hAnsi="Helvetica" w:cs="Times New Roman"/>
          <w:color w:val="565961"/>
          <w:sz w:val="27"/>
          <w:szCs w:val="27"/>
          <w:lang w:val="en-AU" w:eastAsia="en-AU"/>
        </w:rPr>
      </w:pPr>
    </w:p>
    <w:p w14:paraId="30798817" w14:textId="77777777" w:rsidR="00561D57" w:rsidRDefault="00561D57" w:rsidP="003059BA">
      <w:pPr>
        <w:widowControl/>
        <w:shd w:val="clear" w:color="auto" w:fill="FEF9F2"/>
        <w:autoSpaceDE/>
        <w:autoSpaceDN/>
        <w:jc w:val="center"/>
        <w:textAlignment w:val="baseline"/>
        <w:rPr>
          <w:rFonts w:ascii="Helvetica" w:eastAsia="Times New Roman" w:hAnsi="Helvetica" w:cs="Times New Roman"/>
          <w:color w:val="565961"/>
          <w:sz w:val="27"/>
          <w:szCs w:val="27"/>
          <w:lang w:val="en-AU" w:eastAsia="en-AU"/>
        </w:rPr>
      </w:pPr>
    </w:p>
    <w:tbl>
      <w:tblPr>
        <w:tblStyle w:val="TableGrid"/>
        <w:tblW w:w="0" w:type="auto"/>
        <w:tblLook w:val="04A0" w:firstRow="1" w:lastRow="0" w:firstColumn="1" w:lastColumn="0" w:noHBand="0" w:noVBand="1"/>
      </w:tblPr>
      <w:tblGrid>
        <w:gridCol w:w="2395"/>
        <w:gridCol w:w="2395"/>
        <w:gridCol w:w="2422"/>
        <w:gridCol w:w="2395"/>
      </w:tblGrid>
      <w:tr w:rsidR="00F53A07" w14:paraId="33E59FD6" w14:textId="77777777" w:rsidTr="00F53A07">
        <w:tc>
          <w:tcPr>
            <w:tcW w:w="2254" w:type="dxa"/>
          </w:tcPr>
          <w:p w14:paraId="33A87714" w14:textId="2CF965F7" w:rsidR="00F53A07" w:rsidRDefault="00F53A07" w:rsidP="003059BA">
            <w:pPr>
              <w:widowControl/>
              <w:autoSpaceDE/>
              <w:autoSpaceDN/>
              <w:jc w:val="center"/>
              <w:textAlignment w:val="baseline"/>
              <w:rPr>
                <w:rFonts w:ascii="Helvetica" w:eastAsia="Times New Roman" w:hAnsi="Helvetica" w:cs="Times New Roman"/>
                <w:color w:val="565961"/>
                <w:sz w:val="27"/>
                <w:szCs w:val="27"/>
                <w:lang w:val="en-AU" w:eastAsia="en-AU"/>
              </w:rPr>
            </w:pPr>
            <w:r>
              <w:rPr>
                <w:rFonts w:ascii="Helvetica" w:eastAsia="Times New Roman" w:hAnsi="Helvetica" w:cs="Times New Roman"/>
                <w:noProof/>
                <w:color w:val="565961"/>
                <w:sz w:val="27"/>
                <w:szCs w:val="27"/>
                <w:lang w:val="en-AU" w:eastAsia="en-AU"/>
              </w:rPr>
              <w:drawing>
                <wp:inline distT="0" distB="0" distL="0" distR="0" wp14:anchorId="76C98640" wp14:editId="7714E826">
                  <wp:extent cx="1411200" cy="939600"/>
                  <wp:effectExtent l="0" t="0" r="0" b="0"/>
                  <wp:docPr id="5" name="Picture 5" descr="A person sitting on a chai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sitting on a chair&#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11200" cy="939600"/>
                          </a:xfrm>
                          <a:prstGeom prst="rect">
                            <a:avLst/>
                          </a:prstGeom>
                        </pic:spPr>
                      </pic:pic>
                    </a:graphicData>
                  </a:graphic>
                </wp:inline>
              </w:drawing>
            </w:r>
          </w:p>
        </w:tc>
        <w:tc>
          <w:tcPr>
            <w:tcW w:w="2254" w:type="dxa"/>
          </w:tcPr>
          <w:p w14:paraId="60ECFF46" w14:textId="4E9D671E" w:rsidR="00F53A07" w:rsidRDefault="00F53A07" w:rsidP="003059BA">
            <w:pPr>
              <w:widowControl/>
              <w:autoSpaceDE/>
              <w:autoSpaceDN/>
              <w:jc w:val="center"/>
              <w:textAlignment w:val="baseline"/>
              <w:rPr>
                <w:rFonts w:ascii="Helvetica" w:eastAsia="Times New Roman" w:hAnsi="Helvetica" w:cs="Times New Roman"/>
                <w:color w:val="565961"/>
                <w:sz w:val="27"/>
                <w:szCs w:val="27"/>
                <w:lang w:val="en-AU" w:eastAsia="en-AU"/>
              </w:rPr>
            </w:pPr>
            <w:r>
              <w:rPr>
                <w:rFonts w:ascii="Helvetica" w:eastAsia="Times New Roman" w:hAnsi="Helvetica" w:cs="Times New Roman"/>
                <w:noProof/>
                <w:color w:val="565961"/>
                <w:sz w:val="27"/>
                <w:szCs w:val="27"/>
                <w:lang w:val="en-AU" w:eastAsia="en-AU"/>
              </w:rPr>
              <w:drawing>
                <wp:inline distT="0" distB="0" distL="0" distR="0" wp14:anchorId="5FA706E3" wp14:editId="49C28B5E">
                  <wp:extent cx="1411200" cy="93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11200" cy="939600"/>
                          </a:xfrm>
                          <a:prstGeom prst="rect">
                            <a:avLst/>
                          </a:prstGeom>
                        </pic:spPr>
                      </pic:pic>
                    </a:graphicData>
                  </a:graphic>
                </wp:inline>
              </w:drawing>
            </w:r>
          </w:p>
        </w:tc>
        <w:tc>
          <w:tcPr>
            <w:tcW w:w="2254" w:type="dxa"/>
          </w:tcPr>
          <w:p w14:paraId="7F0A056E" w14:textId="04497EE8" w:rsidR="00F53A07" w:rsidRDefault="00F53A07" w:rsidP="003059BA">
            <w:pPr>
              <w:widowControl/>
              <w:autoSpaceDE/>
              <w:autoSpaceDN/>
              <w:jc w:val="center"/>
              <w:textAlignment w:val="baseline"/>
              <w:rPr>
                <w:rFonts w:ascii="Helvetica" w:eastAsia="Times New Roman" w:hAnsi="Helvetica" w:cs="Times New Roman"/>
                <w:color w:val="565961"/>
                <w:sz w:val="27"/>
                <w:szCs w:val="27"/>
                <w:lang w:val="en-AU" w:eastAsia="en-AU"/>
              </w:rPr>
            </w:pPr>
            <w:r>
              <w:rPr>
                <w:rFonts w:ascii="Helvetica" w:eastAsia="Times New Roman" w:hAnsi="Helvetica" w:cs="Times New Roman"/>
                <w:noProof/>
                <w:color w:val="565961"/>
                <w:sz w:val="27"/>
                <w:szCs w:val="27"/>
                <w:lang w:val="en-AU" w:eastAsia="en-AU"/>
              </w:rPr>
              <w:drawing>
                <wp:inline distT="0" distB="0" distL="0" distR="0" wp14:anchorId="26029F88" wp14:editId="721F27B1">
                  <wp:extent cx="1425600" cy="9540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5600" cy="954000"/>
                          </a:xfrm>
                          <a:prstGeom prst="rect">
                            <a:avLst/>
                          </a:prstGeom>
                        </pic:spPr>
                      </pic:pic>
                    </a:graphicData>
                  </a:graphic>
                </wp:inline>
              </w:drawing>
            </w:r>
          </w:p>
        </w:tc>
        <w:tc>
          <w:tcPr>
            <w:tcW w:w="2254" w:type="dxa"/>
          </w:tcPr>
          <w:p w14:paraId="3E7F4778" w14:textId="2159EF3C" w:rsidR="00F53A07" w:rsidRDefault="00F53A07" w:rsidP="003059BA">
            <w:pPr>
              <w:widowControl/>
              <w:autoSpaceDE/>
              <w:autoSpaceDN/>
              <w:jc w:val="center"/>
              <w:textAlignment w:val="baseline"/>
              <w:rPr>
                <w:rFonts w:ascii="Helvetica" w:eastAsia="Times New Roman" w:hAnsi="Helvetica" w:cs="Times New Roman"/>
                <w:color w:val="565961"/>
                <w:sz w:val="27"/>
                <w:szCs w:val="27"/>
                <w:lang w:val="en-AU" w:eastAsia="en-AU"/>
              </w:rPr>
            </w:pPr>
            <w:r>
              <w:rPr>
                <w:rFonts w:ascii="Helvetica" w:eastAsia="Times New Roman" w:hAnsi="Helvetica" w:cs="Times New Roman"/>
                <w:noProof/>
                <w:color w:val="565961"/>
                <w:sz w:val="27"/>
                <w:szCs w:val="27"/>
                <w:lang w:val="en-AU" w:eastAsia="en-AU"/>
              </w:rPr>
              <w:drawing>
                <wp:inline distT="0" distB="0" distL="0" distR="0" wp14:anchorId="123B90B7" wp14:editId="122B6DA3">
                  <wp:extent cx="1411200" cy="939600"/>
                  <wp:effectExtent l="0" t="0" r="0" b="0"/>
                  <wp:docPr id="6" name="Picture 6" descr="A person with long hai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with long hai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1200" cy="939600"/>
                          </a:xfrm>
                          <a:prstGeom prst="rect">
                            <a:avLst/>
                          </a:prstGeom>
                        </pic:spPr>
                      </pic:pic>
                    </a:graphicData>
                  </a:graphic>
                </wp:inline>
              </w:drawing>
            </w:r>
          </w:p>
        </w:tc>
      </w:tr>
      <w:tr w:rsidR="00F53A07" w:rsidRPr="00941B2C" w14:paraId="0202E885" w14:textId="77777777" w:rsidTr="00F53A07">
        <w:tc>
          <w:tcPr>
            <w:tcW w:w="2254" w:type="dxa"/>
          </w:tcPr>
          <w:p w14:paraId="65CAE3F2" w14:textId="77777777" w:rsidR="00F53A07" w:rsidRPr="003059BA" w:rsidRDefault="00F53A07" w:rsidP="00F53A07">
            <w:pPr>
              <w:widowControl/>
              <w:shd w:val="clear" w:color="auto" w:fill="FEF9F2"/>
              <w:autoSpaceDE/>
              <w:autoSpaceDN/>
              <w:jc w:val="center"/>
              <w:textAlignment w:val="baseline"/>
              <w:rPr>
                <w:rFonts w:asciiTheme="minorHAnsi" w:eastAsia="Times New Roman" w:hAnsiTheme="minorHAnsi" w:cstheme="minorHAnsi"/>
                <w:color w:val="151922"/>
                <w:lang w:val="en-AU" w:eastAsia="en-AU"/>
              </w:rPr>
            </w:pPr>
            <w:r w:rsidRPr="003059BA">
              <w:rPr>
                <w:rFonts w:asciiTheme="minorHAnsi" w:eastAsia="Times New Roman" w:hAnsiTheme="minorHAnsi" w:cstheme="minorHAnsi"/>
                <w:color w:val="151922"/>
                <w:lang w:val="en-AU" w:eastAsia="en-AU"/>
              </w:rPr>
              <w:t>Feeling down or withdrawing socially</w:t>
            </w:r>
          </w:p>
          <w:p w14:paraId="0B319509" w14:textId="77777777" w:rsidR="00F53A07" w:rsidRPr="00941B2C" w:rsidRDefault="00F53A07" w:rsidP="003059BA">
            <w:pPr>
              <w:widowControl/>
              <w:autoSpaceDE/>
              <w:autoSpaceDN/>
              <w:jc w:val="center"/>
              <w:textAlignment w:val="baseline"/>
              <w:rPr>
                <w:rFonts w:asciiTheme="minorHAnsi" w:eastAsia="Times New Roman" w:hAnsiTheme="minorHAnsi" w:cstheme="minorHAnsi"/>
                <w:color w:val="565961"/>
                <w:lang w:val="en-AU" w:eastAsia="en-AU"/>
              </w:rPr>
            </w:pPr>
          </w:p>
        </w:tc>
        <w:tc>
          <w:tcPr>
            <w:tcW w:w="2254" w:type="dxa"/>
          </w:tcPr>
          <w:p w14:paraId="082F27E8" w14:textId="5A51D73B" w:rsidR="00F53A07" w:rsidRPr="00941B2C" w:rsidRDefault="00F53A07" w:rsidP="003059BA">
            <w:pPr>
              <w:widowControl/>
              <w:autoSpaceDE/>
              <w:autoSpaceDN/>
              <w:jc w:val="center"/>
              <w:textAlignment w:val="baseline"/>
              <w:rPr>
                <w:rFonts w:asciiTheme="minorHAnsi" w:eastAsia="Times New Roman" w:hAnsiTheme="minorHAnsi" w:cstheme="minorHAnsi"/>
                <w:color w:val="565961"/>
                <w:lang w:val="en-AU" w:eastAsia="en-AU"/>
              </w:rPr>
            </w:pPr>
            <w:r w:rsidRPr="003059BA">
              <w:rPr>
                <w:rFonts w:asciiTheme="minorHAnsi" w:eastAsia="Times New Roman" w:hAnsiTheme="minorHAnsi" w:cstheme="minorHAnsi"/>
                <w:color w:val="151922"/>
                <w:lang w:val="en-AU" w:eastAsia="en-AU"/>
              </w:rPr>
              <w:t>Excessive fears or mood shifts</w:t>
            </w:r>
          </w:p>
        </w:tc>
        <w:tc>
          <w:tcPr>
            <w:tcW w:w="2254" w:type="dxa"/>
          </w:tcPr>
          <w:p w14:paraId="418A7F1B" w14:textId="77777777" w:rsidR="00941B2C" w:rsidRPr="003059BA" w:rsidRDefault="00941B2C" w:rsidP="00941B2C">
            <w:pPr>
              <w:widowControl/>
              <w:shd w:val="clear" w:color="auto" w:fill="FEF9F2"/>
              <w:autoSpaceDE/>
              <w:autoSpaceDN/>
              <w:jc w:val="center"/>
              <w:textAlignment w:val="baseline"/>
              <w:rPr>
                <w:rFonts w:asciiTheme="minorHAnsi" w:eastAsia="Times New Roman" w:hAnsiTheme="minorHAnsi" w:cstheme="minorHAnsi"/>
                <w:color w:val="151922"/>
                <w:lang w:val="en-AU" w:eastAsia="en-AU"/>
              </w:rPr>
            </w:pPr>
            <w:r w:rsidRPr="003059BA">
              <w:rPr>
                <w:rFonts w:asciiTheme="minorHAnsi" w:eastAsia="Times New Roman" w:hAnsiTheme="minorHAnsi" w:cstheme="minorHAnsi"/>
                <w:color w:val="151922"/>
                <w:lang w:val="en-AU" w:eastAsia="en-AU"/>
              </w:rPr>
              <w:t>Confused thinking or low energy</w:t>
            </w:r>
          </w:p>
          <w:p w14:paraId="141A9426" w14:textId="77777777" w:rsidR="00F53A07" w:rsidRPr="00941B2C" w:rsidRDefault="00F53A07" w:rsidP="003059BA">
            <w:pPr>
              <w:widowControl/>
              <w:autoSpaceDE/>
              <w:autoSpaceDN/>
              <w:jc w:val="center"/>
              <w:textAlignment w:val="baseline"/>
              <w:rPr>
                <w:rFonts w:asciiTheme="minorHAnsi" w:eastAsia="Times New Roman" w:hAnsiTheme="minorHAnsi" w:cstheme="minorHAnsi"/>
                <w:color w:val="565961"/>
                <w:lang w:val="en-AU" w:eastAsia="en-AU"/>
              </w:rPr>
            </w:pPr>
          </w:p>
        </w:tc>
        <w:tc>
          <w:tcPr>
            <w:tcW w:w="2254" w:type="dxa"/>
          </w:tcPr>
          <w:p w14:paraId="7F1D5EAB" w14:textId="77777777" w:rsidR="00F53A07" w:rsidRPr="003059BA" w:rsidRDefault="00F53A07" w:rsidP="00F53A07">
            <w:pPr>
              <w:widowControl/>
              <w:shd w:val="clear" w:color="auto" w:fill="FEF9F2"/>
              <w:autoSpaceDE/>
              <w:autoSpaceDN/>
              <w:jc w:val="center"/>
              <w:textAlignment w:val="baseline"/>
              <w:rPr>
                <w:rFonts w:asciiTheme="minorHAnsi" w:eastAsia="Times New Roman" w:hAnsiTheme="minorHAnsi" w:cstheme="minorHAnsi"/>
                <w:color w:val="151922"/>
                <w:lang w:val="en-AU" w:eastAsia="en-AU"/>
              </w:rPr>
            </w:pPr>
            <w:r w:rsidRPr="003059BA">
              <w:rPr>
                <w:rFonts w:asciiTheme="minorHAnsi" w:eastAsia="Times New Roman" w:hAnsiTheme="minorHAnsi" w:cstheme="minorHAnsi"/>
                <w:color w:val="151922"/>
                <w:lang w:val="en-AU" w:eastAsia="en-AU"/>
              </w:rPr>
              <w:t>Physical discomfort or suicidal thoughts</w:t>
            </w:r>
          </w:p>
          <w:p w14:paraId="5AB2375E" w14:textId="77777777" w:rsidR="00F53A07" w:rsidRPr="00941B2C" w:rsidRDefault="00F53A07" w:rsidP="003059BA">
            <w:pPr>
              <w:widowControl/>
              <w:autoSpaceDE/>
              <w:autoSpaceDN/>
              <w:jc w:val="center"/>
              <w:textAlignment w:val="baseline"/>
              <w:rPr>
                <w:rFonts w:asciiTheme="minorHAnsi" w:eastAsia="Times New Roman" w:hAnsiTheme="minorHAnsi" w:cstheme="minorHAnsi"/>
                <w:color w:val="565961"/>
                <w:lang w:val="en-AU" w:eastAsia="en-AU"/>
              </w:rPr>
            </w:pPr>
          </w:p>
        </w:tc>
      </w:tr>
    </w:tbl>
    <w:p w14:paraId="6281CC05" w14:textId="77777777" w:rsidR="004B5932" w:rsidRDefault="004B5932" w:rsidP="003059BA">
      <w:pPr>
        <w:widowControl/>
        <w:shd w:val="clear" w:color="auto" w:fill="FEF9F2"/>
        <w:autoSpaceDE/>
        <w:autoSpaceDN/>
        <w:jc w:val="center"/>
        <w:textAlignment w:val="baseline"/>
        <w:rPr>
          <w:rFonts w:ascii="Helvetica" w:eastAsia="Times New Roman" w:hAnsi="Helvetica" w:cs="Times New Roman"/>
          <w:color w:val="565961"/>
          <w:sz w:val="27"/>
          <w:szCs w:val="27"/>
          <w:lang w:val="en-AU" w:eastAsia="en-AU"/>
        </w:rPr>
      </w:pPr>
    </w:p>
    <w:p w14:paraId="6EDEA56A" w14:textId="6BBD81D0" w:rsidR="003059BA" w:rsidRPr="003059BA" w:rsidRDefault="003059BA" w:rsidP="003059BA">
      <w:pPr>
        <w:widowControl/>
        <w:shd w:val="clear" w:color="auto" w:fill="FEF9F2"/>
        <w:autoSpaceDE/>
        <w:autoSpaceDN/>
        <w:jc w:val="center"/>
        <w:textAlignment w:val="baseline"/>
        <w:rPr>
          <w:rFonts w:ascii="Helvetica" w:eastAsia="Times New Roman" w:hAnsi="Helvetica" w:cs="Times New Roman"/>
          <w:color w:val="565961"/>
          <w:sz w:val="27"/>
          <w:szCs w:val="27"/>
          <w:lang w:val="en-AU" w:eastAsia="en-AU"/>
        </w:rPr>
      </w:pPr>
    </w:p>
    <w:p w14:paraId="441627B5" w14:textId="4932EEC6" w:rsidR="003059BA" w:rsidRDefault="00941B2C" w:rsidP="003059BA">
      <w:pPr>
        <w:widowControl/>
        <w:shd w:val="clear" w:color="auto" w:fill="FEF9F2"/>
        <w:autoSpaceDE/>
        <w:autoSpaceDN/>
        <w:jc w:val="center"/>
        <w:textAlignment w:val="baseline"/>
        <w:rPr>
          <w:rFonts w:ascii="Helvetica" w:eastAsia="Times New Roman" w:hAnsi="Helvetica" w:cs="Times New Roman"/>
          <w:color w:val="565961"/>
          <w:sz w:val="27"/>
          <w:szCs w:val="27"/>
          <w:lang w:val="en-AU" w:eastAsia="en-AU"/>
        </w:rPr>
      </w:pPr>
      <w:r>
        <w:rPr>
          <w:rFonts w:ascii="Helvetica" w:eastAsia="Times New Roman" w:hAnsi="Helvetica" w:cs="Times New Roman"/>
          <w:color w:val="565961"/>
          <w:sz w:val="27"/>
          <w:szCs w:val="27"/>
          <w:lang w:val="en-AU" w:eastAsia="en-AU"/>
        </w:rPr>
        <w:t xml:space="preserve">Get Help </w:t>
      </w:r>
      <w:r w:rsidR="00F96F57">
        <w:rPr>
          <w:rFonts w:ascii="Helvetica" w:eastAsia="Times New Roman" w:hAnsi="Helvetica" w:cs="Times New Roman"/>
          <w:color w:val="565961"/>
          <w:sz w:val="27"/>
          <w:szCs w:val="27"/>
          <w:lang w:val="en-AU" w:eastAsia="en-AU"/>
        </w:rPr>
        <w:t xml:space="preserve">Now </w:t>
      </w:r>
      <w:r>
        <w:rPr>
          <w:rFonts w:ascii="Helvetica" w:eastAsia="Times New Roman" w:hAnsi="Helvetica" w:cs="Times New Roman"/>
          <w:color w:val="565961"/>
          <w:sz w:val="27"/>
          <w:szCs w:val="27"/>
          <w:lang w:val="en-AU" w:eastAsia="en-AU"/>
        </w:rPr>
        <w:t>(button or link)</w:t>
      </w:r>
    </w:p>
    <w:p w14:paraId="6BE375C9" w14:textId="2E1AA8E9" w:rsidR="00F53A07" w:rsidRPr="003059BA" w:rsidRDefault="00F96F57" w:rsidP="003059BA">
      <w:pPr>
        <w:widowControl/>
        <w:shd w:val="clear" w:color="auto" w:fill="FEF9F2"/>
        <w:autoSpaceDE/>
        <w:autoSpaceDN/>
        <w:jc w:val="center"/>
        <w:textAlignment w:val="baseline"/>
        <w:rPr>
          <w:rFonts w:ascii="Helvetica" w:eastAsia="Times New Roman" w:hAnsi="Helvetica" w:cs="Times New Roman"/>
          <w:color w:val="565961"/>
          <w:sz w:val="27"/>
          <w:szCs w:val="27"/>
          <w:lang w:val="en-AU" w:eastAsia="en-AU"/>
        </w:rPr>
      </w:pPr>
      <w:r>
        <w:rPr>
          <w:rFonts w:ascii="Helvetica" w:eastAsia="Times New Roman" w:hAnsi="Helvetica" w:cs="Times New Roman"/>
          <w:color w:val="565961"/>
          <w:sz w:val="27"/>
          <w:szCs w:val="27"/>
          <w:lang w:val="en-AU" w:eastAsia="en-AU"/>
        </w:rPr>
        <w:t>(link to go to Get Help PDF)</w:t>
      </w:r>
    </w:p>
    <w:p w14:paraId="4FA0DA78" w14:textId="7F7F0877" w:rsidR="003059BA" w:rsidRPr="003059BA" w:rsidRDefault="00F96F57" w:rsidP="003059BA">
      <w:pPr>
        <w:widowControl/>
        <w:shd w:val="clear" w:color="auto" w:fill="FEF9F2"/>
        <w:autoSpaceDE/>
        <w:autoSpaceDN/>
        <w:jc w:val="center"/>
        <w:textAlignment w:val="baseline"/>
        <w:rPr>
          <w:rFonts w:ascii="Helvetica" w:eastAsia="Times New Roman" w:hAnsi="Helvetica" w:cs="Times New Roman"/>
          <w:color w:val="565961"/>
          <w:sz w:val="27"/>
          <w:szCs w:val="27"/>
          <w:lang w:val="en-AU" w:eastAsia="en-AU"/>
        </w:rPr>
      </w:pPr>
      <w:r>
        <w:rPr>
          <w:rFonts w:ascii="Helvetica" w:eastAsia="Times New Roman" w:hAnsi="Helvetica" w:cs="Times New Roman"/>
          <w:color w:val="565961"/>
          <w:sz w:val="27"/>
          <w:szCs w:val="27"/>
          <w:lang w:val="en-AU" w:eastAsia="en-AU"/>
        </w:rPr>
        <w:t>____________________________________________________________</w:t>
      </w:r>
    </w:p>
    <w:p w14:paraId="76B5CD47" w14:textId="51950A2A" w:rsidR="003059BA" w:rsidRDefault="003059BA" w:rsidP="003059BA">
      <w:pPr>
        <w:widowControl/>
        <w:shd w:val="clear" w:color="auto" w:fill="FEF9F2"/>
        <w:autoSpaceDE/>
        <w:autoSpaceDN/>
        <w:jc w:val="center"/>
        <w:textAlignment w:val="baseline"/>
        <w:rPr>
          <w:rFonts w:ascii="Helvetica" w:eastAsia="Times New Roman" w:hAnsi="Helvetica" w:cs="Times New Roman"/>
          <w:color w:val="565961"/>
          <w:sz w:val="27"/>
          <w:szCs w:val="27"/>
          <w:lang w:val="en-AU" w:eastAsia="en-AU"/>
        </w:rPr>
      </w:pPr>
    </w:p>
    <w:p w14:paraId="53EA0743" w14:textId="5B3E508D" w:rsidR="00F96F57" w:rsidRDefault="00F96F57" w:rsidP="00F96F57">
      <w:pPr>
        <w:pStyle w:val="NormalWeb"/>
        <w:shd w:val="clear" w:color="auto" w:fill="FFFFFF"/>
        <w:spacing w:before="0" w:beforeAutospacing="0" w:after="300" w:afterAutospacing="0"/>
        <w:rPr>
          <w:rFonts w:ascii="Nunito" w:hAnsi="Nunito"/>
          <w:color w:val="595F5F"/>
          <w:sz w:val="27"/>
          <w:szCs w:val="27"/>
        </w:rPr>
      </w:pPr>
      <w:r>
        <w:rPr>
          <w:rFonts w:ascii="Nunito" w:hAnsi="Nunito"/>
          <w:color w:val="595F5F"/>
          <w:sz w:val="27"/>
          <w:szCs w:val="27"/>
        </w:rPr>
        <w:t>Mental health can be considered to sit along a continuum. Everyone is positioned somewhere on the mental health continuum and an individual’s position will shift throughout their life (or even throughout one day) depending on a range of factors such as their life experiences, biology, access to services and coping skills.</w:t>
      </w:r>
    </w:p>
    <w:p w14:paraId="5425843C" w14:textId="5F91AC25" w:rsidR="00F96F57" w:rsidRDefault="00F96F57" w:rsidP="00F96F57">
      <w:pPr>
        <w:pStyle w:val="NormalWeb"/>
        <w:shd w:val="clear" w:color="auto" w:fill="FFFFFF"/>
        <w:spacing w:before="0" w:beforeAutospacing="0" w:after="300" w:afterAutospacing="0"/>
        <w:rPr>
          <w:rFonts w:ascii="Nunito" w:hAnsi="Nunito"/>
          <w:color w:val="595F5F"/>
          <w:sz w:val="27"/>
          <w:szCs w:val="27"/>
        </w:rPr>
      </w:pPr>
      <w:r>
        <w:rPr>
          <w:rFonts w:ascii="Nunito" w:hAnsi="Nunito"/>
          <w:color w:val="595F5F"/>
          <w:sz w:val="27"/>
          <w:szCs w:val="27"/>
        </w:rPr>
        <w:lastRenderedPageBreak/>
        <w:t>It is normal to have ups and downs and shift along the continuum from time to time. For example, someone might feel really stressed out when a big project is approaching its deadline or when starting a new job. This is not a sign of clinical anxiety, but a one-off, reasonable reaction to the situation they are facing. The stress resolves when the situation has resolved.</w:t>
      </w:r>
    </w:p>
    <w:p w14:paraId="539451DC" w14:textId="747843EA" w:rsidR="00F96F57" w:rsidRDefault="00F96F57" w:rsidP="00F96F57">
      <w:pPr>
        <w:pStyle w:val="NormalWeb"/>
        <w:shd w:val="clear" w:color="auto" w:fill="FFFFFF"/>
        <w:spacing w:before="0" w:beforeAutospacing="0" w:after="300" w:afterAutospacing="0"/>
        <w:rPr>
          <w:rFonts w:ascii="Nunito" w:hAnsi="Nunito"/>
          <w:color w:val="595F5F"/>
          <w:sz w:val="27"/>
          <w:szCs w:val="27"/>
        </w:rPr>
      </w:pPr>
      <w:r>
        <w:rPr>
          <w:rFonts w:ascii="Nunito" w:hAnsi="Nunito"/>
          <w:color w:val="595F5F"/>
          <w:sz w:val="27"/>
          <w:szCs w:val="27"/>
        </w:rPr>
        <w:t>Phynix Initiative offers a range of evidenced-based recovery-focused services for individuals experiencing mental health problems, for people who support others experiencing mental health problems and for leaders who want to improve the mental wellbeing and culture of their teams and organisations.</w:t>
      </w:r>
    </w:p>
    <w:p w14:paraId="521115A5" w14:textId="77777777" w:rsidR="00F96F57" w:rsidRPr="00CD5827" w:rsidRDefault="00F96F57" w:rsidP="00F96F57">
      <w:pPr>
        <w:widowControl/>
        <w:shd w:val="clear" w:color="auto" w:fill="613888"/>
        <w:autoSpaceDE/>
        <w:autoSpaceDN/>
        <w:spacing w:before="100" w:beforeAutospacing="1" w:after="300"/>
        <w:rPr>
          <w:rFonts w:ascii="Times New Roman" w:eastAsia="Times New Roman" w:hAnsi="Times New Roman" w:cs="Times New Roman"/>
          <w:color w:val="FFFFFF"/>
          <w:sz w:val="27"/>
          <w:szCs w:val="27"/>
          <w:lang w:val="en-AU" w:eastAsia="en-AU"/>
        </w:rPr>
      </w:pPr>
      <w:r>
        <w:rPr>
          <w:rFonts w:ascii="Times New Roman" w:eastAsia="Times New Roman" w:hAnsi="Times New Roman" w:cs="Times New Roman"/>
          <w:color w:val="FFFFFF"/>
          <w:sz w:val="27"/>
          <w:szCs w:val="27"/>
          <w:lang w:val="en-AU" w:eastAsia="en-AU"/>
        </w:rPr>
        <w:t>If you are ready to reach out, you want to feel better or you want to make a difference, b</w:t>
      </w:r>
      <w:r w:rsidRPr="00CD5827">
        <w:rPr>
          <w:rFonts w:ascii="Times New Roman" w:eastAsia="Times New Roman" w:hAnsi="Times New Roman" w:cs="Times New Roman"/>
          <w:color w:val="FFFFFF"/>
          <w:sz w:val="27"/>
          <w:szCs w:val="27"/>
          <w:lang w:val="en-AU" w:eastAsia="en-AU"/>
        </w:rPr>
        <w:t xml:space="preserve">ook an Ember of Hope call </w:t>
      </w:r>
      <w:r>
        <w:rPr>
          <w:rFonts w:ascii="Times New Roman" w:eastAsia="Times New Roman" w:hAnsi="Times New Roman" w:cs="Times New Roman"/>
          <w:color w:val="FFFFFF"/>
          <w:sz w:val="27"/>
          <w:szCs w:val="27"/>
          <w:lang w:val="en-AU" w:eastAsia="en-AU"/>
        </w:rPr>
        <w:t>to discuss</w:t>
      </w:r>
      <w:r w:rsidRPr="00CD5827">
        <w:rPr>
          <w:rFonts w:ascii="Times New Roman" w:eastAsia="Times New Roman" w:hAnsi="Times New Roman" w:cs="Times New Roman"/>
          <w:color w:val="FFFFFF"/>
          <w:sz w:val="27"/>
          <w:szCs w:val="27"/>
          <w:lang w:val="en-AU" w:eastAsia="en-AU"/>
        </w:rPr>
        <w:t xml:space="preserve"> how we can be of service to you.</w:t>
      </w:r>
      <w:r>
        <w:rPr>
          <w:rFonts w:ascii="Times New Roman" w:eastAsia="Times New Roman" w:hAnsi="Times New Roman" w:cs="Times New Roman"/>
          <w:color w:val="FFFFFF"/>
          <w:sz w:val="27"/>
          <w:szCs w:val="27"/>
          <w:lang w:val="en-AU" w:eastAsia="en-AU"/>
        </w:rPr>
        <w:t xml:space="preserve"> (Link to Contact Us)</w:t>
      </w:r>
    </w:p>
    <w:p w14:paraId="37D7EAC9" w14:textId="00A51D0C" w:rsidR="00F96F57" w:rsidRDefault="00F96F57">
      <w:pPr>
        <w:rPr>
          <w:lang w:val="en-AU"/>
        </w:rPr>
      </w:pPr>
    </w:p>
    <w:p w14:paraId="322A4CDA" w14:textId="18B65634" w:rsidR="00F96F57" w:rsidRDefault="00F96F57">
      <w:pPr>
        <w:rPr>
          <w:lang w:val="en-AU"/>
        </w:rPr>
      </w:pPr>
      <w:r>
        <w:rPr>
          <w:lang w:val="en-AU"/>
        </w:rPr>
        <w:t>__________________________________________________________________________________</w:t>
      </w:r>
    </w:p>
    <w:p w14:paraId="0BD04926" w14:textId="77777777" w:rsidR="00F96F57" w:rsidRDefault="00F96F57">
      <w:pPr>
        <w:widowControl/>
        <w:autoSpaceDE/>
        <w:autoSpaceDN/>
        <w:spacing w:after="160" w:line="259" w:lineRule="auto"/>
        <w:rPr>
          <w:lang w:val="en-AU"/>
        </w:rPr>
      </w:pPr>
    </w:p>
    <w:p w14:paraId="607536BD" w14:textId="77777777" w:rsidR="00F96F57" w:rsidRDefault="00F96F57">
      <w:pPr>
        <w:widowControl/>
        <w:autoSpaceDE/>
        <w:autoSpaceDN/>
        <w:spacing w:after="160" w:line="259" w:lineRule="auto"/>
        <w:rPr>
          <w:lang w:val="en-AU"/>
        </w:rPr>
      </w:pPr>
      <w:r>
        <w:rPr>
          <w:lang w:val="en-AU"/>
        </w:rPr>
        <w:t>Testimonials</w:t>
      </w:r>
    </w:p>
    <w:p w14:paraId="5B076E92" w14:textId="4FAD4407" w:rsidR="00F96F57" w:rsidRDefault="00F96F57" w:rsidP="00F96F57">
      <w:pPr>
        <w:widowControl/>
        <w:shd w:val="clear" w:color="auto" w:fill="FFFFFF"/>
        <w:autoSpaceDE/>
        <w:autoSpaceDN/>
        <w:spacing w:before="150" w:after="150"/>
        <w:rPr>
          <w:rFonts w:ascii="Times New Roman" w:eastAsia="Times New Roman" w:hAnsi="Times New Roman" w:cs="Times New Roman"/>
          <w:sz w:val="24"/>
          <w:szCs w:val="24"/>
          <w:lang w:val="en-AU" w:eastAsia="en-AU"/>
        </w:rPr>
      </w:pPr>
      <w:r>
        <w:rPr>
          <w:rFonts w:ascii="Times New Roman" w:eastAsia="Times New Roman" w:hAnsi="Times New Roman" w:cs="Times New Roman"/>
          <w:sz w:val="24"/>
          <w:szCs w:val="24"/>
          <w:lang w:val="en-AU" w:eastAsia="en-AU"/>
        </w:rPr>
        <w:t>“</w:t>
      </w:r>
      <w:r w:rsidRPr="00CD5827">
        <w:rPr>
          <w:rFonts w:ascii="Times New Roman" w:eastAsia="Times New Roman" w:hAnsi="Times New Roman" w:cs="Times New Roman"/>
          <w:sz w:val="24"/>
          <w:szCs w:val="24"/>
          <w:lang w:val="en-AU" w:eastAsia="en-AU"/>
        </w:rPr>
        <w:t>Thank you for providing assistance in specific cases that I am dealing with currently. This course was invaluable and I have already used some of the mechanisms and things that I have learned.</w:t>
      </w:r>
      <w:r>
        <w:rPr>
          <w:rFonts w:ascii="Times New Roman" w:eastAsia="Times New Roman" w:hAnsi="Times New Roman" w:cs="Times New Roman"/>
          <w:sz w:val="24"/>
          <w:szCs w:val="24"/>
          <w:lang w:val="en-AU" w:eastAsia="en-AU"/>
        </w:rPr>
        <w:t>” Course participant – Dept of Home Affairs</w:t>
      </w:r>
    </w:p>
    <w:p w14:paraId="45179630" w14:textId="457DF1D4" w:rsidR="00F96F57" w:rsidRDefault="00F96F57" w:rsidP="00F96F57">
      <w:pPr>
        <w:widowControl/>
        <w:shd w:val="clear" w:color="auto" w:fill="FFFFFF"/>
        <w:autoSpaceDE/>
        <w:autoSpaceDN/>
        <w:spacing w:before="150" w:after="150"/>
        <w:rPr>
          <w:rFonts w:ascii="Times New Roman" w:eastAsia="Times New Roman" w:hAnsi="Times New Roman" w:cs="Times New Roman"/>
          <w:sz w:val="24"/>
          <w:szCs w:val="24"/>
          <w:lang w:val="en-AU" w:eastAsia="en-AU"/>
        </w:rPr>
      </w:pPr>
      <w:r>
        <w:rPr>
          <w:rFonts w:ascii="Times New Roman" w:eastAsia="Times New Roman" w:hAnsi="Times New Roman" w:cs="Times New Roman"/>
          <w:sz w:val="24"/>
          <w:szCs w:val="24"/>
          <w:lang w:val="en-AU" w:eastAsia="en-AU"/>
        </w:rPr>
        <w:t>“</w:t>
      </w:r>
      <w:r>
        <w:t>I was initially nervous on how things will work out as all this was new to me. Tammie came across as a very accommodating, warm person. She gave me the space to express my thoughts, ideas. She hears me out and then provided the mentoring I needed.” Coaching Client – Kartik A.</w:t>
      </w:r>
    </w:p>
    <w:p w14:paraId="7C0DF3F0" w14:textId="1E08D6E3" w:rsidR="00F96F57" w:rsidRDefault="00F96F57" w:rsidP="00F96F57">
      <w:pPr>
        <w:widowControl/>
        <w:shd w:val="clear" w:color="auto" w:fill="FFFFFF"/>
        <w:autoSpaceDE/>
        <w:autoSpaceDN/>
        <w:spacing w:before="150" w:after="150"/>
        <w:rPr>
          <w:rFonts w:ascii="Segoe UI" w:hAnsi="Segoe UI" w:cs="Segoe UI"/>
          <w:color w:val="212529"/>
          <w:sz w:val="26"/>
          <w:szCs w:val="26"/>
          <w:shd w:val="clear" w:color="auto" w:fill="FFFFFF"/>
        </w:rPr>
      </w:pPr>
      <w:r>
        <w:rPr>
          <w:rFonts w:ascii="Times New Roman" w:eastAsia="Times New Roman" w:hAnsi="Times New Roman" w:cs="Times New Roman"/>
          <w:sz w:val="24"/>
          <w:szCs w:val="24"/>
          <w:lang w:val="en-AU" w:eastAsia="en-AU"/>
        </w:rPr>
        <w:t>“</w:t>
      </w:r>
      <w:r>
        <w:rPr>
          <w:rFonts w:ascii="Segoe UI" w:hAnsi="Segoe UI" w:cs="Segoe UI"/>
          <w:color w:val="212529"/>
          <w:sz w:val="26"/>
          <w:szCs w:val="26"/>
          <w:shd w:val="clear" w:color="auto" w:fill="FFFFFF"/>
        </w:rPr>
        <w:t>Great course! It is not often I manage to stay engaged the whole time when doing day long training sessions!” Course participant – National Ethnic Disability Alliance</w:t>
      </w:r>
    </w:p>
    <w:p w14:paraId="54288B25" w14:textId="326EEBA0" w:rsidR="00F96F57" w:rsidRDefault="00F96F57" w:rsidP="00F96F57">
      <w:pPr>
        <w:widowControl/>
        <w:shd w:val="clear" w:color="auto" w:fill="FFFFFF"/>
        <w:autoSpaceDE/>
        <w:autoSpaceDN/>
        <w:spacing w:before="150" w:after="150"/>
        <w:rPr>
          <w:rFonts w:ascii="Segoe UI" w:hAnsi="Segoe UI" w:cs="Segoe UI"/>
          <w:color w:val="212529"/>
          <w:sz w:val="26"/>
          <w:szCs w:val="26"/>
          <w:shd w:val="clear" w:color="auto" w:fill="FFFFFF"/>
        </w:rPr>
      </w:pPr>
    </w:p>
    <w:p w14:paraId="64522327" w14:textId="3CD4BE63" w:rsidR="00F96F57" w:rsidRPr="00CD5827" w:rsidRDefault="00F96F57" w:rsidP="00F96F57">
      <w:pPr>
        <w:widowControl/>
        <w:shd w:val="clear" w:color="auto" w:fill="FFFFFF"/>
        <w:autoSpaceDE/>
        <w:autoSpaceDN/>
        <w:spacing w:before="150" w:after="150"/>
        <w:rPr>
          <w:rFonts w:ascii="Times New Roman" w:eastAsia="Times New Roman" w:hAnsi="Times New Roman" w:cs="Times New Roman"/>
          <w:sz w:val="24"/>
          <w:szCs w:val="24"/>
          <w:lang w:val="en-AU" w:eastAsia="en-AU"/>
        </w:rPr>
      </w:pPr>
      <w:r>
        <w:rPr>
          <w:rFonts w:ascii="Times New Roman" w:eastAsia="Times New Roman" w:hAnsi="Times New Roman" w:cs="Times New Roman"/>
          <w:sz w:val="24"/>
          <w:szCs w:val="24"/>
          <w:lang w:val="en-AU" w:eastAsia="en-AU"/>
        </w:rPr>
        <w:t>“</w:t>
      </w:r>
      <w:r w:rsidRPr="00CD5827">
        <w:rPr>
          <w:rFonts w:ascii="Times New Roman" w:eastAsia="Times New Roman" w:hAnsi="Times New Roman" w:cs="Times New Roman"/>
          <w:sz w:val="24"/>
          <w:szCs w:val="24"/>
          <w:lang w:val="en-AU" w:eastAsia="en-AU"/>
        </w:rPr>
        <w:t>I would never have been able to do this without you giving me support and courage the whole way</w:t>
      </w:r>
      <w:r>
        <w:rPr>
          <w:rFonts w:ascii="Times New Roman" w:eastAsia="Times New Roman" w:hAnsi="Times New Roman" w:cs="Times New Roman"/>
          <w:sz w:val="24"/>
          <w:szCs w:val="24"/>
          <w:lang w:val="en-AU" w:eastAsia="en-AU"/>
        </w:rPr>
        <w:t>” Coaching Client – Tammy F.</w:t>
      </w:r>
    </w:p>
    <w:p w14:paraId="6D6F1F0F" w14:textId="77777777" w:rsidR="00F96F57" w:rsidRDefault="00F96F57">
      <w:pPr>
        <w:widowControl/>
        <w:autoSpaceDE/>
        <w:autoSpaceDN/>
        <w:spacing w:after="160" w:line="259" w:lineRule="auto"/>
        <w:rPr>
          <w:lang w:val="en-AU"/>
        </w:rPr>
      </w:pPr>
    </w:p>
    <w:p w14:paraId="2B3B9DDB" w14:textId="28DAD020" w:rsidR="002A1235" w:rsidRDefault="002A1235">
      <w:pPr>
        <w:widowControl/>
        <w:autoSpaceDE/>
        <w:autoSpaceDN/>
        <w:spacing w:after="160" w:line="259" w:lineRule="auto"/>
        <w:rPr>
          <w:lang w:val="en-AU"/>
        </w:rPr>
      </w:pPr>
      <w:r>
        <w:rPr>
          <w:lang w:val="en-AU"/>
        </w:rPr>
        <w:br w:type="page"/>
      </w:r>
    </w:p>
    <w:p w14:paraId="20847A32" w14:textId="2A57756E" w:rsidR="00EC08D4" w:rsidRDefault="00EC08D4" w:rsidP="00561D57">
      <w:pPr>
        <w:pStyle w:val="Title"/>
        <w:rPr>
          <w:lang w:val="en-AU"/>
        </w:rPr>
      </w:pPr>
      <w:r>
        <w:rPr>
          <w:lang w:val="en-AU"/>
        </w:rPr>
        <w:lastRenderedPageBreak/>
        <w:t>About Us</w:t>
      </w:r>
      <w:r w:rsidR="004B5932">
        <w:rPr>
          <w:lang w:val="en-AU"/>
        </w:rPr>
        <w:t xml:space="preserve"> Page</w:t>
      </w:r>
    </w:p>
    <w:p w14:paraId="6A3FB660" w14:textId="77777777" w:rsidR="00561D57" w:rsidRDefault="00561D57" w:rsidP="00EC08D4">
      <w:pPr>
        <w:widowControl/>
        <w:autoSpaceDE/>
        <w:autoSpaceDN/>
        <w:spacing w:after="150"/>
        <w:textAlignment w:val="top"/>
        <w:outlineLvl w:val="1"/>
        <w:rPr>
          <w:rFonts w:ascii="Happy Monkey" w:eastAsia="Times New Roman" w:hAnsi="Happy Monkey" w:cs="Times New Roman"/>
          <w:b/>
          <w:bCs/>
          <w:color w:val="000000"/>
          <w:sz w:val="40"/>
          <w:szCs w:val="40"/>
          <w:lang w:val="en-AU" w:eastAsia="en-AU"/>
        </w:rPr>
      </w:pPr>
    </w:p>
    <w:p w14:paraId="4C7DE042" w14:textId="161622BF" w:rsidR="00EC08D4" w:rsidRPr="00CD5827" w:rsidRDefault="00EC08D4" w:rsidP="00EC08D4">
      <w:pPr>
        <w:widowControl/>
        <w:autoSpaceDE/>
        <w:autoSpaceDN/>
        <w:spacing w:after="150"/>
        <w:textAlignment w:val="top"/>
        <w:outlineLvl w:val="1"/>
        <w:rPr>
          <w:rFonts w:ascii="Happy Monkey" w:eastAsia="Times New Roman" w:hAnsi="Happy Monkey" w:cs="Times New Roman"/>
          <w:b/>
          <w:bCs/>
          <w:color w:val="000000"/>
          <w:sz w:val="40"/>
          <w:szCs w:val="40"/>
          <w:lang w:val="en-AU" w:eastAsia="en-AU"/>
        </w:rPr>
      </w:pPr>
      <w:r w:rsidRPr="00CD5827">
        <w:rPr>
          <w:rFonts w:ascii="Happy Monkey" w:eastAsia="Times New Roman" w:hAnsi="Happy Monkey" w:cs="Times New Roman"/>
          <w:b/>
          <w:bCs/>
          <w:color w:val="000000"/>
          <w:sz w:val="40"/>
          <w:szCs w:val="40"/>
          <w:lang w:val="en-AU" w:eastAsia="en-AU"/>
        </w:rPr>
        <w:t>Our vision</w:t>
      </w:r>
    </w:p>
    <w:p w14:paraId="14112A08" w14:textId="77777777" w:rsidR="00EC08D4" w:rsidRPr="00CD5827" w:rsidRDefault="00EC08D4" w:rsidP="00EC08D4">
      <w:pPr>
        <w:widowControl/>
        <w:autoSpaceDE/>
        <w:autoSpaceDN/>
        <w:spacing w:after="300"/>
        <w:textAlignment w:val="top"/>
        <w:rPr>
          <w:rFonts w:ascii="Times New Roman" w:eastAsia="Times New Roman" w:hAnsi="Times New Roman" w:cs="Times New Roman"/>
          <w:sz w:val="24"/>
          <w:szCs w:val="24"/>
          <w:lang w:val="en-AU" w:eastAsia="en-AU"/>
        </w:rPr>
      </w:pPr>
      <w:r w:rsidRPr="00CD5827">
        <w:rPr>
          <w:rFonts w:ascii="Times New Roman" w:eastAsia="Times New Roman" w:hAnsi="Times New Roman" w:cs="Times New Roman"/>
          <w:sz w:val="24"/>
          <w:szCs w:val="24"/>
          <w:lang w:val="en-AU" w:eastAsia="en-AU"/>
        </w:rPr>
        <w:t>To become a world leader in helping people achieve their potential.</w:t>
      </w:r>
    </w:p>
    <w:p w14:paraId="71863784" w14:textId="77777777" w:rsidR="00EC08D4" w:rsidRPr="00CD5827" w:rsidRDefault="00EC08D4" w:rsidP="00EC08D4">
      <w:pPr>
        <w:widowControl/>
        <w:autoSpaceDE/>
        <w:autoSpaceDN/>
        <w:spacing w:after="150"/>
        <w:textAlignment w:val="top"/>
        <w:outlineLvl w:val="1"/>
        <w:rPr>
          <w:rFonts w:ascii="Happy Monkey" w:eastAsia="Times New Roman" w:hAnsi="Happy Monkey" w:cs="Times New Roman"/>
          <w:b/>
          <w:bCs/>
          <w:color w:val="000000"/>
          <w:sz w:val="40"/>
          <w:szCs w:val="40"/>
          <w:lang w:val="en-AU" w:eastAsia="en-AU"/>
        </w:rPr>
      </w:pPr>
      <w:r w:rsidRPr="00CD5827">
        <w:rPr>
          <w:rFonts w:ascii="Happy Monkey" w:eastAsia="Times New Roman" w:hAnsi="Happy Monkey" w:cs="Times New Roman"/>
          <w:b/>
          <w:bCs/>
          <w:color w:val="000000"/>
          <w:sz w:val="40"/>
          <w:szCs w:val="40"/>
          <w:lang w:val="en-AU" w:eastAsia="en-AU"/>
        </w:rPr>
        <w:t>Our mission</w:t>
      </w:r>
    </w:p>
    <w:p w14:paraId="450CAF26" w14:textId="5E023DBA" w:rsidR="00EC08D4" w:rsidRPr="00CD5827" w:rsidRDefault="00EC08D4" w:rsidP="00EC08D4">
      <w:pPr>
        <w:widowControl/>
        <w:autoSpaceDE/>
        <w:autoSpaceDN/>
        <w:spacing w:after="300"/>
        <w:textAlignment w:val="top"/>
        <w:rPr>
          <w:rFonts w:ascii="Times New Roman" w:eastAsia="Times New Roman" w:hAnsi="Times New Roman" w:cs="Times New Roman"/>
          <w:sz w:val="24"/>
          <w:szCs w:val="24"/>
          <w:lang w:val="en-AU" w:eastAsia="en-AU"/>
        </w:rPr>
      </w:pPr>
      <w:r w:rsidRPr="00CD5827">
        <w:rPr>
          <w:rFonts w:ascii="Times New Roman" w:eastAsia="Times New Roman" w:hAnsi="Times New Roman" w:cs="Times New Roman"/>
          <w:sz w:val="24"/>
          <w:szCs w:val="24"/>
          <w:lang w:val="en-AU" w:eastAsia="en-AU"/>
        </w:rPr>
        <w:t xml:space="preserve">To empower individuals, groups, organisations and communities with the knowledge necessary to increase </w:t>
      </w:r>
      <w:r w:rsidR="00561D57">
        <w:rPr>
          <w:rFonts w:ascii="Times New Roman" w:eastAsia="Times New Roman" w:hAnsi="Times New Roman" w:cs="Times New Roman"/>
          <w:sz w:val="24"/>
          <w:szCs w:val="24"/>
          <w:lang w:val="en-AU" w:eastAsia="en-AU"/>
        </w:rPr>
        <w:t xml:space="preserve">mental well-being, resilience and </w:t>
      </w:r>
      <w:r w:rsidRPr="00CD5827">
        <w:rPr>
          <w:rFonts w:ascii="Times New Roman" w:eastAsia="Times New Roman" w:hAnsi="Times New Roman" w:cs="Times New Roman"/>
          <w:sz w:val="24"/>
          <w:szCs w:val="24"/>
          <w:lang w:val="en-AU" w:eastAsia="en-AU"/>
        </w:rPr>
        <w:t>motivation.</w:t>
      </w:r>
    </w:p>
    <w:p w14:paraId="12A829BC" w14:textId="77777777" w:rsidR="00EC08D4" w:rsidRPr="00CD5827" w:rsidRDefault="00EC08D4" w:rsidP="00EC08D4">
      <w:pPr>
        <w:widowControl/>
        <w:autoSpaceDE/>
        <w:autoSpaceDN/>
        <w:spacing w:after="150"/>
        <w:textAlignment w:val="top"/>
        <w:outlineLvl w:val="1"/>
        <w:rPr>
          <w:rFonts w:ascii="Happy Monkey" w:eastAsia="Times New Roman" w:hAnsi="Happy Monkey" w:cs="Times New Roman"/>
          <w:b/>
          <w:bCs/>
          <w:color w:val="000000"/>
          <w:sz w:val="40"/>
          <w:szCs w:val="40"/>
          <w:lang w:val="en-AU" w:eastAsia="en-AU"/>
        </w:rPr>
      </w:pPr>
      <w:r w:rsidRPr="00CD5827">
        <w:rPr>
          <w:rFonts w:ascii="Happy Monkey" w:eastAsia="Times New Roman" w:hAnsi="Happy Monkey" w:cs="Times New Roman"/>
          <w:b/>
          <w:bCs/>
          <w:color w:val="000000"/>
          <w:sz w:val="40"/>
          <w:szCs w:val="40"/>
          <w:lang w:val="en-AU" w:eastAsia="en-AU"/>
        </w:rPr>
        <w:t>Our values</w:t>
      </w:r>
    </w:p>
    <w:tbl>
      <w:tblPr>
        <w:tblW w:w="8892" w:type="dxa"/>
        <w:tblCellMar>
          <w:top w:w="15" w:type="dxa"/>
          <w:left w:w="15" w:type="dxa"/>
          <w:bottom w:w="15" w:type="dxa"/>
          <w:right w:w="15" w:type="dxa"/>
        </w:tblCellMar>
        <w:tblLook w:val="04A0" w:firstRow="1" w:lastRow="0" w:firstColumn="1" w:lastColumn="0" w:noHBand="0" w:noVBand="1"/>
      </w:tblPr>
      <w:tblGrid>
        <w:gridCol w:w="480"/>
        <w:gridCol w:w="8412"/>
      </w:tblGrid>
      <w:tr w:rsidR="00EC08D4" w:rsidRPr="00CD5827" w14:paraId="71841AD4" w14:textId="77777777" w:rsidTr="00E73524">
        <w:tc>
          <w:tcPr>
            <w:tcW w:w="480" w:type="dxa"/>
            <w:tcMar>
              <w:top w:w="150" w:type="dxa"/>
              <w:left w:w="225" w:type="dxa"/>
              <w:bottom w:w="150" w:type="dxa"/>
              <w:right w:w="225" w:type="dxa"/>
            </w:tcMar>
            <w:vAlign w:val="center"/>
            <w:hideMark/>
          </w:tcPr>
          <w:p w14:paraId="5855DE79" w14:textId="77777777" w:rsidR="00EC08D4" w:rsidRPr="00CD5827" w:rsidRDefault="00EC08D4" w:rsidP="00E73524">
            <w:pPr>
              <w:widowControl/>
              <w:autoSpaceDE/>
              <w:autoSpaceDN/>
              <w:rPr>
                <w:rFonts w:ascii="Happy Monkey" w:eastAsia="Times New Roman" w:hAnsi="Happy Monkey" w:cs="Times New Roman"/>
                <w:color w:val="000000"/>
                <w:sz w:val="40"/>
                <w:szCs w:val="40"/>
                <w:lang w:val="en-AU" w:eastAsia="en-AU"/>
              </w:rPr>
            </w:pPr>
          </w:p>
        </w:tc>
        <w:tc>
          <w:tcPr>
            <w:tcW w:w="8412" w:type="dxa"/>
            <w:tcMar>
              <w:top w:w="150" w:type="dxa"/>
              <w:left w:w="225" w:type="dxa"/>
              <w:bottom w:w="150" w:type="dxa"/>
              <w:right w:w="225" w:type="dxa"/>
            </w:tcMar>
            <w:vAlign w:val="center"/>
            <w:hideMark/>
          </w:tcPr>
          <w:p w14:paraId="7144A53D" w14:textId="77777777" w:rsidR="00EC08D4" w:rsidRPr="00CD5827" w:rsidRDefault="00EC08D4" w:rsidP="00EC08D4">
            <w:pPr>
              <w:widowControl/>
              <w:numPr>
                <w:ilvl w:val="0"/>
                <w:numId w:val="8"/>
              </w:numPr>
              <w:autoSpaceDE/>
              <w:autoSpaceDN/>
              <w:spacing w:before="100" w:beforeAutospacing="1" w:line="336" w:lineRule="atLeast"/>
              <w:rPr>
                <w:rFonts w:ascii="Times New Roman" w:eastAsia="Times New Roman" w:hAnsi="Times New Roman" w:cs="Times New Roman"/>
                <w:sz w:val="27"/>
                <w:szCs w:val="27"/>
                <w:lang w:val="en-AU" w:eastAsia="en-AU"/>
              </w:rPr>
            </w:pPr>
            <w:r w:rsidRPr="00CD5827">
              <w:rPr>
                <w:rFonts w:ascii="Times New Roman" w:eastAsia="Times New Roman" w:hAnsi="Times New Roman" w:cs="Times New Roman"/>
                <w:b/>
                <w:bCs/>
                <w:sz w:val="27"/>
                <w:szCs w:val="27"/>
                <w:lang w:val="en-AU" w:eastAsia="en-AU"/>
              </w:rPr>
              <w:t>Hope</w:t>
            </w:r>
            <w:r w:rsidRPr="00CD5827">
              <w:rPr>
                <w:rFonts w:ascii="Times New Roman" w:eastAsia="Times New Roman" w:hAnsi="Times New Roman" w:cs="Times New Roman"/>
                <w:sz w:val="27"/>
                <w:szCs w:val="27"/>
                <w:lang w:val="en-AU" w:eastAsia="en-AU"/>
              </w:rPr>
              <w:t> – We value hope, courage and perseverance, knowing that people can accomplish great things when they keep on trying.</w:t>
            </w:r>
          </w:p>
        </w:tc>
      </w:tr>
      <w:tr w:rsidR="00EC08D4" w:rsidRPr="00CD5827" w14:paraId="26DF0D2A" w14:textId="77777777" w:rsidTr="00E73524">
        <w:tc>
          <w:tcPr>
            <w:tcW w:w="480" w:type="dxa"/>
            <w:tcMar>
              <w:top w:w="150" w:type="dxa"/>
              <w:left w:w="225" w:type="dxa"/>
              <w:bottom w:w="150" w:type="dxa"/>
              <w:right w:w="225" w:type="dxa"/>
            </w:tcMar>
            <w:vAlign w:val="center"/>
            <w:hideMark/>
          </w:tcPr>
          <w:p w14:paraId="74063903" w14:textId="77777777" w:rsidR="00EC08D4" w:rsidRPr="00CD5827" w:rsidRDefault="00EC08D4" w:rsidP="00EC08D4">
            <w:pPr>
              <w:widowControl/>
              <w:numPr>
                <w:ilvl w:val="0"/>
                <w:numId w:val="8"/>
              </w:numPr>
              <w:autoSpaceDE/>
              <w:autoSpaceDN/>
              <w:spacing w:before="100" w:beforeAutospacing="1" w:line="336" w:lineRule="atLeast"/>
              <w:rPr>
                <w:rFonts w:ascii="Times New Roman" w:eastAsia="Times New Roman" w:hAnsi="Times New Roman" w:cs="Times New Roman"/>
                <w:sz w:val="27"/>
                <w:szCs w:val="27"/>
                <w:lang w:val="en-AU" w:eastAsia="en-AU"/>
              </w:rPr>
            </w:pPr>
          </w:p>
        </w:tc>
        <w:tc>
          <w:tcPr>
            <w:tcW w:w="8412" w:type="dxa"/>
            <w:tcMar>
              <w:top w:w="150" w:type="dxa"/>
              <w:left w:w="225" w:type="dxa"/>
              <w:bottom w:w="150" w:type="dxa"/>
              <w:right w:w="225" w:type="dxa"/>
            </w:tcMar>
            <w:vAlign w:val="center"/>
            <w:hideMark/>
          </w:tcPr>
          <w:p w14:paraId="2DC62DFD" w14:textId="444FA1B2" w:rsidR="00EC08D4" w:rsidRPr="00CD5827" w:rsidRDefault="00EC08D4" w:rsidP="00EC08D4">
            <w:pPr>
              <w:widowControl/>
              <w:numPr>
                <w:ilvl w:val="0"/>
                <w:numId w:val="9"/>
              </w:numPr>
              <w:autoSpaceDE/>
              <w:autoSpaceDN/>
              <w:spacing w:before="100" w:beforeAutospacing="1" w:line="336" w:lineRule="atLeast"/>
              <w:rPr>
                <w:rFonts w:ascii="Times New Roman" w:eastAsia="Times New Roman" w:hAnsi="Times New Roman" w:cs="Times New Roman"/>
                <w:sz w:val="27"/>
                <w:szCs w:val="27"/>
                <w:lang w:val="en-AU" w:eastAsia="en-AU"/>
              </w:rPr>
            </w:pPr>
            <w:r w:rsidRPr="00CD5827">
              <w:rPr>
                <w:rFonts w:ascii="Times New Roman" w:eastAsia="Times New Roman" w:hAnsi="Times New Roman" w:cs="Times New Roman"/>
                <w:b/>
                <w:bCs/>
                <w:sz w:val="27"/>
                <w:szCs w:val="27"/>
                <w:lang w:val="en-AU" w:eastAsia="en-AU"/>
              </w:rPr>
              <w:t>Client Focus</w:t>
            </w:r>
            <w:r w:rsidRPr="00CD5827">
              <w:rPr>
                <w:rFonts w:ascii="Times New Roman" w:eastAsia="Times New Roman" w:hAnsi="Times New Roman" w:cs="Times New Roman"/>
                <w:sz w:val="27"/>
                <w:szCs w:val="27"/>
                <w:lang w:val="en-AU" w:eastAsia="en-AU"/>
              </w:rPr>
              <w:t xml:space="preserve"> – We want to walk alongside our </w:t>
            </w:r>
            <w:r w:rsidR="004B5932">
              <w:rPr>
                <w:rFonts w:ascii="Times New Roman" w:eastAsia="Times New Roman" w:hAnsi="Times New Roman" w:cs="Times New Roman"/>
                <w:sz w:val="27"/>
                <w:szCs w:val="27"/>
                <w:lang w:val="en-AU" w:eastAsia="en-AU"/>
              </w:rPr>
              <w:t>clients</w:t>
            </w:r>
            <w:r w:rsidRPr="00CD5827">
              <w:rPr>
                <w:rFonts w:ascii="Times New Roman" w:eastAsia="Times New Roman" w:hAnsi="Times New Roman" w:cs="Times New Roman"/>
                <w:sz w:val="27"/>
                <w:szCs w:val="27"/>
                <w:lang w:val="en-AU" w:eastAsia="en-AU"/>
              </w:rPr>
              <w:t>, to grow with them and to create win-win solutions for both parties.</w:t>
            </w:r>
          </w:p>
        </w:tc>
      </w:tr>
      <w:tr w:rsidR="00EC08D4" w:rsidRPr="00CD5827" w14:paraId="6B3DA12C" w14:textId="77777777" w:rsidTr="00E73524">
        <w:tc>
          <w:tcPr>
            <w:tcW w:w="480" w:type="dxa"/>
            <w:tcMar>
              <w:top w:w="150" w:type="dxa"/>
              <w:left w:w="225" w:type="dxa"/>
              <w:bottom w:w="150" w:type="dxa"/>
              <w:right w:w="225" w:type="dxa"/>
            </w:tcMar>
            <w:vAlign w:val="center"/>
            <w:hideMark/>
          </w:tcPr>
          <w:p w14:paraId="5608DE52" w14:textId="77777777" w:rsidR="00EC08D4" w:rsidRPr="00CD5827" w:rsidRDefault="00EC08D4" w:rsidP="00EC08D4">
            <w:pPr>
              <w:widowControl/>
              <w:numPr>
                <w:ilvl w:val="0"/>
                <w:numId w:val="9"/>
              </w:numPr>
              <w:autoSpaceDE/>
              <w:autoSpaceDN/>
              <w:spacing w:before="100" w:beforeAutospacing="1" w:line="336" w:lineRule="atLeast"/>
              <w:rPr>
                <w:rFonts w:ascii="Times New Roman" w:eastAsia="Times New Roman" w:hAnsi="Times New Roman" w:cs="Times New Roman"/>
                <w:sz w:val="27"/>
                <w:szCs w:val="27"/>
                <w:lang w:val="en-AU" w:eastAsia="en-AU"/>
              </w:rPr>
            </w:pPr>
          </w:p>
        </w:tc>
        <w:tc>
          <w:tcPr>
            <w:tcW w:w="8412" w:type="dxa"/>
            <w:tcMar>
              <w:top w:w="150" w:type="dxa"/>
              <w:left w:w="225" w:type="dxa"/>
              <w:bottom w:w="150" w:type="dxa"/>
              <w:right w:w="225" w:type="dxa"/>
            </w:tcMar>
            <w:vAlign w:val="center"/>
            <w:hideMark/>
          </w:tcPr>
          <w:p w14:paraId="2D45D65E" w14:textId="77777777" w:rsidR="00EC08D4" w:rsidRPr="00CD5827" w:rsidRDefault="00EC08D4" w:rsidP="00EC08D4">
            <w:pPr>
              <w:widowControl/>
              <w:numPr>
                <w:ilvl w:val="0"/>
                <w:numId w:val="10"/>
              </w:numPr>
              <w:autoSpaceDE/>
              <w:autoSpaceDN/>
              <w:spacing w:before="100" w:beforeAutospacing="1" w:line="336" w:lineRule="atLeast"/>
              <w:rPr>
                <w:rFonts w:ascii="Times New Roman" w:eastAsia="Times New Roman" w:hAnsi="Times New Roman" w:cs="Times New Roman"/>
                <w:sz w:val="27"/>
                <w:szCs w:val="27"/>
                <w:lang w:val="en-AU" w:eastAsia="en-AU"/>
              </w:rPr>
            </w:pPr>
            <w:r w:rsidRPr="00CD5827">
              <w:rPr>
                <w:rFonts w:ascii="Times New Roman" w:eastAsia="Times New Roman" w:hAnsi="Times New Roman" w:cs="Times New Roman"/>
                <w:b/>
                <w:bCs/>
                <w:sz w:val="27"/>
                <w:szCs w:val="27"/>
                <w:lang w:val="en-AU" w:eastAsia="en-AU"/>
              </w:rPr>
              <w:t>Integrity</w:t>
            </w:r>
            <w:r w:rsidRPr="00CD5827">
              <w:rPr>
                <w:rFonts w:ascii="Times New Roman" w:eastAsia="Times New Roman" w:hAnsi="Times New Roman" w:cs="Times New Roman"/>
                <w:sz w:val="27"/>
                <w:szCs w:val="27"/>
                <w:lang w:val="en-AU" w:eastAsia="en-AU"/>
              </w:rPr>
              <w:t> – We value honesty, accountability and open communication in our relationships with our clients, staff and other stakeholders.</w:t>
            </w:r>
          </w:p>
        </w:tc>
      </w:tr>
      <w:tr w:rsidR="00EC08D4" w:rsidRPr="00CD5827" w14:paraId="2DDF96BE" w14:textId="77777777" w:rsidTr="00E73524">
        <w:tc>
          <w:tcPr>
            <w:tcW w:w="480" w:type="dxa"/>
            <w:tcMar>
              <w:top w:w="150" w:type="dxa"/>
              <w:left w:w="225" w:type="dxa"/>
              <w:bottom w:w="150" w:type="dxa"/>
              <w:right w:w="225" w:type="dxa"/>
            </w:tcMar>
            <w:vAlign w:val="center"/>
            <w:hideMark/>
          </w:tcPr>
          <w:p w14:paraId="365D0AB3" w14:textId="77777777" w:rsidR="00EC08D4" w:rsidRPr="00CD5827" w:rsidRDefault="00EC08D4" w:rsidP="00EC08D4">
            <w:pPr>
              <w:widowControl/>
              <w:numPr>
                <w:ilvl w:val="0"/>
                <w:numId w:val="10"/>
              </w:numPr>
              <w:autoSpaceDE/>
              <w:autoSpaceDN/>
              <w:spacing w:before="100" w:beforeAutospacing="1" w:line="336" w:lineRule="atLeast"/>
              <w:rPr>
                <w:rFonts w:ascii="Times New Roman" w:eastAsia="Times New Roman" w:hAnsi="Times New Roman" w:cs="Times New Roman"/>
                <w:sz w:val="27"/>
                <w:szCs w:val="27"/>
                <w:lang w:val="en-AU" w:eastAsia="en-AU"/>
              </w:rPr>
            </w:pPr>
          </w:p>
        </w:tc>
        <w:tc>
          <w:tcPr>
            <w:tcW w:w="8412" w:type="dxa"/>
            <w:tcMar>
              <w:top w:w="150" w:type="dxa"/>
              <w:left w:w="225" w:type="dxa"/>
              <w:bottom w:w="150" w:type="dxa"/>
              <w:right w:w="225" w:type="dxa"/>
            </w:tcMar>
            <w:vAlign w:val="center"/>
            <w:hideMark/>
          </w:tcPr>
          <w:p w14:paraId="2A70364B" w14:textId="77777777" w:rsidR="00EC08D4" w:rsidRPr="00CD5827" w:rsidRDefault="00EC08D4" w:rsidP="00EC08D4">
            <w:pPr>
              <w:widowControl/>
              <w:numPr>
                <w:ilvl w:val="0"/>
                <w:numId w:val="11"/>
              </w:numPr>
              <w:autoSpaceDE/>
              <w:autoSpaceDN/>
              <w:spacing w:before="100" w:beforeAutospacing="1" w:line="336" w:lineRule="atLeast"/>
              <w:rPr>
                <w:rFonts w:ascii="Times New Roman" w:eastAsia="Times New Roman" w:hAnsi="Times New Roman" w:cs="Times New Roman"/>
                <w:sz w:val="27"/>
                <w:szCs w:val="27"/>
                <w:lang w:val="en-AU" w:eastAsia="en-AU"/>
              </w:rPr>
            </w:pPr>
            <w:r w:rsidRPr="00CD5827">
              <w:rPr>
                <w:rFonts w:ascii="Times New Roman" w:eastAsia="Times New Roman" w:hAnsi="Times New Roman" w:cs="Times New Roman"/>
                <w:b/>
                <w:bCs/>
                <w:sz w:val="27"/>
                <w:szCs w:val="27"/>
                <w:lang w:val="en-AU" w:eastAsia="en-AU"/>
              </w:rPr>
              <w:t>Making a Difference</w:t>
            </w:r>
            <w:r w:rsidRPr="00CD5827">
              <w:rPr>
                <w:rFonts w:ascii="Times New Roman" w:eastAsia="Times New Roman" w:hAnsi="Times New Roman" w:cs="Times New Roman"/>
                <w:sz w:val="27"/>
                <w:szCs w:val="27"/>
                <w:lang w:val="en-AU" w:eastAsia="en-AU"/>
              </w:rPr>
              <w:t> – We are committed to action for social justice, respect for peoples’ rights and to fostering inclusion and diversity.</w:t>
            </w:r>
          </w:p>
        </w:tc>
      </w:tr>
      <w:tr w:rsidR="00EC08D4" w:rsidRPr="00CD5827" w14:paraId="126C12EA" w14:textId="77777777" w:rsidTr="00E73524">
        <w:tc>
          <w:tcPr>
            <w:tcW w:w="480" w:type="dxa"/>
            <w:tcMar>
              <w:top w:w="150" w:type="dxa"/>
              <w:left w:w="225" w:type="dxa"/>
              <w:bottom w:w="150" w:type="dxa"/>
              <w:right w:w="225" w:type="dxa"/>
            </w:tcMar>
            <w:vAlign w:val="center"/>
            <w:hideMark/>
          </w:tcPr>
          <w:p w14:paraId="75A6B30A" w14:textId="77777777" w:rsidR="00EC08D4" w:rsidRPr="00CD5827" w:rsidRDefault="00EC08D4" w:rsidP="00EC08D4">
            <w:pPr>
              <w:widowControl/>
              <w:numPr>
                <w:ilvl w:val="0"/>
                <w:numId w:val="11"/>
              </w:numPr>
              <w:autoSpaceDE/>
              <w:autoSpaceDN/>
              <w:spacing w:before="100" w:beforeAutospacing="1" w:line="336" w:lineRule="atLeast"/>
              <w:rPr>
                <w:rFonts w:ascii="Times New Roman" w:eastAsia="Times New Roman" w:hAnsi="Times New Roman" w:cs="Times New Roman"/>
                <w:sz w:val="27"/>
                <w:szCs w:val="27"/>
                <w:lang w:val="en-AU" w:eastAsia="en-AU"/>
              </w:rPr>
            </w:pPr>
          </w:p>
        </w:tc>
        <w:tc>
          <w:tcPr>
            <w:tcW w:w="8412" w:type="dxa"/>
            <w:tcMar>
              <w:top w:w="150" w:type="dxa"/>
              <w:left w:w="225" w:type="dxa"/>
              <w:bottom w:w="150" w:type="dxa"/>
              <w:right w:w="225" w:type="dxa"/>
            </w:tcMar>
            <w:vAlign w:val="center"/>
            <w:hideMark/>
          </w:tcPr>
          <w:p w14:paraId="172F736E" w14:textId="77777777" w:rsidR="00EC08D4" w:rsidRPr="00CD5827" w:rsidRDefault="00EC08D4" w:rsidP="00EC08D4">
            <w:pPr>
              <w:widowControl/>
              <w:numPr>
                <w:ilvl w:val="0"/>
                <w:numId w:val="12"/>
              </w:numPr>
              <w:autoSpaceDE/>
              <w:autoSpaceDN/>
              <w:spacing w:before="100" w:beforeAutospacing="1" w:line="336" w:lineRule="atLeast"/>
              <w:rPr>
                <w:rFonts w:ascii="Times New Roman" w:eastAsia="Times New Roman" w:hAnsi="Times New Roman" w:cs="Times New Roman"/>
                <w:sz w:val="27"/>
                <w:szCs w:val="27"/>
                <w:lang w:val="en-AU" w:eastAsia="en-AU"/>
              </w:rPr>
            </w:pPr>
            <w:r w:rsidRPr="00CD5827">
              <w:rPr>
                <w:rFonts w:ascii="Times New Roman" w:eastAsia="Times New Roman" w:hAnsi="Times New Roman" w:cs="Times New Roman"/>
                <w:b/>
                <w:bCs/>
                <w:sz w:val="27"/>
                <w:szCs w:val="27"/>
                <w:lang w:val="en-AU" w:eastAsia="en-AU"/>
              </w:rPr>
              <w:t>Creativity &amp; Innovation</w:t>
            </w:r>
            <w:r w:rsidRPr="00CD5827">
              <w:rPr>
                <w:rFonts w:ascii="Times New Roman" w:eastAsia="Times New Roman" w:hAnsi="Times New Roman" w:cs="Times New Roman"/>
                <w:sz w:val="27"/>
                <w:szCs w:val="27"/>
                <w:lang w:val="en-AU" w:eastAsia="en-AU"/>
              </w:rPr>
              <w:t> – We value the development of new ideas and work practices that continually improve our capacity to provide excellent services.</w:t>
            </w:r>
          </w:p>
        </w:tc>
      </w:tr>
    </w:tbl>
    <w:p w14:paraId="5F6F384E" w14:textId="77777777" w:rsidR="004B5932" w:rsidRDefault="004B5932">
      <w:pPr>
        <w:widowControl/>
        <w:autoSpaceDE/>
        <w:autoSpaceDN/>
        <w:spacing w:after="160" w:line="259" w:lineRule="auto"/>
        <w:rPr>
          <w:lang w:val="en-AU"/>
        </w:rPr>
      </w:pPr>
    </w:p>
    <w:p w14:paraId="6B6F3B25" w14:textId="187BEF28" w:rsidR="004B5932" w:rsidRDefault="004B5932" w:rsidP="004B5932">
      <w:pPr>
        <w:pStyle w:val="Heading2"/>
      </w:pPr>
      <w:r>
        <w:t>Meet the Team</w:t>
      </w:r>
    </w:p>
    <w:p w14:paraId="5F56EA6A" w14:textId="77777777" w:rsidR="00830632" w:rsidRDefault="004B5932" w:rsidP="004B5932">
      <w:pPr>
        <w:pStyle w:val="NormalWeb"/>
        <w:shd w:val="clear" w:color="auto" w:fill="FFFFFF"/>
        <w:spacing w:before="0" w:beforeAutospacing="0" w:after="300" w:afterAutospacing="0"/>
        <w:rPr>
          <w:rFonts w:ascii="Nunito" w:hAnsi="Nunito"/>
          <w:color w:val="595F5F"/>
          <w:sz w:val="27"/>
          <w:szCs w:val="27"/>
        </w:rPr>
      </w:pPr>
      <w:r>
        <w:rPr>
          <w:rFonts w:ascii="Nunito" w:hAnsi="Nunito"/>
          <w:color w:val="595F5F"/>
          <w:sz w:val="27"/>
          <w:szCs w:val="27"/>
        </w:rPr>
        <w:t xml:space="preserve">Let’s meet the team that deliver on the mission of Phynix Initiative. </w:t>
      </w:r>
    </w:p>
    <w:p w14:paraId="6D12B982" w14:textId="557AB3F7" w:rsidR="004B5932" w:rsidRDefault="004B5932" w:rsidP="004B5932">
      <w:pPr>
        <w:pStyle w:val="NormalWeb"/>
        <w:shd w:val="clear" w:color="auto" w:fill="FFFFFF"/>
        <w:spacing w:before="0" w:beforeAutospacing="0" w:after="300" w:afterAutospacing="0"/>
        <w:rPr>
          <w:rFonts w:ascii="Nunito" w:hAnsi="Nunito"/>
          <w:color w:val="595F5F"/>
          <w:sz w:val="27"/>
          <w:szCs w:val="27"/>
        </w:rPr>
      </w:pPr>
      <w:r>
        <w:rPr>
          <w:rFonts w:ascii="Nunito" w:hAnsi="Nunito"/>
          <w:color w:val="595F5F"/>
          <w:sz w:val="27"/>
          <w:szCs w:val="27"/>
        </w:rPr>
        <w:t>This organisation is being built on the foundation of a peer support model. Peer support is distinct from other forms of social support in that the source of support is a </w:t>
      </w:r>
      <w:r>
        <w:rPr>
          <w:rFonts w:ascii="Nunito" w:hAnsi="Nunito"/>
          <w:i/>
          <w:iCs/>
          <w:color w:val="595F5F"/>
          <w:sz w:val="27"/>
          <w:szCs w:val="27"/>
        </w:rPr>
        <w:t>peer</w:t>
      </w:r>
      <w:r>
        <w:rPr>
          <w:rFonts w:ascii="Nunito" w:hAnsi="Nunito"/>
          <w:color w:val="595F5F"/>
          <w:sz w:val="27"/>
          <w:szCs w:val="27"/>
        </w:rPr>
        <w:t>, a person who is similar in fundamental ways to the recipient of the support; their relationship is one of equality. A peer is in a position to offer support by virtue of relevant experience: he or she has “been there, done that” and can relate to others who are now in a similar situation.</w:t>
      </w:r>
    </w:p>
    <w:p w14:paraId="02639A41" w14:textId="77777777" w:rsidR="004B5932" w:rsidRDefault="004B5932" w:rsidP="004B5932">
      <w:pPr>
        <w:pStyle w:val="NormalWeb"/>
        <w:shd w:val="clear" w:color="auto" w:fill="FFFFFF"/>
        <w:spacing w:before="0" w:beforeAutospacing="0" w:after="300" w:afterAutospacing="0"/>
        <w:rPr>
          <w:rFonts w:ascii="Nunito" w:hAnsi="Nunito"/>
          <w:color w:val="595F5F"/>
          <w:sz w:val="27"/>
          <w:szCs w:val="27"/>
        </w:rPr>
      </w:pPr>
      <w:r>
        <w:rPr>
          <w:rFonts w:ascii="Nunito" w:hAnsi="Nunito"/>
          <w:color w:val="595F5F"/>
          <w:sz w:val="27"/>
          <w:szCs w:val="27"/>
        </w:rPr>
        <w:t>It is the intent that all staff who become part of the team working for Phynix Initiative, have a lived experience of distress and overwhelm or caring for someone who is living it.</w:t>
      </w:r>
    </w:p>
    <w:p w14:paraId="422163FD" w14:textId="77777777" w:rsidR="004B5932" w:rsidRDefault="004B5932" w:rsidP="004B5932">
      <w:pPr>
        <w:pStyle w:val="Heading2"/>
        <w:shd w:val="clear" w:color="auto" w:fill="FFFFFF"/>
        <w:spacing w:before="161" w:beforeAutospacing="0" w:after="161" w:afterAutospacing="0"/>
        <w:rPr>
          <w:rFonts w:ascii="Nunito Sans" w:hAnsi="Nunito Sans"/>
          <w:b w:val="0"/>
          <w:bCs w:val="0"/>
          <w:color w:val="000000"/>
          <w:sz w:val="54"/>
          <w:szCs w:val="54"/>
        </w:rPr>
      </w:pPr>
      <w:r>
        <w:rPr>
          <w:rFonts w:ascii="Nunito Sans" w:hAnsi="Nunito Sans"/>
          <w:b w:val="0"/>
          <w:bCs w:val="0"/>
          <w:color w:val="000000"/>
          <w:sz w:val="54"/>
          <w:szCs w:val="54"/>
        </w:rPr>
        <w:t>The Team</w:t>
      </w:r>
    </w:p>
    <w:p w14:paraId="1605B97B" w14:textId="77777777" w:rsidR="004B5932" w:rsidRDefault="00236930" w:rsidP="004B5932">
      <w:pPr>
        <w:widowControl/>
        <w:numPr>
          <w:ilvl w:val="0"/>
          <w:numId w:val="13"/>
        </w:numPr>
        <w:shd w:val="clear" w:color="auto" w:fill="FFFFFF"/>
        <w:autoSpaceDE/>
        <w:autoSpaceDN/>
        <w:spacing w:before="100" w:beforeAutospacing="1" w:after="150"/>
        <w:rPr>
          <w:color w:val="595F5F"/>
          <w:sz w:val="27"/>
          <w:szCs w:val="27"/>
        </w:rPr>
      </w:pPr>
      <w:hyperlink r:id="rId9" w:anchor="CEO" w:history="1">
        <w:r w:rsidR="004B5932">
          <w:rPr>
            <w:rStyle w:val="Hyperlink"/>
            <w:color w:val="613888"/>
            <w:sz w:val="27"/>
            <w:szCs w:val="27"/>
          </w:rPr>
          <w:t>Tammie Horton</w:t>
        </w:r>
      </w:hyperlink>
    </w:p>
    <w:p w14:paraId="74A9629F" w14:textId="77777777" w:rsidR="004B5932" w:rsidRDefault="004B5932" w:rsidP="004B5932">
      <w:pPr>
        <w:pStyle w:val="Heading3"/>
        <w:shd w:val="clear" w:color="auto" w:fill="FFFFFF"/>
        <w:spacing w:before="161" w:after="161"/>
        <w:rPr>
          <w:rFonts w:ascii="Nunito Sans" w:hAnsi="Nunito Sans"/>
          <w:color w:val="000000"/>
          <w:sz w:val="45"/>
          <w:szCs w:val="45"/>
        </w:rPr>
      </w:pPr>
      <w:r>
        <w:rPr>
          <w:rFonts w:ascii="Nunito Sans" w:hAnsi="Nunito Sans"/>
          <w:b/>
          <w:bCs/>
          <w:color w:val="000000"/>
          <w:sz w:val="45"/>
          <w:szCs w:val="45"/>
        </w:rPr>
        <w:t>CEO and Founder</w:t>
      </w:r>
    </w:p>
    <w:p w14:paraId="21395DC8" w14:textId="4C8B6F9F" w:rsidR="004B5932" w:rsidRDefault="00830632" w:rsidP="004B5932">
      <w:pPr>
        <w:pStyle w:val="NormalWeb"/>
        <w:shd w:val="clear" w:color="auto" w:fill="FFFFFF"/>
        <w:spacing w:before="0" w:beforeAutospacing="0" w:after="300" w:afterAutospacing="0"/>
        <w:rPr>
          <w:rFonts w:ascii="Nunito" w:hAnsi="Nunito"/>
          <w:color w:val="595F5F"/>
          <w:sz w:val="27"/>
          <w:szCs w:val="27"/>
        </w:rPr>
      </w:pPr>
      <w:r>
        <w:rPr>
          <w:rFonts w:ascii="Nunito" w:hAnsi="Nunito"/>
          <w:color w:val="595F5F"/>
          <w:sz w:val="27"/>
          <w:szCs w:val="27"/>
        </w:rPr>
        <w:t>PHOTO HERE</w:t>
      </w:r>
    </w:p>
    <w:p w14:paraId="30CF8A6A" w14:textId="4BB331CF" w:rsidR="004B5932" w:rsidRDefault="004B5932" w:rsidP="004B5932">
      <w:pPr>
        <w:pStyle w:val="Heading4"/>
        <w:shd w:val="clear" w:color="auto" w:fill="FFFFFF"/>
        <w:spacing w:before="161" w:after="161"/>
        <w:rPr>
          <w:rFonts w:ascii="Nunito Sans" w:hAnsi="Nunito Sans"/>
          <w:color w:val="000000"/>
          <w:sz w:val="36"/>
          <w:szCs w:val="36"/>
        </w:rPr>
      </w:pPr>
      <w:r>
        <w:rPr>
          <w:rFonts w:ascii="Nunito Sans" w:hAnsi="Nunito Sans"/>
          <w:b/>
          <w:bCs/>
          <w:color w:val="000000"/>
          <w:sz w:val="36"/>
          <w:szCs w:val="36"/>
        </w:rPr>
        <w:t>Tammie Horton </w:t>
      </w:r>
      <w:hyperlink r:id="rId10" w:history="1">
        <w:r>
          <w:rPr>
            <w:rFonts w:ascii="Nunito Sans" w:hAnsi="Nunito Sans"/>
            <w:b/>
            <w:bCs/>
            <w:noProof/>
            <w:color w:val="613888"/>
            <w:sz w:val="36"/>
            <w:szCs w:val="36"/>
          </w:rPr>
          <mc:AlternateContent>
            <mc:Choice Requires="wps">
              <w:drawing>
                <wp:inline distT="0" distB="0" distL="0" distR="0" wp14:anchorId="153CE7BA" wp14:editId="309127DE">
                  <wp:extent cx="243840" cy="243840"/>
                  <wp:effectExtent l="0" t="0" r="0" b="0"/>
                  <wp:docPr id="14" name="Rectangle 1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384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8A36F4" id="Rectangle 14" o:spid="_x0000_s1026" href="https://web.archive.org/web/20201204194227/https:/www.facebook.com/tammiehortonofficial" style="width:19.2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" o:button="t" filled="f" stroked="f">
                  <v:fill o:detectmouseclick="t"/>
                  <o:lock v:ext="edit" aspectratio="t"/>
                  <w10:anchorlock/>
                </v:rect>
              </w:pict>
            </mc:Fallback>
          </mc:AlternateContent>
        </w:r>
        <w:r>
          <w:rPr>
            <w:rStyle w:val="Hyperlink"/>
            <w:rFonts w:ascii="Nunito Sans" w:hAnsi="Nunito Sans"/>
            <w:b/>
            <w:bCs/>
            <w:color w:val="613888"/>
            <w:sz w:val="36"/>
            <w:szCs w:val="36"/>
          </w:rPr>
          <w:t> </w:t>
        </w:r>
      </w:hyperlink>
      <w:r>
        <w:rPr>
          <w:rFonts w:ascii="Nunito Sans" w:hAnsi="Nunito Sans"/>
          <w:b/>
          <w:bCs/>
          <w:noProof/>
          <w:color w:val="613888"/>
          <w:sz w:val="36"/>
          <w:szCs w:val="36"/>
        </w:rPr>
        <mc:AlternateContent>
          <mc:Choice Requires="wps">
            <w:drawing>
              <wp:inline distT="0" distB="0" distL="0" distR="0" wp14:anchorId="5C927C3F" wp14:editId="179B18F9">
                <wp:extent cx="297180" cy="243840"/>
                <wp:effectExtent l="0" t="0" r="0" b="0"/>
                <wp:docPr id="13" name="Rectangle 1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718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2E07EB" id="Rectangle 13" o:spid="_x0000_s1026" href="https://web.archive.org/web/20201204194227/https:/www.linkedin.com/in/tammie-horton/" style="width:23.4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" o:button="t" filled="f" stroked="f">
                <v:fill o:detectmouseclick="t"/>
                <o:lock v:ext="edit" aspectratio="t"/>
                <w10:anchorlock/>
              </v:rect>
            </w:pict>
          </mc:Fallback>
        </mc:AlternateContent>
      </w:r>
    </w:p>
    <w:p w14:paraId="24FDC64C" w14:textId="49768A59" w:rsidR="004B5932" w:rsidRDefault="004B5932" w:rsidP="004B5932">
      <w:pPr>
        <w:pStyle w:val="NormalWeb"/>
        <w:shd w:val="clear" w:color="auto" w:fill="FFFFFF"/>
        <w:spacing w:before="0" w:beforeAutospacing="0" w:after="300" w:afterAutospacing="0"/>
        <w:rPr>
          <w:rFonts w:ascii="Nunito" w:hAnsi="Nunito"/>
          <w:color w:val="595F5F"/>
          <w:sz w:val="27"/>
          <w:szCs w:val="27"/>
        </w:rPr>
      </w:pPr>
      <w:r>
        <w:rPr>
          <w:rFonts w:ascii="Nunito" w:hAnsi="Nunito"/>
          <w:color w:val="595F5F"/>
          <w:sz w:val="27"/>
          <w:szCs w:val="27"/>
        </w:rPr>
        <w:t xml:space="preserve">I am a </w:t>
      </w:r>
      <w:r w:rsidR="00830632">
        <w:rPr>
          <w:rFonts w:ascii="Nunito" w:hAnsi="Nunito"/>
          <w:color w:val="595F5F"/>
          <w:sz w:val="27"/>
          <w:szCs w:val="27"/>
        </w:rPr>
        <w:t>mental health coach, instructor, international</w:t>
      </w:r>
      <w:r>
        <w:rPr>
          <w:rFonts w:ascii="Nunito" w:hAnsi="Nunito"/>
          <w:color w:val="595F5F"/>
          <w:sz w:val="27"/>
          <w:szCs w:val="27"/>
        </w:rPr>
        <w:t xml:space="preserve"> speaker, </w:t>
      </w:r>
      <w:r w:rsidR="00830632">
        <w:rPr>
          <w:rFonts w:ascii="Nunito" w:hAnsi="Nunito"/>
          <w:color w:val="595F5F"/>
          <w:sz w:val="27"/>
          <w:szCs w:val="27"/>
        </w:rPr>
        <w:t>international best-selling co-author,</w:t>
      </w:r>
      <w:r>
        <w:rPr>
          <w:rFonts w:ascii="Nunito" w:hAnsi="Nunito"/>
          <w:color w:val="595F5F"/>
          <w:sz w:val="27"/>
          <w:szCs w:val="27"/>
        </w:rPr>
        <w:t xml:space="preserve"> mentor, and consultant. I have a lived experience of:</w:t>
      </w:r>
    </w:p>
    <w:p w14:paraId="36AD1785" w14:textId="77777777" w:rsidR="004B5932" w:rsidRDefault="004B5932" w:rsidP="004B5932">
      <w:pPr>
        <w:widowControl/>
        <w:numPr>
          <w:ilvl w:val="0"/>
          <w:numId w:val="14"/>
        </w:numPr>
        <w:shd w:val="clear" w:color="auto" w:fill="FFFFFF"/>
        <w:autoSpaceDE/>
        <w:autoSpaceDN/>
        <w:spacing w:before="100" w:beforeAutospacing="1" w:after="150"/>
        <w:rPr>
          <w:color w:val="595F5F"/>
          <w:sz w:val="27"/>
          <w:szCs w:val="27"/>
        </w:rPr>
      </w:pPr>
      <w:r>
        <w:rPr>
          <w:color w:val="595F5F"/>
          <w:sz w:val="27"/>
          <w:szCs w:val="27"/>
        </w:rPr>
        <w:t>bullying</w:t>
      </w:r>
    </w:p>
    <w:p w14:paraId="296C0EDA" w14:textId="77777777" w:rsidR="004B5932" w:rsidRDefault="004B5932" w:rsidP="004B5932">
      <w:pPr>
        <w:widowControl/>
        <w:numPr>
          <w:ilvl w:val="0"/>
          <w:numId w:val="14"/>
        </w:numPr>
        <w:shd w:val="clear" w:color="auto" w:fill="FFFFFF"/>
        <w:autoSpaceDE/>
        <w:autoSpaceDN/>
        <w:spacing w:before="100" w:beforeAutospacing="1" w:after="150"/>
        <w:rPr>
          <w:color w:val="595F5F"/>
          <w:sz w:val="27"/>
          <w:szCs w:val="27"/>
        </w:rPr>
      </w:pPr>
      <w:r>
        <w:rPr>
          <w:color w:val="595F5F"/>
          <w:sz w:val="27"/>
          <w:szCs w:val="27"/>
        </w:rPr>
        <w:t>self-harming</w:t>
      </w:r>
    </w:p>
    <w:p w14:paraId="31828A40" w14:textId="77777777" w:rsidR="004B5932" w:rsidRDefault="004B5932" w:rsidP="004B5932">
      <w:pPr>
        <w:widowControl/>
        <w:numPr>
          <w:ilvl w:val="0"/>
          <w:numId w:val="14"/>
        </w:numPr>
        <w:shd w:val="clear" w:color="auto" w:fill="FFFFFF"/>
        <w:autoSpaceDE/>
        <w:autoSpaceDN/>
        <w:spacing w:before="100" w:beforeAutospacing="1" w:after="150"/>
        <w:rPr>
          <w:color w:val="595F5F"/>
          <w:sz w:val="27"/>
          <w:szCs w:val="27"/>
        </w:rPr>
      </w:pPr>
      <w:r>
        <w:rPr>
          <w:color w:val="595F5F"/>
          <w:sz w:val="27"/>
          <w:szCs w:val="27"/>
        </w:rPr>
        <w:t>domestic abuse</w:t>
      </w:r>
    </w:p>
    <w:p w14:paraId="77FE96E8" w14:textId="63A65FA8" w:rsidR="004B5932" w:rsidRDefault="004B5932" w:rsidP="004B5932">
      <w:pPr>
        <w:widowControl/>
        <w:numPr>
          <w:ilvl w:val="0"/>
          <w:numId w:val="14"/>
        </w:numPr>
        <w:shd w:val="clear" w:color="auto" w:fill="FFFFFF"/>
        <w:autoSpaceDE/>
        <w:autoSpaceDN/>
        <w:spacing w:before="100" w:beforeAutospacing="1" w:after="150"/>
        <w:rPr>
          <w:color w:val="595F5F"/>
          <w:sz w:val="27"/>
          <w:szCs w:val="27"/>
        </w:rPr>
      </w:pPr>
      <w:r>
        <w:rPr>
          <w:color w:val="595F5F"/>
          <w:sz w:val="27"/>
          <w:szCs w:val="27"/>
        </w:rPr>
        <w:t>anxiety, depression and suicidal thoughts and</w:t>
      </w:r>
    </w:p>
    <w:p w14:paraId="7CF0446E" w14:textId="77777777" w:rsidR="004B5932" w:rsidRDefault="004B5932" w:rsidP="004B5932">
      <w:pPr>
        <w:widowControl/>
        <w:numPr>
          <w:ilvl w:val="0"/>
          <w:numId w:val="14"/>
        </w:numPr>
        <w:shd w:val="clear" w:color="auto" w:fill="FFFFFF"/>
        <w:autoSpaceDE/>
        <w:autoSpaceDN/>
        <w:spacing w:before="100" w:beforeAutospacing="1" w:after="150"/>
        <w:rPr>
          <w:color w:val="595F5F"/>
          <w:sz w:val="27"/>
          <w:szCs w:val="27"/>
        </w:rPr>
      </w:pPr>
      <w:r>
        <w:rPr>
          <w:color w:val="595F5F"/>
          <w:sz w:val="27"/>
          <w:szCs w:val="27"/>
        </w:rPr>
        <w:t>supporting a partner with multiple physical and mental health conditions</w:t>
      </w:r>
    </w:p>
    <w:p w14:paraId="287E1D6F" w14:textId="77777777" w:rsidR="004B5932" w:rsidRDefault="004B5932" w:rsidP="004B5932">
      <w:pPr>
        <w:pStyle w:val="NormalWeb"/>
        <w:shd w:val="clear" w:color="auto" w:fill="FFFFFF"/>
        <w:spacing w:before="0" w:beforeAutospacing="0" w:after="300" w:afterAutospacing="0"/>
        <w:rPr>
          <w:rFonts w:ascii="Nunito" w:hAnsi="Nunito"/>
          <w:color w:val="595F5F"/>
          <w:sz w:val="27"/>
          <w:szCs w:val="27"/>
        </w:rPr>
      </w:pPr>
      <w:r>
        <w:rPr>
          <w:rFonts w:ascii="Nunito" w:hAnsi="Nunito"/>
          <w:color w:val="595F5F"/>
          <w:sz w:val="27"/>
          <w:szCs w:val="27"/>
        </w:rPr>
        <w:t>all the while holding down a full time job and raising three children.</w:t>
      </w:r>
    </w:p>
    <w:p w14:paraId="093BED57" w14:textId="77777777" w:rsidR="004B5932" w:rsidRDefault="004B5932" w:rsidP="004B5932">
      <w:pPr>
        <w:pStyle w:val="NormalWeb"/>
        <w:shd w:val="clear" w:color="auto" w:fill="FFFFFF"/>
        <w:spacing w:before="0" w:beforeAutospacing="0" w:after="300" w:afterAutospacing="0"/>
        <w:rPr>
          <w:rFonts w:ascii="Nunito" w:hAnsi="Nunito"/>
          <w:color w:val="595F5F"/>
          <w:sz w:val="27"/>
          <w:szCs w:val="27"/>
        </w:rPr>
      </w:pPr>
      <w:r>
        <w:rPr>
          <w:rFonts w:ascii="Nunito" w:hAnsi="Nunito"/>
          <w:color w:val="595F5F"/>
          <w:sz w:val="27"/>
          <w:szCs w:val="27"/>
        </w:rPr>
        <w:t>In 2018 I left my career as an Australasian Award-winning Business Continuity Manager in the Australian Public Service to pursue my passion of helping people overcome distress and overwhelm and achieve their potential.</w:t>
      </w:r>
    </w:p>
    <w:p w14:paraId="5B0CD70E" w14:textId="548B9AF5" w:rsidR="004B5932" w:rsidRDefault="004B5932" w:rsidP="004B5932">
      <w:pPr>
        <w:pStyle w:val="Heading4"/>
        <w:shd w:val="clear" w:color="auto" w:fill="FFFFFF"/>
        <w:spacing w:before="161" w:after="161"/>
        <w:rPr>
          <w:rFonts w:ascii="Nunito Sans" w:hAnsi="Nunito Sans"/>
          <w:b/>
          <w:bCs/>
          <w:color w:val="000000"/>
          <w:sz w:val="36"/>
          <w:szCs w:val="36"/>
        </w:rPr>
      </w:pPr>
      <w:r>
        <w:rPr>
          <w:rFonts w:ascii="Nunito Sans" w:hAnsi="Nunito Sans"/>
          <w:b/>
          <w:bCs/>
          <w:color w:val="000000"/>
          <w:sz w:val="36"/>
          <w:szCs w:val="36"/>
        </w:rPr>
        <w:t>My top 3 motivators are:</w:t>
      </w:r>
    </w:p>
    <w:p w14:paraId="0AC4928B" w14:textId="0BC68100" w:rsidR="00830632" w:rsidRPr="00830632" w:rsidRDefault="00830632" w:rsidP="00830632">
      <w:pPr>
        <w:pStyle w:val="ListParagraph"/>
        <w:numPr>
          <w:ilvl w:val="0"/>
          <w:numId w:val="15"/>
        </w:numPr>
      </w:pPr>
      <w:r w:rsidRPr="00830632">
        <w:rPr>
          <w:color w:val="595F5F"/>
          <w:sz w:val="27"/>
          <w:szCs w:val="27"/>
        </w:rPr>
        <w:t>Searcher: Purposeful, feedback-orientated, quality critical</w:t>
      </w:r>
    </w:p>
    <w:p w14:paraId="594F9498" w14:textId="6EE17A49" w:rsidR="00830632" w:rsidRPr="00830632" w:rsidRDefault="00830632" w:rsidP="00830632">
      <w:pPr>
        <w:pStyle w:val="ListParagraph"/>
        <w:numPr>
          <w:ilvl w:val="0"/>
          <w:numId w:val="15"/>
        </w:numPr>
      </w:pPr>
      <w:r>
        <w:rPr>
          <w:color w:val="595F5F"/>
          <w:sz w:val="27"/>
          <w:szCs w:val="27"/>
        </w:rPr>
        <w:t>Expert: Insightful, learning-orientated, knowledgeable</w:t>
      </w:r>
    </w:p>
    <w:p w14:paraId="5B1D3B61" w14:textId="56ABD0D0" w:rsidR="00830632" w:rsidRPr="00830632" w:rsidRDefault="00830632" w:rsidP="00830632">
      <w:pPr>
        <w:pStyle w:val="ListParagraph"/>
        <w:numPr>
          <w:ilvl w:val="0"/>
          <w:numId w:val="15"/>
        </w:numPr>
      </w:pPr>
      <w:r>
        <w:rPr>
          <w:color w:val="595F5F"/>
          <w:sz w:val="27"/>
          <w:szCs w:val="27"/>
        </w:rPr>
        <w:t>Spirit: Independent, choice-orientated, decisive</w:t>
      </w:r>
    </w:p>
    <w:p w14:paraId="01308D89" w14:textId="77777777" w:rsidR="004B5932" w:rsidRDefault="004B5932" w:rsidP="004B5932">
      <w:pPr>
        <w:pStyle w:val="Heading4"/>
        <w:shd w:val="clear" w:color="auto" w:fill="FFFFFF"/>
        <w:spacing w:before="161" w:after="161"/>
        <w:rPr>
          <w:rFonts w:ascii="Nunito Sans" w:hAnsi="Nunito Sans"/>
          <w:color w:val="000000"/>
          <w:sz w:val="36"/>
          <w:szCs w:val="36"/>
        </w:rPr>
      </w:pPr>
      <w:r>
        <w:rPr>
          <w:rFonts w:ascii="Nunito Sans" w:hAnsi="Nunito Sans"/>
          <w:b/>
          <w:bCs/>
          <w:color w:val="000000"/>
          <w:sz w:val="36"/>
          <w:szCs w:val="36"/>
        </w:rPr>
        <w:t>My top 5 strengths are:</w:t>
      </w:r>
    </w:p>
    <w:p w14:paraId="3EB26483" w14:textId="77777777" w:rsidR="004B5932" w:rsidRDefault="004B5932" w:rsidP="004B5932">
      <w:pPr>
        <w:pStyle w:val="NormalWeb"/>
        <w:shd w:val="clear" w:color="auto" w:fill="FFFFFF"/>
        <w:spacing w:before="0" w:beforeAutospacing="0" w:after="300" w:afterAutospacing="0"/>
        <w:rPr>
          <w:rFonts w:ascii="Nunito" w:hAnsi="Nunito"/>
          <w:color w:val="595F5F"/>
          <w:sz w:val="27"/>
          <w:szCs w:val="27"/>
        </w:rPr>
      </w:pPr>
      <w:r>
        <w:rPr>
          <w:rFonts w:ascii="Nunito" w:hAnsi="Nunito"/>
          <w:color w:val="595F5F"/>
          <w:sz w:val="27"/>
          <w:szCs w:val="27"/>
        </w:rPr>
        <w:t>Input | Empathy | Relator | Harmony | Developer</w:t>
      </w:r>
    </w:p>
    <w:p w14:paraId="5CC6C1B7" w14:textId="14732427" w:rsidR="004B5932" w:rsidRDefault="004B5932" w:rsidP="004B5932">
      <w:pPr>
        <w:pStyle w:val="NormalWeb"/>
        <w:shd w:val="clear" w:color="auto" w:fill="FFFFFF"/>
        <w:spacing w:before="0" w:beforeAutospacing="0" w:after="300" w:afterAutospacing="0"/>
        <w:rPr>
          <w:rFonts w:ascii="Nunito" w:hAnsi="Nunito"/>
          <w:color w:val="595F5F"/>
          <w:sz w:val="27"/>
          <w:szCs w:val="27"/>
        </w:rPr>
      </w:pPr>
      <w:r>
        <w:rPr>
          <w:rFonts w:ascii="Nunito" w:hAnsi="Nunito"/>
          <w:color w:val="595F5F"/>
          <w:sz w:val="27"/>
          <w:szCs w:val="27"/>
        </w:rPr>
        <w:t xml:space="preserve">I am looking forward to working with you to help you increase your </w:t>
      </w:r>
      <w:r w:rsidR="00830632">
        <w:rPr>
          <w:rFonts w:ascii="Nunito" w:hAnsi="Nunito"/>
          <w:color w:val="595F5F"/>
          <w:sz w:val="27"/>
          <w:szCs w:val="27"/>
        </w:rPr>
        <w:t xml:space="preserve">mental well-being, </w:t>
      </w:r>
      <w:r>
        <w:rPr>
          <w:rFonts w:ascii="Nunito" w:hAnsi="Nunito"/>
          <w:color w:val="595F5F"/>
          <w:sz w:val="27"/>
          <w:szCs w:val="27"/>
        </w:rPr>
        <w:t xml:space="preserve">resilience and </w:t>
      </w:r>
      <w:r w:rsidR="00830632">
        <w:rPr>
          <w:rFonts w:ascii="Nunito" w:hAnsi="Nunito"/>
          <w:color w:val="595F5F"/>
          <w:sz w:val="27"/>
          <w:szCs w:val="27"/>
        </w:rPr>
        <w:t>motivation</w:t>
      </w:r>
      <w:r>
        <w:rPr>
          <w:rFonts w:ascii="Nunito" w:hAnsi="Nunito"/>
          <w:color w:val="595F5F"/>
          <w:sz w:val="27"/>
          <w:szCs w:val="27"/>
        </w:rPr>
        <w:t>.</w:t>
      </w:r>
    </w:p>
    <w:p w14:paraId="500283C3" w14:textId="77777777" w:rsidR="004B5932" w:rsidRDefault="004B5932" w:rsidP="004B5932">
      <w:pPr>
        <w:pStyle w:val="NormalWeb"/>
        <w:shd w:val="clear" w:color="auto" w:fill="FFFFFF"/>
        <w:spacing w:before="0" w:beforeAutospacing="0" w:after="300" w:afterAutospacing="0"/>
        <w:rPr>
          <w:rFonts w:ascii="Nunito" w:hAnsi="Nunito"/>
          <w:color w:val="595F5F"/>
          <w:sz w:val="27"/>
          <w:szCs w:val="27"/>
        </w:rPr>
      </w:pPr>
      <w:r>
        <w:rPr>
          <w:rFonts w:ascii="Nunito" w:hAnsi="Nunito"/>
          <w:color w:val="595F5F"/>
          <w:sz w:val="27"/>
          <w:szCs w:val="27"/>
        </w:rPr>
        <w:t>Regards</w:t>
      </w:r>
    </w:p>
    <w:p w14:paraId="659296C3" w14:textId="1AE75D2C" w:rsidR="004B5932" w:rsidRDefault="00063EA6" w:rsidP="004B5932">
      <w:pPr>
        <w:pStyle w:val="Heading2"/>
      </w:pPr>
      <w:r>
        <w:rPr>
          <w:noProof/>
        </w:rPr>
        <w:drawing>
          <wp:inline distT="0" distB="0" distL="0" distR="0" wp14:anchorId="38EE19B5" wp14:editId="624B04FB">
            <wp:extent cx="2606040" cy="1303020"/>
            <wp:effectExtent l="0" t="0" r="3810" b="0"/>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06592" cy="1303296"/>
                    </a:xfrm>
                    <a:prstGeom prst="rect">
                      <a:avLst/>
                    </a:prstGeom>
                  </pic:spPr>
                </pic:pic>
              </a:graphicData>
            </a:graphic>
          </wp:inline>
        </w:drawing>
      </w:r>
    </w:p>
    <w:p w14:paraId="65E36F28" w14:textId="48CFEACB" w:rsidR="00EC08D4" w:rsidRDefault="00EC08D4">
      <w:pPr>
        <w:widowControl/>
        <w:autoSpaceDE/>
        <w:autoSpaceDN/>
        <w:spacing w:after="160" w:line="259" w:lineRule="auto"/>
        <w:rPr>
          <w:lang w:val="en-AU"/>
        </w:rPr>
      </w:pPr>
      <w:r>
        <w:rPr>
          <w:lang w:val="en-AU"/>
        </w:rPr>
        <w:br w:type="page"/>
      </w:r>
    </w:p>
    <w:p w14:paraId="206852D5" w14:textId="4F2BFF06" w:rsidR="00F96F57" w:rsidRDefault="00F96F57" w:rsidP="00561D57">
      <w:pPr>
        <w:pStyle w:val="Title"/>
        <w:rPr>
          <w:lang w:val="en-AU"/>
        </w:rPr>
      </w:pPr>
      <w:r>
        <w:rPr>
          <w:lang w:val="en-AU"/>
        </w:rPr>
        <w:t>Services Page</w:t>
      </w:r>
    </w:p>
    <w:p w14:paraId="3E776929" w14:textId="77777777" w:rsidR="00F96F57" w:rsidRDefault="00F96F57">
      <w:pPr>
        <w:widowControl/>
        <w:autoSpaceDE/>
        <w:autoSpaceDN/>
        <w:spacing w:after="160" w:line="259" w:lineRule="auto"/>
        <w:rPr>
          <w:lang w:val="en-AU"/>
        </w:rPr>
      </w:pPr>
    </w:p>
    <w:p w14:paraId="62B477A9" w14:textId="5C2212C3" w:rsidR="00F96F57" w:rsidRDefault="00F96F57">
      <w:pPr>
        <w:widowControl/>
        <w:autoSpaceDE/>
        <w:autoSpaceDN/>
        <w:spacing w:after="160" w:line="259" w:lineRule="auto"/>
        <w:rPr>
          <w:rFonts w:ascii="Helvetica" w:hAnsi="Helvetica" w:cs="Helvetica"/>
          <w:color w:val="FFFFFF"/>
          <w:sz w:val="33"/>
          <w:szCs w:val="33"/>
          <w:shd w:val="clear" w:color="auto" w:fill="003B71"/>
        </w:rPr>
      </w:pPr>
      <w:r>
        <w:rPr>
          <w:color w:val="595F5F"/>
          <w:sz w:val="27"/>
          <w:szCs w:val="27"/>
        </w:rPr>
        <w:t>Phynix Initiative offers a range of evidenced-based recovery-focused services for individuals experiencing mental health problems, for people who support others experiencing mental health problems and for leaders who want to improve the mental wellbeing and culture of their teams and organisations</w:t>
      </w:r>
      <w:r>
        <w:rPr>
          <w:rFonts w:ascii="Helvetica" w:hAnsi="Helvetica" w:cs="Helvetica"/>
          <w:color w:val="FFFFFF"/>
          <w:sz w:val="33"/>
          <w:szCs w:val="33"/>
          <w:shd w:val="clear" w:color="auto" w:fill="003B71"/>
        </w:rPr>
        <w:t>.</w:t>
      </w:r>
    </w:p>
    <w:p w14:paraId="274B562D" w14:textId="7FBD93B2" w:rsidR="00F96F57" w:rsidRDefault="00F96F57">
      <w:pPr>
        <w:widowControl/>
        <w:autoSpaceDE/>
        <w:autoSpaceDN/>
        <w:spacing w:after="160" w:line="259" w:lineRule="auto"/>
        <w:rPr>
          <w:rFonts w:ascii="Helvetica" w:hAnsi="Helvetica" w:cs="Helvetica"/>
          <w:color w:val="FFFFFF"/>
          <w:sz w:val="33"/>
          <w:szCs w:val="33"/>
          <w:shd w:val="clear" w:color="auto" w:fill="003B71"/>
        </w:rPr>
      </w:pPr>
    </w:p>
    <w:p w14:paraId="780A1616" w14:textId="74835223" w:rsidR="002B43BA" w:rsidRDefault="0017185E" w:rsidP="00F96F57">
      <w:pPr>
        <w:pStyle w:val="Heading1"/>
      </w:pPr>
      <w:r>
        <w:rPr>
          <w:noProof/>
        </w:rPr>
        <w:drawing>
          <wp:anchor distT="0" distB="0" distL="114300" distR="114300" simplePos="0" relativeHeight="251660288" behindDoc="0" locked="0" layoutInCell="1" allowOverlap="1" wp14:anchorId="5CFF82B3" wp14:editId="6CF30D8F">
            <wp:simplePos x="0" y="0"/>
            <wp:positionH relativeFrom="margin">
              <wp:align>right</wp:align>
            </wp:positionH>
            <wp:positionV relativeFrom="paragraph">
              <wp:posOffset>295910</wp:posOffset>
            </wp:positionV>
            <wp:extent cx="2637155" cy="1752600"/>
            <wp:effectExtent l="0" t="0" r="0" b="0"/>
            <wp:wrapSquare wrapText="left"/>
            <wp:docPr id="1" name="Picture 1" descr="A magnifying glass on a key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magnifying glass on a keyboard&#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7155" cy="1752600"/>
                    </a:xfrm>
                    <a:prstGeom prst="rect">
                      <a:avLst/>
                    </a:prstGeom>
                  </pic:spPr>
                </pic:pic>
              </a:graphicData>
            </a:graphic>
            <wp14:sizeRelH relativeFrom="margin">
              <wp14:pctWidth>0</wp14:pctWidth>
            </wp14:sizeRelH>
            <wp14:sizeRelV relativeFrom="margin">
              <wp14:pctHeight>0</wp14:pctHeight>
            </wp14:sizeRelV>
          </wp:anchor>
        </w:drawing>
      </w:r>
      <w:r w:rsidR="002B43BA">
        <w:t>Assessments</w:t>
      </w:r>
    </w:p>
    <w:p w14:paraId="104BEF85" w14:textId="47F5BED7" w:rsidR="003878AA" w:rsidRPr="00A73406" w:rsidRDefault="005B32B4" w:rsidP="005B32B4">
      <w:r w:rsidRPr="00A73406">
        <w:t>The assessments we use help us understand what makes people tick. In summary we measure, understand and make use of data to make positive decisions, and take meaningful action. The assessment</w:t>
      </w:r>
      <w:r w:rsidR="003E16D9" w:rsidRPr="00A73406">
        <w:t>s</w:t>
      </w:r>
      <w:r w:rsidRPr="00A73406">
        <w:t xml:space="preserve"> </w:t>
      </w:r>
      <w:r w:rsidR="003878AA" w:rsidRPr="00A73406">
        <w:t>help with developing strategies for coping with uncertainty and chang</w:t>
      </w:r>
      <w:r w:rsidR="003E16D9" w:rsidRPr="00A73406">
        <w:t>e, increasing motivation, and engaging staff in creating their employee experience</w:t>
      </w:r>
      <w:r w:rsidR="003878AA" w:rsidRPr="00A73406">
        <w:t>.</w:t>
      </w:r>
    </w:p>
    <w:p w14:paraId="7B2FE39E" w14:textId="773C256C" w:rsidR="005B32B4" w:rsidRDefault="005B32B4" w:rsidP="005B32B4">
      <w:pPr>
        <w:rPr>
          <w:rFonts w:ascii="Helvetica" w:hAnsi="Helvetica" w:cs="Helvetica"/>
          <w:color w:val="333344"/>
          <w:sz w:val="21"/>
          <w:szCs w:val="21"/>
          <w:shd w:val="clear" w:color="auto" w:fill="FFFFFF"/>
        </w:rPr>
      </w:pPr>
    </w:p>
    <w:p w14:paraId="7981C6FA" w14:textId="77777777" w:rsidR="003878AA" w:rsidRDefault="003878AA" w:rsidP="002B43BA"/>
    <w:p w14:paraId="08C382E0" w14:textId="1019BE36" w:rsidR="002B43BA" w:rsidRDefault="002B43BA" w:rsidP="005B32B4">
      <w:pPr>
        <w:pStyle w:val="ListParagraph"/>
        <w:numPr>
          <w:ilvl w:val="0"/>
          <w:numId w:val="4"/>
        </w:numPr>
      </w:pPr>
      <w:r>
        <w:t xml:space="preserve">Predictive 6 Factor Resilience </w:t>
      </w:r>
      <w:r w:rsidR="003878AA">
        <w:t>–</w:t>
      </w:r>
      <w:r>
        <w:t xml:space="preserve"> Individual</w:t>
      </w:r>
      <w:r w:rsidR="003878AA">
        <w:t xml:space="preserve"> (link to PDF)</w:t>
      </w:r>
    </w:p>
    <w:p w14:paraId="316BD64C" w14:textId="7AD854C7" w:rsidR="002B43BA" w:rsidRDefault="002B43BA" w:rsidP="005B32B4">
      <w:pPr>
        <w:pStyle w:val="ListParagraph"/>
        <w:numPr>
          <w:ilvl w:val="0"/>
          <w:numId w:val="4"/>
        </w:numPr>
      </w:pPr>
      <w:r>
        <w:t>Resilience @ Work – Individual, Team and Leader</w:t>
      </w:r>
      <w:r w:rsidR="003878AA">
        <w:t xml:space="preserve"> (link to PDF)</w:t>
      </w:r>
    </w:p>
    <w:p w14:paraId="6D46D3B6" w14:textId="2B02D486" w:rsidR="002B43BA" w:rsidRDefault="002B43BA" w:rsidP="005B32B4">
      <w:pPr>
        <w:pStyle w:val="ListParagraph"/>
        <w:numPr>
          <w:ilvl w:val="0"/>
          <w:numId w:val="4"/>
        </w:numPr>
      </w:pPr>
      <w:r>
        <w:t>Motivational Map</w:t>
      </w:r>
      <w:r w:rsidR="003878AA">
        <w:t xml:space="preserve"> (link to PDF)</w:t>
      </w:r>
    </w:p>
    <w:p w14:paraId="53D8C81F" w14:textId="5D92B33E" w:rsidR="002B43BA" w:rsidRPr="002B43BA" w:rsidRDefault="002B43BA" w:rsidP="005B32B4">
      <w:pPr>
        <w:pStyle w:val="ListParagraph"/>
        <w:numPr>
          <w:ilvl w:val="0"/>
          <w:numId w:val="4"/>
        </w:numPr>
      </w:pPr>
      <w:r>
        <w:t>Employee Experience</w:t>
      </w:r>
      <w:r w:rsidR="003878AA">
        <w:t xml:space="preserve"> (link to PDF)</w:t>
      </w:r>
    </w:p>
    <w:p w14:paraId="6523376A" w14:textId="68A54878" w:rsidR="002B43BA" w:rsidRDefault="0017185E" w:rsidP="00F96F57">
      <w:pPr>
        <w:pStyle w:val="Heading1"/>
      </w:pPr>
      <w:r>
        <w:rPr>
          <w:noProof/>
        </w:rPr>
        <w:drawing>
          <wp:anchor distT="0" distB="0" distL="114300" distR="114300" simplePos="0" relativeHeight="251661312" behindDoc="0" locked="0" layoutInCell="1" allowOverlap="1" wp14:anchorId="46A85FD7" wp14:editId="669960C1">
            <wp:simplePos x="0" y="0"/>
            <wp:positionH relativeFrom="margin">
              <wp:align>left</wp:align>
            </wp:positionH>
            <wp:positionV relativeFrom="paragraph">
              <wp:posOffset>163195</wp:posOffset>
            </wp:positionV>
            <wp:extent cx="2628000" cy="1753200"/>
            <wp:effectExtent l="0" t="0" r="1270" b="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28000" cy="1753200"/>
                    </a:xfrm>
                    <a:prstGeom prst="rect">
                      <a:avLst/>
                    </a:prstGeom>
                  </pic:spPr>
                </pic:pic>
              </a:graphicData>
            </a:graphic>
            <wp14:sizeRelH relativeFrom="margin">
              <wp14:pctWidth>0</wp14:pctWidth>
            </wp14:sizeRelH>
            <wp14:sizeRelV relativeFrom="margin">
              <wp14:pctHeight>0</wp14:pctHeight>
            </wp14:sizeRelV>
          </wp:anchor>
        </w:drawing>
      </w:r>
      <w:r w:rsidR="002B43BA">
        <w:t>Coaching</w:t>
      </w:r>
    </w:p>
    <w:p w14:paraId="7ECBC085" w14:textId="49E1707D" w:rsidR="002B43BA" w:rsidRDefault="002B43BA" w:rsidP="002B43BA"/>
    <w:p w14:paraId="1AA8CD66" w14:textId="374F7BCF" w:rsidR="0002025D" w:rsidRDefault="0002025D" w:rsidP="002B43BA">
      <w:r w:rsidRPr="0002025D">
        <w:t>Rather than giving advice, coaches gather information in the co-created process of change. A coach’s job is to ask questions from a curious stance that will provoke thought in a growth-oriented direction. Coaches see their clients as a whole and having the answers inside of them. Together, pathways to new ways of being in the world are developed.</w:t>
      </w:r>
    </w:p>
    <w:p w14:paraId="73A03EA1" w14:textId="77777777" w:rsidR="0002025D" w:rsidRDefault="0002025D" w:rsidP="002B43BA"/>
    <w:p w14:paraId="42A834B1" w14:textId="538F9FF0" w:rsidR="0002025D" w:rsidRDefault="0002025D" w:rsidP="002B43BA">
      <w:pPr>
        <w:rPr>
          <w:rStyle w:val="jsgrdq"/>
          <w:color w:val="000000"/>
        </w:rPr>
      </w:pPr>
      <w:r>
        <w:t>Our coaches</w:t>
      </w:r>
      <w:r>
        <w:rPr>
          <w:rStyle w:val="jsgrdq"/>
          <w:color w:val="000000"/>
        </w:rPr>
        <w:t xml:space="preserve"> facilitate independence, hope, healthy relationships and life choices. Using a collaborative approach, our coaches will work with individuals, teams and leaders to design, plan and implement realistic plans; working toward achieving desired goals and aspirations. </w:t>
      </w:r>
    </w:p>
    <w:p w14:paraId="254B85AD" w14:textId="62F6B58E" w:rsidR="0002025D" w:rsidRDefault="0002025D" w:rsidP="002B43BA">
      <w:pPr>
        <w:rPr>
          <w:rStyle w:val="jsgrdq"/>
          <w:color w:val="000000"/>
        </w:rPr>
      </w:pPr>
    </w:p>
    <w:p w14:paraId="2DA0044B" w14:textId="41ED91E8" w:rsidR="00561D57" w:rsidRDefault="00561D57" w:rsidP="002B43BA">
      <w:pPr>
        <w:rPr>
          <w:rStyle w:val="jsgrdq"/>
          <w:color w:val="000000"/>
        </w:rPr>
      </w:pPr>
      <w:r>
        <w:rPr>
          <w:rStyle w:val="jsgrdq"/>
          <w:color w:val="000000"/>
        </w:rPr>
        <w:t>Areas of focus include:</w:t>
      </w:r>
    </w:p>
    <w:p w14:paraId="52035370" w14:textId="77777777" w:rsidR="00561D57" w:rsidRDefault="00561D57" w:rsidP="002B43BA">
      <w:pPr>
        <w:rPr>
          <w:rStyle w:val="jsgrdq"/>
          <w:color w:val="000000"/>
        </w:rPr>
      </w:pPr>
    </w:p>
    <w:p w14:paraId="2FF4716C" w14:textId="69DC6CDA" w:rsidR="002B43BA" w:rsidRDefault="002B43BA" w:rsidP="0002025D">
      <w:pPr>
        <w:pStyle w:val="ListParagraph"/>
        <w:numPr>
          <w:ilvl w:val="0"/>
          <w:numId w:val="5"/>
        </w:numPr>
      </w:pPr>
      <w:r>
        <w:t>Psychosocial (Mental Health) Recovery</w:t>
      </w:r>
    </w:p>
    <w:p w14:paraId="4848CBC0" w14:textId="70718154" w:rsidR="002B43BA" w:rsidRDefault="002B43BA" w:rsidP="0002025D">
      <w:pPr>
        <w:pStyle w:val="ListParagraph"/>
        <w:numPr>
          <w:ilvl w:val="0"/>
          <w:numId w:val="5"/>
        </w:numPr>
      </w:pPr>
      <w:r>
        <w:t>Resilience</w:t>
      </w:r>
    </w:p>
    <w:p w14:paraId="4D7B5D50" w14:textId="3D45B870" w:rsidR="002B43BA" w:rsidRDefault="002B43BA" w:rsidP="0002025D">
      <w:pPr>
        <w:pStyle w:val="ListParagraph"/>
        <w:numPr>
          <w:ilvl w:val="0"/>
          <w:numId w:val="5"/>
        </w:numPr>
      </w:pPr>
      <w:r>
        <w:t>Motivation</w:t>
      </w:r>
    </w:p>
    <w:p w14:paraId="63357CB2" w14:textId="700A9097" w:rsidR="002B43BA" w:rsidRDefault="0017185E" w:rsidP="00F96F57">
      <w:pPr>
        <w:pStyle w:val="Heading1"/>
      </w:pPr>
      <w:r>
        <w:rPr>
          <w:noProof/>
        </w:rPr>
        <w:drawing>
          <wp:anchor distT="0" distB="0" distL="114300" distR="114300" simplePos="0" relativeHeight="251662336" behindDoc="0" locked="0" layoutInCell="1" allowOverlap="1" wp14:anchorId="5CF28FEB" wp14:editId="380190CB">
            <wp:simplePos x="0" y="0"/>
            <wp:positionH relativeFrom="column">
              <wp:posOffset>3398520</wp:posOffset>
            </wp:positionH>
            <wp:positionV relativeFrom="paragraph">
              <wp:posOffset>0</wp:posOffset>
            </wp:positionV>
            <wp:extent cx="2631600" cy="1753200"/>
            <wp:effectExtent l="0" t="0" r="0" b="0"/>
            <wp:wrapSquare wrapText="left"/>
            <wp:docPr id="3" name="Picture 3" descr="A picture containing tex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pers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31600" cy="1753200"/>
                    </a:xfrm>
                    <a:prstGeom prst="rect">
                      <a:avLst/>
                    </a:prstGeom>
                  </pic:spPr>
                </pic:pic>
              </a:graphicData>
            </a:graphic>
            <wp14:sizeRelH relativeFrom="margin">
              <wp14:pctWidth>0</wp14:pctWidth>
            </wp14:sizeRelH>
            <wp14:sizeRelV relativeFrom="margin">
              <wp14:pctHeight>0</wp14:pctHeight>
            </wp14:sizeRelV>
          </wp:anchor>
        </w:drawing>
      </w:r>
      <w:r w:rsidR="002B43BA">
        <w:t>Training</w:t>
      </w:r>
    </w:p>
    <w:p w14:paraId="2EE81710" w14:textId="02B903B3" w:rsidR="003878AA" w:rsidRDefault="003878AA" w:rsidP="003878AA"/>
    <w:p w14:paraId="09DDB05B" w14:textId="64A4C794" w:rsidR="0017185E" w:rsidRDefault="0017185E" w:rsidP="0017185E">
      <w:r w:rsidRPr="0017185E">
        <w:t>When it comes to mental health training, there is no time like the present to get started.</w:t>
      </w:r>
      <w:r>
        <w:t xml:space="preserve"> Courses and workshops delivered by Phynix Initiative </w:t>
      </w:r>
      <w:r w:rsidR="00063EA6">
        <w:t>empowers</w:t>
      </w:r>
      <w:r>
        <w:t xml:space="preserve"> you with the evidence-based tools:</w:t>
      </w:r>
    </w:p>
    <w:p w14:paraId="20895514" w14:textId="77777777" w:rsidR="00561D57" w:rsidRDefault="00561D57" w:rsidP="0017185E"/>
    <w:p w14:paraId="18C3384D" w14:textId="77777777" w:rsidR="0017185E" w:rsidRDefault="0017185E" w:rsidP="00063EA6">
      <w:pPr>
        <w:pStyle w:val="ListParagraph"/>
        <w:numPr>
          <w:ilvl w:val="0"/>
          <w:numId w:val="16"/>
        </w:numPr>
      </w:pPr>
      <w:r>
        <w:t>to help yourself</w:t>
      </w:r>
    </w:p>
    <w:p w14:paraId="1453A004" w14:textId="77777777" w:rsidR="0017185E" w:rsidRDefault="0017185E" w:rsidP="00063EA6">
      <w:pPr>
        <w:pStyle w:val="ListParagraph"/>
        <w:numPr>
          <w:ilvl w:val="0"/>
          <w:numId w:val="16"/>
        </w:numPr>
      </w:pPr>
      <w:r>
        <w:t>to help those living with mental health problems</w:t>
      </w:r>
    </w:p>
    <w:p w14:paraId="672E7C36" w14:textId="77777777" w:rsidR="0017185E" w:rsidRDefault="0017185E" w:rsidP="00063EA6">
      <w:pPr>
        <w:pStyle w:val="ListParagraph"/>
        <w:numPr>
          <w:ilvl w:val="0"/>
          <w:numId w:val="16"/>
        </w:numPr>
      </w:pPr>
      <w:r>
        <w:t>to improve the culture in your workplace</w:t>
      </w:r>
    </w:p>
    <w:p w14:paraId="7D601DBF" w14:textId="77777777" w:rsidR="0017185E" w:rsidRDefault="0017185E" w:rsidP="0017185E"/>
    <w:p w14:paraId="00D4A450" w14:textId="62D8165E" w:rsidR="00063EA6" w:rsidRDefault="00063EA6" w:rsidP="0017185E">
      <w:r>
        <w:t>All t</w:t>
      </w:r>
      <w:r w:rsidR="0017185E">
        <w:t xml:space="preserve">raining is conducted by </w:t>
      </w:r>
      <w:r>
        <w:t>our</w:t>
      </w:r>
      <w:r w:rsidR="0017185E">
        <w:t xml:space="preserve"> mental health coach</w:t>
      </w:r>
      <w:r>
        <w:t>es.</w:t>
      </w:r>
    </w:p>
    <w:p w14:paraId="0BF9FE5E" w14:textId="77777777" w:rsidR="00063EA6" w:rsidRDefault="00063EA6" w:rsidP="0017185E"/>
    <w:p w14:paraId="16DF03DF" w14:textId="4F91B1B6" w:rsidR="00063EA6" w:rsidRDefault="00063EA6" w:rsidP="0017185E">
      <w:r>
        <w:t>Topics include:</w:t>
      </w:r>
    </w:p>
    <w:p w14:paraId="235B7DF8" w14:textId="77777777" w:rsidR="00561D57" w:rsidRDefault="00561D57" w:rsidP="0017185E"/>
    <w:p w14:paraId="7448DF6A" w14:textId="6587AFF8" w:rsidR="00561D57" w:rsidRDefault="00561D57" w:rsidP="00063EA6">
      <w:pPr>
        <w:pStyle w:val="ListParagraph"/>
        <w:numPr>
          <w:ilvl w:val="0"/>
          <w:numId w:val="17"/>
        </w:numPr>
      </w:pPr>
      <w:r>
        <w:t>Mental Health Awareness</w:t>
      </w:r>
    </w:p>
    <w:p w14:paraId="089811D8" w14:textId="07FC4753" w:rsidR="003878AA" w:rsidRDefault="003878AA" w:rsidP="00063EA6">
      <w:pPr>
        <w:pStyle w:val="ListParagraph"/>
        <w:numPr>
          <w:ilvl w:val="0"/>
          <w:numId w:val="17"/>
        </w:numPr>
      </w:pPr>
      <w:r>
        <w:t>Mental Health First Aid</w:t>
      </w:r>
    </w:p>
    <w:p w14:paraId="197D1CAA" w14:textId="237CE833" w:rsidR="00063EA6" w:rsidRDefault="003878AA" w:rsidP="00063EA6">
      <w:pPr>
        <w:pStyle w:val="ListParagraph"/>
        <w:numPr>
          <w:ilvl w:val="0"/>
          <w:numId w:val="17"/>
        </w:numPr>
      </w:pPr>
      <w:r>
        <w:t>Resilience</w:t>
      </w:r>
    </w:p>
    <w:p w14:paraId="09E4B031" w14:textId="50F6A541" w:rsidR="00063EA6" w:rsidRDefault="00063EA6" w:rsidP="00063EA6">
      <w:pPr>
        <w:pStyle w:val="ListParagraph"/>
        <w:numPr>
          <w:ilvl w:val="0"/>
          <w:numId w:val="17"/>
        </w:numPr>
      </w:pPr>
      <w:r>
        <w:t>Motivation Mapping</w:t>
      </w:r>
    </w:p>
    <w:p w14:paraId="7B82D6F2" w14:textId="4476EE49" w:rsidR="003878AA" w:rsidRDefault="00063EA6" w:rsidP="00063EA6">
      <w:pPr>
        <w:pStyle w:val="ListParagraph"/>
        <w:numPr>
          <w:ilvl w:val="0"/>
          <w:numId w:val="17"/>
        </w:numPr>
      </w:pPr>
      <w:r>
        <w:t xml:space="preserve">Rhythm 2 </w:t>
      </w:r>
      <w:r w:rsidR="003878AA">
        <w:t>Recovery</w:t>
      </w:r>
    </w:p>
    <w:p w14:paraId="67707F5B" w14:textId="61D2AD3C" w:rsidR="005B32B4" w:rsidRDefault="005B32B4" w:rsidP="003878AA"/>
    <w:p w14:paraId="6A4CB534" w14:textId="73B5B2E3" w:rsidR="005B32B4" w:rsidRDefault="0017185E" w:rsidP="005B32B4">
      <w:pPr>
        <w:pStyle w:val="Heading1"/>
      </w:pPr>
      <w:r>
        <w:rPr>
          <w:noProof/>
        </w:rPr>
        <w:drawing>
          <wp:anchor distT="0" distB="0" distL="114300" distR="114300" simplePos="0" relativeHeight="251663360" behindDoc="0" locked="0" layoutInCell="1" allowOverlap="1" wp14:anchorId="1C9C9605" wp14:editId="2BF575E8">
            <wp:simplePos x="0" y="0"/>
            <wp:positionH relativeFrom="column">
              <wp:posOffset>0</wp:posOffset>
            </wp:positionH>
            <wp:positionV relativeFrom="paragraph">
              <wp:posOffset>704215</wp:posOffset>
            </wp:positionV>
            <wp:extent cx="2556000" cy="1702800"/>
            <wp:effectExtent l="0" t="0" r="0" b="0"/>
            <wp:wrapSquare wrapText="right"/>
            <wp:docPr id="4" name="Picture 4"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ndoo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56000" cy="1702800"/>
                    </a:xfrm>
                    <a:prstGeom prst="rect">
                      <a:avLst/>
                    </a:prstGeom>
                  </pic:spPr>
                </pic:pic>
              </a:graphicData>
            </a:graphic>
            <wp14:sizeRelH relativeFrom="margin">
              <wp14:pctWidth>0</wp14:pctWidth>
            </wp14:sizeRelH>
            <wp14:sizeRelV relativeFrom="margin">
              <wp14:pctHeight>0</wp14:pctHeight>
            </wp14:sizeRelV>
          </wp:anchor>
        </w:drawing>
      </w:r>
      <w:r w:rsidR="005B32B4">
        <w:t>Consultancy</w:t>
      </w:r>
    </w:p>
    <w:p w14:paraId="080C6EAF" w14:textId="5FFED6E9" w:rsidR="005B32B4" w:rsidRDefault="005B32B4" w:rsidP="003878AA"/>
    <w:p w14:paraId="480865E1" w14:textId="0B154866" w:rsidR="005B32B4" w:rsidRDefault="005B32B4" w:rsidP="005B32B4">
      <w:r>
        <w:t xml:space="preserve">We offer expert guidance and support to help develop, and get the best out of your organisation’s people. We can support your organisation with </w:t>
      </w:r>
      <w:r w:rsidR="0017185E">
        <w:t>developing and implementing mentally healthy workplace programs and</w:t>
      </w:r>
      <w:r>
        <w:t xml:space="preserve"> </w:t>
      </w:r>
      <w:r w:rsidR="0017185E">
        <w:t>developing and implementing psychosocially aware</w:t>
      </w:r>
      <w:r>
        <w:t xml:space="preserve"> organisational change.</w:t>
      </w:r>
    </w:p>
    <w:p w14:paraId="05393E89" w14:textId="77777777" w:rsidR="005B32B4" w:rsidRDefault="005B32B4" w:rsidP="005B32B4"/>
    <w:p w14:paraId="4E879058" w14:textId="084A0D89" w:rsidR="005B32B4" w:rsidRPr="003878AA" w:rsidRDefault="005B32B4" w:rsidP="005B32B4">
      <w:r>
        <w:t xml:space="preserve">Our consultants are here to support your processes or to help you create new ones. We support our clients as much as they need, whether that is access to our range of assessments, </w:t>
      </w:r>
      <w:r w:rsidR="0017185E">
        <w:t>facilitating workshops, conducting individual and team coaching</w:t>
      </w:r>
      <w:r>
        <w:t>, development o</w:t>
      </w:r>
      <w:r w:rsidR="0017185E">
        <w:t>f</w:t>
      </w:r>
      <w:r>
        <w:t xml:space="preserve"> change management programmes.</w:t>
      </w:r>
    </w:p>
    <w:p w14:paraId="6220751F" w14:textId="0F240484" w:rsidR="00F96F57" w:rsidRDefault="00F96F57">
      <w:pPr>
        <w:widowControl/>
        <w:autoSpaceDE/>
        <w:autoSpaceDN/>
        <w:spacing w:after="160" w:line="259" w:lineRule="auto"/>
        <w:rPr>
          <w:lang w:val="en-AU"/>
        </w:rPr>
      </w:pPr>
      <w:r>
        <w:rPr>
          <w:lang w:val="en-AU"/>
        </w:rPr>
        <w:br w:type="page"/>
      </w:r>
    </w:p>
    <w:p w14:paraId="008E21D9" w14:textId="7771C1B0" w:rsidR="001F6911" w:rsidRDefault="002A1235" w:rsidP="00561D57">
      <w:pPr>
        <w:pStyle w:val="Title"/>
        <w:rPr>
          <w:lang w:val="en-AU"/>
        </w:rPr>
      </w:pPr>
      <w:r>
        <w:rPr>
          <w:lang w:val="en-AU"/>
        </w:rPr>
        <w:t>Training page</w:t>
      </w:r>
    </w:p>
    <w:p w14:paraId="19B1EC33" w14:textId="59BF18DF" w:rsidR="002A1235" w:rsidRDefault="002A1235">
      <w:pPr>
        <w:rPr>
          <w:lang w:val="en-AU"/>
        </w:rPr>
      </w:pPr>
    </w:p>
    <w:p w14:paraId="552F1614" w14:textId="77777777" w:rsidR="00DE4EF4" w:rsidRPr="00C6541E" w:rsidRDefault="00063EA6" w:rsidP="00C6541E">
      <w:r w:rsidRPr="00C6541E">
        <w:t>Phynix Initiative trains you with the evidence-based tools to</w:t>
      </w:r>
      <w:r w:rsidR="00DE4EF4" w:rsidRPr="00C6541E">
        <w:t>:</w:t>
      </w:r>
    </w:p>
    <w:p w14:paraId="0C668CB9" w14:textId="77777777" w:rsidR="00DE4EF4" w:rsidRPr="00C6541E" w:rsidRDefault="00063EA6" w:rsidP="00C6541E">
      <w:pPr>
        <w:pStyle w:val="ListParagraph"/>
        <w:numPr>
          <w:ilvl w:val="0"/>
          <w:numId w:val="19"/>
        </w:numPr>
      </w:pPr>
      <w:r w:rsidRPr="00C6541E">
        <w:t>be an open door to those in distress</w:t>
      </w:r>
    </w:p>
    <w:p w14:paraId="00D6239B" w14:textId="77777777" w:rsidR="00DE4EF4" w:rsidRPr="00C6541E" w:rsidRDefault="00063EA6" w:rsidP="00C6541E">
      <w:pPr>
        <w:pStyle w:val="ListParagraph"/>
        <w:numPr>
          <w:ilvl w:val="0"/>
          <w:numId w:val="19"/>
        </w:numPr>
      </w:pPr>
      <w:r w:rsidRPr="00C6541E">
        <w:t>learn techniques for identifying mental illness</w:t>
      </w:r>
    </w:p>
    <w:p w14:paraId="3FFA14C0" w14:textId="77777777" w:rsidR="00DE4EF4" w:rsidRPr="00C6541E" w:rsidRDefault="00063EA6" w:rsidP="00C6541E">
      <w:pPr>
        <w:pStyle w:val="ListParagraph"/>
        <w:numPr>
          <w:ilvl w:val="0"/>
          <w:numId w:val="19"/>
        </w:numPr>
      </w:pPr>
      <w:r w:rsidRPr="00C6541E">
        <w:t>develop effective situational responses</w:t>
      </w:r>
    </w:p>
    <w:p w14:paraId="5A06E0B8" w14:textId="77777777" w:rsidR="00DE4EF4" w:rsidRPr="00C6541E" w:rsidRDefault="00063EA6" w:rsidP="00C6541E">
      <w:pPr>
        <w:pStyle w:val="ListParagraph"/>
        <w:numPr>
          <w:ilvl w:val="0"/>
          <w:numId w:val="19"/>
        </w:numPr>
      </w:pPr>
      <w:r w:rsidRPr="00C6541E">
        <w:t>learn to quickly connect those in distress with professional care</w:t>
      </w:r>
    </w:p>
    <w:p w14:paraId="549A184A" w14:textId="6F32053E" w:rsidR="00DE4EF4" w:rsidRPr="00C6541E" w:rsidRDefault="00063EA6" w:rsidP="00C6541E">
      <w:pPr>
        <w:pStyle w:val="ListParagraph"/>
        <w:numPr>
          <w:ilvl w:val="0"/>
          <w:numId w:val="19"/>
        </w:numPr>
      </w:pPr>
      <w:r w:rsidRPr="00C6541E">
        <w:t>build resilience skills</w:t>
      </w:r>
    </w:p>
    <w:p w14:paraId="35BEFC91" w14:textId="77777777" w:rsidR="00DE4EF4" w:rsidRPr="00C6541E" w:rsidRDefault="00DE4EF4" w:rsidP="00C6541E">
      <w:pPr>
        <w:pStyle w:val="ListParagraph"/>
        <w:numPr>
          <w:ilvl w:val="0"/>
          <w:numId w:val="19"/>
        </w:numPr>
      </w:pPr>
      <w:r w:rsidRPr="00C6541E">
        <w:t>embark on a recovery journey</w:t>
      </w:r>
    </w:p>
    <w:p w14:paraId="559F7E51" w14:textId="091CD654" w:rsidR="002A1235" w:rsidRPr="00C6541E" w:rsidRDefault="00C6541E" w:rsidP="00C6541E">
      <w:pPr>
        <w:pStyle w:val="ListParagraph"/>
        <w:numPr>
          <w:ilvl w:val="0"/>
          <w:numId w:val="19"/>
        </w:numPr>
      </w:pPr>
      <w:r w:rsidRPr="00C6541E">
        <w:t>build mentally healthy workplaces</w:t>
      </w:r>
      <w:r w:rsidR="00063EA6" w:rsidRPr="00C6541E">
        <w:t>.</w:t>
      </w:r>
    </w:p>
    <w:p w14:paraId="3257024C" w14:textId="77777777" w:rsidR="00C6541E" w:rsidRPr="00DE4EF4" w:rsidRDefault="00C6541E" w:rsidP="00C6541E">
      <w:pPr>
        <w:pStyle w:val="ListParagraph"/>
        <w:ind w:left="828"/>
        <w:rPr>
          <w:lang w:val="en-AU"/>
        </w:rPr>
      </w:pPr>
    </w:p>
    <w:p w14:paraId="4F644169" w14:textId="77777777" w:rsidR="00832AB9" w:rsidRPr="001F6911" w:rsidRDefault="00832AB9" w:rsidP="00832AB9">
      <w:pPr>
        <w:rPr>
          <w:lang w:val="en-AU"/>
        </w:rPr>
      </w:pPr>
      <w:r w:rsidRPr="0017185E">
        <w:rPr>
          <w:lang w:val="en-AU"/>
        </w:rPr>
        <w:t>To view upcoming courses visit our Events page.</w:t>
      </w:r>
    </w:p>
    <w:p w14:paraId="1C0AD302" w14:textId="4EFFF6C6" w:rsidR="00832AB9" w:rsidRDefault="00832AB9">
      <w:pPr>
        <w:rPr>
          <w:lang w:val="en-AU"/>
        </w:rPr>
      </w:pPr>
    </w:p>
    <w:p w14:paraId="4CAAE99D" w14:textId="549A3205" w:rsidR="00C6541E" w:rsidRDefault="00C6541E" w:rsidP="00C6541E">
      <w:pPr>
        <w:pStyle w:val="Heading2"/>
      </w:pPr>
      <w:r>
        <w:t>Begin Training Today</w:t>
      </w:r>
    </w:p>
    <w:p w14:paraId="09A4A938" w14:textId="26067610" w:rsidR="00C6541E" w:rsidRDefault="00C6541E" w:rsidP="0017185E">
      <w:pPr>
        <w:pStyle w:val="Heading1"/>
        <w:rPr>
          <w:lang w:val="en-AU"/>
        </w:rPr>
      </w:pPr>
      <w:r>
        <w:rPr>
          <w:lang w:val="en-AU"/>
        </w:rPr>
        <w:t>Mental Health Awareness</w:t>
      </w:r>
    </w:p>
    <w:p w14:paraId="60EC1629" w14:textId="375F9214" w:rsidR="00C6541E" w:rsidRDefault="00C6541E" w:rsidP="00C6541E">
      <w:pPr>
        <w:rPr>
          <w:lang w:val="en-AU"/>
        </w:rPr>
      </w:pPr>
    </w:p>
    <w:p w14:paraId="6873DA30" w14:textId="6F345C29" w:rsidR="00C6541E" w:rsidRDefault="00C6541E" w:rsidP="00C6541E">
      <w:pPr>
        <w:rPr>
          <w:lang w:val="en-AU"/>
        </w:rPr>
      </w:pPr>
      <w:r>
        <w:rPr>
          <w:lang w:val="en-AU"/>
        </w:rPr>
        <w:t xml:space="preserve">EMPOWER </w:t>
      </w:r>
    </w:p>
    <w:p w14:paraId="13A63B3B" w14:textId="0B37A8F5" w:rsidR="00C6541E" w:rsidRPr="00C6541E" w:rsidRDefault="00C6541E" w:rsidP="00C6541E">
      <w:r w:rsidRPr="00C6541E">
        <w:t xml:space="preserve">In a 2-hour session, EMPOWER provides a </w:t>
      </w:r>
      <w:r>
        <w:t>general</w:t>
      </w:r>
      <w:r w:rsidRPr="00C6541E">
        <w:t xml:space="preserve"> perspective of mental health</w:t>
      </w:r>
      <w:r w:rsidR="00561D57">
        <w:t xml:space="preserve"> and well-being</w:t>
      </w:r>
      <w:r w:rsidRPr="00C6541E">
        <w:t>. This includes: understanding mental health and stigma, recognizing the signs of mental disorders, how and when to refer to a mental health professional, &amp; ways you can develop and support your mental health.</w:t>
      </w:r>
    </w:p>
    <w:p w14:paraId="27461EDD" w14:textId="3A7DDD6E" w:rsidR="002A1235" w:rsidRDefault="0017185E" w:rsidP="0017185E">
      <w:pPr>
        <w:pStyle w:val="Heading1"/>
        <w:rPr>
          <w:lang w:val="en-AU"/>
        </w:rPr>
      </w:pPr>
      <w:r>
        <w:rPr>
          <w:lang w:val="en-AU"/>
        </w:rPr>
        <w:t>Mental Health First Aid</w:t>
      </w:r>
    </w:p>
    <w:p w14:paraId="2C78F948" w14:textId="77777777" w:rsidR="0017185E" w:rsidRPr="0017185E" w:rsidRDefault="0017185E" w:rsidP="0017185E">
      <w:pPr>
        <w:pStyle w:val="Heading2"/>
      </w:pPr>
      <w:r w:rsidRPr="0017185E">
        <w:t>MHFA: Engaging Leaders (2 hours)</w:t>
      </w:r>
    </w:p>
    <w:p w14:paraId="3800133A" w14:textId="77777777" w:rsidR="0017185E" w:rsidRDefault="0017185E" w:rsidP="0017185E">
      <w:pPr>
        <w:rPr>
          <w:lang w:val="en-AU"/>
        </w:rPr>
      </w:pPr>
      <w:r w:rsidRPr="0017185E">
        <w:rPr>
          <w:lang w:val="en-AU"/>
        </w:rPr>
        <w:t>This course will help leaders, decision-makers and influencers understand the benefits that MHFA can offer in helping to create mentally healthy workplaces. This course contains information about how leaders can support their employees who may be experiencing a mental health problem and is based on guidelines developed through the expert consensus of people with lived experience of mental health problems and professionals in workplace well-being.</w:t>
      </w:r>
    </w:p>
    <w:p w14:paraId="40763C75" w14:textId="3E3E1A40" w:rsidR="0017185E" w:rsidRPr="0017185E" w:rsidRDefault="0017185E" w:rsidP="0017185E">
      <w:pPr>
        <w:pStyle w:val="Heading2"/>
      </w:pPr>
      <w:r w:rsidRPr="0017185E">
        <w:t>Standard Adult M</w:t>
      </w:r>
      <w:r>
        <w:t xml:space="preserve">ental </w:t>
      </w:r>
      <w:r w:rsidRPr="0017185E">
        <w:t>H</w:t>
      </w:r>
      <w:r>
        <w:t xml:space="preserve">ealth </w:t>
      </w:r>
      <w:r w:rsidRPr="0017185E">
        <w:t>F</w:t>
      </w:r>
      <w:r>
        <w:t xml:space="preserve">irst </w:t>
      </w:r>
      <w:r w:rsidRPr="0017185E">
        <w:t>A</w:t>
      </w:r>
      <w:r>
        <w:t>id (SMHFA)</w:t>
      </w:r>
      <w:r w:rsidRPr="0017185E">
        <w:t xml:space="preserve"> (12 hours)</w:t>
      </w:r>
    </w:p>
    <w:p w14:paraId="12FA2FEB" w14:textId="6362B571" w:rsidR="0017185E" w:rsidRDefault="0017185E" w:rsidP="0017185E">
      <w:pPr>
        <w:rPr>
          <w:lang w:val="en-AU"/>
        </w:rPr>
      </w:pPr>
      <w:r w:rsidRPr="0017185E">
        <w:rPr>
          <w:lang w:val="en-AU"/>
        </w:rPr>
        <w:t xml:space="preserve">The SMHFA course teaches adults how to provide initial support to adults who are developing </w:t>
      </w:r>
      <w:r>
        <w:rPr>
          <w:lang w:val="en-AU"/>
        </w:rPr>
        <w:t>a mental health problem, experiencing a worsening of an existing problem or having a mental health crisis. The help is provided until appropriate professional help is received or the crisis resolves. Mental health problems covered are:</w:t>
      </w:r>
      <w:r w:rsidRPr="0017185E">
        <w:rPr>
          <w:lang w:val="en-AU"/>
        </w:rPr>
        <w:t>:</w:t>
      </w:r>
    </w:p>
    <w:p w14:paraId="6605AE9C" w14:textId="03088A97" w:rsidR="0017185E" w:rsidRDefault="0017185E" w:rsidP="0017185E">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217"/>
      </w:tblGrid>
      <w:tr w:rsidR="0017185E" w14:paraId="30133EBC" w14:textId="77777777" w:rsidTr="0017185E">
        <w:tc>
          <w:tcPr>
            <w:tcW w:w="4390" w:type="dxa"/>
          </w:tcPr>
          <w:p w14:paraId="5170BEC4" w14:textId="58A76FE1" w:rsidR="0017185E" w:rsidRPr="0017185E" w:rsidRDefault="0017185E" w:rsidP="0017185E">
            <w:pPr>
              <w:pStyle w:val="ListParagraph"/>
              <w:numPr>
                <w:ilvl w:val="0"/>
                <w:numId w:val="6"/>
              </w:numPr>
              <w:rPr>
                <w:lang w:val="en-AU"/>
              </w:rPr>
            </w:pPr>
            <w:r w:rsidRPr="0017185E">
              <w:rPr>
                <w:lang w:val="en-AU"/>
              </w:rPr>
              <w:t>Depression</w:t>
            </w:r>
          </w:p>
        </w:tc>
        <w:tc>
          <w:tcPr>
            <w:tcW w:w="5217" w:type="dxa"/>
          </w:tcPr>
          <w:p w14:paraId="6D534F39" w14:textId="23B6AF8F" w:rsidR="0017185E" w:rsidRPr="0017185E" w:rsidRDefault="0017185E" w:rsidP="0017185E">
            <w:pPr>
              <w:pStyle w:val="ListParagraph"/>
              <w:numPr>
                <w:ilvl w:val="0"/>
                <w:numId w:val="7"/>
              </w:numPr>
              <w:rPr>
                <w:lang w:val="en-AU"/>
              </w:rPr>
            </w:pPr>
            <w:r w:rsidRPr="0017185E">
              <w:rPr>
                <w:lang w:val="en-AU"/>
              </w:rPr>
              <w:t>Panic attacks</w:t>
            </w:r>
          </w:p>
        </w:tc>
      </w:tr>
      <w:tr w:rsidR="0017185E" w14:paraId="42CABF50" w14:textId="77777777" w:rsidTr="0017185E">
        <w:tc>
          <w:tcPr>
            <w:tcW w:w="4390" w:type="dxa"/>
          </w:tcPr>
          <w:p w14:paraId="6D5A840B" w14:textId="448FB229" w:rsidR="0017185E" w:rsidRPr="0017185E" w:rsidRDefault="0017185E" w:rsidP="0017185E">
            <w:pPr>
              <w:pStyle w:val="ListParagraph"/>
              <w:numPr>
                <w:ilvl w:val="0"/>
                <w:numId w:val="6"/>
              </w:numPr>
              <w:rPr>
                <w:lang w:val="en-AU"/>
              </w:rPr>
            </w:pPr>
            <w:r w:rsidRPr="0017185E">
              <w:rPr>
                <w:lang w:val="en-AU"/>
              </w:rPr>
              <w:t>Anxiety problems</w:t>
            </w:r>
          </w:p>
        </w:tc>
        <w:tc>
          <w:tcPr>
            <w:tcW w:w="5217" w:type="dxa"/>
          </w:tcPr>
          <w:p w14:paraId="44887A5B" w14:textId="77D8A4EA" w:rsidR="0017185E" w:rsidRPr="0017185E" w:rsidRDefault="0017185E" w:rsidP="0017185E">
            <w:pPr>
              <w:pStyle w:val="ListParagraph"/>
              <w:numPr>
                <w:ilvl w:val="0"/>
                <w:numId w:val="7"/>
              </w:numPr>
              <w:rPr>
                <w:lang w:val="en-AU"/>
              </w:rPr>
            </w:pPr>
            <w:r w:rsidRPr="0017185E">
              <w:rPr>
                <w:lang w:val="en-AU"/>
              </w:rPr>
              <w:t>Traumatic events</w:t>
            </w:r>
          </w:p>
        </w:tc>
      </w:tr>
      <w:tr w:rsidR="0017185E" w14:paraId="3757CBFE" w14:textId="77777777" w:rsidTr="0017185E">
        <w:tc>
          <w:tcPr>
            <w:tcW w:w="4390" w:type="dxa"/>
          </w:tcPr>
          <w:p w14:paraId="771A3A20" w14:textId="5D9407DE" w:rsidR="0017185E" w:rsidRPr="0017185E" w:rsidRDefault="0017185E" w:rsidP="0017185E">
            <w:pPr>
              <w:pStyle w:val="ListParagraph"/>
              <w:numPr>
                <w:ilvl w:val="0"/>
                <w:numId w:val="6"/>
              </w:numPr>
              <w:rPr>
                <w:lang w:val="en-AU"/>
              </w:rPr>
            </w:pPr>
            <w:r w:rsidRPr="0017185E">
              <w:rPr>
                <w:lang w:val="en-AU"/>
              </w:rPr>
              <w:t>Psychosis</w:t>
            </w:r>
          </w:p>
        </w:tc>
        <w:tc>
          <w:tcPr>
            <w:tcW w:w="5217" w:type="dxa"/>
          </w:tcPr>
          <w:p w14:paraId="4434C434" w14:textId="2C247DF8" w:rsidR="0017185E" w:rsidRPr="0017185E" w:rsidRDefault="0017185E" w:rsidP="0017185E">
            <w:pPr>
              <w:pStyle w:val="ListParagraph"/>
              <w:numPr>
                <w:ilvl w:val="0"/>
                <w:numId w:val="7"/>
              </w:numPr>
              <w:rPr>
                <w:lang w:val="en-AU"/>
              </w:rPr>
            </w:pPr>
            <w:r w:rsidRPr="0017185E">
              <w:rPr>
                <w:lang w:val="en-AU"/>
              </w:rPr>
              <w:t>Severe psychotic states</w:t>
            </w:r>
          </w:p>
        </w:tc>
      </w:tr>
      <w:tr w:rsidR="0017185E" w14:paraId="41AA4CC8" w14:textId="77777777" w:rsidTr="0017185E">
        <w:tc>
          <w:tcPr>
            <w:tcW w:w="4390" w:type="dxa"/>
          </w:tcPr>
          <w:p w14:paraId="3E39A597" w14:textId="01B7F965" w:rsidR="0017185E" w:rsidRPr="0017185E" w:rsidRDefault="0017185E" w:rsidP="0017185E">
            <w:pPr>
              <w:pStyle w:val="ListParagraph"/>
              <w:numPr>
                <w:ilvl w:val="0"/>
                <w:numId w:val="6"/>
              </w:numPr>
              <w:tabs>
                <w:tab w:val="left" w:pos="1512"/>
              </w:tabs>
              <w:rPr>
                <w:lang w:val="en-AU"/>
              </w:rPr>
            </w:pPr>
            <w:r w:rsidRPr="0017185E">
              <w:rPr>
                <w:lang w:val="en-AU"/>
              </w:rPr>
              <w:t>Substance use problems</w:t>
            </w:r>
          </w:p>
        </w:tc>
        <w:tc>
          <w:tcPr>
            <w:tcW w:w="5217" w:type="dxa"/>
          </w:tcPr>
          <w:p w14:paraId="44927549" w14:textId="619F66E2" w:rsidR="0017185E" w:rsidRPr="0017185E" w:rsidRDefault="0017185E" w:rsidP="0017185E">
            <w:pPr>
              <w:pStyle w:val="ListParagraph"/>
              <w:numPr>
                <w:ilvl w:val="0"/>
                <w:numId w:val="7"/>
              </w:numPr>
              <w:rPr>
                <w:lang w:val="en-AU"/>
              </w:rPr>
            </w:pPr>
            <w:r w:rsidRPr="0017185E">
              <w:rPr>
                <w:lang w:val="en-AU"/>
              </w:rPr>
              <w:t>Severe effects of alcohol or other drug use</w:t>
            </w:r>
          </w:p>
        </w:tc>
      </w:tr>
      <w:tr w:rsidR="0017185E" w14:paraId="54DE8840" w14:textId="77777777" w:rsidTr="0017185E">
        <w:tc>
          <w:tcPr>
            <w:tcW w:w="4390" w:type="dxa"/>
          </w:tcPr>
          <w:p w14:paraId="3D5077A3" w14:textId="5D16B99D" w:rsidR="0017185E" w:rsidRPr="0017185E" w:rsidRDefault="0017185E" w:rsidP="0017185E">
            <w:pPr>
              <w:pStyle w:val="ListParagraph"/>
              <w:numPr>
                <w:ilvl w:val="0"/>
                <w:numId w:val="6"/>
              </w:numPr>
              <w:rPr>
                <w:lang w:val="en-AU"/>
              </w:rPr>
            </w:pPr>
            <w:r w:rsidRPr="0017185E">
              <w:rPr>
                <w:lang w:val="en-AU"/>
              </w:rPr>
              <w:t>Suicidal thoughts and behaviours</w:t>
            </w:r>
          </w:p>
        </w:tc>
        <w:tc>
          <w:tcPr>
            <w:tcW w:w="5217" w:type="dxa"/>
          </w:tcPr>
          <w:p w14:paraId="530A8008" w14:textId="4A4AE375" w:rsidR="0017185E" w:rsidRPr="0017185E" w:rsidRDefault="0017185E" w:rsidP="0017185E">
            <w:pPr>
              <w:pStyle w:val="ListParagraph"/>
              <w:numPr>
                <w:ilvl w:val="0"/>
                <w:numId w:val="7"/>
              </w:numPr>
              <w:rPr>
                <w:lang w:val="en-AU"/>
              </w:rPr>
            </w:pPr>
            <w:r w:rsidRPr="0017185E">
              <w:rPr>
                <w:lang w:val="en-AU"/>
              </w:rPr>
              <w:t>Aggressive behaviours</w:t>
            </w:r>
          </w:p>
        </w:tc>
      </w:tr>
      <w:tr w:rsidR="0017185E" w14:paraId="0C05673E" w14:textId="77777777" w:rsidTr="0017185E">
        <w:tc>
          <w:tcPr>
            <w:tcW w:w="4390" w:type="dxa"/>
          </w:tcPr>
          <w:p w14:paraId="781DD4D1" w14:textId="73D46907" w:rsidR="0017185E" w:rsidRPr="0017185E" w:rsidRDefault="0017185E" w:rsidP="0017185E">
            <w:pPr>
              <w:pStyle w:val="ListParagraph"/>
              <w:numPr>
                <w:ilvl w:val="0"/>
                <w:numId w:val="6"/>
              </w:numPr>
              <w:rPr>
                <w:lang w:val="en-AU"/>
              </w:rPr>
            </w:pPr>
            <w:r w:rsidRPr="0017185E">
              <w:rPr>
                <w:lang w:val="en-AU"/>
              </w:rPr>
              <w:t>Non-suicidal self-injury</w:t>
            </w:r>
          </w:p>
        </w:tc>
        <w:tc>
          <w:tcPr>
            <w:tcW w:w="5217" w:type="dxa"/>
          </w:tcPr>
          <w:p w14:paraId="2B7A4067" w14:textId="77777777" w:rsidR="0017185E" w:rsidRDefault="0017185E" w:rsidP="0017185E">
            <w:pPr>
              <w:rPr>
                <w:lang w:val="en-AU"/>
              </w:rPr>
            </w:pPr>
          </w:p>
        </w:tc>
      </w:tr>
    </w:tbl>
    <w:p w14:paraId="79966A3E" w14:textId="105DCE95" w:rsidR="0017185E" w:rsidRPr="0017185E" w:rsidRDefault="0017185E" w:rsidP="0017185E">
      <w:pPr>
        <w:pStyle w:val="Heading2"/>
      </w:pPr>
      <w:r w:rsidRPr="0017185E">
        <w:t>Standard Adult MHFA Refresher (4-5 hours)</w:t>
      </w:r>
    </w:p>
    <w:p w14:paraId="1A76C6E2" w14:textId="50C2B760" w:rsidR="0017185E" w:rsidRDefault="0017185E" w:rsidP="0017185E">
      <w:pPr>
        <w:rPr>
          <w:lang w:val="en-AU"/>
        </w:rPr>
      </w:pPr>
      <w:r w:rsidRPr="0017185E">
        <w:rPr>
          <w:lang w:val="en-AU"/>
        </w:rPr>
        <w:t xml:space="preserve">The aim of the Refresher Courses is to update and build upon skills learned in the initial 12-hour MHFA course. The course contains new films and additional materials and is delivered in </w:t>
      </w:r>
      <w:r>
        <w:rPr>
          <w:lang w:val="en-AU"/>
        </w:rPr>
        <w:t>either in-person or on Zoom</w:t>
      </w:r>
      <w:r w:rsidRPr="0017185E">
        <w:rPr>
          <w:lang w:val="en-AU"/>
        </w:rPr>
        <w:t>. Anyone who has completed a 12-hour MHFA course in the last 3 years is eligible to attend.</w:t>
      </w:r>
    </w:p>
    <w:p w14:paraId="78D7BBA1" w14:textId="77777777" w:rsidR="0017185E" w:rsidRPr="0017185E" w:rsidRDefault="0017185E" w:rsidP="0017185E">
      <w:pPr>
        <w:rPr>
          <w:lang w:val="en-AU"/>
        </w:rPr>
      </w:pPr>
    </w:p>
    <w:p w14:paraId="0CC48550" w14:textId="11EDD0F9" w:rsidR="0017185E" w:rsidRPr="0017185E" w:rsidRDefault="0017185E" w:rsidP="0017185E">
      <w:pPr>
        <w:pStyle w:val="Heading2"/>
      </w:pPr>
      <w:r w:rsidRPr="0017185E">
        <w:t xml:space="preserve">MHFA for the Suicidal Person (4 hours) </w:t>
      </w:r>
    </w:p>
    <w:p w14:paraId="6A3AF9F8" w14:textId="77777777" w:rsidR="0017185E" w:rsidRPr="0017185E" w:rsidRDefault="0017185E" w:rsidP="0017185E">
      <w:pPr>
        <w:rPr>
          <w:lang w:val="en-AU"/>
        </w:rPr>
      </w:pPr>
      <w:r w:rsidRPr="0017185E">
        <w:rPr>
          <w:lang w:val="en-AU"/>
        </w:rPr>
        <w:t>The 4-hour Mental Health First Aid for the Suicidal Person course is for any interested adult.</w:t>
      </w:r>
    </w:p>
    <w:p w14:paraId="739489DD" w14:textId="6B768877" w:rsidR="0017185E" w:rsidRDefault="0017185E" w:rsidP="0017185E">
      <w:pPr>
        <w:rPr>
          <w:lang w:val="en-AU"/>
        </w:rPr>
      </w:pPr>
      <w:r w:rsidRPr="0017185E">
        <w:rPr>
          <w:lang w:val="en-AU"/>
        </w:rPr>
        <w:t>You will learn the skills and acquire the knowledge required to safely have a conversation with a suicidal person.</w:t>
      </w:r>
    </w:p>
    <w:p w14:paraId="3D5E3D49" w14:textId="77777777" w:rsidR="0017185E" w:rsidRPr="0017185E" w:rsidRDefault="0017185E" w:rsidP="0017185E">
      <w:pPr>
        <w:rPr>
          <w:lang w:val="en-AU"/>
        </w:rPr>
      </w:pPr>
    </w:p>
    <w:p w14:paraId="2479DD45" w14:textId="6361DD54" w:rsidR="0017185E" w:rsidRDefault="0017185E" w:rsidP="0017185E">
      <w:pPr>
        <w:rPr>
          <w:lang w:val="en-AU"/>
        </w:rPr>
      </w:pPr>
      <w:r w:rsidRPr="0017185E">
        <w:rPr>
          <w:lang w:val="en-AU"/>
        </w:rPr>
        <w:t>This course is based on guidelines developed through the expert consensus of people with lived experience of mental health problems and professionals.</w:t>
      </w:r>
    </w:p>
    <w:p w14:paraId="3C74C81E" w14:textId="77777777" w:rsidR="0017185E" w:rsidRPr="0017185E" w:rsidRDefault="0017185E" w:rsidP="0017185E">
      <w:pPr>
        <w:rPr>
          <w:lang w:val="en-AU"/>
        </w:rPr>
      </w:pPr>
    </w:p>
    <w:p w14:paraId="722A6ED0" w14:textId="6866C0C8" w:rsidR="0017185E" w:rsidRPr="0017185E" w:rsidRDefault="0017185E" w:rsidP="0017185E">
      <w:pPr>
        <w:pStyle w:val="Heading2"/>
      </w:pPr>
      <w:r w:rsidRPr="0017185E">
        <w:t>MHFA for Non-Suicidal Self-Injury (4 hours</w:t>
      </w:r>
      <w:r>
        <w:t>)</w:t>
      </w:r>
    </w:p>
    <w:p w14:paraId="60EA1E17" w14:textId="77777777" w:rsidR="0017185E" w:rsidRPr="0017185E" w:rsidRDefault="0017185E" w:rsidP="0017185E">
      <w:pPr>
        <w:rPr>
          <w:lang w:val="en-AU"/>
        </w:rPr>
      </w:pPr>
      <w:r w:rsidRPr="0017185E">
        <w:rPr>
          <w:lang w:val="en-AU"/>
        </w:rPr>
        <w:t>The 4-hour Mental Health First Aid for Non-Suicidal Self-Injury course is for any interested adult.</w:t>
      </w:r>
    </w:p>
    <w:p w14:paraId="1091545D" w14:textId="77777777" w:rsidR="0017185E" w:rsidRPr="0017185E" w:rsidRDefault="0017185E" w:rsidP="0017185E">
      <w:pPr>
        <w:rPr>
          <w:lang w:val="en-AU"/>
        </w:rPr>
      </w:pPr>
      <w:r w:rsidRPr="0017185E">
        <w:rPr>
          <w:lang w:val="en-AU"/>
        </w:rPr>
        <w:t>You will learn how to assist a person who is engaging in self-injury.</w:t>
      </w:r>
    </w:p>
    <w:p w14:paraId="7111F0A2" w14:textId="77777777" w:rsidR="0017185E" w:rsidRDefault="0017185E" w:rsidP="0017185E">
      <w:pPr>
        <w:rPr>
          <w:lang w:val="en-AU"/>
        </w:rPr>
      </w:pPr>
    </w:p>
    <w:p w14:paraId="325E3EDD" w14:textId="5B15DED1" w:rsidR="0017185E" w:rsidRDefault="0017185E" w:rsidP="0017185E">
      <w:pPr>
        <w:rPr>
          <w:lang w:val="en-AU"/>
        </w:rPr>
      </w:pPr>
      <w:r w:rsidRPr="0017185E">
        <w:rPr>
          <w:lang w:val="en-AU"/>
        </w:rPr>
        <w:t>This course is based on guidelines developed through the expert consensus of people with lived experience of mental health problems and professionals.</w:t>
      </w:r>
    </w:p>
    <w:p w14:paraId="6CD8FAAE" w14:textId="77777777" w:rsidR="0017185E" w:rsidRPr="0017185E" w:rsidRDefault="0017185E" w:rsidP="0017185E">
      <w:pPr>
        <w:rPr>
          <w:lang w:val="en-AU"/>
        </w:rPr>
      </w:pPr>
    </w:p>
    <w:p w14:paraId="649E7E46" w14:textId="1D2DDB86" w:rsidR="0017185E" w:rsidRPr="0017185E" w:rsidRDefault="0017185E" w:rsidP="0017185E">
      <w:pPr>
        <w:pStyle w:val="Heading2"/>
      </w:pPr>
      <w:r w:rsidRPr="0017185E">
        <w:t>MHFA for Gambling Problems (4 hours</w:t>
      </w:r>
      <w:r>
        <w:t>)</w:t>
      </w:r>
    </w:p>
    <w:p w14:paraId="2F5F230A" w14:textId="77777777" w:rsidR="0017185E" w:rsidRPr="0017185E" w:rsidRDefault="0017185E" w:rsidP="0017185E">
      <w:pPr>
        <w:rPr>
          <w:lang w:val="en-AU"/>
        </w:rPr>
      </w:pPr>
      <w:r w:rsidRPr="0017185E">
        <w:rPr>
          <w:lang w:val="en-AU"/>
        </w:rPr>
        <w:t>The 4-hour Mental Health First Aid for Gambling Problems course is for any interested adult.</w:t>
      </w:r>
    </w:p>
    <w:p w14:paraId="6FD007C7" w14:textId="4383D0AD" w:rsidR="0017185E" w:rsidRDefault="0017185E" w:rsidP="0017185E">
      <w:pPr>
        <w:rPr>
          <w:lang w:val="en-AU"/>
        </w:rPr>
      </w:pPr>
      <w:r w:rsidRPr="0017185E">
        <w:rPr>
          <w:lang w:val="en-AU"/>
        </w:rPr>
        <w:t>You will learn how to identify, approach and support someone experiencing gambling problems using a practical, evidence</w:t>
      </w:r>
      <w:r>
        <w:rPr>
          <w:lang w:val="en-AU"/>
        </w:rPr>
        <w:t>-</w:t>
      </w:r>
      <w:r w:rsidRPr="0017185E">
        <w:rPr>
          <w:lang w:val="en-AU"/>
        </w:rPr>
        <w:t>based action plan.</w:t>
      </w:r>
    </w:p>
    <w:p w14:paraId="7E7AB2C2" w14:textId="77777777" w:rsidR="0017185E" w:rsidRPr="0017185E" w:rsidRDefault="0017185E" w:rsidP="0017185E">
      <w:pPr>
        <w:rPr>
          <w:lang w:val="en-AU"/>
        </w:rPr>
      </w:pPr>
    </w:p>
    <w:p w14:paraId="1AC752A2" w14:textId="4428B09E" w:rsidR="0017185E" w:rsidRDefault="0017185E" w:rsidP="0017185E">
      <w:pPr>
        <w:rPr>
          <w:lang w:val="en-AU"/>
        </w:rPr>
      </w:pPr>
      <w:r w:rsidRPr="0017185E">
        <w:rPr>
          <w:lang w:val="en-AU"/>
        </w:rPr>
        <w:t>This course is based on guidelines developed through the expert consensus of people with lived experience of mental health problems and professionals.</w:t>
      </w:r>
    </w:p>
    <w:p w14:paraId="680C7CC8" w14:textId="77777777" w:rsidR="0017185E" w:rsidRPr="0017185E" w:rsidRDefault="0017185E" w:rsidP="0017185E">
      <w:pPr>
        <w:rPr>
          <w:lang w:val="en-AU"/>
        </w:rPr>
      </w:pPr>
    </w:p>
    <w:p w14:paraId="53487E2F" w14:textId="1073BFAD" w:rsidR="0017185E" w:rsidRPr="0017185E" w:rsidRDefault="0017185E" w:rsidP="0017185E">
      <w:pPr>
        <w:pStyle w:val="Heading2"/>
      </w:pPr>
      <w:r w:rsidRPr="0017185E">
        <w:t xml:space="preserve">Blended </w:t>
      </w:r>
      <w:r>
        <w:t xml:space="preserve">Online MHFA </w:t>
      </w:r>
      <w:r w:rsidRPr="0017185E">
        <w:t>Workplace</w:t>
      </w:r>
      <w:r>
        <w:t>/Community</w:t>
      </w:r>
    </w:p>
    <w:p w14:paraId="1F1DAD9D" w14:textId="21960076" w:rsidR="0017185E" w:rsidRDefault="0017185E" w:rsidP="0017185E">
      <w:pPr>
        <w:rPr>
          <w:lang w:val="en-AU"/>
        </w:rPr>
      </w:pPr>
      <w:r w:rsidRPr="0017185E">
        <w:rPr>
          <w:lang w:val="en-AU"/>
        </w:rPr>
        <w:t>The Blended Online Course</w:t>
      </w:r>
      <w:r>
        <w:rPr>
          <w:lang w:val="en-AU"/>
        </w:rPr>
        <w:t>s</w:t>
      </w:r>
      <w:r w:rsidRPr="0017185E">
        <w:rPr>
          <w:lang w:val="en-AU"/>
        </w:rPr>
        <w:t xml:space="preserve"> ha</w:t>
      </w:r>
      <w:r>
        <w:rPr>
          <w:lang w:val="en-AU"/>
        </w:rPr>
        <w:t>ve</w:t>
      </w:r>
      <w:r w:rsidRPr="0017185E">
        <w:rPr>
          <w:lang w:val="en-AU"/>
        </w:rPr>
        <w:t xml:space="preserve"> been adapted from the Standard Mental Health First Aid Course for adults. In th</w:t>
      </w:r>
      <w:r>
        <w:rPr>
          <w:lang w:val="en-AU"/>
        </w:rPr>
        <w:t>ese</w:t>
      </w:r>
      <w:r w:rsidRPr="0017185E">
        <w:rPr>
          <w:lang w:val="en-AU"/>
        </w:rPr>
        <w:t xml:space="preserve"> informative and practical course</w:t>
      </w:r>
      <w:r>
        <w:rPr>
          <w:lang w:val="en-AU"/>
        </w:rPr>
        <w:t>s</w:t>
      </w:r>
      <w:r w:rsidRPr="0017185E">
        <w:rPr>
          <w:lang w:val="en-AU"/>
        </w:rPr>
        <w:t>, you will learn about the signs and symptoms of common and disabling mental health problems in adults, how to provide initial help, where and how to get professional help, what sort of help has been shown by research to be effective, and how to provide mental health first aid in a crisis situation using a practical, evidence-based action plan.</w:t>
      </w:r>
    </w:p>
    <w:p w14:paraId="129C7FA5" w14:textId="18D99777" w:rsidR="0017185E" w:rsidRDefault="0017185E" w:rsidP="0017185E">
      <w:pPr>
        <w:rPr>
          <w:lang w:val="en-AU"/>
        </w:rPr>
      </w:pPr>
    </w:p>
    <w:p w14:paraId="6E945E62" w14:textId="1FEBB111" w:rsidR="0017185E" w:rsidRDefault="0017185E" w:rsidP="0017185E">
      <w:pPr>
        <w:rPr>
          <w:lang w:val="en-AU"/>
        </w:rPr>
      </w:pPr>
      <w:r>
        <w:rPr>
          <w:lang w:val="en-AU"/>
        </w:rPr>
        <w:t>These courses comprise a self-paced e-learning component (5-7 hours) plus 2 x 2.5 hour instructor-led Zoom sessions.</w:t>
      </w:r>
    </w:p>
    <w:p w14:paraId="4894C088" w14:textId="77777777" w:rsidR="0017185E" w:rsidRPr="0017185E" w:rsidRDefault="0017185E" w:rsidP="0017185E">
      <w:pPr>
        <w:rPr>
          <w:lang w:val="en-AU"/>
        </w:rPr>
      </w:pPr>
    </w:p>
    <w:p w14:paraId="509A2006" w14:textId="6A059480" w:rsidR="0017185E" w:rsidRDefault="0017185E" w:rsidP="0017185E">
      <w:pPr>
        <w:rPr>
          <w:lang w:val="en-AU"/>
        </w:rPr>
      </w:pPr>
      <w:r>
        <w:rPr>
          <w:lang w:val="en-AU"/>
        </w:rPr>
        <w:t>The Workplace course</w:t>
      </w:r>
      <w:r w:rsidRPr="0017185E">
        <w:rPr>
          <w:lang w:val="en-AU"/>
        </w:rPr>
        <w:t xml:space="preserve"> provide</w:t>
      </w:r>
      <w:r>
        <w:rPr>
          <w:lang w:val="en-AU"/>
        </w:rPr>
        <w:t>s</w:t>
      </w:r>
      <w:r w:rsidRPr="0017185E">
        <w:rPr>
          <w:lang w:val="en-AU"/>
        </w:rPr>
        <w:t xml:space="preserve"> participants with the knowledge and skills to provide initial mental health first aid to assist colleagues, clients, and other workplace contacts who may be developing a mental health problem or experiencing a mental health crisis, and how to connect people needing assistance to existing workplace supports and external professional help.</w:t>
      </w:r>
    </w:p>
    <w:p w14:paraId="0060EDF8" w14:textId="77777777" w:rsidR="0017185E" w:rsidRDefault="0017185E" w:rsidP="0017185E">
      <w:pPr>
        <w:rPr>
          <w:lang w:val="en-AU"/>
        </w:rPr>
      </w:pPr>
    </w:p>
    <w:p w14:paraId="58D8376E" w14:textId="731ED1BB" w:rsidR="0017185E" w:rsidRPr="0017185E" w:rsidRDefault="0017185E" w:rsidP="0017185E">
      <w:pPr>
        <w:rPr>
          <w:lang w:val="en-AU"/>
        </w:rPr>
      </w:pPr>
      <w:r w:rsidRPr="0017185E">
        <w:rPr>
          <w:lang w:val="en-AU"/>
        </w:rPr>
        <w:t xml:space="preserve">Mental health first aid skills learnt by participants </w:t>
      </w:r>
      <w:r>
        <w:rPr>
          <w:lang w:val="en-AU"/>
        </w:rPr>
        <w:t xml:space="preserve">in the Community course </w:t>
      </w:r>
      <w:r w:rsidRPr="0017185E">
        <w:rPr>
          <w:lang w:val="en-AU"/>
        </w:rPr>
        <w:t>can be applied in any setting. Course content includes case-studies, videos and resources tailored to the learning needs of community/public course participants.</w:t>
      </w:r>
    </w:p>
    <w:p w14:paraId="11007013" w14:textId="77777777" w:rsidR="0017185E" w:rsidRPr="0017185E" w:rsidRDefault="0017185E" w:rsidP="0017185E">
      <w:pPr>
        <w:rPr>
          <w:lang w:val="en-AU"/>
        </w:rPr>
      </w:pPr>
    </w:p>
    <w:p w14:paraId="43CB64AA" w14:textId="5A157AE3" w:rsidR="0017185E" w:rsidRDefault="00832AB9" w:rsidP="00832AB9">
      <w:pPr>
        <w:pStyle w:val="Heading2"/>
      </w:pPr>
      <w:r>
        <w:t>Youth Mental Health First Aid (YMHFA)</w:t>
      </w:r>
    </w:p>
    <w:p w14:paraId="05184C08" w14:textId="57CC5ABE" w:rsidR="00832AB9" w:rsidRDefault="00561D57" w:rsidP="0017185E">
      <w:pPr>
        <w:rPr>
          <w:rFonts w:ascii="Segoe UI" w:hAnsi="Segoe UI" w:cs="Segoe UI"/>
          <w:color w:val="212529"/>
          <w:sz w:val="26"/>
          <w:szCs w:val="26"/>
          <w:shd w:val="clear" w:color="auto" w:fill="FFFFFF"/>
        </w:rPr>
      </w:pPr>
      <w:r>
        <w:rPr>
          <w:rFonts w:ascii="Segoe UI" w:hAnsi="Segoe UI" w:cs="Segoe UI"/>
          <w:color w:val="212529"/>
          <w:sz w:val="26"/>
          <w:szCs w:val="26"/>
          <w:shd w:val="clear" w:color="auto" w:fill="FFFFFF"/>
        </w:rPr>
        <w:t>The 14-hour Youth Mental Health First Aid Course is for adults who work, live or care for adolescents, such as school staff, parents, sports coaches, community group leaders and youth workers.</w:t>
      </w:r>
    </w:p>
    <w:p w14:paraId="55C1FD72" w14:textId="0E24D0C3" w:rsidR="00561D57" w:rsidRDefault="00561D57" w:rsidP="0017185E">
      <w:pPr>
        <w:rPr>
          <w:rFonts w:ascii="Segoe UI" w:hAnsi="Segoe UI" w:cs="Segoe UI"/>
          <w:color w:val="212529"/>
          <w:sz w:val="26"/>
          <w:szCs w:val="26"/>
          <w:shd w:val="clear" w:color="auto" w:fill="FFFFFF"/>
        </w:rPr>
      </w:pPr>
    </w:p>
    <w:p w14:paraId="35699438" w14:textId="72FCD984" w:rsidR="00561D57" w:rsidRDefault="00561D57" w:rsidP="0017185E">
      <w:pPr>
        <w:rPr>
          <w:lang w:val="en-AU"/>
        </w:rPr>
      </w:pPr>
      <w:r>
        <w:rPr>
          <w:rFonts w:ascii="Segoe UI" w:hAnsi="Segoe UI" w:cs="Segoe UI"/>
          <w:color w:val="212529"/>
          <w:sz w:val="26"/>
          <w:szCs w:val="26"/>
          <w:shd w:val="clear" w:color="auto" w:fill="FFFFFF"/>
        </w:rPr>
        <w:t>Learn about adolescent development, the signs and symptoms of the common and disabling mental health problems in young people, where and how to get help when a young person is developing a mental illness, what sort of help has been shown by research to be effective, and how to provide first aid in crisis situations.</w:t>
      </w:r>
    </w:p>
    <w:p w14:paraId="252AE7E0" w14:textId="6F4587ED" w:rsidR="00832AB9" w:rsidRDefault="00832AB9" w:rsidP="00832AB9">
      <w:pPr>
        <w:pStyle w:val="Heading1"/>
        <w:rPr>
          <w:lang w:val="en-AU"/>
        </w:rPr>
      </w:pPr>
      <w:r>
        <w:rPr>
          <w:lang w:val="en-AU"/>
        </w:rPr>
        <w:t>Resilience and Motivation</w:t>
      </w:r>
      <w:r w:rsidR="00690360">
        <w:rPr>
          <w:lang w:val="en-AU"/>
        </w:rPr>
        <w:t xml:space="preserve"> (Individual)</w:t>
      </w:r>
    </w:p>
    <w:p w14:paraId="7C3E93CC" w14:textId="07B8EAA1" w:rsidR="00832AB9" w:rsidRDefault="00832AB9" w:rsidP="0017185E">
      <w:pPr>
        <w:rPr>
          <w:lang w:val="en-AU"/>
        </w:rPr>
      </w:pPr>
    </w:p>
    <w:p w14:paraId="326F1CAA" w14:textId="2064B4BE" w:rsidR="00562D68" w:rsidRDefault="00562D68" w:rsidP="00562D68">
      <w:pPr>
        <w:pStyle w:val="Heading3"/>
        <w:rPr>
          <w:lang w:val="en-AU"/>
        </w:rPr>
      </w:pPr>
      <w:r>
        <w:rPr>
          <w:lang w:val="en-AU"/>
        </w:rPr>
        <w:t xml:space="preserve">Becoming </w:t>
      </w:r>
      <w:r w:rsidR="00C40F92">
        <w:rPr>
          <w:lang w:val="en-AU"/>
        </w:rPr>
        <w:t>-  – COMING SOON</w:t>
      </w:r>
    </w:p>
    <w:p w14:paraId="6BAB77A7" w14:textId="77777777" w:rsidR="00562D68" w:rsidRDefault="00562D68" w:rsidP="00562D68">
      <w:pPr>
        <w:widowControl/>
        <w:autoSpaceDE/>
        <w:autoSpaceDN/>
        <w:rPr>
          <w:lang w:val="en-AU"/>
        </w:rPr>
      </w:pPr>
    </w:p>
    <w:p w14:paraId="11975C22" w14:textId="46A07EFB" w:rsidR="00E82163" w:rsidRDefault="00562D68" w:rsidP="00E82163">
      <w:pPr>
        <w:widowControl/>
        <w:autoSpaceDE/>
        <w:autoSpaceDN/>
        <w:rPr>
          <w:rFonts w:ascii="Times New Roman" w:hAnsi="Times New Roman" w:cs="Times New Roman"/>
        </w:rPr>
      </w:pPr>
      <w:r w:rsidRPr="00E226D5">
        <w:rPr>
          <w:rFonts w:ascii="Times New Roman" w:hAnsi="Times New Roman" w:cs="Times New Roman"/>
          <w:lang w:val="en-CA"/>
        </w:rPr>
        <w:t>Unlocking the True, New, Authentic You</w:t>
      </w:r>
      <w:r w:rsidR="00E82163">
        <w:rPr>
          <w:rFonts w:ascii="Times New Roman" w:hAnsi="Times New Roman" w:cs="Times New Roman"/>
          <w:lang w:val="en-CA"/>
        </w:rPr>
        <w:t xml:space="preserve">. </w:t>
      </w:r>
      <w:r w:rsidR="00E82163" w:rsidRPr="008962D4">
        <w:rPr>
          <w:rFonts w:ascii="Times New Roman" w:hAnsi="Times New Roman" w:cs="Times New Roman"/>
        </w:rPr>
        <w:t>Discover new joys as you learn to let go of living the way that others think you should and, instead, live your life as the real YOU.</w:t>
      </w:r>
    </w:p>
    <w:p w14:paraId="163443B2" w14:textId="6E15B557" w:rsidR="00E82163" w:rsidRDefault="00E82163" w:rsidP="00E82163">
      <w:pPr>
        <w:widowControl/>
        <w:autoSpaceDE/>
        <w:autoSpaceDN/>
        <w:rPr>
          <w:rFonts w:ascii="Times New Roman" w:hAnsi="Times New Roman" w:cs="Times New Roman"/>
        </w:rPr>
      </w:pPr>
    </w:p>
    <w:p w14:paraId="4E58FEEA" w14:textId="77777777" w:rsidR="00E82163" w:rsidRDefault="00E82163" w:rsidP="00E82163">
      <w:pPr>
        <w:rPr>
          <w:rFonts w:ascii="Times New Roman" w:hAnsi="Times New Roman" w:cs="Times New Roman"/>
        </w:rPr>
      </w:pPr>
      <w:r>
        <w:rPr>
          <w:rFonts w:ascii="Times New Roman" w:hAnsi="Times New Roman" w:cs="Times New Roman"/>
        </w:rPr>
        <w:t>In this course, you’ll learn how to:</w:t>
      </w:r>
    </w:p>
    <w:p w14:paraId="47382A2E" w14:textId="77777777" w:rsidR="00E82163" w:rsidRPr="001C649E" w:rsidRDefault="00E82163" w:rsidP="00E82163">
      <w:pPr>
        <w:rPr>
          <w:rFonts w:ascii="Times New Roman" w:hAnsi="Times New Roman" w:cs="Times New Roman"/>
        </w:rPr>
      </w:pPr>
    </w:p>
    <w:p w14:paraId="50B6F203" w14:textId="77777777" w:rsidR="00E82163" w:rsidRPr="00312E11" w:rsidRDefault="00E82163" w:rsidP="00E82163">
      <w:pPr>
        <w:pStyle w:val="ListParagraph"/>
        <w:widowControl/>
        <w:numPr>
          <w:ilvl w:val="0"/>
          <w:numId w:val="21"/>
        </w:numPr>
        <w:autoSpaceDE/>
        <w:autoSpaceDN/>
        <w:rPr>
          <w:rFonts w:ascii="Times New Roman" w:hAnsi="Times New Roman" w:cs="Times New Roman"/>
          <w:b/>
        </w:rPr>
      </w:pPr>
      <w:r>
        <w:rPr>
          <w:rFonts w:ascii="Times New Roman" w:hAnsi="Times New Roman" w:cs="Times New Roman"/>
        </w:rPr>
        <w:t>Discover who you really are</w:t>
      </w:r>
    </w:p>
    <w:p w14:paraId="156F4BFD" w14:textId="77777777" w:rsidR="00E82163" w:rsidRPr="00312E11" w:rsidRDefault="00E82163" w:rsidP="00E82163">
      <w:pPr>
        <w:pStyle w:val="ListParagraph"/>
        <w:widowControl/>
        <w:numPr>
          <w:ilvl w:val="0"/>
          <w:numId w:val="21"/>
        </w:numPr>
        <w:autoSpaceDE/>
        <w:autoSpaceDN/>
        <w:rPr>
          <w:rFonts w:ascii="Times New Roman" w:hAnsi="Times New Roman" w:cs="Times New Roman"/>
          <w:b/>
        </w:rPr>
      </w:pPr>
      <w:r>
        <w:rPr>
          <w:rFonts w:ascii="Times New Roman" w:hAnsi="Times New Roman" w:cs="Times New Roman"/>
        </w:rPr>
        <w:t>Find out your true passions</w:t>
      </w:r>
    </w:p>
    <w:p w14:paraId="69C2D5CA" w14:textId="77777777" w:rsidR="00E82163" w:rsidRPr="00312E11" w:rsidRDefault="00E82163" w:rsidP="00E82163">
      <w:pPr>
        <w:pStyle w:val="ListParagraph"/>
        <w:widowControl/>
        <w:numPr>
          <w:ilvl w:val="0"/>
          <w:numId w:val="21"/>
        </w:numPr>
        <w:autoSpaceDE/>
        <w:autoSpaceDN/>
        <w:rPr>
          <w:rFonts w:ascii="Times New Roman" w:hAnsi="Times New Roman" w:cs="Times New Roman"/>
          <w:b/>
        </w:rPr>
      </w:pPr>
      <w:r>
        <w:rPr>
          <w:rFonts w:ascii="Times New Roman" w:hAnsi="Times New Roman" w:cs="Times New Roman"/>
        </w:rPr>
        <w:t>Build your self-esteem</w:t>
      </w:r>
    </w:p>
    <w:p w14:paraId="72909F04" w14:textId="77777777" w:rsidR="00E82163" w:rsidRPr="004D5F8D" w:rsidRDefault="00E82163" w:rsidP="00E82163">
      <w:pPr>
        <w:pStyle w:val="ListParagraph"/>
        <w:widowControl/>
        <w:numPr>
          <w:ilvl w:val="0"/>
          <w:numId w:val="21"/>
        </w:numPr>
        <w:autoSpaceDE/>
        <w:autoSpaceDN/>
        <w:rPr>
          <w:rFonts w:ascii="Times New Roman" w:hAnsi="Times New Roman" w:cs="Times New Roman"/>
          <w:b/>
        </w:rPr>
      </w:pPr>
      <w:r>
        <w:rPr>
          <w:rFonts w:ascii="Times New Roman" w:hAnsi="Times New Roman" w:cs="Times New Roman"/>
        </w:rPr>
        <w:t>Let go of past mistakes and accept yourself</w:t>
      </w:r>
    </w:p>
    <w:p w14:paraId="3131473A" w14:textId="77777777" w:rsidR="00E82163" w:rsidRPr="004D5F8D" w:rsidRDefault="00E82163" w:rsidP="00E82163">
      <w:pPr>
        <w:pStyle w:val="ListParagraph"/>
        <w:widowControl/>
        <w:numPr>
          <w:ilvl w:val="0"/>
          <w:numId w:val="21"/>
        </w:numPr>
        <w:autoSpaceDE/>
        <w:autoSpaceDN/>
        <w:rPr>
          <w:rFonts w:ascii="Times New Roman" w:hAnsi="Times New Roman" w:cs="Times New Roman"/>
          <w:b/>
        </w:rPr>
      </w:pPr>
      <w:r>
        <w:rPr>
          <w:rFonts w:ascii="Times New Roman" w:hAnsi="Times New Roman" w:cs="Times New Roman"/>
        </w:rPr>
        <w:t>Break free from crippling self-doubts</w:t>
      </w:r>
    </w:p>
    <w:p w14:paraId="4A864FC4" w14:textId="77777777" w:rsidR="00E82163" w:rsidRPr="004D5F8D" w:rsidRDefault="00E82163" w:rsidP="00E82163">
      <w:pPr>
        <w:pStyle w:val="ListParagraph"/>
        <w:widowControl/>
        <w:numPr>
          <w:ilvl w:val="0"/>
          <w:numId w:val="21"/>
        </w:numPr>
        <w:autoSpaceDE/>
        <w:autoSpaceDN/>
        <w:rPr>
          <w:rFonts w:ascii="Times New Roman" w:hAnsi="Times New Roman" w:cs="Times New Roman"/>
          <w:b/>
        </w:rPr>
      </w:pPr>
      <w:r>
        <w:rPr>
          <w:rFonts w:ascii="Times New Roman" w:hAnsi="Times New Roman" w:cs="Times New Roman"/>
        </w:rPr>
        <w:t>Embrace your individuality</w:t>
      </w:r>
    </w:p>
    <w:p w14:paraId="1DAEE7EC" w14:textId="77777777" w:rsidR="00E82163" w:rsidRPr="004D5F8D" w:rsidRDefault="00E82163" w:rsidP="00E82163">
      <w:pPr>
        <w:pStyle w:val="ListParagraph"/>
        <w:widowControl/>
        <w:numPr>
          <w:ilvl w:val="0"/>
          <w:numId w:val="21"/>
        </w:numPr>
        <w:autoSpaceDE/>
        <w:autoSpaceDN/>
        <w:rPr>
          <w:rFonts w:ascii="Times New Roman" w:hAnsi="Times New Roman" w:cs="Times New Roman"/>
          <w:b/>
        </w:rPr>
      </w:pPr>
      <w:r>
        <w:rPr>
          <w:rFonts w:ascii="Times New Roman" w:hAnsi="Times New Roman" w:cs="Times New Roman"/>
        </w:rPr>
        <w:t>Love yourself</w:t>
      </w:r>
    </w:p>
    <w:p w14:paraId="5A041AC8" w14:textId="77777777" w:rsidR="00E82163" w:rsidRPr="004D5F8D" w:rsidRDefault="00E82163" w:rsidP="00E82163">
      <w:pPr>
        <w:pStyle w:val="ListParagraph"/>
        <w:widowControl/>
        <w:numPr>
          <w:ilvl w:val="0"/>
          <w:numId w:val="21"/>
        </w:numPr>
        <w:autoSpaceDE/>
        <w:autoSpaceDN/>
        <w:rPr>
          <w:rFonts w:ascii="Times New Roman" w:hAnsi="Times New Roman" w:cs="Times New Roman"/>
          <w:b/>
        </w:rPr>
      </w:pPr>
      <w:r>
        <w:rPr>
          <w:rFonts w:ascii="Times New Roman" w:hAnsi="Times New Roman" w:cs="Times New Roman"/>
        </w:rPr>
        <w:t>Find your life purpose</w:t>
      </w:r>
    </w:p>
    <w:p w14:paraId="6A844086" w14:textId="77777777" w:rsidR="00E82163" w:rsidRPr="004D5F8D" w:rsidRDefault="00E82163" w:rsidP="00E82163">
      <w:pPr>
        <w:pStyle w:val="ListParagraph"/>
        <w:widowControl/>
        <w:numPr>
          <w:ilvl w:val="0"/>
          <w:numId w:val="21"/>
        </w:numPr>
        <w:autoSpaceDE/>
        <w:autoSpaceDN/>
        <w:rPr>
          <w:rFonts w:ascii="Times New Roman" w:hAnsi="Times New Roman" w:cs="Times New Roman"/>
          <w:b/>
        </w:rPr>
      </w:pPr>
      <w:r>
        <w:rPr>
          <w:rFonts w:ascii="Times New Roman" w:hAnsi="Times New Roman" w:cs="Times New Roman"/>
        </w:rPr>
        <w:t>Show the world the real you</w:t>
      </w:r>
    </w:p>
    <w:p w14:paraId="6EAC34A9" w14:textId="77777777" w:rsidR="00E82163" w:rsidRPr="004D5F8D" w:rsidRDefault="00E82163" w:rsidP="00E82163">
      <w:pPr>
        <w:pStyle w:val="ListParagraph"/>
        <w:widowControl/>
        <w:numPr>
          <w:ilvl w:val="0"/>
          <w:numId w:val="21"/>
        </w:numPr>
        <w:autoSpaceDE/>
        <w:autoSpaceDN/>
        <w:rPr>
          <w:rFonts w:ascii="Times New Roman" w:hAnsi="Times New Roman" w:cs="Times New Roman"/>
          <w:b/>
        </w:rPr>
      </w:pPr>
      <w:r>
        <w:rPr>
          <w:rFonts w:ascii="Times New Roman" w:hAnsi="Times New Roman" w:cs="Times New Roman"/>
        </w:rPr>
        <w:t>Create a joyful life by living authentically</w:t>
      </w:r>
    </w:p>
    <w:p w14:paraId="65B80C18" w14:textId="77777777" w:rsidR="00562D68" w:rsidRDefault="00562D68" w:rsidP="00562D68">
      <w:pPr>
        <w:pStyle w:val="Heading3"/>
        <w:rPr>
          <w:lang w:val="en-AU"/>
        </w:rPr>
      </w:pPr>
    </w:p>
    <w:p w14:paraId="1B97C8CC" w14:textId="055D4044" w:rsidR="00DA1A1A" w:rsidRDefault="00DA1A1A" w:rsidP="00562D68">
      <w:pPr>
        <w:pStyle w:val="Heading3"/>
        <w:rPr>
          <w:lang w:val="en-AU"/>
        </w:rPr>
      </w:pPr>
      <w:r>
        <w:rPr>
          <w:lang w:val="en-AU"/>
        </w:rPr>
        <w:t xml:space="preserve">Rise </w:t>
      </w:r>
      <w:r w:rsidR="00C40F92">
        <w:rPr>
          <w:lang w:val="en-AU"/>
        </w:rPr>
        <w:t>Up  – COMING SOON</w:t>
      </w:r>
    </w:p>
    <w:p w14:paraId="3DA4EC08" w14:textId="7AFFBF73" w:rsidR="00DA1A1A" w:rsidRDefault="00DA1A1A" w:rsidP="00DA1A1A">
      <w:pPr>
        <w:widowControl/>
        <w:adjustRightInd w:val="0"/>
        <w:rPr>
          <w:lang w:val="en-AU"/>
        </w:rPr>
      </w:pPr>
    </w:p>
    <w:p w14:paraId="28671C5A" w14:textId="77777777" w:rsidR="00E82163" w:rsidRDefault="00DA1A1A" w:rsidP="00E82163">
      <w:pPr>
        <w:rPr>
          <w:sz w:val="24"/>
          <w:szCs w:val="24"/>
        </w:rPr>
      </w:pPr>
      <w:r>
        <w:rPr>
          <w:rFonts w:ascii="Quattrocento" w:hAnsi="Quattrocento" w:cs="Quattrocento"/>
          <w:sz w:val="27"/>
          <w:szCs w:val="27"/>
          <w:lang w:val="en-AU"/>
        </w:rPr>
        <w:t>How to Overcome Challenges, Build Resilience, and Achieve Your Goals</w:t>
      </w:r>
      <w:r w:rsidR="00E82163">
        <w:rPr>
          <w:rFonts w:ascii="Quattrocento" w:hAnsi="Quattrocento" w:cs="Quattrocento"/>
          <w:sz w:val="27"/>
          <w:szCs w:val="27"/>
          <w:lang w:val="en-AU"/>
        </w:rPr>
        <w:t xml:space="preserve">. </w:t>
      </w:r>
      <w:r w:rsidR="00E82163">
        <w:rPr>
          <w:sz w:val="24"/>
          <w:szCs w:val="24"/>
        </w:rPr>
        <w:t>This course equips you with the tools to use overwhelming force against your challenges, so you can conquer them and reach your goals.</w:t>
      </w:r>
    </w:p>
    <w:p w14:paraId="4060A918" w14:textId="2C9182A5" w:rsidR="00DA1A1A" w:rsidRDefault="00DA1A1A" w:rsidP="00DA1A1A">
      <w:pPr>
        <w:widowControl/>
        <w:adjustRightInd w:val="0"/>
        <w:rPr>
          <w:lang w:val="en-AU"/>
        </w:rPr>
      </w:pPr>
    </w:p>
    <w:p w14:paraId="73DF4EB5" w14:textId="77777777" w:rsidR="00E82163" w:rsidRDefault="00E82163" w:rsidP="00E82163">
      <w:pPr>
        <w:rPr>
          <w:sz w:val="24"/>
          <w:szCs w:val="24"/>
        </w:rPr>
      </w:pPr>
      <w:r>
        <w:rPr>
          <w:sz w:val="24"/>
          <w:szCs w:val="24"/>
        </w:rPr>
        <w:t>In this course, you’ll learn how to:</w:t>
      </w:r>
    </w:p>
    <w:p w14:paraId="58DB6087" w14:textId="77777777" w:rsidR="00E82163" w:rsidRDefault="00E82163" w:rsidP="00E82163">
      <w:pPr>
        <w:rPr>
          <w:sz w:val="24"/>
          <w:szCs w:val="24"/>
        </w:rPr>
      </w:pPr>
    </w:p>
    <w:p w14:paraId="7312EEBC" w14:textId="77777777" w:rsidR="00E82163" w:rsidRDefault="00E82163" w:rsidP="00E82163">
      <w:pPr>
        <w:numPr>
          <w:ilvl w:val="0"/>
          <w:numId w:val="22"/>
        </w:numPr>
        <w:autoSpaceDE/>
        <w:autoSpaceDN/>
        <w:ind w:hanging="360"/>
        <w:contextualSpacing/>
        <w:rPr>
          <w:sz w:val="24"/>
          <w:szCs w:val="24"/>
        </w:rPr>
      </w:pPr>
      <w:r>
        <w:rPr>
          <w:sz w:val="24"/>
          <w:szCs w:val="24"/>
        </w:rPr>
        <w:t>Deal effectively with setbacks</w:t>
      </w:r>
    </w:p>
    <w:p w14:paraId="385D9E61" w14:textId="77777777" w:rsidR="00E82163" w:rsidRDefault="00E82163" w:rsidP="00E82163">
      <w:pPr>
        <w:numPr>
          <w:ilvl w:val="0"/>
          <w:numId w:val="22"/>
        </w:numPr>
        <w:autoSpaceDE/>
        <w:autoSpaceDN/>
        <w:ind w:hanging="360"/>
        <w:contextualSpacing/>
        <w:rPr>
          <w:sz w:val="24"/>
          <w:szCs w:val="24"/>
        </w:rPr>
      </w:pPr>
      <w:r>
        <w:rPr>
          <w:sz w:val="24"/>
          <w:szCs w:val="24"/>
        </w:rPr>
        <w:t>Find the fastest solutions to your challenges</w:t>
      </w:r>
    </w:p>
    <w:p w14:paraId="7A91C148" w14:textId="77777777" w:rsidR="00E82163" w:rsidRDefault="00E82163" w:rsidP="00E82163">
      <w:pPr>
        <w:numPr>
          <w:ilvl w:val="0"/>
          <w:numId w:val="22"/>
        </w:numPr>
        <w:autoSpaceDE/>
        <w:autoSpaceDN/>
        <w:ind w:hanging="360"/>
        <w:contextualSpacing/>
        <w:rPr>
          <w:sz w:val="24"/>
          <w:szCs w:val="24"/>
        </w:rPr>
      </w:pPr>
      <w:r>
        <w:rPr>
          <w:sz w:val="24"/>
          <w:szCs w:val="24"/>
        </w:rPr>
        <w:t>Draw from your creativity to find new solutions</w:t>
      </w:r>
    </w:p>
    <w:p w14:paraId="44B0E363" w14:textId="77777777" w:rsidR="00E82163" w:rsidRDefault="00E82163" w:rsidP="00E82163">
      <w:pPr>
        <w:numPr>
          <w:ilvl w:val="0"/>
          <w:numId w:val="22"/>
        </w:numPr>
        <w:autoSpaceDE/>
        <w:autoSpaceDN/>
        <w:ind w:hanging="360"/>
        <w:contextualSpacing/>
        <w:rPr>
          <w:sz w:val="24"/>
          <w:szCs w:val="24"/>
        </w:rPr>
      </w:pPr>
      <w:r>
        <w:rPr>
          <w:sz w:val="24"/>
          <w:szCs w:val="24"/>
        </w:rPr>
        <w:t>Get through hopeless situations</w:t>
      </w:r>
    </w:p>
    <w:p w14:paraId="51102D19" w14:textId="77777777" w:rsidR="00E82163" w:rsidRDefault="00E82163" w:rsidP="00E82163">
      <w:pPr>
        <w:numPr>
          <w:ilvl w:val="0"/>
          <w:numId w:val="22"/>
        </w:numPr>
        <w:autoSpaceDE/>
        <w:autoSpaceDN/>
        <w:ind w:hanging="360"/>
        <w:contextualSpacing/>
        <w:rPr>
          <w:sz w:val="24"/>
          <w:szCs w:val="24"/>
        </w:rPr>
      </w:pPr>
      <w:r>
        <w:rPr>
          <w:sz w:val="24"/>
          <w:szCs w:val="24"/>
        </w:rPr>
        <w:t>Believe in yourself and your dreams even during tough times</w:t>
      </w:r>
    </w:p>
    <w:p w14:paraId="749EF3A4" w14:textId="77777777" w:rsidR="00E82163" w:rsidRDefault="00E82163" w:rsidP="00E82163">
      <w:pPr>
        <w:numPr>
          <w:ilvl w:val="0"/>
          <w:numId w:val="22"/>
        </w:numPr>
        <w:autoSpaceDE/>
        <w:autoSpaceDN/>
        <w:ind w:hanging="360"/>
        <w:contextualSpacing/>
        <w:rPr>
          <w:sz w:val="24"/>
          <w:szCs w:val="24"/>
        </w:rPr>
      </w:pPr>
      <w:r>
        <w:rPr>
          <w:sz w:val="24"/>
          <w:szCs w:val="24"/>
        </w:rPr>
        <w:t>Use failure to your advantage</w:t>
      </w:r>
    </w:p>
    <w:p w14:paraId="10F5D96F" w14:textId="77777777" w:rsidR="00E82163" w:rsidRDefault="00E82163" w:rsidP="00E82163">
      <w:pPr>
        <w:numPr>
          <w:ilvl w:val="0"/>
          <w:numId w:val="22"/>
        </w:numPr>
        <w:autoSpaceDE/>
        <w:autoSpaceDN/>
        <w:ind w:hanging="360"/>
        <w:contextualSpacing/>
        <w:rPr>
          <w:sz w:val="24"/>
          <w:szCs w:val="24"/>
        </w:rPr>
      </w:pPr>
      <w:r>
        <w:rPr>
          <w:sz w:val="24"/>
          <w:szCs w:val="24"/>
        </w:rPr>
        <w:t>Motivate yourself to do great things</w:t>
      </w:r>
    </w:p>
    <w:p w14:paraId="42A33EBB" w14:textId="77777777" w:rsidR="00E82163" w:rsidRDefault="00E82163" w:rsidP="00E82163">
      <w:pPr>
        <w:numPr>
          <w:ilvl w:val="0"/>
          <w:numId w:val="22"/>
        </w:numPr>
        <w:autoSpaceDE/>
        <w:autoSpaceDN/>
        <w:ind w:hanging="360"/>
        <w:contextualSpacing/>
        <w:rPr>
          <w:sz w:val="24"/>
          <w:szCs w:val="24"/>
        </w:rPr>
      </w:pPr>
      <w:r>
        <w:rPr>
          <w:sz w:val="24"/>
          <w:szCs w:val="24"/>
        </w:rPr>
        <w:t>Maintain enthusiasm in the face of adversity</w:t>
      </w:r>
    </w:p>
    <w:p w14:paraId="0BAA69BF" w14:textId="77777777" w:rsidR="00E82163" w:rsidRDefault="00E82163" w:rsidP="00E82163">
      <w:pPr>
        <w:numPr>
          <w:ilvl w:val="0"/>
          <w:numId w:val="22"/>
        </w:numPr>
        <w:autoSpaceDE/>
        <w:autoSpaceDN/>
        <w:ind w:hanging="360"/>
        <w:contextualSpacing/>
        <w:rPr>
          <w:sz w:val="24"/>
          <w:szCs w:val="24"/>
        </w:rPr>
      </w:pPr>
      <w:r>
        <w:rPr>
          <w:sz w:val="24"/>
          <w:szCs w:val="24"/>
        </w:rPr>
        <w:t>Finish what you start</w:t>
      </w:r>
    </w:p>
    <w:p w14:paraId="11BD6F14" w14:textId="2B5AFD6D" w:rsidR="00DA1A1A" w:rsidRDefault="00DA1A1A" w:rsidP="0017185E">
      <w:pPr>
        <w:rPr>
          <w:lang w:val="en-AU"/>
        </w:rPr>
      </w:pPr>
    </w:p>
    <w:p w14:paraId="13302AB9" w14:textId="5E9EC567" w:rsidR="00DA1A1A" w:rsidRDefault="00690360" w:rsidP="00C40F92">
      <w:pPr>
        <w:pStyle w:val="Heading3"/>
        <w:rPr>
          <w:lang w:val="en-AU"/>
        </w:rPr>
      </w:pPr>
      <w:r>
        <w:rPr>
          <w:lang w:val="en-AU"/>
        </w:rPr>
        <w:t>Ascendance</w:t>
      </w:r>
      <w:r w:rsidR="00C40F92">
        <w:rPr>
          <w:lang w:val="en-AU"/>
        </w:rPr>
        <w:t xml:space="preserve"> – COMING SOON</w:t>
      </w:r>
    </w:p>
    <w:p w14:paraId="7196D0AE" w14:textId="41D09840" w:rsidR="00690360" w:rsidRDefault="00690360" w:rsidP="0017185E">
      <w:pPr>
        <w:rPr>
          <w:lang w:val="en-AU"/>
        </w:rPr>
      </w:pPr>
    </w:p>
    <w:p w14:paraId="4DB33150" w14:textId="77777777" w:rsidR="00E82163" w:rsidRDefault="00690360" w:rsidP="00E82163">
      <w:pPr>
        <w:rPr>
          <w:rFonts w:ascii="Arial" w:hAnsi="Arial"/>
          <w:sz w:val="24"/>
          <w:szCs w:val="24"/>
        </w:rPr>
      </w:pPr>
      <w:r>
        <w:rPr>
          <w:lang w:val="en-AU"/>
        </w:rPr>
        <w:t>Creating a mindset for success</w:t>
      </w:r>
      <w:r w:rsidR="00E82163">
        <w:rPr>
          <w:lang w:val="en-AU"/>
        </w:rPr>
        <w:t xml:space="preserve">. </w:t>
      </w:r>
      <w:r w:rsidR="00E82163">
        <w:rPr>
          <w:sz w:val="24"/>
          <w:szCs w:val="24"/>
        </w:rPr>
        <w:t>Create your ideal lifestyle and the mindset, beliefs, and habits that support it.</w:t>
      </w:r>
    </w:p>
    <w:p w14:paraId="7A6D9E99" w14:textId="7DFA508B" w:rsidR="00690360" w:rsidRDefault="00690360" w:rsidP="0017185E">
      <w:pPr>
        <w:rPr>
          <w:lang w:val="en-AU"/>
        </w:rPr>
      </w:pPr>
    </w:p>
    <w:p w14:paraId="6DB59548" w14:textId="77777777" w:rsidR="00E82163" w:rsidRDefault="00E82163" w:rsidP="00E82163">
      <w:pPr>
        <w:rPr>
          <w:rFonts w:ascii="Arial" w:hAnsi="Arial"/>
          <w:sz w:val="24"/>
          <w:szCs w:val="24"/>
        </w:rPr>
      </w:pPr>
      <w:r>
        <w:rPr>
          <w:sz w:val="24"/>
          <w:szCs w:val="24"/>
        </w:rPr>
        <w:t>In this course, you’ll learn how to:</w:t>
      </w:r>
    </w:p>
    <w:p w14:paraId="6A2CE49D" w14:textId="77777777" w:rsidR="00E82163" w:rsidRDefault="00E82163" w:rsidP="00E82163">
      <w:pPr>
        <w:rPr>
          <w:sz w:val="24"/>
          <w:szCs w:val="24"/>
        </w:rPr>
      </w:pPr>
    </w:p>
    <w:p w14:paraId="574B45CF" w14:textId="77777777" w:rsidR="00E82163" w:rsidRDefault="00E82163" w:rsidP="00E82163">
      <w:pPr>
        <w:numPr>
          <w:ilvl w:val="0"/>
          <w:numId w:val="23"/>
        </w:numPr>
        <w:autoSpaceDE/>
        <w:autoSpaceDN/>
        <w:ind w:hanging="360"/>
        <w:contextualSpacing/>
        <w:rPr>
          <w:sz w:val="24"/>
          <w:szCs w:val="24"/>
        </w:rPr>
      </w:pPr>
      <w:r>
        <w:rPr>
          <w:sz w:val="24"/>
          <w:szCs w:val="24"/>
        </w:rPr>
        <w:t>Create a mindset that pursues success and isn’t afraid of failure</w:t>
      </w:r>
    </w:p>
    <w:p w14:paraId="7DC1E9D1" w14:textId="77777777" w:rsidR="00E82163" w:rsidRDefault="00E82163" w:rsidP="00E82163">
      <w:pPr>
        <w:numPr>
          <w:ilvl w:val="0"/>
          <w:numId w:val="23"/>
        </w:numPr>
        <w:autoSpaceDE/>
        <w:autoSpaceDN/>
        <w:ind w:hanging="360"/>
        <w:contextualSpacing/>
        <w:rPr>
          <w:sz w:val="24"/>
          <w:szCs w:val="24"/>
        </w:rPr>
      </w:pPr>
      <w:r>
        <w:rPr>
          <w:sz w:val="24"/>
          <w:szCs w:val="24"/>
        </w:rPr>
        <w:t>Attack limiting beliefs</w:t>
      </w:r>
    </w:p>
    <w:p w14:paraId="1333EC0B" w14:textId="77777777" w:rsidR="00E82163" w:rsidRDefault="00E82163" w:rsidP="00E82163">
      <w:pPr>
        <w:numPr>
          <w:ilvl w:val="0"/>
          <w:numId w:val="23"/>
        </w:numPr>
        <w:autoSpaceDE/>
        <w:autoSpaceDN/>
        <w:ind w:hanging="360"/>
        <w:contextualSpacing/>
        <w:rPr>
          <w:sz w:val="24"/>
          <w:szCs w:val="24"/>
        </w:rPr>
      </w:pPr>
      <w:r>
        <w:rPr>
          <w:sz w:val="24"/>
          <w:szCs w:val="24"/>
        </w:rPr>
        <w:t>Eliminate self-limiting thought patterns</w:t>
      </w:r>
    </w:p>
    <w:p w14:paraId="49F311E0" w14:textId="77777777" w:rsidR="00E82163" w:rsidRDefault="00E82163" w:rsidP="00E82163">
      <w:pPr>
        <w:numPr>
          <w:ilvl w:val="0"/>
          <w:numId w:val="23"/>
        </w:numPr>
        <w:autoSpaceDE/>
        <w:autoSpaceDN/>
        <w:ind w:hanging="360"/>
        <w:contextualSpacing/>
        <w:rPr>
          <w:sz w:val="24"/>
          <w:szCs w:val="24"/>
        </w:rPr>
      </w:pPr>
      <w:r>
        <w:rPr>
          <w:sz w:val="24"/>
          <w:szCs w:val="24"/>
        </w:rPr>
        <w:t>Create intentions and goals that match your personal version of success</w:t>
      </w:r>
    </w:p>
    <w:p w14:paraId="0D019AD7" w14:textId="77777777" w:rsidR="00E82163" w:rsidRDefault="00E82163" w:rsidP="00E82163">
      <w:pPr>
        <w:numPr>
          <w:ilvl w:val="0"/>
          <w:numId w:val="23"/>
        </w:numPr>
        <w:autoSpaceDE/>
        <w:autoSpaceDN/>
        <w:ind w:hanging="360"/>
        <w:contextualSpacing/>
        <w:rPr>
          <w:sz w:val="24"/>
          <w:szCs w:val="24"/>
        </w:rPr>
      </w:pPr>
      <w:r>
        <w:rPr>
          <w:sz w:val="24"/>
          <w:szCs w:val="24"/>
        </w:rPr>
        <w:t>Defeat negative habits and create new, empowering habits</w:t>
      </w:r>
    </w:p>
    <w:p w14:paraId="119DE321" w14:textId="77777777" w:rsidR="00E82163" w:rsidRDefault="00E82163" w:rsidP="00E82163">
      <w:pPr>
        <w:numPr>
          <w:ilvl w:val="0"/>
          <w:numId w:val="23"/>
        </w:numPr>
        <w:autoSpaceDE/>
        <w:autoSpaceDN/>
        <w:ind w:hanging="360"/>
        <w:contextualSpacing/>
        <w:rPr>
          <w:sz w:val="24"/>
          <w:szCs w:val="24"/>
        </w:rPr>
      </w:pPr>
      <w:r>
        <w:rPr>
          <w:sz w:val="24"/>
          <w:szCs w:val="24"/>
        </w:rPr>
        <w:t>Create a plan for living the best year of your life</w:t>
      </w:r>
    </w:p>
    <w:p w14:paraId="06F0EEBE" w14:textId="77777777" w:rsidR="00E82163" w:rsidRDefault="00E82163" w:rsidP="0017185E">
      <w:pPr>
        <w:rPr>
          <w:lang w:val="en-AU"/>
        </w:rPr>
      </w:pPr>
    </w:p>
    <w:p w14:paraId="1875E709" w14:textId="12C2C65F" w:rsidR="00690360" w:rsidRDefault="00690360" w:rsidP="00690360">
      <w:pPr>
        <w:pStyle w:val="Heading1"/>
        <w:rPr>
          <w:lang w:val="en-AU"/>
        </w:rPr>
      </w:pPr>
      <w:r>
        <w:rPr>
          <w:lang w:val="en-AU"/>
        </w:rPr>
        <w:t>Workplaces</w:t>
      </w:r>
    </w:p>
    <w:p w14:paraId="5540E076" w14:textId="77777777" w:rsidR="00690360" w:rsidRDefault="00690360" w:rsidP="0017185E">
      <w:pPr>
        <w:rPr>
          <w:lang w:val="en-AU"/>
        </w:rPr>
      </w:pPr>
    </w:p>
    <w:p w14:paraId="58A6CB27" w14:textId="350D102D" w:rsidR="00DA1A1A" w:rsidRDefault="00E82163" w:rsidP="0017185E">
      <w:pPr>
        <w:rPr>
          <w:lang w:val="en-AU"/>
        </w:rPr>
      </w:pPr>
      <w:r>
        <w:rPr>
          <w:lang w:val="en-AU"/>
        </w:rPr>
        <w:t>HART (High Adversity Resilience Training)</w:t>
      </w:r>
      <w:r w:rsidR="00C40F92">
        <w:rPr>
          <w:lang w:val="en-AU"/>
        </w:rPr>
        <w:t xml:space="preserve"> </w:t>
      </w:r>
    </w:p>
    <w:p w14:paraId="346738A2" w14:textId="59EB9960" w:rsidR="00DA1A1A" w:rsidRDefault="00DA1A1A" w:rsidP="0017185E">
      <w:pPr>
        <w:rPr>
          <w:lang w:val="en-AU"/>
        </w:rPr>
      </w:pPr>
    </w:p>
    <w:p w14:paraId="3E67E9B1" w14:textId="6E268BD9" w:rsidR="00E82163" w:rsidRDefault="00CA4088" w:rsidP="0017185E">
      <w:pPr>
        <w:rPr>
          <w:lang w:val="en-AU"/>
        </w:rPr>
      </w:pPr>
      <w:r>
        <w:rPr>
          <w:lang w:val="en-AU"/>
        </w:rPr>
        <w:t>(</w:t>
      </w:r>
      <w:r w:rsidR="00E82163">
        <w:rPr>
          <w:lang w:val="en-AU"/>
        </w:rPr>
        <w:t>Descriptions to come</w:t>
      </w:r>
      <w:r>
        <w:rPr>
          <w:lang w:val="en-AU"/>
        </w:rPr>
        <w:t>)</w:t>
      </w:r>
    </w:p>
    <w:p w14:paraId="1834D91A" w14:textId="3E79739E" w:rsidR="00DA1A1A" w:rsidRDefault="00DA1A1A" w:rsidP="0017185E">
      <w:pPr>
        <w:rPr>
          <w:lang w:val="en-AU"/>
        </w:rPr>
      </w:pPr>
    </w:p>
    <w:p w14:paraId="54553E94" w14:textId="39CDD8B6" w:rsidR="00DA1A1A" w:rsidRDefault="00CA4088" w:rsidP="0017185E">
      <w:pPr>
        <w:rPr>
          <w:lang w:val="en-AU"/>
        </w:rPr>
      </w:pPr>
      <w:r>
        <w:rPr>
          <w:lang w:val="en-AU"/>
        </w:rPr>
        <w:t>Teams on PHIRE</w:t>
      </w:r>
    </w:p>
    <w:p w14:paraId="77E1FFE1" w14:textId="342262E2" w:rsidR="00E82163" w:rsidRDefault="00E82163" w:rsidP="0017185E">
      <w:pPr>
        <w:rPr>
          <w:lang w:val="en-AU"/>
        </w:rPr>
      </w:pPr>
    </w:p>
    <w:p w14:paraId="26385397" w14:textId="11257110" w:rsidR="00E82163" w:rsidRDefault="00CA4088" w:rsidP="0017185E">
      <w:pPr>
        <w:rPr>
          <w:lang w:val="en-AU"/>
        </w:rPr>
      </w:pPr>
      <w:r>
        <w:rPr>
          <w:lang w:val="en-AU"/>
        </w:rPr>
        <w:t>(Descriptions to come)</w:t>
      </w:r>
    </w:p>
    <w:p w14:paraId="24599C50" w14:textId="1710A39C" w:rsidR="00832AB9" w:rsidRDefault="00832AB9" w:rsidP="00832AB9">
      <w:pPr>
        <w:pStyle w:val="Heading1"/>
        <w:rPr>
          <w:lang w:val="en-AU"/>
        </w:rPr>
      </w:pPr>
      <w:r>
        <w:rPr>
          <w:lang w:val="en-AU"/>
        </w:rPr>
        <w:t>Recovery</w:t>
      </w:r>
      <w:r w:rsidR="00690360">
        <w:rPr>
          <w:lang w:val="en-AU"/>
        </w:rPr>
        <w:t xml:space="preserve"> </w:t>
      </w:r>
    </w:p>
    <w:p w14:paraId="5E350C17" w14:textId="341DACD7" w:rsidR="00832AB9" w:rsidRDefault="00832AB9" w:rsidP="0017185E">
      <w:pPr>
        <w:rPr>
          <w:lang w:val="en-AU"/>
        </w:rPr>
      </w:pPr>
    </w:p>
    <w:p w14:paraId="533FF33F" w14:textId="1F3AE6B2" w:rsidR="00832AB9" w:rsidRDefault="00832AB9" w:rsidP="00832AB9">
      <w:pPr>
        <w:pStyle w:val="Heading2"/>
      </w:pPr>
      <w:r>
        <w:t>PHYNIX Rhythms</w:t>
      </w:r>
    </w:p>
    <w:p w14:paraId="22AF14AD" w14:textId="77777777" w:rsidR="00832AB9" w:rsidRDefault="00832AB9" w:rsidP="00832AB9">
      <w:pPr>
        <w:rPr>
          <w:lang w:val="en-AU"/>
        </w:rPr>
      </w:pPr>
    </w:p>
    <w:p w14:paraId="0D5050CE" w14:textId="57639745" w:rsidR="00832AB9" w:rsidRPr="00832AB9" w:rsidRDefault="00832AB9" w:rsidP="00832AB9">
      <w:pPr>
        <w:rPr>
          <w:lang w:val="en-AU"/>
        </w:rPr>
      </w:pPr>
      <w:r w:rsidRPr="00832AB9">
        <w:rPr>
          <w:lang w:val="en-AU"/>
        </w:rPr>
        <w:t>PHYNIX Rhythms Drum Workshops will provide people with the opportunity to experience positive social interactions, and develop valuable life skills, by combining the power of drumming with the fun, safe, communal environment of a small group setting.</w:t>
      </w:r>
    </w:p>
    <w:p w14:paraId="5D38B617" w14:textId="4B320AD6" w:rsidR="00832AB9" w:rsidRPr="00832AB9" w:rsidRDefault="00832AB9" w:rsidP="00832AB9">
      <w:pPr>
        <w:rPr>
          <w:lang w:val="en-AU"/>
        </w:rPr>
      </w:pPr>
    </w:p>
    <w:p w14:paraId="63AE8697" w14:textId="77777777" w:rsidR="00832AB9" w:rsidRPr="00832AB9" w:rsidRDefault="00832AB9" w:rsidP="00832AB9">
      <w:pPr>
        <w:rPr>
          <w:lang w:val="en-AU"/>
        </w:rPr>
      </w:pPr>
      <w:r w:rsidRPr="00832AB9">
        <w:rPr>
          <w:lang w:val="en-AU"/>
        </w:rPr>
        <w:t>Through the use of drum exercises as metaphors for discussion points, participants will be encouraged to explore and express thoughts and emotions whilst also reaping the</w:t>
      </w:r>
    </w:p>
    <w:p w14:paraId="396E40D2" w14:textId="77777777" w:rsidR="00832AB9" w:rsidRPr="00832AB9" w:rsidRDefault="00832AB9" w:rsidP="00832AB9">
      <w:pPr>
        <w:rPr>
          <w:lang w:val="en-AU"/>
        </w:rPr>
      </w:pPr>
      <w:r w:rsidRPr="00832AB9">
        <w:rPr>
          <w:lang w:val="en-AU"/>
        </w:rPr>
        <w:t>experiential benefits of performing rhythmic music.</w:t>
      </w:r>
    </w:p>
    <w:p w14:paraId="55B99CB1" w14:textId="59D681AB" w:rsidR="00832AB9" w:rsidRPr="00832AB9" w:rsidRDefault="00832AB9" w:rsidP="00832AB9">
      <w:pPr>
        <w:rPr>
          <w:lang w:val="en-AU"/>
        </w:rPr>
      </w:pPr>
    </w:p>
    <w:p w14:paraId="4CBD1B6D" w14:textId="77777777" w:rsidR="00832AB9" w:rsidRPr="00832AB9" w:rsidRDefault="00832AB9" w:rsidP="00832AB9">
      <w:pPr>
        <w:rPr>
          <w:lang w:val="en-AU"/>
        </w:rPr>
      </w:pPr>
      <w:r w:rsidRPr="00832AB9">
        <w:rPr>
          <w:lang w:val="en-AU"/>
        </w:rPr>
        <w:t>These workshops are based on Simon Faulkner’s “Rhythm to Recovery” method of Drum Circle</w:t>
      </w:r>
    </w:p>
    <w:p w14:paraId="717C8FD1" w14:textId="7461593B" w:rsidR="00832AB9" w:rsidRDefault="00832AB9" w:rsidP="00832AB9">
      <w:pPr>
        <w:rPr>
          <w:lang w:val="en-AU"/>
        </w:rPr>
      </w:pPr>
      <w:r w:rsidRPr="00832AB9">
        <w:rPr>
          <w:lang w:val="en-AU"/>
        </w:rPr>
        <w:t>facilitation, which he has demonstrated, and taught, globally. These workshops have been proven to be effectual with helping people with a variety of mental health or social issues, as well as general wellbeing.</w:t>
      </w:r>
    </w:p>
    <w:p w14:paraId="55A92A2A" w14:textId="55C35F4E" w:rsidR="00690360" w:rsidRDefault="00690360" w:rsidP="00832AB9">
      <w:pPr>
        <w:rPr>
          <w:lang w:val="en-AU"/>
        </w:rPr>
      </w:pPr>
    </w:p>
    <w:p w14:paraId="432C0934" w14:textId="1307E229" w:rsidR="00690360" w:rsidRDefault="00CA4088" w:rsidP="00832AB9">
      <w:pPr>
        <w:rPr>
          <w:lang w:val="en-AU"/>
        </w:rPr>
      </w:pPr>
      <w:r>
        <w:rPr>
          <w:lang w:val="en-AU"/>
        </w:rPr>
        <w:t>Topics include:</w:t>
      </w:r>
    </w:p>
    <w:p w14:paraId="14474EA7" w14:textId="7C64BCD1" w:rsidR="00CA4088" w:rsidRPr="00CA4088" w:rsidRDefault="00CA4088" w:rsidP="00CA4088">
      <w:pPr>
        <w:widowControl/>
        <w:numPr>
          <w:ilvl w:val="0"/>
          <w:numId w:val="6"/>
        </w:numPr>
        <w:shd w:val="clear" w:color="auto" w:fill="FFFFFF"/>
        <w:autoSpaceDE/>
        <w:autoSpaceDN/>
        <w:spacing w:before="100" w:beforeAutospacing="1" w:after="100" w:afterAutospacing="1"/>
        <w:rPr>
          <w:rFonts w:asciiTheme="minorHAnsi" w:eastAsia="Times New Roman" w:hAnsiTheme="minorHAnsi" w:cstheme="minorHAnsi"/>
          <w:color w:val="333333"/>
          <w:sz w:val="24"/>
          <w:szCs w:val="24"/>
          <w:lang w:val="en-AU" w:eastAsia="en-AU"/>
        </w:rPr>
      </w:pPr>
      <w:r w:rsidRPr="00CA4088">
        <w:rPr>
          <w:rFonts w:asciiTheme="minorHAnsi" w:eastAsia="Times New Roman" w:hAnsiTheme="minorHAnsi" w:cstheme="minorHAnsi"/>
          <w:color w:val="333333"/>
          <w:sz w:val="24"/>
          <w:szCs w:val="24"/>
          <w:lang w:val="en-AU" w:eastAsia="en-AU"/>
        </w:rPr>
        <w:t>Healthy Relationships</w:t>
      </w:r>
    </w:p>
    <w:p w14:paraId="24087623" w14:textId="77777777" w:rsidR="00CA4088" w:rsidRPr="00CA4088" w:rsidRDefault="00CA4088" w:rsidP="00CA4088">
      <w:pPr>
        <w:pStyle w:val="Heading3"/>
        <w:numPr>
          <w:ilvl w:val="0"/>
          <w:numId w:val="6"/>
        </w:numPr>
        <w:shd w:val="clear" w:color="auto" w:fill="FFFFFF"/>
        <w:spacing w:before="0"/>
        <w:rPr>
          <w:rFonts w:asciiTheme="minorHAnsi" w:hAnsiTheme="minorHAnsi" w:cstheme="minorHAnsi"/>
          <w:color w:val="333333"/>
          <w:lang w:val="en-AU"/>
        </w:rPr>
      </w:pPr>
      <w:r w:rsidRPr="00CA4088">
        <w:rPr>
          <w:rFonts w:asciiTheme="minorHAnsi" w:hAnsiTheme="minorHAnsi" w:cstheme="minorHAnsi"/>
          <w:color w:val="333333"/>
        </w:rPr>
        <w:t>Workplace Development</w:t>
      </w:r>
    </w:p>
    <w:p w14:paraId="3FAC9357" w14:textId="5FAA6216" w:rsidR="00CA4088" w:rsidRPr="00CA4088" w:rsidRDefault="00CA4088" w:rsidP="00CA4088">
      <w:pPr>
        <w:widowControl/>
        <w:numPr>
          <w:ilvl w:val="0"/>
          <w:numId w:val="6"/>
        </w:numPr>
        <w:shd w:val="clear" w:color="auto" w:fill="FFFFFF"/>
        <w:autoSpaceDE/>
        <w:autoSpaceDN/>
        <w:spacing w:before="100" w:beforeAutospacing="1" w:after="100" w:afterAutospacing="1"/>
        <w:rPr>
          <w:rFonts w:asciiTheme="minorHAnsi" w:eastAsia="Times New Roman" w:hAnsiTheme="minorHAnsi" w:cstheme="minorHAnsi"/>
          <w:color w:val="333333"/>
          <w:sz w:val="24"/>
          <w:szCs w:val="24"/>
          <w:lang w:val="en-AU" w:eastAsia="en-AU"/>
        </w:rPr>
      </w:pPr>
      <w:r w:rsidRPr="00CA4088">
        <w:rPr>
          <w:rFonts w:asciiTheme="minorHAnsi" w:eastAsia="Times New Roman" w:hAnsiTheme="minorHAnsi" w:cstheme="minorHAnsi"/>
          <w:color w:val="333333"/>
          <w:sz w:val="24"/>
          <w:szCs w:val="24"/>
          <w:lang w:val="en-AU" w:eastAsia="en-AU"/>
        </w:rPr>
        <w:t>Resilience and Recovery</w:t>
      </w:r>
    </w:p>
    <w:p w14:paraId="66034718" w14:textId="0053A6F3" w:rsidR="00CA4088" w:rsidRPr="00CA4088" w:rsidRDefault="00CA4088" w:rsidP="00CA4088">
      <w:pPr>
        <w:widowControl/>
        <w:numPr>
          <w:ilvl w:val="0"/>
          <w:numId w:val="6"/>
        </w:numPr>
        <w:shd w:val="clear" w:color="auto" w:fill="FFFFFF"/>
        <w:autoSpaceDE/>
        <w:autoSpaceDN/>
        <w:spacing w:before="100" w:beforeAutospacing="1" w:after="100" w:afterAutospacing="1"/>
        <w:rPr>
          <w:rFonts w:asciiTheme="minorHAnsi" w:eastAsia="Times New Roman" w:hAnsiTheme="minorHAnsi" w:cstheme="minorHAnsi"/>
          <w:color w:val="333333"/>
          <w:sz w:val="24"/>
          <w:szCs w:val="24"/>
          <w:lang w:val="en-AU" w:eastAsia="en-AU"/>
        </w:rPr>
      </w:pPr>
      <w:r w:rsidRPr="00CA4088">
        <w:rPr>
          <w:rFonts w:asciiTheme="minorHAnsi" w:eastAsia="Times New Roman" w:hAnsiTheme="minorHAnsi" w:cstheme="minorHAnsi"/>
          <w:color w:val="333333"/>
          <w:sz w:val="24"/>
          <w:szCs w:val="24"/>
          <w:lang w:val="en-AU" w:eastAsia="en-AU"/>
        </w:rPr>
        <w:t>Bullying Awareness and Prevention</w:t>
      </w:r>
    </w:p>
    <w:p w14:paraId="75C4079B" w14:textId="77777777" w:rsidR="00CA4088" w:rsidRPr="00CA4088" w:rsidRDefault="00CA4088" w:rsidP="00CA4088">
      <w:pPr>
        <w:pStyle w:val="Heading3"/>
        <w:numPr>
          <w:ilvl w:val="0"/>
          <w:numId w:val="6"/>
        </w:numPr>
        <w:shd w:val="clear" w:color="auto" w:fill="FFFFFF"/>
        <w:spacing w:before="0"/>
        <w:rPr>
          <w:rFonts w:asciiTheme="minorHAnsi" w:hAnsiTheme="minorHAnsi" w:cstheme="minorHAnsi"/>
          <w:color w:val="333333"/>
          <w:lang w:val="en-AU"/>
        </w:rPr>
      </w:pPr>
      <w:r w:rsidRPr="00CA4088">
        <w:rPr>
          <w:rFonts w:asciiTheme="minorHAnsi" w:hAnsiTheme="minorHAnsi" w:cstheme="minorHAnsi"/>
          <w:color w:val="333333"/>
        </w:rPr>
        <w:t>Violence Prevention</w:t>
      </w:r>
    </w:p>
    <w:p w14:paraId="3F716B93" w14:textId="77777777" w:rsidR="00CA4088" w:rsidRPr="00CA4088" w:rsidRDefault="00CA4088" w:rsidP="00CA4088">
      <w:pPr>
        <w:pStyle w:val="Heading3"/>
        <w:numPr>
          <w:ilvl w:val="0"/>
          <w:numId w:val="6"/>
        </w:numPr>
        <w:shd w:val="clear" w:color="auto" w:fill="FFFFFF"/>
        <w:spacing w:before="0"/>
        <w:rPr>
          <w:rFonts w:asciiTheme="minorHAnsi" w:hAnsiTheme="minorHAnsi" w:cstheme="minorHAnsi"/>
          <w:color w:val="333333"/>
          <w:lang w:val="en-AU"/>
        </w:rPr>
      </w:pPr>
      <w:r w:rsidRPr="00CA4088">
        <w:rPr>
          <w:rFonts w:asciiTheme="minorHAnsi" w:hAnsiTheme="minorHAnsi" w:cstheme="minorHAnsi"/>
          <w:color w:val="333333"/>
        </w:rPr>
        <w:t>Alcohol &amp; Drug Prevention &amp; Early Intervention Program</w:t>
      </w:r>
    </w:p>
    <w:p w14:paraId="7B195F54" w14:textId="77777777" w:rsidR="00CA4088" w:rsidRPr="00CA4088" w:rsidRDefault="00CA4088" w:rsidP="00832AB9">
      <w:pPr>
        <w:rPr>
          <w:rFonts w:asciiTheme="minorHAnsi" w:hAnsiTheme="minorHAnsi" w:cstheme="minorHAnsi"/>
          <w:lang w:val="en-AU"/>
        </w:rPr>
      </w:pPr>
    </w:p>
    <w:p w14:paraId="376721C6" w14:textId="31B108F7" w:rsidR="00832AB9" w:rsidRPr="00CA4088" w:rsidRDefault="00832AB9" w:rsidP="0017185E">
      <w:pPr>
        <w:rPr>
          <w:rFonts w:asciiTheme="minorHAnsi" w:hAnsiTheme="minorHAnsi" w:cstheme="minorHAnsi"/>
          <w:lang w:val="en-AU"/>
        </w:rPr>
      </w:pPr>
    </w:p>
    <w:p w14:paraId="6FB1BE73" w14:textId="2AB83602" w:rsidR="00EC08D4" w:rsidRDefault="00EC08D4">
      <w:pPr>
        <w:widowControl/>
        <w:autoSpaceDE/>
        <w:autoSpaceDN/>
        <w:spacing w:after="160" w:line="259" w:lineRule="auto"/>
        <w:rPr>
          <w:rFonts w:ascii="Times New Roman" w:eastAsia="Times New Roman" w:hAnsi="Times New Roman" w:cs="Times New Roman"/>
          <w:b/>
          <w:bCs/>
          <w:sz w:val="36"/>
          <w:szCs w:val="36"/>
          <w:lang w:val="en-AU" w:eastAsia="en-AU"/>
        </w:rPr>
      </w:pPr>
      <w:r>
        <w:br w:type="page"/>
      </w:r>
    </w:p>
    <w:p w14:paraId="77FCB653" w14:textId="5AE749CF" w:rsidR="00832AB9" w:rsidRDefault="00EC08D4" w:rsidP="00832AB9">
      <w:pPr>
        <w:pStyle w:val="Heading2"/>
      </w:pPr>
      <w:r>
        <w:t>Events</w:t>
      </w:r>
    </w:p>
    <w:p w14:paraId="7607695B" w14:textId="23541155" w:rsidR="0030392B" w:rsidRDefault="0030392B" w:rsidP="00832AB9">
      <w:pPr>
        <w:pStyle w:val="Heading2"/>
        <w:rPr>
          <w:rFonts w:asciiTheme="minorHAnsi" w:hAnsiTheme="minorHAnsi" w:cstheme="minorHAnsi"/>
          <w:b w:val="0"/>
          <w:bCs w:val="0"/>
          <w:sz w:val="24"/>
          <w:szCs w:val="24"/>
        </w:rPr>
      </w:pPr>
      <w:r>
        <w:rPr>
          <w:rFonts w:asciiTheme="minorHAnsi" w:hAnsiTheme="minorHAnsi" w:cstheme="minorHAnsi"/>
          <w:b w:val="0"/>
          <w:bCs w:val="0"/>
          <w:sz w:val="24"/>
          <w:szCs w:val="24"/>
        </w:rPr>
        <w:t>Connect to Booking System</w:t>
      </w:r>
    </w:p>
    <w:p w14:paraId="6B29B0AF" w14:textId="77777777" w:rsidR="0030392B" w:rsidRDefault="0030392B">
      <w:pPr>
        <w:widowControl/>
        <w:autoSpaceDE/>
        <w:autoSpaceDN/>
        <w:spacing w:after="160" w:line="259" w:lineRule="auto"/>
        <w:rPr>
          <w:rFonts w:asciiTheme="minorHAnsi" w:eastAsia="Times New Roman" w:hAnsiTheme="minorHAnsi" w:cstheme="minorHAnsi"/>
          <w:sz w:val="24"/>
          <w:szCs w:val="24"/>
          <w:lang w:val="en-AU" w:eastAsia="en-AU"/>
        </w:rPr>
      </w:pPr>
      <w:r>
        <w:rPr>
          <w:rFonts w:asciiTheme="minorHAnsi" w:hAnsiTheme="minorHAnsi" w:cstheme="minorHAnsi"/>
          <w:b/>
          <w:bCs/>
          <w:sz w:val="24"/>
          <w:szCs w:val="24"/>
        </w:rPr>
        <w:br w:type="page"/>
      </w:r>
    </w:p>
    <w:p w14:paraId="78E2794A" w14:textId="4DD9E9BF" w:rsidR="0030392B" w:rsidRDefault="0030392B" w:rsidP="00832AB9">
      <w:pPr>
        <w:pStyle w:val="Heading2"/>
        <w:rPr>
          <w:rFonts w:asciiTheme="minorHAnsi" w:hAnsiTheme="minorHAnsi" w:cstheme="minorHAnsi"/>
          <w:b w:val="0"/>
          <w:bCs w:val="0"/>
          <w:sz w:val="24"/>
          <w:szCs w:val="24"/>
        </w:rPr>
      </w:pPr>
      <w:r>
        <w:rPr>
          <w:rFonts w:asciiTheme="minorHAnsi" w:hAnsiTheme="minorHAnsi" w:cstheme="minorHAnsi"/>
          <w:b w:val="0"/>
          <w:bCs w:val="0"/>
          <w:sz w:val="24"/>
          <w:szCs w:val="24"/>
        </w:rPr>
        <w:t>Resources</w:t>
      </w:r>
    </w:p>
    <w:p w14:paraId="3BE9165C" w14:textId="3C53F5BF" w:rsidR="0030392B" w:rsidRPr="0030392B" w:rsidRDefault="0030392B" w:rsidP="00832AB9">
      <w:pPr>
        <w:pStyle w:val="Heading2"/>
        <w:rPr>
          <w:rFonts w:asciiTheme="minorHAnsi" w:hAnsiTheme="minorHAnsi" w:cstheme="minorHAnsi"/>
          <w:b w:val="0"/>
          <w:bCs w:val="0"/>
          <w:sz w:val="24"/>
          <w:szCs w:val="24"/>
        </w:rPr>
      </w:pPr>
      <w:r>
        <w:rPr>
          <w:rFonts w:asciiTheme="minorHAnsi" w:hAnsiTheme="minorHAnsi" w:cstheme="minorHAnsi"/>
          <w:b w:val="0"/>
          <w:bCs w:val="0"/>
          <w:sz w:val="24"/>
          <w:szCs w:val="24"/>
        </w:rPr>
        <w:t>Content to come in PDF form</w:t>
      </w:r>
    </w:p>
    <w:sectPr w:rsidR="0030392B" w:rsidRPr="0030392B" w:rsidSect="004B5932">
      <w:pgSz w:w="11906" w:h="16838"/>
      <w:pgMar w:top="1440" w:right="849"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Calibri"/>
    <w:charset w:val="00"/>
    <w:family w:val="auto"/>
    <w:pitch w:val="variable"/>
    <w:sig w:usb0="20000007" w:usb1="00000001"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appy Monkey">
    <w:charset w:val="00"/>
    <w:family w:val="auto"/>
    <w:pitch w:val="variable"/>
    <w:sig w:usb0="8000002F" w:usb1="1000000A" w:usb2="00000000" w:usb3="00000000" w:csb0="00000001" w:csb1="00000000"/>
  </w:font>
  <w:font w:name="Nunito Sans">
    <w:altName w:val="Cambria"/>
    <w:panose1 w:val="00000000000000000000"/>
    <w:charset w:val="00"/>
    <w:family w:val="roman"/>
    <w:notTrueType/>
    <w:pitch w:val="default"/>
  </w:font>
  <w:font w:name="Quattrocento">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838F8"/>
    <w:multiLevelType w:val="hybridMultilevel"/>
    <w:tmpl w:val="A13E57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E91B43"/>
    <w:multiLevelType w:val="hybridMultilevel"/>
    <w:tmpl w:val="256878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6A54CC"/>
    <w:multiLevelType w:val="multilevel"/>
    <w:tmpl w:val="DDA47F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E58B4"/>
    <w:multiLevelType w:val="hybridMultilevel"/>
    <w:tmpl w:val="653626AC"/>
    <w:lvl w:ilvl="0" w:tplc="0C090001">
      <w:start w:val="1"/>
      <w:numFmt w:val="bullet"/>
      <w:lvlText w:val=""/>
      <w:lvlJc w:val="left"/>
      <w:pPr>
        <w:ind w:left="828" w:hanging="360"/>
      </w:pPr>
      <w:rPr>
        <w:rFonts w:ascii="Symbol" w:hAnsi="Symbol" w:hint="default"/>
      </w:rPr>
    </w:lvl>
    <w:lvl w:ilvl="1" w:tplc="0C090003" w:tentative="1">
      <w:start w:val="1"/>
      <w:numFmt w:val="bullet"/>
      <w:lvlText w:val="o"/>
      <w:lvlJc w:val="left"/>
      <w:pPr>
        <w:ind w:left="1548" w:hanging="360"/>
      </w:pPr>
      <w:rPr>
        <w:rFonts w:ascii="Courier New" w:hAnsi="Courier New" w:cs="Courier New" w:hint="default"/>
      </w:rPr>
    </w:lvl>
    <w:lvl w:ilvl="2" w:tplc="0C090005" w:tentative="1">
      <w:start w:val="1"/>
      <w:numFmt w:val="bullet"/>
      <w:lvlText w:val=""/>
      <w:lvlJc w:val="left"/>
      <w:pPr>
        <w:ind w:left="2268" w:hanging="360"/>
      </w:pPr>
      <w:rPr>
        <w:rFonts w:ascii="Wingdings" w:hAnsi="Wingdings" w:hint="default"/>
      </w:rPr>
    </w:lvl>
    <w:lvl w:ilvl="3" w:tplc="0C090001" w:tentative="1">
      <w:start w:val="1"/>
      <w:numFmt w:val="bullet"/>
      <w:lvlText w:val=""/>
      <w:lvlJc w:val="left"/>
      <w:pPr>
        <w:ind w:left="2988" w:hanging="360"/>
      </w:pPr>
      <w:rPr>
        <w:rFonts w:ascii="Symbol" w:hAnsi="Symbol" w:hint="default"/>
      </w:rPr>
    </w:lvl>
    <w:lvl w:ilvl="4" w:tplc="0C090003" w:tentative="1">
      <w:start w:val="1"/>
      <w:numFmt w:val="bullet"/>
      <w:lvlText w:val="o"/>
      <w:lvlJc w:val="left"/>
      <w:pPr>
        <w:ind w:left="3708" w:hanging="360"/>
      </w:pPr>
      <w:rPr>
        <w:rFonts w:ascii="Courier New" w:hAnsi="Courier New" w:cs="Courier New" w:hint="default"/>
      </w:rPr>
    </w:lvl>
    <w:lvl w:ilvl="5" w:tplc="0C090005" w:tentative="1">
      <w:start w:val="1"/>
      <w:numFmt w:val="bullet"/>
      <w:lvlText w:val=""/>
      <w:lvlJc w:val="left"/>
      <w:pPr>
        <w:ind w:left="4428" w:hanging="360"/>
      </w:pPr>
      <w:rPr>
        <w:rFonts w:ascii="Wingdings" w:hAnsi="Wingdings" w:hint="default"/>
      </w:rPr>
    </w:lvl>
    <w:lvl w:ilvl="6" w:tplc="0C090001" w:tentative="1">
      <w:start w:val="1"/>
      <w:numFmt w:val="bullet"/>
      <w:lvlText w:val=""/>
      <w:lvlJc w:val="left"/>
      <w:pPr>
        <w:ind w:left="5148" w:hanging="360"/>
      </w:pPr>
      <w:rPr>
        <w:rFonts w:ascii="Symbol" w:hAnsi="Symbol" w:hint="default"/>
      </w:rPr>
    </w:lvl>
    <w:lvl w:ilvl="7" w:tplc="0C090003" w:tentative="1">
      <w:start w:val="1"/>
      <w:numFmt w:val="bullet"/>
      <w:lvlText w:val="o"/>
      <w:lvlJc w:val="left"/>
      <w:pPr>
        <w:ind w:left="5868" w:hanging="360"/>
      </w:pPr>
      <w:rPr>
        <w:rFonts w:ascii="Courier New" w:hAnsi="Courier New" w:cs="Courier New" w:hint="default"/>
      </w:rPr>
    </w:lvl>
    <w:lvl w:ilvl="8" w:tplc="0C090005" w:tentative="1">
      <w:start w:val="1"/>
      <w:numFmt w:val="bullet"/>
      <w:lvlText w:val=""/>
      <w:lvlJc w:val="left"/>
      <w:pPr>
        <w:ind w:left="6588" w:hanging="360"/>
      </w:pPr>
      <w:rPr>
        <w:rFonts w:ascii="Wingdings" w:hAnsi="Wingdings" w:hint="default"/>
      </w:rPr>
    </w:lvl>
  </w:abstractNum>
  <w:abstractNum w:abstractNumId="4" w15:restartNumberingAfterBreak="0">
    <w:nsid w:val="109F6824"/>
    <w:multiLevelType w:val="hybridMultilevel"/>
    <w:tmpl w:val="F112DC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27007C7"/>
    <w:multiLevelType w:val="multilevel"/>
    <w:tmpl w:val="27A0B2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54DAB"/>
    <w:multiLevelType w:val="multilevel"/>
    <w:tmpl w:val="9ADE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218CC"/>
    <w:multiLevelType w:val="multilevel"/>
    <w:tmpl w:val="DC3699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5FF529D"/>
    <w:multiLevelType w:val="multilevel"/>
    <w:tmpl w:val="46EC57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A4EDB"/>
    <w:multiLevelType w:val="multilevel"/>
    <w:tmpl w:val="FD24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047542"/>
    <w:multiLevelType w:val="hybridMultilevel"/>
    <w:tmpl w:val="4D02BC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96E62BA"/>
    <w:multiLevelType w:val="hybridMultilevel"/>
    <w:tmpl w:val="67523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EE02A2F"/>
    <w:multiLevelType w:val="multilevel"/>
    <w:tmpl w:val="14A2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D47EFB"/>
    <w:multiLevelType w:val="multilevel"/>
    <w:tmpl w:val="632ADA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4655A2"/>
    <w:multiLevelType w:val="multilevel"/>
    <w:tmpl w:val="E980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575FF4"/>
    <w:multiLevelType w:val="multilevel"/>
    <w:tmpl w:val="D15C70D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6" w15:restartNumberingAfterBreak="0">
    <w:nsid w:val="63EF1EF3"/>
    <w:multiLevelType w:val="multilevel"/>
    <w:tmpl w:val="2AD20E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D47540"/>
    <w:multiLevelType w:val="multilevel"/>
    <w:tmpl w:val="DFC0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B54772"/>
    <w:multiLevelType w:val="multilevel"/>
    <w:tmpl w:val="6D0C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CA1098"/>
    <w:multiLevelType w:val="hybridMultilevel"/>
    <w:tmpl w:val="AD784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4786EA9"/>
    <w:multiLevelType w:val="hybridMultilevel"/>
    <w:tmpl w:val="17C41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80345A"/>
    <w:multiLevelType w:val="hybridMultilevel"/>
    <w:tmpl w:val="615C5E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9075DF3"/>
    <w:multiLevelType w:val="hybridMultilevel"/>
    <w:tmpl w:val="F12E0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E350FE7"/>
    <w:multiLevelType w:val="hybridMultilevel"/>
    <w:tmpl w:val="760AE7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9"/>
  </w:num>
  <w:num w:numId="4">
    <w:abstractNumId w:val="0"/>
  </w:num>
  <w:num w:numId="5">
    <w:abstractNumId w:val="19"/>
  </w:num>
  <w:num w:numId="6">
    <w:abstractNumId w:val="10"/>
  </w:num>
  <w:num w:numId="7">
    <w:abstractNumId w:val="1"/>
  </w:num>
  <w:num w:numId="8">
    <w:abstractNumId w:val="16"/>
  </w:num>
  <w:num w:numId="9">
    <w:abstractNumId w:val="5"/>
  </w:num>
  <w:num w:numId="10">
    <w:abstractNumId w:val="13"/>
  </w:num>
  <w:num w:numId="11">
    <w:abstractNumId w:val="2"/>
  </w:num>
  <w:num w:numId="12">
    <w:abstractNumId w:val="8"/>
  </w:num>
  <w:num w:numId="13">
    <w:abstractNumId w:val="18"/>
  </w:num>
  <w:num w:numId="14">
    <w:abstractNumId w:val="14"/>
  </w:num>
  <w:num w:numId="15">
    <w:abstractNumId w:val="21"/>
  </w:num>
  <w:num w:numId="16">
    <w:abstractNumId w:val="11"/>
  </w:num>
  <w:num w:numId="17">
    <w:abstractNumId w:val="4"/>
  </w:num>
  <w:num w:numId="18">
    <w:abstractNumId w:val="3"/>
  </w:num>
  <w:num w:numId="19">
    <w:abstractNumId w:val="22"/>
  </w:num>
  <w:num w:numId="20">
    <w:abstractNumId w:val="12"/>
  </w:num>
  <w:num w:numId="21">
    <w:abstractNumId w:val="20"/>
  </w:num>
  <w:num w:numId="22">
    <w:abstractNumId w:val="7"/>
  </w:num>
  <w:num w:numId="23">
    <w:abstractNumId w:val="15"/>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xMzC1tDQzMDc0NjBX0lEKTi0uzszPAykwrgUAEN5m7ywAAAA="/>
  </w:docVars>
  <w:rsids>
    <w:rsidRoot w:val="001F6911"/>
    <w:rsid w:val="0002025D"/>
    <w:rsid w:val="00063EA6"/>
    <w:rsid w:val="001225D7"/>
    <w:rsid w:val="0017185E"/>
    <w:rsid w:val="001C6F76"/>
    <w:rsid w:val="001F6911"/>
    <w:rsid w:val="00236930"/>
    <w:rsid w:val="002A1235"/>
    <w:rsid w:val="002B43BA"/>
    <w:rsid w:val="0030392B"/>
    <w:rsid w:val="003059BA"/>
    <w:rsid w:val="003878AA"/>
    <w:rsid w:val="003E16D9"/>
    <w:rsid w:val="004B5932"/>
    <w:rsid w:val="00515E07"/>
    <w:rsid w:val="00561D57"/>
    <w:rsid w:val="00562D68"/>
    <w:rsid w:val="005B32B4"/>
    <w:rsid w:val="00690360"/>
    <w:rsid w:val="00796A12"/>
    <w:rsid w:val="007C7811"/>
    <w:rsid w:val="0080050F"/>
    <w:rsid w:val="00830632"/>
    <w:rsid w:val="00832AB9"/>
    <w:rsid w:val="00880F0B"/>
    <w:rsid w:val="00941B2C"/>
    <w:rsid w:val="00953411"/>
    <w:rsid w:val="009E3C72"/>
    <w:rsid w:val="00A73406"/>
    <w:rsid w:val="00BD68E3"/>
    <w:rsid w:val="00C24A57"/>
    <w:rsid w:val="00C40F92"/>
    <w:rsid w:val="00C6541E"/>
    <w:rsid w:val="00C92344"/>
    <w:rsid w:val="00CA4088"/>
    <w:rsid w:val="00D371E9"/>
    <w:rsid w:val="00DA1A1A"/>
    <w:rsid w:val="00DE4EF4"/>
    <w:rsid w:val="00E82163"/>
    <w:rsid w:val="00EC08D4"/>
    <w:rsid w:val="00F53A07"/>
    <w:rsid w:val="00F96F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E3E66"/>
  <w15:chartTrackingRefBased/>
  <w15:docId w15:val="{E146F8E4-C23A-40F1-A95F-87877BB6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Arial"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411"/>
    <w:pPr>
      <w:widowControl w:val="0"/>
      <w:autoSpaceDE w:val="0"/>
      <w:autoSpaceDN w:val="0"/>
      <w:spacing w:after="0" w:line="240" w:lineRule="auto"/>
    </w:pPr>
    <w:rPr>
      <w:rFonts w:ascii="Nunito" w:hAnsi="Nunito" w:cs="Arial"/>
      <w:lang w:val="en-US"/>
    </w:rPr>
  </w:style>
  <w:style w:type="paragraph" w:styleId="Heading1">
    <w:name w:val="heading 1"/>
    <w:basedOn w:val="Normal"/>
    <w:next w:val="Normal"/>
    <w:link w:val="Heading1Char"/>
    <w:uiPriority w:val="9"/>
    <w:qFormat/>
    <w:rsid w:val="001F69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A1235"/>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AU" w:eastAsia="en-AU"/>
    </w:rPr>
  </w:style>
  <w:style w:type="paragraph" w:styleId="Heading3">
    <w:name w:val="heading 3"/>
    <w:basedOn w:val="Normal"/>
    <w:next w:val="Normal"/>
    <w:link w:val="Heading3Char"/>
    <w:uiPriority w:val="9"/>
    <w:unhideWhenUsed/>
    <w:qFormat/>
    <w:rsid w:val="004B593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B593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91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2A1235"/>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2A1235"/>
    <w:pPr>
      <w:widowControl/>
      <w:autoSpaceDE/>
      <w:autoSpaceDN/>
      <w:spacing w:before="100" w:beforeAutospacing="1" w:after="100" w:afterAutospacing="1"/>
    </w:pPr>
    <w:rPr>
      <w:rFonts w:ascii="Times New Roman" w:eastAsia="Times New Roman" w:hAnsi="Times New Roman" w:cs="Times New Roman"/>
      <w:sz w:val="24"/>
      <w:szCs w:val="24"/>
      <w:lang w:val="en-AU" w:eastAsia="en-AU"/>
    </w:rPr>
  </w:style>
  <w:style w:type="table" w:styleId="TableGrid">
    <w:name w:val="Table Grid"/>
    <w:basedOn w:val="TableNormal"/>
    <w:uiPriority w:val="39"/>
    <w:rsid w:val="00F53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6F57"/>
    <w:pPr>
      <w:ind w:left="720"/>
      <w:contextualSpacing/>
    </w:pPr>
  </w:style>
  <w:style w:type="paragraph" w:customStyle="1" w:styleId="04xlpa">
    <w:name w:val="_04xlpa"/>
    <w:basedOn w:val="Normal"/>
    <w:rsid w:val="00F96F57"/>
    <w:pPr>
      <w:widowControl/>
      <w:autoSpaceDE/>
      <w:autoSpaceDN/>
      <w:spacing w:before="100" w:beforeAutospacing="1" w:after="100" w:afterAutospacing="1"/>
    </w:pPr>
    <w:rPr>
      <w:rFonts w:ascii="Times New Roman" w:eastAsia="Times New Roman" w:hAnsi="Times New Roman" w:cs="Times New Roman"/>
      <w:sz w:val="24"/>
      <w:szCs w:val="24"/>
      <w:lang w:val="en-AU" w:eastAsia="en-AU"/>
    </w:rPr>
  </w:style>
  <w:style w:type="character" w:customStyle="1" w:styleId="jsgrdq">
    <w:name w:val="jsgrdq"/>
    <w:basedOn w:val="DefaultParagraphFont"/>
    <w:rsid w:val="00F96F57"/>
  </w:style>
  <w:style w:type="character" w:customStyle="1" w:styleId="Heading3Char">
    <w:name w:val="Heading 3 Char"/>
    <w:basedOn w:val="DefaultParagraphFont"/>
    <w:link w:val="Heading3"/>
    <w:uiPriority w:val="9"/>
    <w:rsid w:val="004B5932"/>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4B5932"/>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semiHidden/>
    <w:unhideWhenUsed/>
    <w:rsid w:val="004B5932"/>
    <w:rPr>
      <w:color w:val="0000FF"/>
      <w:u w:val="single"/>
    </w:rPr>
  </w:style>
  <w:style w:type="paragraph" w:styleId="Title">
    <w:name w:val="Title"/>
    <w:basedOn w:val="Normal"/>
    <w:next w:val="Normal"/>
    <w:link w:val="TitleChar"/>
    <w:uiPriority w:val="10"/>
    <w:qFormat/>
    <w:rsid w:val="00561D5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D57"/>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8739">
      <w:bodyDiv w:val="1"/>
      <w:marLeft w:val="0"/>
      <w:marRight w:val="0"/>
      <w:marTop w:val="0"/>
      <w:marBottom w:val="0"/>
      <w:divBdr>
        <w:top w:val="none" w:sz="0" w:space="0" w:color="auto"/>
        <w:left w:val="none" w:sz="0" w:space="0" w:color="auto"/>
        <w:bottom w:val="none" w:sz="0" w:space="0" w:color="auto"/>
        <w:right w:val="none" w:sz="0" w:space="0" w:color="auto"/>
      </w:divBdr>
    </w:div>
    <w:div w:id="102918987">
      <w:bodyDiv w:val="1"/>
      <w:marLeft w:val="0"/>
      <w:marRight w:val="0"/>
      <w:marTop w:val="0"/>
      <w:marBottom w:val="0"/>
      <w:divBdr>
        <w:top w:val="none" w:sz="0" w:space="0" w:color="auto"/>
        <w:left w:val="none" w:sz="0" w:space="0" w:color="auto"/>
        <w:bottom w:val="none" w:sz="0" w:space="0" w:color="auto"/>
        <w:right w:val="none" w:sz="0" w:space="0" w:color="auto"/>
      </w:divBdr>
    </w:div>
    <w:div w:id="180969342">
      <w:bodyDiv w:val="1"/>
      <w:marLeft w:val="0"/>
      <w:marRight w:val="0"/>
      <w:marTop w:val="0"/>
      <w:marBottom w:val="0"/>
      <w:divBdr>
        <w:top w:val="none" w:sz="0" w:space="0" w:color="auto"/>
        <w:left w:val="none" w:sz="0" w:space="0" w:color="auto"/>
        <w:bottom w:val="none" w:sz="0" w:space="0" w:color="auto"/>
        <w:right w:val="none" w:sz="0" w:space="0" w:color="auto"/>
      </w:divBdr>
      <w:divsChild>
        <w:div w:id="303898406">
          <w:marLeft w:val="0"/>
          <w:marRight w:val="0"/>
          <w:marTop w:val="0"/>
          <w:marBottom w:val="0"/>
          <w:divBdr>
            <w:top w:val="none" w:sz="0" w:space="0" w:color="auto"/>
            <w:left w:val="none" w:sz="0" w:space="0" w:color="auto"/>
            <w:bottom w:val="none" w:sz="0" w:space="0" w:color="auto"/>
            <w:right w:val="none" w:sz="0" w:space="0" w:color="auto"/>
          </w:divBdr>
          <w:divsChild>
            <w:div w:id="249118083">
              <w:marLeft w:val="0"/>
              <w:marRight w:val="300"/>
              <w:marTop w:val="0"/>
              <w:marBottom w:val="300"/>
              <w:divBdr>
                <w:top w:val="none" w:sz="0" w:space="0" w:color="auto"/>
                <w:left w:val="none" w:sz="0" w:space="0" w:color="auto"/>
                <w:bottom w:val="none" w:sz="0" w:space="0" w:color="auto"/>
                <w:right w:val="none" w:sz="0" w:space="0" w:color="auto"/>
              </w:divBdr>
              <w:divsChild>
                <w:div w:id="1068655011">
                  <w:marLeft w:val="0"/>
                  <w:marRight w:val="0"/>
                  <w:marTop w:val="0"/>
                  <w:marBottom w:val="0"/>
                  <w:divBdr>
                    <w:top w:val="single" w:sz="12" w:space="5" w:color="D2B1A6"/>
                    <w:left w:val="single" w:sz="12" w:space="0" w:color="D2B1A6"/>
                    <w:bottom w:val="single" w:sz="12" w:space="0" w:color="D2B1A6"/>
                    <w:right w:val="single" w:sz="12" w:space="0" w:color="D2B1A6"/>
                  </w:divBdr>
                </w:div>
                <w:div w:id="1417629642">
                  <w:marLeft w:val="0"/>
                  <w:marRight w:val="0"/>
                  <w:marTop w:val="0"/>
                  <w:marBottom w:val="0"/>
                  <w:divBdr>
                    <w:top w:val="none" w:sz="0" w:space="0" w:color="auto"/>
                    <w:left w:val="none" w:sz="0" w:space="0" w:color="auto"/>
                    <w:bottom w:val="none" w:sz="0" w:space="0" w:color="auto"/>
                    <w:right w:val="none" w:sz="0" w:space="0" w:color="auto"/>
                  </w:divBdr>
                </w:div>
              </w:divsChild>
            </w:div>
            <w:div w:id="1488092714">
              <w:marLeft w:val="0"/>
              <w:marRight w:val="0"/>
              <w:marTop w:val="0"/>
              <w:marBottom w:val="300"/>
              <w:divBdr>
                <w:top w:val="none" w:sz="0" w:space="0" w:color="auto"/>
                <w:left w:val="none" w:sz="0" w:space="0" w:color="auto"/>
                <w:bottom w:val="none" w:sz="0" w:space="0" w:color="auto"/>
                <w:right w:val="none" w:sz="0" w:space="0" w:color="auto"/>
              </w:divBdr>
              <w:divsChild>
                <w:div w:id="1761876831">
                  <w:marLeft w:val="0"/>
                  <w:marRight w:val="0"/>
                  <w:marTop w:val="0"/>
                  <w:marBottom w:val="0"/>
                  <w:divBdr>
                    <w:top w:val="single" w:sz="12" w:space="5" w:color="D2B1A6"/>
                    <w:left w:val="single" w:sz="12" w:space="0" w:color="D2B1A6"/>
                    <w:bottom w:val="single" w:sz="12" w:space="0" w:color="D2B1A6"/>
                    <w:right w:val="single" w:sz="12" w:space="0" w:color="D2B1A6"/>
                  </w:divBdr>
                </w:div>
                <w:div w:id="414977487">
                  <w:marLeft w:val="0"/>
                  <w:marRight w:val="0"/>
                  <w:marTop w:val="0"/>
                  <w:marBottom w:val="0"/>
                  <w:divBdr>
                    <w:top w:val="none" w:sz="0" w:space="0" w:color="auto"/>
                    <w:left w:val="none" w:sz="0" w:space="0" w:color="auto"/>
                    <w:bottom w:val="none" w:sz="0" w:space="0" w:color="auto"/>
                    <w:right w:val="none" w:sz="0" w:space="0" w:color="auto"/>
                  </w:divBdr>
                </w:div>
              </w:divsChild>
            </w:div>
            <w:div w:id="1019694213">
              <w:marLeft w:val="0"/>
              <w:marRight w:val="300"/>
              <w:marTop w:val="0"/>
              <w:marBottom w:val="300"/>
              <w:divBdr>
                <w:top w:val="none" w:sz="0" w:space="0" w:color="auto"/>
                <w:left w:val="none" w:sz="0" w:space="0" w:color="auto"/>
                <w:bottom w:val="none" w:sz="0" w:space="0" w:color="auto"/>
                <w:right w:val="none" w:sz="0" w:space="0" w:color="auto"/>
              </w:divBdr>
              <w:divsChild>
                <w:div w:id="1158114779">
                  <w:marLeft w:val="0"/>
                  <w:marRight w:val="0"/>
                  <w:marTop w:val="0"/>
                  <w:marBottom w:val="0"/>
                  <w:divBdr>
                    <w:top w:val="single" w:sz="12" w:space="5" w:color="D2B1A6"/>
                    <w:left w:val="single" w:sz="12" w:space="0" w:color="D2B1A6"/>
                    <w:bottom w:val="single" w:sz="12" w:space="0" w:color="D2B1A6"/>
                    <w:right w:val="single" w:sz="12" w:space="0" w:color="D2B1A6"/>
                  </w:divBdr>
                </w:div>
                <w:div w:id="492140524">
                  <w:marLeft w:val="0"/>
                  <w:marRight w:val="0"/>
                  <w:marTop w:val="0"/>
                  <w:marBottom w:val="0"/>
                  <w:divBdr>
                    <w:top w:val="none" w:sz="0" w:space="0" w:color="auto"/>
                    <w:left w:val="none" w:sz="0" w:space="0" w:color="auto"/>
                    <w:bottom w:val="none" w:sz="0" w:space="0" w:color="auto"/>
                    <w:right w:val="none" w:sz="0" w:space="0" w:color="auto"/>
                  </w:divBdr>
                </w:div>
              </w:divsChild>
            </w:div>
            <w:div w:id="543980369">
              <w:marLeft w:val="0"/>
              <w:marRight w:val="0"/>
              <w:marTop w:val="0"/>
              <w:marBottom w:val="300"/>
              <w:divBdr>
                <w:top w:val="none" w:sz="0" w:space="0" w:color="auto"/>
                <w:left w:val="none" w:sz="0" w:space="0" w:color="auto"/>
                <w:bottom w:val="none" w:sz="0" w:space="0" w:color="auto"/>
                <w:right w:val="none" w:sz="0" w:space="0" w:color="auto"/>
              </w:divBdr>
              <w:divsChild>
                <w:div w:id="391731492">
                  <w:marLeft w:val="0"/>
                  <w:marRight w:val="0"/>
                  <w:marTop w:val="0"/>
                  <w:marBottom w:val="0"/>
                  <w:divBdr>
                    <w:top w:val="single" w:sz="12" w:space="5" w:color="D2B1A6"/>
                    <w:left w:val="single" w:sz="12" w:space="0" w:color="D2B1A6"/>
                    <w:bottom w:val="single" w:sz="12" w:space="0" w:color="D2B1A6"/>
                    <w:right w:val="single" w:sz="12" w:space="0" w:color="D2B1A6"/>
                  </w:divBdr>
                </w:div>
                <w:div w:id="159620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68540">
      <w:bodyDiv w:val="1"/>
      <w:marLeft w:val="0"/>
      <w:marRight w:val="0"/>
      <w:marTop w:val="0"/>
      <w:marBottom w:val="0"/>
      <w:divBdr>
        <w:top w:val="none" w:sz="0" w:space="0" w:color="auto"/>
        <w:left w:val="none" w:sz="0" w:space="0" w:color="auto"/>
        <w:bottom w:val="none" w:sz="0" w:space="0" w:color="auto"/>
        <w:right w:val="none" w:sz="0" w:space="0" w:color="auto"/>
      </w:divBdr>
    </w:div>
    <w:div w:id="488639587">
      <w:bodyDiv w:val="1"/>
      <w:marLeft w:val="0"/>
      <w:marRight w:val="0"/>
      <w:marTop w:val="0"/>
      <w:marBottom w:val="0"/>
      <w:divBdr>
        <w:top w:val="none" w:sz="0" w:space="0" w:color="auto"/>
        <w:left w:val="none" w:sz="0" w:space="0" w:color="auto"/>
        <w:bottom w:val="none" w:sz="0" w:space="0" w:color="auto"/>
        <w:right w:val="none" w:sz="0" w:space="0" w:color="auto"/>
      </w:divBdr>
    </w:div>
    <w:div w:id="795684761">
      <w:bodyDiv w:val="1"/>
      <w:marLeft w:val="0"/>
      <w:marRight w:val="0"/>
      <w:marTop w:val="0"/>
      <w:marBottom w:val="0"/>
      <w:divBdr>
        <w:top w:val="none" w:sz="0" w:space="0" w:color="auto"/>
        <w:left w:val="none" w:sz="0" w:space="0" w:color="auto"/>
        <w:bottom w:val="none" w:sz="0" w:space="0" w:color="auto"/>
        <w:right w:val="none" w:sz="0" w:space="0" w:color="auto"/>
      </w:divBdr>
    </w:div>
    <w:div w:id="805783615">
      <w:bodyDiv w:val="1"/>
      <w:marLeft w:val="0"/>
      <w:marRight w:val="0"/>
      <w:marTop w:val="0"/>
      <w:marBottom w:val="0"/>
      <w:divBdr>
        <w:top w:val="none" w:sz="0" w:space="0" w:color="auto"/>
        <w:left w:val="none" w:sz="0" w:space="0" w:color="auto"/>
        <w:bottom w:val="none" w:sz="0" w:space="0" w:color="auto"/>
        <w:right w:val="none" w:sz="0" w:space="0" w:color="auto"/>
      </w:divBdr>
    </w:div>
    <w:div w:id="809244719">
      <w:bodyDiv w:val="1"/>
      <w:marLeft w:val="0"/>
      <w:marRight w:val="0"/>
      <w:marTop w:val="0"/>
      <w:marBottom w:val="0"/>
      <w:divBdr>
        <w:top w:val="none" w:sz="0" w:space="0" w:color="auto"/>
        <w:left w:val="none" w:sz="0" w:space="0" w:color="auto"/>
        <w:bottom w:val="none" w:sz="0" w:space="0" w:color="auto"/>
        <w:right w:val="none" w:sz="0" w:space="0" w:color="auto"/>
      </w:divBdr>
      <w:divsChild>
        <w:div w:id="480661834">
          <w:marLeft w:val="0"/>
          <w:marRight w:val="0"/>
          <w:marTop w:val="0"/>
          <w:marBottom w:val="0"/>
          <w:divBdr>
            <w:top w:val="none" w:sz="0" w:space="0" w:color="auto"/>
            <w:left w:val="none" w:sz="0" w:space="0" w:color="auto"/>
            <w:bottom w:val="none" w:sz="0" w:space="0" w:color="auto"/>
            <w:right w:val="none" w:sz="0" w:space="0" w:color="auto"/>
          </w:divBdr>
          <w:divsChild>
            <w:div w:id="55050883">
              <w:marLeft w:val="0"/>
              <w:marRight w:val="0"/>
              <w:marTop w:val="0"/>
              <w:marBottom w:val="0"/>
              <w:divBdr>
                <w:top w:val="none" w:sz="0" w:space="0" w:color="auto"/>
                <w:left w:val="none" w:sz="0" w:space="0" w:color="auto"/>
                <w:bottom w:val="none" w:sz="0" w:space="0" w:color="auto"/>
                <w:right w:val="none" w:sz="0" w:space="0" w:color="auto"/>
              </w:divBdr>
            </w:div>
            <w:div w:id="70126054">
              <w:marLeft w:val="0"/>
              <w:marRight w:val="0"/>
              <w:marTop w:val="0"/>
              <w:marBottom w:val="0"/>
              <w:divBdr>
                <w:top w:val="none" w:sz="0" w:space="0" w:color="auto"/>
                <w:left w:val="none" w:sz="0" w:space="0" w:color="auto"/>
                <w:bottom w:val="none" w:sz="0" w:space="0" w:color="auto"/>
                <w:right w:val="none" w:sz="0" w:space="0" w:color="auto"/>
              </w:divBdr>
            </w:div>
            <w:div w:id="466434941">
              <w:marLeft w:val="0"/>
              <w:marRight w:val="0"/>
              <w:marTop w:val="0"/>
              <w:marBottom w:val="0"/>
              <w:divBdr>
                <w:top w:val="none" w:sz="0" w:space="0" w:color="auto"/>
                <w:left w:val="none" w:sz="0" w:space="0" w:color="auto"/>
                <w:bottom w:val="none" w:sz="0" w:space="0" w:color="auto"/>
                <w:right w:val="none" w:sz="0" w:space="0" w:color="auto"/>
              </w:divBdr>
            </w:div>
            <w:div w:id="1037048384">
              <w:marLeft w:val="0"/>
              <w:marRight w:val="0"/>
              <w:marTop w:val="0"/>
              <w:marBottom w:val="0"/>
              <w:divBdr>
                <w:top w:val="none" w:sz="0" w:space="0" w:color="auto"/>
                <w:left w:val="none" w:sz="0" w:space="0" w:color="auto"/>
                <w:bottom w:val="none" w:sz="0" w:space="0" w:color="auto"/>
                <w:right w:val="none" w:sz="0" w:space="0" w:color="auto"/>
              </w:divBdr>
            </w:div>
            <w:div w:id="1096442062">
              <w:marLeft w:val="0"/>
              <w:marRight w:val="0"/>
              <w:marTop w:val="0"/>
              <w:marBottom w:val="0"/>
              <w:divBdr>
                <w:top w:val="none" w:sz="0" w:space="0" w:color="auto"/>
                <w:left w:val="none" w:sz="0" w:space="0" w:color="auto"/>
                <w:bottom w:val="none" w:sz="0" w:space="0" w:color="auto"/>
                <w:right w:val="none" w:sz="0" w:space="0" w:color="auto"/>
              </w:divBdr>
            </w:div>
            <w:div w:id="1165122174">
              <w:marLeft w:val="0"/>
              <w:marRight w:val="0"/>
              <w:marTop w:val="0"/>
              <w:marBottom w:val="0"/>
              <w:divBdr>
                <w:top w:val="none" w:sz="0" w:space="0" w:color="auto"/>
                <w:left w:val="none" w:sz="0" w:space="0" w:color="auto"/>
                <w:bottom w:val="none" w:sz="0" w:space="0" w:color="auto"/>
                <w:right w:val="none" w:sz="0" w:space="0" w:color="auto"/>
              </w:divBdr>
            </w:div>
            <w:div w:id="1508599088">
              <w:marLeft w:val="0"/>
              <w:marRight w:val="0"/>
              <w:marTop w:val="0"/>
              <w:marBottom w:val="0"/>
              <w:divBdr>
                <w:top w:val="none" w:sz="0" w:space="0" w:color="auto"/>
                <w:left w:val="none" w:sz="0" w:space="0" w:color="auto"/>
                <w:bottom w:val="none" w:sz="0" w:space="0" w:color="auto"/>
                <w:right w:val="none" w:sz="0" w:space="0" w:color="auto"/>
              </w:divBdr>
            </w:div>
            <w:div w:id="17028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84803">
      <w:bodyDiv w:val="1"/>
      <w:marLeft w:val="0"/>
      <w:marRight w:val="0"/>
      <w:marTop w:val="0"/>
      <w:marBottom w:val="0"/>
      <w:divBdr>
        <w:top w:val="none" w:sz="0" w:space="0" w:color="auto"/>
        <w:left w:val="none" w:sz="0" w:space="0" w:color="auto"/>
        <w:bottom w:val="none" w:sz="0" w:space="0" w:color="auto"/>
        <w:right w:val="none" w:sz="0" w:space="0" w:color="auto"/>
      </w:divBdr>
    </w:div>
    <w:div w:id="1658651765">
      <w:bodyDiv w:val="1"/>
      <w:marLeft w:val="0"/>
      <w:marRight w:val="0"/>
      <w:marTop w:val="0"/>
      <w:marBottom w:val="0"/>
      <w:divBdr>
        <w:top w:val="none" w:sz="0" w:space="0" w:color="auto"/>
        <w:left w:val="none" w:sz="0" w:space="0" w:color="auto"/>
        <w:bottom w:val="none" w:sz="0" w:space="0" w:color="auto"/>
        <w:right w:val="none" w:sz="0" w:space="0" w:color="auto"/>
      </w:divBdr>
    </w:div>
    <w:div w:id="1688290644">
      <w:bodyDiv w:val="1"/>
      <w:marLeft w:val="0"/>
      <w:marRight w:val="0"/>
      <w:marTop w:val="0"/>
      <w:marBottom w:val="0"/>
      <w:divBdr>
        <w:top w:val="none" w:sz="0" w:space="0" w:color="auto"/>
        <w:left w:val="none" w:sz="0" w:space="0" w:color="auto"/>
        <w:bottom w:val="none" w:sz="0" w:space="0" w:color="auto"/>
        <w:right w:val="none" w:sz="0" w:space="0" w:color="auto"/>
      </w:divBdr>
    </w:div>
    <w:div w:id="1747678814">
      <w:bodyDiv w:val="1"/>
      <w:marLeft w:val="0"/>
      <w:marRight w:val="0"/>
      <w:marTop w:val="0"/>
      <w:marBottom w:val="0"/>
      <w:divBdr>
        <w:top w:val="none" w:sz="0" w:space="0" w:color="auto"/>
        <w:left w:val="none" w:sz="0" w:space="0" w:color="auto"/>
        <w:bottom w:val="none" w:sz="0" w:space="0" w:color="auto"/>
        <w:right w:val="none" w:sz="0" w:space="0" w:color="auto"/>
      </w:divBdr>
    </w:div>
    <w:div w:id="1751190893">
      <w:bodyDiv w:val="1"/>
      <w:marLeft w:val="0"/>
      <w:marRight w:val="0"/>
      <w:marTop w:val="0"/>
      <w:marBottom w:val="0"/>
      <w:divBdr>
        <w:top w:val="none" w:sz="0" w:space="0" w:color="auto"/>
        <w:left w:val="none" w:sz="0" w:space="0" w:color="auto"/>
        <w:bottom w:val="none" w:sz="0" w:space="0" w:color="auto"/>
        <w:right w:val="none" w:sz="0" w:space="0" w:color="auto"/>
      </w:divBdr>
    </w:div>
    <w:div w:id="206544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eb.archive.org/web/20201204194227/https:/www.linkedin.com/in/tammie-horton/" TargetMode="External"/><Relationship Id="rId5" Type="http://schemas.openxmlformats.org/officeDocument/2006/relationships/image" Target="media/image1.jpeg"/><Relationship Id="rId15" Type="http://schemas.openxmlformats.org/officeDocument/2006/relationships/image" Target="media/image8.jpeg"/><Relationship Id="rId10" Type="http://schemas.openxmlformats.org/officeDocument/2006/relationships/hyperlink" Target="https://web.archive.org/web/20201204194227/https:/www.facebook.com/tammiehortonofficial" TargetMode="External"/><Relationship Id="rId4" Type="http://schemas.openxmlformats.org/officeDocument/2006/relationships/webSettings" Target="webSettings.xml"/><Relationship Id="rId9" Type="http://schemas.openxmlformats.org/officeDocument/2006/relationships/hyperlink" Target="https://web.archive.org/web/20201204194227/https:/phynixinitiative.com.au/meet-the-team/"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2501</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Tammie Horton</dc:creator>
  <cp:keywords/>
  <dc:description/>
  <cp:lastModifiedBy>Norah Copithorne</cp:lastModifiedBy>
  <cp:revision>2</cp:revision>
  <dcterms:created xsi:type="dcterms:W3CDTF">2021-03-13T08:11:00Z</dcterms:created>
  <dcterms:modified xsi:type="dcterms:W3CDTF">2021-03-13T08:11:00Z</dcterms:modified>
</cp:coreProperties>
</file>