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ADED" w14:textId="77777777" w:rsidR="00F70106" w:rsidRDefault="00F70106" w:rsidP="00F70106">
      <w:pPr>
        <w:jc w:val="center"/>
      </w:pPr>
      <w:r>
        <w:t>University of Alabama in Huntsville</w:t>
      </w:r>
    </w:p>
    <w:p w14:paraId="0E2E5A88" w14:textId="77777777" w:rsidR="00753047" w:rsidRDefault="00753047"/>
    <w:p w14:paraId="2353C96E" w14:textId="77777777" w:rsidR="00F70106" w:rsidRDefault="00F70106"/>
    <w:p w14:paraId="60635960" w14:textId="77777777" w:rsidR="00F70106" w:rsidRDefault="00F70106"/>
    <w:p w14:paraId="5E689E9A" w14:textId="77777777" w:rsidR="00F70106" w:rsidRDefault="00F70106"/>
    <w:p w14:paraId="6E9954E8" w14:textId="77777777" w:rsidR="00F70106" w:rsidRDefault="00F70106"/>
    <w:p w14:paraId="0B5B35C1" w14:textId="77777777" w:rsidR="00F70106" w:rsidRDefault="00F70106" w:rsidP="00F70106">
      <w:pPr>
        <w:jc w:val="center"/>
      </w:pPr>
    </w:p>
    <w:p w14:paraId="4529EF20" w14:textId="77777777" w:rsidR="00F70106" w:rsidRDefault="00F70106" w:rsidP="00F70106">
      <w:pPr>
        <w:jc w:val="center"/>
      </w:pPr>
    </w:p>
    <w:p w14:paraId="74C7796F" w14:textId="77777777" w:rsidR="00F70106" w:rsidRDefault="00F70106" w:rsidP="00F70106">
      <w:pPr>
        <w:jc w:val="center"/>
      </w:pPr>
    </w:p>
    <w:p w14:paraId="238A9D39" w14:textId="77777777" w:rsidR="00F70106" w:rsidRDefault="00F70106" w:rsidP="00F70106">
      <w:pPr>
        <w:jc w:val="center"/>
      </w:pPr>
      <w:r>
        <w:t>EE315 – Spring 2017</w:t>
      </w:r>
    </w:p>
    <w:p w14:paraId="17BE5DF7" w14:textId="77777777" w:rsidR="00F70106" w:rsidRDefault="00F70106" w:rsidP="00F70106">
      <w:pPr>
        <w:jc w:val="center"/>
      </w:pPr>
      <w:r>
        <w:t xml:space="preserve">Independent Design Project </w:t>
      </w:r>
    </w:p>
    <w:p w14:paraId="7D27806D" w14:textId="77777777" w:rsidR="00F70106" w:rsidRDefault="00F70106" w:rsidP="00F70106">
      <w:pPr>
        <w:jc w:val="center"/>
      </w:pPr>
    </w:p>
    <w:p w14:paraId="6F76E289" w14:textId="77777777" w:rsidR="00F70106" w:rsidRDefault="00F70106" w:rsidP="00F70106">
      <w:pPr>
        <w:jc w:val="center"/>
      </w:pPr>
    </w:p>
    <w:p w14:paraId="3EDD953C" w14:textId="77777777" w:rsidR="00F70106" w:rsidRDefault="00F70106" w:rsidP="00F70106">
      <w:pPr>
        <w:jc w:val="center"/>
      </w:pPr>
    </w:p>
    <w:p w14:paraId="55B2F530" w14:textId="77777777" w:rsidR="005A5E7D" w:rsidRDefault="005A5E7D" w:rsidP="00F70106">
      <w:pPr>
        <w:jc w:val="center"/>
      </w:pPr>
    </w:p>
    <w:p w14:paraId="4D751CD6" w14:textId="77777777" w:rsidR="005A5E7D" w:rsidRDefault="005A5E7D" w:rsidP="00F70106">
      <w:pPr>
        <w:jc w:val="center"/>
      </w:pPr>
    </w:p>
    <w:p w14:paraId="20E014E3" w14:textId="77777777" w:rsidR="00F70106" w:rsidRDefault="00F70106" w:rsidP="00F70106">
      <w:pPr>
        <w:jc w:val="center"/>
      </w:pPr>
      <w:r>
        <w:t>Austin Brown</w:t>
      </w:r>
    </w:p>
    <w:p w14:paraId="4F8E0575" w14:textId="77777777" w:rsidR="00F70106" w:rsidRDefault="00F70106" w:rsidP="00F70106">
      <w:pPr>
        <w:jc w:val="center"/>
      </w:pPr>
      <w:r>
        <w:t>Dr. William Bishop</w:t>
      </w:r>
    </w:p>
    <w:p w14:paraId="16742DCD" w14:textId="77777777" w:rsidR="00F70106" w:rsidRDefault="00F70106" w:rsidP="00F70106">
      <w:pPr>
        <w:jc w:val="center"/>
      </w:pPr>
      <w:r>
        <w:t>Intro to Electronic Analysis &amp; Design – EE315</w:t>
      </w:r>
    </w:p>
    <w:p w14:paraId="020DD237" w14:textId="561ADF38" w:rsidR="00F70106" w:rsidRDefault="00F70106" w:rsidP="00F70106">
      <w:pPr>
        <w:jc w:val="center"/>
      </w:pPr>
      <w:r>
        <w:t xml:space="preserve">Submission Date: </w:t>
      </w:r>
      <w:r w:rsidR="00504DE4">
        <w:t>November 21 2019</w:t>
      </w:r>
    </w:p>
    <w:p w14:paraId="6746390E" w14:textId="77777777" w:rsidR="00E220DE" w:rsidRDefault="00E220DE" w:rsidP="00F70106">
      <w:pPr>
        <w:jc w:val="center"/>
      </w:pPr>
    </w:p>
    <w:p w14:paraId="0C07CD52" w14:textId="77777777" w:rsidR="00E220DE" w:rsidRDefault="00E220DE" w:rsidP="00F70106">
      <w:pPr>
        <w:jc w:val="center"/>
      </w:pPr>
    </w:p>
    <w:p w14:paraId="225C773E" w14:textId="77777777" w:rsidR="00E220DE" w:rsidRDefault="00E220DE" w:rsidP="00F70106">
      <w:pPr>
        <w:jc w:val="center"/>
      </w:pPr>
    </w:p>
    <w:p w14:paraId="50573EB1" w14:textId="77777777" w:rsidR="00E220DE" w:rsidRDefault="00E220DE" w:rsidP="00F70106">
      <w:pPr>
        <w:jc w:val="center"/>
      </w:pPr>
    </w:p>
    <w:p w14:paraId="3E0CFCD8" w14:textId="77777777" w:rsidR="00E220DE" w:rsidRDefault="00E220DE" w:rsidP="00F70106">
      <w:pPr>
        <w:jc w:val="center"/>
      </w:pPr>
    </w:p>
    <w:p w14:paraId="134CBD91" w14:textId="77777777" w:rsidR="00E220DE" w:rsidRDefault="00E220DE" w:rsidP="00F70106">
      <w:pPr>
        <w:jc w:val="center"/>
      </w:pPr>
    </w:p>
    <w:p w14:paraId="02112804" w14:textId="77777777" w:rsidR="00E220DE" w:rsidRDefault="00E220DE" w:rsidP="00F70106">
      <w:pPr>
        <w:jc w:val="center"/>
      </w:pPr>
    </w:p>
    <w:p w14:paraId="6738C7BD" w14:textId="77777777" w:rsidR="00E220DE" w:rsidRDefault="00E220DE" w:rsidP="00F70106">
      <w:pPr>
        <w:jc w:val="center"/>
      </w:pPr>
    </w:p>
    <w:p w14:paraId="085396E6" w14:textId="77777777" w:rsidR="00E220DE" w:rsidRDefault="00E220DE" w:rsidP="00F70106">
      <w:pPr>
        <w:jc w:val="center"/>
      </w:pPr>
    </w:p>
    <w:p w14:paraId="09D0BBFE" w14:textId="77777777" w:rsidR="00E220DE" w:rsidRDefault="00E220DE" w:rsidP="00F70106">
      <w:pPr>
        <w:jc w:val="center"/>
      </w:pPr>
    </w:p>
    <w:p w14:paraId="27C8A8DC" w14:textId="77777777" w:rsidR="00E220DE" w:rsidRDefault="00E220DE" w:rsidP="00E220DE"/>
    <w:p w14:paraId="5802D27E" w14:textId="77777777" w:rsidR="00E220DE" w:rsidRPr="00E220DE" w:rsidRDefault="00E220DE" w:rsidP="00E220DE">
      <w:pPr>
        <w:rPr>
          <w:b/>
          <w:bCs/>
          <w:sz w:val="24"/>
          <w:szCs w:val="24"/>
        </w:rPr>
      </w:pPr>
      <w:r w:rsidRPr="00E220DE">
        <w:rPr>
          <w:b/>
          <w:bCs/>
          <w:sz w:val="24"/>
          <w:szCs w:val="24"/>
        </w:rPr>
        <w:t>Intro:</w:t>
      </w:r>
    </w:p>
    <w:p w14:paraId="7F520C0E" w14:textId="77777777" w:rsidR="00E220DE" w:rsidRDefault="00E220DE" w:rsidP="00E220DE">
      <w:pPr>
        <w:ind w:firstLine="720"/>
      </w:pPr>
      <w:r w:rsidRPr="00E220DE">
        <w:rPr>
          <w:sz w:val="24"/>
          <w:szCs w:val="24"/>
        </w:rPr>
        <w:t xml:space="preserve">The purpose </w:t>
      </w:r>
      <w:r>
        <w:rPr>
          <w:sz w:val="24"/>
          <w:szCs w:val="24"/>
        </w:rPr>
        <w:t>of this project is to take 120 volts ac at 60 hz and convert it to 15 volts plus or minus 1. This voltage should be delivered across a 2500-ohm load resistor. It also cannot have a ripple voltage exceeding 2%. This was accomplished using a transformer, full wave rectifier, and a Zener diode. Computations were done by hand</w:t>
      </w:r>
      <w:r w:rsidR="00015532">
        <w:rPr>
          <w:sz w:val="24"/>
          <w:szCs w:val="24"/>
        </w:rPr>
        <w:t xml:space="preserve">. Multisim was used to verify my calculations. </w:t>
      </w:r>
      <w:r w:rsidR="00E91370">
        <w:rPr>
          <w:sz w:val="24"/>
          <w:szCs w:val="24"/>
        </w:rPr>
        <w:t xml:space="preserve">The circuit also has a fuse to protect from surges. </w:t>
      </w:r>
    </w:p>
    <w:p w14:paraId="09A55E97" w14:textId="77777777" w:rsidR="00F70106" w:rsidRDefault="00F70106" w:rsidP="00273F40"/>
    <w:p w14:paraId="282A70BE" w14:textId="77777777" w:rsidR="00273F40" w:rsidRDefault="00273F40" w:rsidP="00273F40"/>
    <w:p w14:paraId="7F33F11A" w14:textId="77777777" w:rsidR="00273F40" w:rsidRDefault="00273F40" w:rsidP="00273F40"/>
    <w:p w14:paraId="06B5689C" w14:textId="77777777" w:rsidR="00273F40" w:rsidRDefault="00273F40" w:rsidP="00273F40"/>
    <w:p w14:paraId="787AED61" w14:textId="77777777" w:rsidR="00273F40" w:rsidRPr="00273F40" w:rsidRDefault="00273F40" w:rsidP="00273F40">
      <w:pPr>
        <w:rPr>
          <w:b/>
          <w:bCs/>
        </w:rPr>
      </w:pPr>
      <w:r>
        <w:rPr>
          <w:b/>
          <w:bCs/>
        </w:rPr>
        <w:t xml:space="preserve">Hand Computations: </w:t>
      </w:r>
    </w:p>
    <w:p w14:paraId="1EF191BC" w14:textId="77777777" w:rsidR="00F70106" w:rsidRDefault="00273F40">
      <w:r>
        <w:rPr>
          <w:noProof/>
        </w:rPr>
        <w:lastRenderedPageBreak/>
        <w:drawing>
          <wp:inline distT="0" distB="0" distL="0" distR="0" wp14:anchorId="2E915C97" wp14:editId="1999CCC6">
            <wp:extent cx="5943600" cy="818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Computations.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181340"/>
                    </a:xfrm>
                    <a:prstGeom prst="rect">
                      <a:avLst/>
                    </a:prstGeom>
                  </pic:spPr>
                </pic:pic>
              </a:graphicData>
            </a:graphic>
          </wp:inline>
        </w:drawing>
      </w:r>
    </w:p>
    <w:p w14:paraId="34709790" w14:textId="77777777" w:rsidR="00273F40" w:rsidRDefault="004075E6">
      <w:pPr>
        <w:rPr>
          <w:b/>
          <w:bCs/>
        </w:rPr>
      </w:pPr>
      <w:r w:rsidRPr="004075E6">
        <w:rPr>
          <w:b/>
          <w:bCs/>
        </w:rPr>
        <w:lastRenderedPageBreak/>
        <w:t>Simulation</w:t>
      </w:r>
      <w:r>
        <w:rPr>
          <w:b/>
          <w:bCs/>
        </w:rPr>
        <w:t>:</w:t>
      </w:r>
    </w:p>
    <w:p w14:paraId="5E7346FA" w14:textId="77777777" w:rsidR="004075E6" w:rsidRDefault="004075E6">
      <w:pPr>
        <w:rPr>
          <w:b/>
          <w:bCs/>
        </w:rPr>
      </w:pPr>
      <w:r>
        <w:rPr>
          <w:b/>
          <w:bCs/>
          <w:noProof/>
        </w:rPr>
        <w:drawing>
          <wp:inline distT="0" distB="0" distL="0" distR="0" wp14:anchorId="3C517915" wp14:editId="1C9EFA77">
            <wp:extent cx="5887272" cy="53442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5">
                      <a:extLst>
                        <a:ext uri="{28A0092B-C50C-407E-A947-70E740481C1C}">
                          <a14:useLocalDpi xmlns:a14="http://schemas.microsoft.com/office/drawing/2010/main" val="0"/>
                        </a:ext>
                      </a:extLst>
                    </a:blip>
                    <a:stretch>
                      <a:fillRect/>
                    </a:stretch>
                  </pic:blipFill>
                  <pic:spPr>
                    <a:xfrm>
                      <a:off x="0" y="0"/>
                      <a:ext cx="5887272" cy="5344271"/>
                    </a:xfrm>
                    <a:prstGeom prst="rect">
                      <a:avLst/>
                    </a:prstGeom>
                  </pic:spPr>
                </pic:pic>
              </a:graphicData>
            </a:graphic>
          </wp:inline>
        </w:drawing>
      </w:r>
    </w:p>
    <w:p w14:paraId="0776D298" w14:textId="77777777" w:rsidR="004075E6" w:rsidRDefault="004075E6">
      <w:pPr>
        <w:rPr>
          <w:b/>
          <w:bCs/>
        </w:rPr>
      </w:pPr>
    </w:p>
    <w:p w14:paraId="7479C8AA" w14:textId="77777777" w:rsidR="004075E6" w:rsidRDefault="00BB6503">
      <w:pPr>
        <w:rPr>
          <w:b/>
          <w:bCs/>
          <w:sz w:val="24"/>
          <w:szCs w:val="24"/>
        </w:rPr>
      </w:pPr>
      <w:r>
        <w:rPr>
          <w:b/>
          <w:bCs/>
          <w:sz w:val="24"/>
          <w:szCs w:val="24"/>
        </w:rPr>
        <w:t>Requirement Verification:</w:t>
      </w:r>
    </w:p>
    <w:p w14:paraId="7F140B7A" w14:textId="2A4D32C0" w:rsidR="00BB6503" w:rsidRDefault="00BB6503">
      <w:pPr>
        <w:rPr>
          <w:sz w:val="24"/>
          <w:szCs w:val="24"/>
        </w:rPr>
      </w:pPr>
      <w:r>
        <w:rPr>
          <w:b/>
          <w:bCs/>
          <w:sz w:val="24"/>
          <w:szCs w:val="24"/>
        </w:rPr>
        <w:tab/>
      </w:r>
      <w:r>
        <w:rPr>
          <w:sz w:val="24"/>
          <w:szCs w:val="24"/>
        </w:rPr>
        <w:t xml:space="preserve">As you can see from the simulation, a 120-volt alternating current source is converted to 15 volts plus or minus 1 volt across a 2500-ohm load resistor. The ripple voltage requirement was met as well. The values of C1 and R1 were calculated using a ripple value of 1% even though 2% was required. </w:t>
      </w:r>
      <w:r w:rsidR="002E2FA7">
        <w:rPr>
          <w:sz w:val="24"/>
          <w:szCs w:val="24"/>
        </w:rPr>
        <w:t>The Zener diode will also further decrease the ripple voltage.</w:t>
      </w:r>
      <w:bookmarkStart w:id="0" w:name="_GoBack"/>
      <w:bookmarkEnd w:id="0"/>
    </w:p>
    <w:p w14:paraId="3F0952E9" w14:textId="77777777" w:rsidR="00BB6503" w:rsidRDefault="00BB6503">
      <w:pPr>
        <w:rPr>
          <w:sz w:val="24"/>
          <w:szCs w:val="24"/>
        </w:rPr>
      </w:pPr>
    </w:p>
    <w:p w14:paraId="63BE9DC4" w14:textId="77777777" w:rsidR="00207DB2" w:rsidRDefault="00207DB2">
      <w:pPr>
        <w:rPr>
          <w:b/>
          <w:bCs/>
          <w:sz w:val="24"/>
          <w:szCs w:val="24"/>
        </w:rPr>
      </w:pPr>
    </w:p>
    <w:p w14:paraId="22B76257" w14:textId="77777777" w:rsidR="00207DB2" w:rsidRDefault="00207DB2">
      <w:pPr>
        <w:rPr>
          <w:b/>
          <w:bCs/>
          <w:sz w:val="24"/>
          <w:szCs w:val="24"/>
        </w:rPr>
      </w:pPr>
    </w:p>
    <w:p w14:paraId="704459ED" w14:textId="77777777" w:rsidR="00BB6503" w:rsidRDefault="00207DB2">
      <w:pPr>
        <w:rPr>
          <w:b/>
          <w:bCs/>
          <w:sz w:val="24"/>
          <w:szCs w:val="24"/>
        </w:rPr>
      </w:pPr>
      <w:r>
        <w:rPr>
          <w:b/>
          <w:bCs/>
          <w:sz w:val="24"/>
          <w:szCs w:val="24"/>
        </w:rPr>
        <w:lastRenderedPageBreak/>
        <w:t xml:space="preserve">Safety: </w:t>
      </w:r>
    </w:p>
    <w:p w14:paraId="093ACD64" w14:textId="77777777" w:rsidR="00207DB2" w:rsidRDefault="00207DB2">
      <w:pPr>
        <w:rPr>
          <w:sz w:val="24"/>
          <w:szCs w:val="24"/>
        </w:rPr>
      </w:pPr>
      <w:r>
        <w:rPr>
          <w:b/>
          <w:bCs/>
          <w:sz w:val="24"/>
          <w:szCs w:val="24"/>
        </w:rPr>
        <w:tab/>
      </w:r>
      <w:r>
        <w:rPr>
          <w:sz w:val="24"/>
          <w:szCs w:val="24"/>
        </w:rPr>
        <w:t>A 14-milliamp fuse was used to prevent damage any power surge that may occur.  The circuit is properly grounded as well. The circuit should be placed such that it is not out in the open. Whatever casing it is contained in should be child proof.</w:t>
      </w:r>
      <w:r w:rsidR="00E91370">
        <w:rPr>
          <w:sz w:val="24"/>
          <w:szCs w:val="24"/>
        </w:rPr>
        <w:t xml:space="preserve"> Before working on or around the circuit, turn the switch off and unplug it. Also be sure to check it with a volt meter.</w:t>
      </w:r>
    </w:p>
    <w:p w14:paraId="2FE62535" w14:textId="77777777" w:rsidR="00207DB2" w:rsidRDefault="00207DB2">
      <w:pPr>
        <w:rPr>
          <w:sz w:val="24"/>
          <w:szCs w:val="24"/>
        </w:rPr>
      </w:pPr>
    </w:p>
    <w:p w14:paraId="2B2E3EB8" w14:textId="77777777" w:rsidR="00207DB2" w:rsidRDefault="00207DB2">
      <w:pPr>
        <w:rPr>
          <w:sz w:val="24"/>
          <w:szCs w:val="24"/>
        </w:rPr>
      </w:pPr>
    </w:p>
    <w:p w14:paraId="2828D1DE" w14:textId="77777777" w:rsidR="00207DB2" w:rsidRDefault="00207DB2">
      <w:pPr>
        <w:rPr>
          <w:sz w:val="24"/>
          <w:szCs w:val="24"/>
        </w:rPr>
      </w:pPr>
    </w:p>
    <w:p w14:paraId="4107EDE4" w14:textId="77777777" w:rsidR="00207DB2" w:rsidRDefault="00207DB2">
      <w:pPr>
        <w:rPr>
          <w:sz w:val="24"/>
          <w:szCs w:val="24"/>
        </w:rPr>
      </w:pPr>
    </w:p>
    <w:p w14:paraId="683E1F2A" w14:textId="77777777" w:rsidR="00207DB2" w:rsidRDefault="00207DB2">
      <w:pPr>
        <w:rPr>
          <w:sz w:val="24"/>
          <w:szCs w:val="24"/>
        </w:rPr>
      </w:pPr>
    </w:p>
    <w:p w14:paraId="323E7835" w14:textId="77777777" w:rsidR="00207DB2" w:rsidRDefault="00207DB2">
      <w:pPr>
        <w:rPr>
          <w:sz w:val="24"/>
          <w:szCs w:val="24"/>
        </w:rPr>
      </w:pPr>
    </w:p>
    <w:p w14:paraId="21965CF3" w14:textId="77777777" w:rsidR="00207DB2" w:rsidRDefault="00207DB2">
      <w:pPr>
        <w:rPr>
          <w:sz w:val="24"/>
          <w:szCs w:val="24"/>
        </w:rPr>
      </w:pPr>
    </w:p>
    <w:p w14:paraId="2078ABFF" w14:textId="77777777" w:rsidR="00207DB2" w:rsidRDefault="00207DB2">
      <w:pPr>
        <w:rPr>
          <w:sz w:val="24"/>
          <w:szCs w:val="24"/>
        </w:rPr>
      </w:pPr>
    </w:p>
    <w:p w14:paraId="506B27AF" w14:textId="77777777" w:rsidR="00207DB2" w:rsidRDefault="00207DB2">
      <w:pPr>
        <w:rPr>
          <w:sz w:val="24"/>
          <w:szCs w:val="24"/>
        </w:rPr>
      </w:pPr>
    </w:p>
    <w:p w14:paraId="39DE3A71" w14:textId="77777777" w:rsidR="00207DB2" w:rsidRDefault="00207DB2">
      <w:pPr>
        <w:rPr>
          <w:sz w:val="24"/>
          <w:szCs w:val="24"/>
        </w:rPr>
      </w:pPr>
    </w:p>
    <w:p w14:paraId="1D74E109" w14:textId="77777777" w:rsidR="00207DB2" w:rsidRDefault="00207DB2">
      <w:pPr>
        <w:rPr>
          <w:sz w:val="24"/>
          <w:szCs w:val="24"/>
        </w:rPr>
      </w:pPr>
    </w:p>
    <w:p w14:paraId="27E9E3E6" w14:textId="77777777" w:rsidR="00207DB2" w:rsidRDefault="00207DB2">
      <w:pPr>
        <w:rPr>
          <w:sz w:val="24"/>
          <w:szCs w:val="24"/>
        </w:rPr>
      </w:pPr>
    </w:p>
    <w:p w14:paraId="52D8A8EC" w14:textId="77777777" w:rsidR="00207DB2" w:rsidRDefault="00207DB2">
      <w:pPr>
        <w:rPr>
          <w:sz w:val="24"/>
          <w:szCs w:val="24"/>
        </w:rPr>
      </w:pPr>
    </w:p>
    <w:p w14:paraId="5CD552AE" w14:textId="77777777" w:rsidR="00207DB2" w:rsidRDefault="00207DB2">
      <w:pPr>
        <w:rPr>
          <w:sz w:val="24"/>
          <w:szCs w:val="24"/>
        </w:rPr>
      </w:pPr>
    </w:p>
    <w:p w14:paraId="7ED1BB18" w14:textId="77777777" w:rsidR="00207DB2" w:rsidRDefault="00207DB2">
      <w:pPr>
        <w:rPr>
          <w:sz w:val="24"/>
          <w:szCs w:val="24"/>
        </w:rPr>
      </w:pPr>
    </w:p>
    <w:p w14:paraId="4F037869" w14:textId="77777777" w:rsidR="00207DB2" w:rsidRDefault="00207DB2">
      <w:pPr>
        <w:rPr>
          <w:sz w:val="24"/>
          <w:szCs w:val="24"/>
        </w:rPr>
      </w:pPr>
    </w:p>
    <w:p w14:paraId="532F352D" w14:textId="77777777" w:rsidR="00207DB2" w:rsidRDefault="00207DB2">
      <w:pPr>
        <w:rPr>
          <w:sz w:val="24"/>
          <w:szCs w:val="24"/>
        </w:rPr>
      </w:pPr>
    </w:p>
    <w:p w14:paraId="5517E1CD" w14:textId="77777777" w:rsidR="00207DB2" w:rsidRDefault="00207DB2">
      <w:pPr>
        <w:rPr>
          <w:sz w:val="24"/>
          <w:szCs w:val="24"/>
        </w:rPr>
      </w:pPr>
    </w:p>
    <w:p w14:paraId="103E693D" w14:textId="77777777" w:rsidR="00207DB2" w:rsidRDefault="00207DB2">
      <w:pPr>
        <w:rPr>
          <w:sz w:val="24"/>
          <w:szCs w:val="24"/>
        </w:rPr>
      </w:pPr>
    </w:p>
    <w:p w14:paraId="455814FD" w14:textId="77777777" w:rsidR="00207DB2" w:rsidRDefault="00207DB2">
      <w:pPr>
        <w:rPr>
          <w:sz w:val="24"/>
          <w:szCs w:val="24"/>
        </w:rPr>
      </w:pPr>
    </w:p>
    <w:p w14:paraId="5F2A00DB" w14:textId="77777777" w:rsidR="00207DB2" w:rsidRDefault="00207DB2">
      <w:pPr>
        <w:rPr>
          <w:sz w:val="24"/>
          <w:szCs w:val="24"/>
        </w:rPr>
      </w:pPr>
    </w:p>
    <w:p w14:paraId="696FAE51" w14:textId="77777777" w:rsidR="00207DB2" w:rsidRDefault="00207DB2">
      <w:pPr>
        <w:rPr>
          <w:sz w:val="24"/>
          <w:szCs w:val="24"/>
        </w:rPr>
      </w:pPr>
    </w:p>
    <w:p w14:paraId="7C7F54AE" w14:textId="77777777" w:rsidR="00207DB2" w:rsidRDefault="00207DB2">
      <w:pPr>
        <w:rPr>
          <w:sz w:val="24"/>
          <w:szCs w:val="24"/>
        </w:rPr>
      </w:pPr>
    </w:p>
    <w:p w14:paraId="3BE08FB2" w14:textId="77777777" w:rsidR="00207DB2" w:rsidRDefault="00207DB2">
      <w:pPr>
        <w:rPr>
          <w:sz w:val="24"/>
          <w:szCs w:val="24"/>
        </w:rPr>
      </w:pPr>
    </w:p>
    <w:tbl>
      <w:tblPr>
        <w:tblStyle w:val="TableGrid"/>
        <w:tblW w:w="0" w:type="auto"/>
        <w:tblLook w:val="04A0" w:firstRow="1" w:lastRow="0" w:firstColumn="1" w:lastColumn="0" w:noHBand="0" w:noVBand="1"/>
      </w:tblPr>
      <w:tblGrid>
        <w:gridCol w:w="1435"/>
        <w:gridCol w:w="789"/>
        <w:gridCol w:w="1418"/>
        <w:gridCol w:w="5708"/>
      </w:tblGrid>
      <w:tr w:rsidR="00624DF6" w14:paraId="6E610EC6" w14:textId="77777777" w:rsidTr="00230FBA">
        <w:tc>
          <w:tcPr>
            <w:tcW w:w="2337" w:type="dxa"/>
          </w:tcPr>
          <w:p w14:paraId="30F57C80" w14:textId="77777777" w:rsidR="00126B8E" w:rsidRDefault="00126B8E">
            <w:pPr>
              <w:rPr>
                <w:sz w:val="24"/>
                <w:szCs w:val="24"/>
              </w:rPr>
            </w:pPr>
            <w:r>
              <w:rPr>
                <w:sz w:val="24"/>
                <w:szCs w:val="24"/>
              </w:rPr>
              <w:t xml:space="preserve">Component </w:t>
            </w:r>
          </w:p>
        </w:tc>
        <w:tc>
          <w:tcPr>
            <w:tcW w:w="1348" w:type="dxa"/>
          </w:tcPr>
          <w:p w14:paraId="54B6165C" w14:textId="77777777" w:rsidR="00126B8E" w:rsidRDefault="00126B8E">
            <w:pPr>
              <w:rPr>
                <w:sz w:val="24"/>
                <w:szCs w:val="24"/>
              </w:rPr>
            </w:pPr>
            <w:r>
              <w:rPr>
                <w:sz w:val="24"/>
                <w:szCs w:val="24"/>
              </w:rPr>
              <w:t>Cost</w:t>
            </w:r>
          </w:p>
        </w:tc>
        <w:tc>
          <w:tcPr>
            <w:tcW w:w="2520" w:type="dxa"/>
          </w:tcPr>
          <w:p w14:paraId="6884BBC9" w14:textId="77777777" w:rsidR="00126B8E" w:rsidRDefault="00126B8E">
            <w:pPr>
              <w:rPr>
                <w:sz w:val="24"/>
                <w:szCs w:val="24"/>
              </w:rPr>
            </w:pPr>
            <w:r>
              <w:rPr>
                <w:sz w:val="24"/>
                <w:szCs w:val="24"/>
              </w:rPr>
              <w:t>Part Number</w:t>
            </w:r>
          </w:p>
        </w:tc>
        <w:tc>
          <w:tcPr>
            <w:tcW w:w="3145" w:type="dxa"/>
          </w:tcPr>
          <w:p w14:paraId="4724EB3B" w14:textId="77777777" w:rsidR="00126B8E" w:rsidRDefault="00126B8E">
            <w:pPr>
              <w:rPr>
                <w:sz w:val="24"/>
                <w:szCs w:val="24"/>
              </w:rPr>
            </w:pPr>
            <w:r>
              <w:rPr>
                <w:sz w:val="24"/>
                <w:szCs w:val="24"/>
              </w:rPr>
              <w:t>Link</w:t>
            </w:r>
          </w:p>
        </w:tc>
      </w:tr>
      <w:tr w:rsidR="00624DF6" w14:paraId="7C872ABA" w14:textId="77777777" w:rsidTr="00230FBA">
        <w:trPr>
          <w:trHeight w:val="1304"/>
        </w:trPr>
        <w:tc>
          <w:tcPr>
            <w:tcW w:w="2337" w:type="dxa"/>
          </w:tcPr>
          <w:p w14:paraId="1C80A1B1" w14:textId="77777777" w:rsidR="00126B8E" w:rsidRDefault="00126B8E">
            <w:pPr>
              <w:rPr>
                <w:sz w:val="24"/>
                <w:szCs w:val="24"/>
              </w:rPr>
            </w:pPr>
            <w:r>
              <w:rPr>
                <w:sz w:val="24"/>
                <w:szCs w:val="24"/>
              </w:rPr>
              <w:t>Zener Regulator</w:t>
            </w:r>
          </w:p>
        </w:tc>
        <w:tc>
          <w:tcPr>
            <w:tcW w:w="1348" w:type="dxa"/>
          </w:tcPr>
          <w:p w14:paraId="0DC7BC2D" w14:textId="77777777" w:rsidR="00126B8E" w:rsidRDefault="00126B8E">
            <w:pPr>
              <w:rPr>
                <w:sz w:val="24"/>
                <w:szCs w:val="24"/>
              </w:rPr>
            </w:pPr>
            <w:r>
              <w:rPr>
                <w:sz w:val="24"/>
                <w:szCs w:val="24"/>
              </w:rPr>
              <w:t>$.42</w:t>
            </w:r>
          </w:p>
        </w:tc>
        <w:tc>
          <w:tcPr>
            <w:tcW w:w="2520" w:type="dxa"/>
          </w:tcPr>
          <w:p w14:paraId="428AB8A7" w14:textId="77777777" w:rsidR="00624DF6" w:rsidRDefault="00624DF6" w:rsidP="00624DF6">
            <w:pPr>
              <w:pStyle w:val="NoSpacing"/>
            </w:pPr>
            <w:r>
              <w:t>1SMA5940</w:t>
            </w:r>
          </w:p>
          <w:p w14:paraId="5EDAC23F" w14:textId="77777777" w:rsidR="00624DF6" w:rsidRDefault="00624DF6" w:rsidP="00624DF6">
            <w:pPr>
              <w:pStyle w:val="NoSpacing"/>
            </w:pPr>
            <w:r>
              <w:t>BT3G</w:t>
            </w:r>
          </w:p>
        </w:tc>
        <w:tc>
          <w:tcPr>
            <w:tcW w:w="3145" w:type="dxa"/>
          </w:tcPr>
          <w:p w14:paraId="095AD417" w14:textId="77777777" w:rsidR="00126B8E" w:rsidRDefault="002E2FA7">
            <w:pPr>
              <w:rPr>
                <w:sz w:val="24"/>
                <w:szCs w:val="24"/>
              </w:rPr>
            </w:pPr>
            <w:hyperlink r:id="rId6" w:history="1">
              <w:r w:rsidR="00230FBA">
                <w:rPr>
                  <w:rStyle w:val="Hyperlink"/>
                </w:rPr>
                <w:t>https://www.mouser.com/ProductDetail/ON-Semiconductor/1SMA5940BT3</w:t>
              </w:r>
            </w:hyperlink>
          </w:p>
        </w:tc>
      </w:tr>
      <w:tr w:rsidR="00624DF6" w14:paraId="58659E4B" w14:textId="77777777" w:rsidTr="00230FBA">
        <w:tc>
          <w:tcPr>
            <w:tcW w:w="2337" w:type="dxa"/>
          </w:tcPr>
          <w:p w14:paraId="687F207F" w14:textId="77777777" w:rsidR="00126B8E" w:rsidRDefault="00126B8E">
            <w:pPr>
              <w:rPr>
                <w:sz w:val="24"/>
                <w:szCs w:val="24"/>
              </w:rPr>
            </w:pPr>
            <w:r>
              <w:rPr>
                <w:sz w:val="24"/>
                <w:szCs w:val="24"/>
              </w:rPr>
              <w:t>Rectifier</w:t>
            </w:r>
          </w:p>
        </w:tc>
        <w:tc>
          <w:tcPr>
            <w:tcW w:w="1348" w:type="dxa"/>
          </w:tcPr>
          <w:p w14:paraId="700E9CF3" w14:textId="77777777" w:rsidR="00126B8E" w:rsidRDefault="00230FBA">
            <w:pPr>
              <w:rPr>
                <w:sz w:val="24"/>
                <w:szCs w:val="24"/>
              </w:rPr>
            </w:pPr>
            <w:r>
              <w:rPr>
                <w:sz w:val="24"/>
                <w:szCs w:val="24"/>
              </w:rPr>
              <w:t>$3.00</w:t>
            </w:r>
          </w:p>
        </w:tc>
        <w:tc>
          <w:tcPr>
            <w:tcW w:w="2520" w:type="dxa"/>
          </w:tcPr>
          <w:p w14:paraId="7BA7F6EE" w14:textId="77777777" w:rsidR="00126B8E" w:rsidRDefault="00230FBA">
            <w:pPr>
              <w:rPr>
                <w:sz w:val="24"/>
                <w:szCs w:val="24"/>
              </w:rPr>
            </w:pPr>
            <w:r>
              <w:rPr>
                <w:sz w:val="24"/>
                <w:szCs w:val="24"/>
              </w:rPr>
              <w:t>1G4B42</w:t>
            </w:r>
          </w:p>
        </w:tc>
        <w:tc>
          <w:tcPr>
            <w:tcW w:w="3145" w:type="dxa"/>
          </w:tcPr>
          <w:p w14:paraId="75B914F3" w14:textId="77777777" w:rsidR="00126B8E" w:rsidRDefault="002E2FA7">
            <w:pPr>
              <w:rPr>
                <w:sz w:val="24"/>
                <w:szCs w:val="24"/>
              </w:rPr>
            </w:pPr>
            <w:hyperlink r:id="rId7" w:history="1">
              <w:r w:rsidR="00230FBA" w:rsidRPr="00AD0104">
                <w:rPr>
                  <w:rStyle w:val="Hyperlink"/>
                </w:rPr>
                <w:t>https://www.questcomp.com/part/4/1g4b42/29045260?</w:t>
              </w:r>
            </w:hyperlink>
          </w:p>
        </w:tc>
      </w:tr>
      <w:tr w:rsidR="00624DF6" w14:paraId="22933475" w14:textId="77777777" w:rsidTr="00230FBA">
        <w:tc>
          <w:tcPr>
            <w:tcW w:w="2337" w:type="dxa"/>
          </w:tcPr>
          <w:p w14:paraId="4D76925D" w14:textId="77777777" w:rsidR="00126B8E" w:rsidRDefault="00126B8E">
            <w:pPr>
              <w:rPr>
                <w:sz w:val="24"/>
                <w:szCs w:val="24"/>
              </w:rPr>
            </w:pPr>
            <w:r>
              <w:rPr>
                <w:sz w:val="24"/>
                <w:szCs w:val="24"/>
              </w:rPr>
              <w:t>Switch</w:t>
            </w:r>
          </w:p>
        </w:tc>
        <w:tc>
          <w:tcPr>
            <w:tcW w:w="1348" w:type="dxa"/>
          </w:tcPr>
          <w:p w14:paraId="58D9E1EF" w14:textId="77777777" w:rsidR="00126B8E" w:rsidRDefault="00990EFF">
            <w:pPr>
              <w:rPr>
                <w:sz w:val="24"/>
                <w:szCs w:val="24"/>
              </w:rPr>
            </w:pPr>
            <w:r>
              <w:rPr>
                <w:sz w:val="24"/>
                <w:szCs w:val="24"/>
              </w:rPr>
              <w:t>$3.98</w:t>
            </w:r>
          </w:p>
        </w:tc>
        <w:tc>
          <w:tcPr>
            <w:tcW w:w="2520" w:type="dxa"/>
          </w:tcPr>
          <w:p w14:paraId="39BD7A19" w14:textId="77777777" w:rsidR="00126B8E" w:rsidRDefault="00990EFF">
            <w:pPr>
              <w:rPr>
                <w:sz w:val="24"/>
                <w:szCs w:val="24"/>
              </w:rPr>
            </w:pPr>
            <w:r w:rsidRPr="00990EFF">
              <w:rPr>
                <w:sz w:val="24"/>
                <w:szCs w:val="24"/>
              </w:rPr>
              <w:t>GSW-18</w:t>
            </w:r>
          </w:p>
        </w:tc>
        <w:tc>
          <w:tcPr>
            <w:tcW w:w="3145" w:type="dxa"/>
          </w:tcPr>
          <w:p w14:paraId="3501D69E" w14:textId="77777777" w:rsidR="00126B8E" w:rsidRDefault="002E2FA7" w:rsidP="00990EFF">
            <w:pPr>
              <w:pStyle w:val="NoSpacing"/>
            </w:pPr>
            <w:hyperlink r:id="rId8" w:history="1">
              <w:r w:rsidR="00990EFF">
                <w:rPr>
                  <w:rStyle w:val="Hyperlink"/>
                </w:rPr>
                <w:t>https://www.homedepot.com/p/Gardner-Bender-8-Amp-Single-Pole-Toggle-Switch-1-Pack-GSW-18/100141285</w:t>
              </w:r>
            </w:hyperlink>
          </w:p>
        </w:tc>
      </w:tr>
      <w:tr w:rsidR="00624DF6" w14:paraId="39874F6F" w14:textId="77777777" w:rsidTr="00230FBA">
        <w:tc>
          <w:tcPr>
            <w:tcW w:w="2337" w:type="dxa"/>
          </w:tcPr>
          <w:p w14:paraId="045023CE" w14:textId="77777777" w:rsidR="00126B8E" w:rsidRDefault="00126B8E">
            <w:pPr>
              <w:rPr>
                <w:sz w:val="24"/>
                <w:szCs w:val="24"/>
              </w:rPr>
            </w:pPr>
            <w:r>
              <w:rPr>
                <w:sz w:val="24"/>
                <w:szCs w:val="24"/>
              </w:rPr>
              <w:t>fuse</w:t>
            </w:r>
          </w:p>
        </w:tc>
        <w:tc>
          <w:tcPr>
            <w:tcW w:w="1348" w:type="dxa"/>
          </w:tcPr>
          <w:p w14:paraId="117A4B43" w14:textId="77777777" w:rsidR="00126B8E" w:rsidRDefault="008442E8">
            <w:pPr>
              <w:rPr>
                <w:sz w:val="24"/>
                <w:szCs w:val="24"/>
              </w:rPr>
            </w:pPr>
            <w:r>
              <w:rPr>
                <w:sz w:val="24"/>
                <w:szCs w:val="24"/>
              </w:rPr>
              <w:t>$4.49</w:t>
            </w:r>
          </w:p>
        </w:tc>
        <w:tc>
          <w:tcPr>
            <w:tcW w:w="2520" w:type="dxa"/>
          </w:tcPr>
          <w:p w14:paraId="1BA61060" w14:textId="77777777" w:rsidR="00126B8E" w:rsidRDefault="008442E8">
            <w:pPr>
              <w:rPr>
                <w:sz w:val="24"/>
                <w:szCs w:val="24"/>
              </w:rPr>
            </w:pPr>
            <w:r>
              <w:rPr>
                <w:rFonts w:ascii="Arial" w:hAnsi="Arial" w:cs="Arial"/>
                <w:color w:val="000000"/>
                <w:sz w:val="21"/>
                <w:szCs w:val="21"/>
                <w:shd w:val="clear" w:color="auto" w:fill="FFCCFF"/>
              </w:rPr>
              <w:t> </w:t>
            </w:r>
            <w:r w:rsidRPr="008442E8">
              <w:rPr>
                <w:rFonts w:ascii="Arial" w:hAnsi="Arial" w:cs="Arial"/>
                <w:color w:val="000000"/>
                <w:sz w:val="21"/>
                <w:szCs w:val="21"/>
                <w:shd w:val="clear" w:color="auto" w:fill="FFCCFF"/>
              </w:rPr>
              <w:t>PST-AC1580</w:t>
            </w:r>
          </w:p>
        </w:tc>
        <w:tc>
          <w:tcPr>
            <w:tcW w:w="3145" w:type="dxa"/>
          </w:tcPr>
          <w:p w14:paraId="4CCEEDD8" w14:textId="77777777" w:rsidR="00126B8E" w:rsidRDefault="002E2FA7">
            <w:pPr>
              <w:rPr>
                <w:sz w:val="24"/>
                <w:szCs w:val="24"/>
              </w:rPr>
            </w:pPr>
            <w:hyperlink r:id="rId9" w:history="1">
              <w:r w:rsidR="008442E8">
                <w:rPr>
                  <w:rStyle w:val="Hyperlink"/>
                </w:rPr>
                <w:t>https://www.newark.com/littelfuse/0313-010hxp/fuse-cartridge-10ma-6-3x32mm-slo/dp/26K8460</w:t>
              </w:r>
            </w:hyperlink>
          </w:p>
        </w:tc>
      </w:tr>
      <w:tr w:rsidR="00624DF6" w14:paraId="400DB67B" w14:textId="77777777" w:rsidTr="00230FBA">
        <w:tc>
          <w:tcPr>
            <w:tcW w:w="2337" w:type="dxa"/>
          </w:tcPr>
          <w:p w14:paraId="16FF389B" w14:textId="77777777" w:rsidR="00126B8E" w:rsidRDefault="00126B8E">
            <w:pPr>
              <w:rPr>
                <w:sz w:val="24"/>
                <w:szCs w:val="24"/>
              </w:rPr>
            </w:pPr>
            <w:r>
              <w:rPr>
                <w:sz w:val="24"/>
                <w:szCs w:val="24"/>
              </w:rPr>
              <w:t>transformer</w:t>
            </w:r>
          </w:p>
        </w:tc>
        <w:tc>
          <w:tcPr>
            <w:tcW w:w="1348" w:type="dxa"/>
          </w:tcPr>
          <w:p w14:paraId="582B5FA2" w14:textId="77777777" w:rsidR="00126B8E" w:rsidRDefault="008442E8">
            <w:pPr>
              <w:rPr>
                <w:sz w:val="24"/>
                <w:szCs w:val="24"/>
              </w:rPr>
            </w:pPr>
            <w:r>
              <w:rPr>
                <w:sz w:val="24"/>
                <w:szCs w:val="24"/>
              </w:rPr>
              <w:t>$36</w:t>
            </w:r>
          </w:p>
        </w:tc>
        <w:tc>
          <w:tcPr>
            <w:tcW w:w="2520" w:type="dxa"/>
          </w:tcPr>
          <w:p w14:paraId="1300B514" w14:textId="77777777" w:rsidR="00126B8E" w:rsidRDefault="008442E8" w:rsidP="008442E8">
            <w:pPr>
              <w:pStyle w:val="NoSpacing"/>
            </w:pPr>
            <w:r w:rsidRPr="008442E8">
              <w:t>PST-AC1580</w:t>
            </w:r>
          </w:p>
        </w:tc>
        <w:tc>
          <w:tcPr>
            <w:tcW w:w="3145" w:type="dxa"/>
          </w:tcPr>
          <w:p w14:paraId="1D2F70F9" w14:textId="77777777" w:rsidR="00126B8E" w:rsidRDefault="002E2FA7">
            <w:pPr>
              <w:rPr>
                <w:sz w:val="24"/>
                <w:szCs w:val="24"/>
              </w:rPr>
            </w:pPr>
            <w:hyperlink r:id="rId10" w:history="1">
              <w:r w:rsidR="008442E8">
                <w:rPr>
                  <w:rStyle w:val="Hyperlink"/>
                </w:rPr>
                <w:t>https://www.powerstream.com/ac-1580.htm</w:t>
              </w:r>
            </w:hyperlink>
          </w:p>
        </w:tc>
      </w:tr>
      <w:tr w:rsidR="00624DF6" w14:paraId="01E81ADD" w14:textId="77777777" w:rsidTr="00230FBA">
        <w:tc>
          <w:tcPr>
            <w:tcW w:w="2337" w:type="dxa"/>
          </w:tcPr>
          <w:p w14:paraId="691E6519" w14:textId="77777777" w:rsidR="00126B8E" w:rsidRDefault="00126B8E">
            <w:pPr>
              <w:rPr>
                <w:sz w:val="24"/>
                <w:szCs w:val="24"/>
              </w:rPr>
            </w:pPr>
            <w:r>
              <w:rPr>
                <w:sz w:val="24"/>
                <w:szCs w:val="24"/>
              </w:rPr>
              <w:t xml:space="preserve">Electrolytic capacitor  </w:t>
            </w:r>
          </w:p>
        </w:tc>
        <w:tc>
          <w:tcPr>
            <w:tcW w:w="1348" w:type="dxa"/>
          </w:tcPr>
          <w:p w14:paraId="4E1956CF" w14:textId="77777777" w:rsidR="00126B8E" w:rsidRDefault="00624DF6">
            <w:pPr>
              <w:rPr>
                <w:sz w:val="24"/>
                <w:szCs w:val="24"/>
              </w:rPr>
            </w:pPr>
            <w:r>
              <w:rPr>
                <w:sz w:val="24"/>
                <w:szCs w:val="24"/>
              </w:rPr>
              <w:t>$.90</w:t>
            </w:r>
          </w:p>
        </w:tc>
        <w:tc>
          <w:tcPr>
            <w:tcW w:w="2520" w:type="dxa"/>
          </w:tcPr>
          <w:p w14:paraId="3D241E2A" w14:textId="77777777" w:rsidR="00624DF6" w:rsidRDefault="00624DF6" w:rsidP="00624DF6">
            <w:pPr>
              <w:pStyle w:val="No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860160</w:t>
            </w:r>
          </w:p>
          <w:p w14:paraId="2DA5F85E" w14:textId="77777777" w:rsidR="00126B8E" w:rsidRDefault="00624DF6" w:rsidP="00624DF6">
            <w:pPr>
              <w:pStyle w:val="NoSpacing"/>
            </w:pPr>
            <w:r>
              <w:rPr>
                <w:rFonts w:ascii="Arial" w:hAnsi="Arial" w:cs="Arial"/>
                <w:color w:val="333333"/>
                <w:sz w:val="20"/>
                <w:szCs w:val="20"/>
                <w:shd w:val="clear" w:color="auto" w:fill="FFFFFF"/>
              </w:rPr>
              <w:t>475026</w:t>
            </w:r>
          </w:p>
        </w:tc>
        <w:tc>
          <w:tcPr>
            <w:tcW w:w="3145" w:type="dxa"/>
          </w:tcPr>
          <w:p w14:paraId="5335F016" w14:textId="77777777" w:rsidR="008442E8" w:rsidRDefault="002E2FA7" w:rsidP="008442E8">
            <w:pPr>
              <w:pStyle w:val="NoSpacing"/>
            </w:pPr>
            <w:hyperlink r:id="rId11" w:history="1">
              <w:r w:rsidR="008442E8" w:rsidRPr="008F3DEC">
                <w:rPr>
                  <w:rStyle w:val="Hyperlink"/>
                </w:rPr>
                <w:t>https://www.mouser.com/ProductDetail/Wurth-Elektronik/860160475026?q</w:t>
              </w:r>
            </w:hyperlink>
          </w:p>
          <w:p w14:paraId="57484FD6" w14:textId="77777777" w:rsidR="008442E8" w:rsidRDefault="008442E8" w:rsidP="008442E8">
            <w:pPr>
              <w:pStyle w:val="NoSpacing"/>
            </w:pPr>
            <w:r w:rsidRPr="008442E8">
              <w:t>s=sGAEpiMZZMtZ1n0r9vR22em</w:t>
            </w:r>
          </w:p>
          <w:p w14:paraId="0C2BA866" w14:textId="77777777" w:rsidR="00126B8E" w:rsidRDefault="008442E8" w:rsidP="008442E8">
            <w:pPr>
              <w:pStyle w:val="NoSpacing"/>
            </w:pPr>
            <w:r w:rsidRPr="008442E8">
              <w:t>d73sC8nR%2Fy8H7zwB07h3GysEB0jgSMQ%3D%3D</w:t>
            </w:r>
          </w:p>
        </w:tc>
      </w:tr>
      <w:tr w:rsidR="00624DF6" w14:paraId="16AFC02D" w14:textId="77777777" w:rsidTr="00230FBA">
        <w:trPr>
          <w:trHeight w:val="548"/>
        </w:trPr>
        <w:tc>
          <w:tcPr>
            <w:tcW w:w="2337" w:type="dxa"/>
          </w:tcPr>
          <w:p w14:paraId="405B408A" w14:textId="77777777" w:rsidR="00126B8E" w:rsidRDefault="00126B8E">
            <w:pPr>
              <w:rPr>
                <w:sz w:val="24"/>
                <w:szCs w:val="24"/>
              </w:rPr>
            </w:pPr>
            <w:r>
              <w:rPr>
                <w:sz w:val="24"/>
                <w:szCs w:val="24"/>
              </w:rPr>
              <w:t>2032 Ohm Resistor</w:t>
            </w:r>
          </w:p>
        </w:tc>
        <w:tc>
          <w:tcPr>
            <w:tcW w:w="1348" w:type="dxa"/>
          </w:tcPr>
          <w:p w14:paraId="07C7C714" w14:textId="77777777" w:rsidR="00126B8E" w:rsidRDefault="00624DF6">
            <w:pPr>
              <w:rPr>
                <w:sz w:val="24"/>
                <w:szCs w:val="24"/>
              </w:rPr>
            </w:pPr>
            <w:r>
              <w:rPr>
                <w:sz w:val="24"/>
                <w:szCs w:val="24"/>
              </w:rPr>
              <w:t>$.24</w:t>
            </w:r>
          </w:p>
        </w:tc>
        <w:tc>
          <w:tcPr>
            <w:tcW w:w="2520" w:type="dxa"/>
          </w:tcPr>
          <w:p w14:paraId="162D05B0" w14:textId="77777777" w:rsidR="00624DF6" w:rsidRDefault="00624DF6" w:rsidP="00624DF6">
            <w:pPr>
              <w:pStyle w:val="No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RN732AT</w:t>
            </w:r>
          </w:p>
          <w:p w14:paraId="583FE5FC" w14:textId="77777777" w:rsidR="00126B8E" w:rsidRDefault="00624DF6" w:rsidP="00624DF6">
            <w:pPr>
              <w:pStyle w:val="NoSpacing"/>
            </w:pPr>
            <w:r>
              <w:rPr>
                <w:rFonts w:ascii="Arial" w:hAnsi="Arial" w:cs="Arial"/>
                <w:color w:val="333333"/>
                <w:sz w:val="20"/>
                <w:szCs w:val="20"/>
                <w:shd w:val="clear" w:color="auto" w:fill="FFFFFF"/>
              </w:rPr>
              <w:t>TD2032F50</w:t>
            </w:r>
          </w:p>
        </w:tc>
        <w:tc>
          <w:tcPr>
            <w:tcW w:w="3145" w:type="dxa"/>
          </w:tcPr>
          <w:p w14:paraId="2666E577" w14:textId="77777777" w:rsidR="00624DF6" w:rsidRDefault="002E2FA7" w:rsidP="00624DF6">
            <w:pPr>
              <w:pStyle w:val="NoSpacing"/>
            </w:pPr>
            <w:hyperlink r:id="rId12" w:history="1">
              <w:r w:rsidR="00624DF6" w:rsidRPr="008F3DEC">
                <w:rPr>
                  <w:rStyle w:val="Hyperlink"/>
                </w:rPr>
                <w:t>https://www.mouser.com/ProductDetail/KOA-Speer/RN732ATTD2032F50?qs=</w:t>
              </w:r>
            </w:hyperlink>
          </w:p>
          <w:p w14:paraId="547DD5CE" w14:textId="77777777" w:rsidR="00624DF6" w:rsidRDefault="00624DF6" w:rsidP="00624DF6">
            <w:pPr>
              <w:pStyle w:val="NoSpacing"/>
            </w:pPr>
            <w:r w:rsidRPr="00624DF6">
              <w:t>sGAEpiMZZMvdGkrng054t39z9</w:t>
            </w:r>
          </w:p>
          <w:p w14:paraId="7A8015ED" w14:textId="77777777" w:rsidR="00624DF6" w:rsidRDefault="00624DF6" w:rsidP="00624DF6">
            <w:pPr>
              <w:pStyle w:val="NoSpacing"/>
            </w:pPr>
            <w:r w:rsidRPr="00624DF6">
              <w:t>eKHqyd%252B8pJSZ%252BrgAW</w:t>
            </w:r>
          </w:p>
          <w:p w14:paraId="1ED619FD" w14:textId="77777777" w:rsidR="00126B8E" w:rsidRDefault="00624DF6" w:rsidP="00624DF6">
            <w:pPr>
              <w:pStyle w:val="NoSpacing"/>
            </w:pPr>
            <w:r w:rsidRPr="00624DF6">
              <w:t>hJ0lo%2F%252BaoNRQ%3D%3D</w:t>
            </w:r>
          </w:p>
        </w:tc>
      </w:tr>
      <w:tr w:rsidR="00624DF6" w14:paraId="5463EEA5" w14:textId="77777777" w:rsidTr="00230FBA">
        <w:trPr>
          <w:trHeight w:val="548"/>
        </w:trPr>
        <w:tc>
          <w:tcPr>
            <w:tcW w:w="2337" w:type="dxa"/>
          </w:tcPr>
          <w:p w14:paraId="6F6C39D7" w14:textId="77777777" w:rsidR="00126B8E" w:rsidRDefault="00126B8E">
            <w:pPr>
              <w:rPr>
                <w:sz w:val="24"/>
                <w:szCs w:val="24"/>
              </w:rPr>
            </w:pPr>
            <w:r>
              <w:rPr>
                <w:sz w:val="24"/>
                <w:szCs w:val="24"/>
              </w:rPr>
              <w:t>750 Ohm Resistor</w:t>
            </w:r>
          </w:p>
        </w:tc>
        <w:tc>
          <w:tcPr>
            <w:tcW w:w="1348" w:type="dxa"/>
          </w:tcPr>
          <w:p w14:paraId="25F3CF7D" w14:textId="77777777" w:rsidR="00126B8E" w:rsidRDefault="00624DF6">
            <w:pPr>
              <w:rPr>
                <w:sz w:val="24"/>
                <w:szCs w:val="24"/>
              </w:rPr>
            </w:pPr>
            <w:r>
              <w:rPr>
                <w:sz w:val="24"/>
                <w:szCs w:val="24"/>
              </w:rPr>
              <w:t>$.33</w:t>
            </w:r>
          </w:p>
        </w:tc>
        <w:tc>
          <w:tcPr>
            <w:tcW w:w="2520" w:type="dxa"/>
          </w:tcPr>
          <w:p w14:paraId="156BB4EC" w14:textId="77777777" w:rsidR="00624DF6" w:rsidRDefault="00624DF6" w:rsidP="00624DF6">
            <w:pPr>
              <w:pStyle w:val="No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RCS12067</w:t>
            </w:r>
          </w:p>
          <w:p w14:paraId="60087249" w14:textId="77777777" w:rsidR="00126B8E" w:rsidRDefault="00624DF6" w:rsidP="00624DF6">
            <w:pPr>
              <w:pStyle w:val="NoSpacing"/>
            </w:pPr>
            <w:r>
              <w:rPr>
                <w:rFonts w:ascii="Arial" w:hAnsi="Arial" w:cs="Arial"/>
                <w:color w:val="333333"/>
                <w:sz w:val="20"/>
                <w:szCs w:val="20"/>
                <w:shd w:val="clear" w:color="auto" w:fill="FFFFFF"/>
              </w:rPr>
              <w:t>50RFKEA</w:t>
            </w:r>
          </w:p>
        </w:tc>
        <w:tc>
          <w:tcPr>
            <w:tcW w:w="3145" w:type="dxa"/>
          </w:tcPr>
          <w:p w14:paraId="3F154F55" w14:textId="77777777" w:rsidR="00624DF6" w:rsidRDefault="002E2FA7" w:rsidP="00624DF6">
            <w:pPr>
              <w:pStyle w:val="NoSpacing"/>
            </w:pPr>
            <w:hyperlink r:id="rId13" w:history="1">
              <w:r w:rsidR="00624DF6" w:rsidRPr="008F3DEC">
                <w:rPr>
                  <w:rStyle w:val="Hyperlink"/>
                  <w:sz w:val="24"/>
                  <w:szCs w:val="24"/>
                </w:rPr>
                <w:t>https://www.mouser.com/Pr</w:t>
              </w:r>
            </w:hyperlink>
          </w:p>
          <w:p w14:paraId="2F91508A" w14:textId="77777777" w:rsidR="00624DF6" w:rsidRDefault="00624DF6" w:rsidP="00624DF6">
            <w:pPr>
              <w:pStyle w:val="NoSpacing"/>
            </w:pPr>
            <w:r w:rsidRPr="00624DF6">
              <w:t>oductDetail/VishayDale/RCS1206</w:t>
            </w:r>
          </w:p>
          <w:p w14:paraId="74CB7DBE" w14:textId="77777777" w:rsidR="00624DF6" w:rsidRDefault="00624DF6" w:rsidP="00624DF6">
            <w:pPr>
              <w:pStyle w:val="NoSpacing"/>
            </w:pPr>
            <w:r w:rsidRPr="00624DF6">
              <w:t>750RFKEA?qs=sGAEpiMZZM</w:t>
            </w:r>
          </w:p>
          <w:p w14:paraId="3DA3EA65" w14:textId="77777777" w:rsidR="00126B8E" w:rsidRDefault="00624DF6" w:rsidP="00624DF6">
            <w:pPr>
              <w:pStyle w:val="NoSpacing"/>
            </w:pPr>
            <w:r w:rsidRPr="00624DF6">
              <w:t>tlubZbdhIBIAh%252BOLxU8fCr9Z7cozr5qJk%3D</w:t>
            </w:r>
          </w:p>
        </w:tc>
      </w:tr>
      <w:tr w:rsidR="00624DF6" w14:paraId="04B4D2DF" w14:textId="77777777" w:rsidTr="00230FBA">
        <w:trPr>
          <w:trHeight w:val="548"/>
        </w:trPr>
        <w:tc>
          <w:tcPr>
            <w:tcW w:w="2337" w:type="dxa"/>
          </w:tcPr>
          <w:p w14:paraId="18C7147F" w14:textId="77777777" w:rsidR="00126B8E" w:rsidRDefault="00126B8E">
            <w:pPr>
              <w:rPr>
                <w:sz w:val="24"/>
                <w:szCs w:val="24"/>
              </w:rPr>
            </w:pPr>
            <w:r>
              <w:rPr>
                <w:sz w:val="24"/>
                <w:szCs w:val="24"/>
              </w:rPr>
              <w:t>2500 Ohm Resistor</w:t>
            </w:r>
          </w:p>
        </w:tc>
        <w:tc>
          <w:tcPr>
            <w:tcW w:w="1348" w:type="dxa"/>
          </w:tcPr>
          <w:p w14:paraId="286A1CD6" w14:textId="77777777" w:rsidR="00126B8E" w:rsidRDefault="00624DF6" w:rsidP="00624DF6">
            <w:pPr>
              <w:pStyle w:val="NoSpacing"/>
            </w:pPr>
            <w:r>
              <w:t>$4.00</w:t>
            </w:r>
          </w:p>
        </w:tc>
        <w:tc>
          <w:tcPr>
            <w:tcW w:w="2520" w:type="dxa"/>
          </w:tcPr>
          <w:p w14:paraId="09E10946" w14:textId="77777777" w:rsidR="00624DF6" w:rsidRDefault="00624DF6" w:rsidP="00624DF6">
            <w:pPr>
              <w:pStyle w:val="NoSpacing"/>
              <w:rPr>
                <w:shd w:val="clear" w:color="auto" w:fill="FFFFFF"/>
              </w:rPr>
            </w:pPr>
            <w:r>
              <w:rPr>
                <w:shd w:val="clear" w:color="auto" w:fill="FFFFFF"/>
              </w:rPr>
              <w:t>RH0252K500</w:t>
            </w:r>
          </w:p>
          <w:p w14:paraId="192D7981" w14:textId="77777777" w:rsidR="00126B8E" w:rsidRDefault="00624DF6" w:rsidP="00624DF6">
            <w:pPr>
              <w:pStyle w:val="NoSpacing"/>
              <w:rPr>
                <w:sz w:val="24"/>
                <w:szCs w:val="24"/>
              </w:rPr>
            </w:pPr>
            <w:r>
              <w:rPr>
                <w:shd w:val="clear" w:color="auto" w:fill="FFFFFF"/>
              </w:rPr>
              <w:t>FE02</w:t>
            </w:r>
          </w:p>
        </w:tc>
        <w:tc>
          <w:tcPr>
            <w:tcW w:w="3145" w:type="dxa"/>
          </w:tcPr>
          <w:p w14:paraId="009B10C0" w14:textId="77777777" w:rsidR="00624DF6" w:rsidRDefault="002E2FA7" w:rsidP="00624DF6">
            <w:pPr>
              <w:pStyle w:val="NoSpacing"/>
            </w:pPr>
            <w:hyperlink r:id="rId14" w:history="1">
              <w:r w:rsidR="00624DF6" w:rsidRPr="008F3DEC">
                <w:rPr>
                  <w:rStyle w:val="Hyperlink"/>
                </w:rPr>
                <w:t>https://www.mouser.com/ProductDetail/Vishay-Dale/RH0252K500FE02?qs=sGA</w:t>
              </w:r>
            </w:hyperlink>
          </w:p>
          <w:p w14:paraId="57DE42C8" w14:textId="77777777" w:rsidR="00126B8E" w:rsidRPr="00624DF6" w:rsidRDefault="00624DF6" w:rsidP="00624DF6">
            <w:pPr>
              <w:pStyle w:val="NoSpacing"/>
            </w:pPr>
            <w:r w:rsidRPr="00624DF6">
              <w:t>EpiMZZMtlubZbdhIBIMow1WQ9W2ngT1DZEz%252BrSFk%3D</w:t>
            </w:r>
          </w:p>
        </w:tc>
      </w:tr>
    </w:tbl>
    <w:p w14:paraId="280A5648" w14:textId="77777777" w:rsidR="00207DB2" w:rsidRDefault="00207DB2">
      <w:pPr>
        <w:rPr>
          <w:sz w:val="24"/>
          <w:szCs w:val="24"/>
        </w:rPr>
      </w:pPr>
    </w:p>
    <w:p w14:paraId="2F9CD482" w14:textId="25F978B4" w:rsidR="00990EFF" w:rsidRPr="00207DB2" w:rsidRDefault="00990EFF">
      <w:pPr>
        <w:rPr>
          <w:sz w:val="24"/>
          <w:szCs w:val="24"/>
        </w:rPr>
      </w:pPr>
      <w:r>
        <w:rPr>
          <w:sz w:val="24"/>
          <w:szCs w:val="24"/>
        </w:rPr>
        <w:t xml:space="preserve">The total cost is </w:t>
      </w:r>
      <w:r w:rsidR="00E91370">
        <w:rPr>
          <w:sz w:val="24"/>
          <w:szCs w:val="24"/>
        </w:rPr>
        <w:t xml:space="preserve">$53.36 dollars. </w:t>
      </w:r>
    </w:p>
    <w:sectPr w:rsidR="00990EFF" w:rsidRPr="0020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06"/>
    <w:rsid w:val="00015532"/>
    <w:rsid w:val="00126B8E"/>
    <w:rsid w:val="00207DB2"/>
    <w:rsid w:val="00230FBA"/>
    <w:rsid w:val="00273F40"/>
    <w:rsid w:val="002E2FA7"/>
    <w:rsid w:val="004075E6"/>
    <w:rsid w:val="00504DE4"/>
    <w:rsid w:val="005A5E7D"/>
    <w:rsid w:val="00624DF6"/>
    <w:rsid w:val="00753047"/>
    <w:rsid w:val="008442E8"/>
    <w:rsid w:val="00990EFF"/>
    <w:rsid w:val="00BB6503"/>
    <w:rsid w:val="00E220DE"/>
    <w:rsid w:val="00E91370"/>
    <w:rsid w:val="00E92E55"/>
    <w:rsid w:val="00F7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2E58"/>
  <w15:chartTrackingRefBased/>
  <w15:docId w15:val="{0E35747D-2020-4F6A-82F2-CFBD4523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FBA"/>
    <w:rPr>
      <w:color w:val="0000FF"/>
      <w:u w:val="single"/>
    </w:rPr>
  </w:style>
  <w:style w:type="character" w:styleId="UnresolvedMention">
    <w:name w:val="Unresolved Mention"/>
    <w:basedOn w:val="DefaultParagraphFont"/>
    <w:uiPriority w:val="99"/>
    <w:semiHidden/>
    <w:unhideWhenUsed/>
    <w:rsid w:val="00230FBA"/>
    <w:rPr>
      <w:color w:val="605E5C"/>
      <w:shd w:val="clear" w:color="auto" w:fill="E1DFDD"/>
    </w:rPr>
  </w:style>
  <w:style w:type="character" w:styleId="FollowedHyperlink">
    <w:name w:val="FollowedHyperlink"/>
    <w:basedOn w:val="DefaultParagraphFont"/>
    <w:uiPriority w:val="99"/>
    <w:semiHidden/>
    <w:unhideWhenUsed/>
    <w:rsid w:val="00230FBA"/>
    <w:rPr>
      <w:color w:val="800080" w:themeColor="followedHyperlink"/>
      <w:u w:val="single"/>
    </w:rPr>
  </w:style>
  <w:style w:type="paragraph" w:styleId="NoSpacing">
    <w:name w:val="No Spacing"/>
    <w:uiPriority w:val="1"/>
    <w:qFormat/>
    <w:rsid w:val="00624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7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Gardner-Bender-8-Amp-Single-Pole-Toggle-Switch-1-Pack-GSW-18/100141285" TargetMode="External"/><Relationship Id="rId13" Type="http://schemas.openxmlformats.org/officeDocument/2006/relationships/hyperlink" Target="https://www.mouser.com/Pr" TargetMode="External"/><Relationship Id="rId3" Type="http://schemas.openxmlformats.org/officeDocument/2006/relationships/webSettings" Target="webSettings.xml"/><Relationship Id="rId7" Type="http://schemas.openxmlformats.org/officeDocument/2006/relationships/hyperlink" Target="https://www.questcomp.com/part/4/1g4b42/29045260?g" TargetMode="External"/><Relationship Id="rId12" Type="http://schemas.openxmlformats.org/officeDocument/2006/relationships/hyperlink" Target="https://www.mouser.com/ProductDetail/KOA-Speer/RN732ATTD2032F50?q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ouser.com/ProductDetail/ON-Semiconductor/1SMA5940BT3" TargetMode="External"/><Relationship Id="rId11" Type="http://schemas.openxmlformats.org/officeDocument/2006/relationships/hyperlink" Target="https://www.mouser.com/ProductDetail/Wurth-Elektronik/860160475026?q"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powerstream.com/ac-1580.htm" TargetMode="External"/><Relationship Id="rId4" Type="http://schemas.openxmlformats.org/officeDocument/2006/relationships/image" Target="media/image1.jpeg"/><Relationship Id="rId9" Type="http://schemas.openxmlformats.org/officeDocument/2006/relationships/hyperlink" Target="https://www.newark.com/littelfuse/0313-010hxp/fuse-cartridge-10ma-6-3x32mm-slo/dp/26K8460" TargetMode="External"/><Relationship Id="rId14" Type="http://schemas.openxmlformats.org/officeDocument/2006/relationships/hyperlink" Target="https://www.mouser.com/ProductDetail/Vishay-Dale/RH0252K500FE02?qs=s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Brown</dc:creator>
  <cp:keywords/>
  <dc:description/>
  <cp:lastModifiedBy>Austin Brown</cp:lastModifiedBy>
  <cp:revision>6</cp:revision>
  <dcterms:created xsi:type="dcterms:W3CDTF">2019-11-20T20:11:00Z</dcterms:created>
  <dcterms:modified xsi:type="dcterms:W3CDTF">2019-11-21T02:47:00Z</dcterms:modified>
</cp:coreProperties>
</file>