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FB99" w14:textId="77777777" w:rsidR="003E267F" w:rsidRDefault="003E267F" w:rsidP="003E267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564C1353" w14:textId="77777777" w:rsidR="003E267F" w:rsidRDefault="003E267F" w:rsidP="003E267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4BC1170B" w14:textId="77777777" w:rsidR="003E267F" w:rsidRDefault="003E267F" w:rsidP="003E267F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F1F4C72" w14:textId="3F8E28D4" w:rsidR="003E267F" w:rsidRDefault="003E267F" w:rsidP="003E267F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6EC4BCDA" w14:textId="4C3E7E2F" w:rsidR="003E267F" w:rsidRDefault="003E267F" w:rsidP="003E267F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 w:rsidR="00F618B2">
        <w:rPr>
          <w:rStyle w:val="textlayer--absolute"/>
          <w:rFonts w:ascii="Arial" w:hAnsi="Arial" w:cs="Arial"/>
          <w:sz w:val="59"/>
          <w:szCs w:val="59"/>
        </w:rPr>
        <w:t>4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>
        <w:rPr>
          <w:rFonts w:ascii="Arial" w:hAnsi="Arial" w:cs="Arial"/>
          <w:sz w:val="59"/>
          <w:szCs w:val="59"/>
        </w:rPr>
        <w:t xml:space="preserve">Digital to Analog Convertors </w:t>
      </w:r>
    </w:p>
    <w:p w14:paraId="0C8DF8C0" w14:textId="499DEC85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4A8776E5" w14:textId="49E8FB18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9F5A1A3" w14:textId="2F469C7E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2EE630B" w14:textId="4E5A6B98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DDE94CF" w14:textId="5EFFCD4C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673BF71" w14:textId="71841BED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430570B" w14:textId="7D883C40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6E7C5BCF" w14:textId="33DAF814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26BF60C" w14:textId="32CB21F2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35E216DC" w14:textId="3D93B683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66CD8918" w14:textId="76113ED3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EA40E14" w14:textId="46BCDE9F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6B54CEE" w14:textId="04553822" w:rsidR="003E267F" w:rsidRDefault="003E267F" w:rsidP="003E267F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4571285" w14:textId="76065ABF" w:rsidR="003E267F" w:rsidRDefault="003E267F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3E267F">
        <w:rPr>
          <w:rStyle w:val="textlayer--absolute"/>
          <w:rFonts w:cstheme="minorHAnsi"/>
          <w:b/>
          <w:bCs/>
          <w:sz w:val="28"/>
          <w:szCs w:val="28"/>
        </w:rPr>
        <w:lastRenderedPageBreak/>
        <w:t>Introduction</w:t>
      </w:r>
    </w:p>
    <w:p w14:paraId="6CD4381C" w14:textId="39464B5F" w:rsidR="003E267F" w:rsidRPr="003E267F" w:rsidRDefault="003E267F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>
        <w:rPr>
          <w:rStyle w:val="textlayer--absolute"/>
          <w:rFonts w:cstheme="minorHAnsi"/>
          <w:sz w:val="26"/>
          <w:szCs w:val="26"/>
        </w:rPr>
        <w:t xml:space="preserve">In this lab, we discuss how to create a digital to analog convertor with an op-amp. In the theoretical analysis </w:t>
      </w:r>
      <w:r w:rsidR="0019378B">
        <w:rPr>
          <w:rStyle w:val="textlayer--absolute"/>
          <w:rFonts w:cstheme="minorHAnsi"/>
          <w:sz w:val="26"/>
          <w:szCs w:val="26"/>
        </w:rPr>
        <w:t>section,</w:t>
      </w:r>
      <w:r>
        <w:rPr>
          <w:rStyle w:val="textlayer--absolute"/>
          <w:rFonts w:cstheme="minorHAnsi"/>
          <w:sz w:val="26"/>
          <w:szCs w:val="26"/>
        </w:rPr>
        <w:t xml:space="preserve"> we will discuss how the digital to analog converter works. </w:t>
      </w:r>
      <w:r w:rsidR="0019378B">
        <w:rPr>
          <w:rStyle w:val="textlayer--absolute"/>
          <w:rFonts w:cstheme="minorHAnsi"/>
          <w:sz w:val="26"/>
          <w:szCs w:val="26"/>
        </w:rPr>
        <w:t xml:space="preserve">In the simulation section we will look at the simulation results. In the results and discussion section I will discuss the results.  </w:t>
      </w:r>
    </w:p>
    <w:p w14:paraId="7BD58043" w14:textId="58C63AE6" w:rsidR="003E267F" w:rsidRDefault="003E267F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3E267F">
        <w:rPr>
          <w:rStyle w:val="textlayer--absolute"/>
          <w:rFonts w:cstheme="minorHAnsi"/>
          <w:b/>
          <w:bCs/>
          <w:sz w:val="28"/>
          <w:szCs w:val="28"/>
        </w:rPr>
        <w:t>Theory</w:t>
      </w:r>
    </w:p>
    <w:p w14:paraId="47CE7D05" w14:textId="5C480365" w:rsidR="0019378B" w:rsidRDefault="0019378B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>
        <w:rPr>
          <w:rStyle w:val="textlayer--absolute"/>
          <w:rFonts w:cstheme="minorHAnsi"/>
          <w:sz w:val="26"/>
          <w:szCs w:val="26"/>
        </w:rPr>
        <w:t xml:space="preserve">The digital to analog convertor takes a digital signal </w:t>
      </w:r>
      <w:r w:rsidR="00CC2FE0">
        <w:rPr>
          <w:rStyle w:val="textlayer--absolute"/>
          <w:rFonts w:cstheme="minorHAnsi"/>
          <w:sz w:val="26"/>
          <w:szCs w:val="26"/>
        </w:rPr>
        <w:t>and converts it to the analog equivalent. We do this by using a resistive binary ladder. The structure for this is shown below.</w:t>
      </w:r>
    </w:p>
    <w:p w14:paraId="51B73193" w14:textId="69889407" w:rsidR="00CC2FE0" w:rsidRDefault="00410934" w:rsidP="00CC2FE0">
      <w:pPr>
        <w:jc w:val="center"/>
        <w:rPr>
          <w:rStyle w:val="textlayer--absolute"/>
          <w:rFonts w:cstheme="minorHAnsi"/>
          <w:sz w:val="26"/>
          <w:szCs w:val="26"/>
        </w:rPr>
      </w:pPr>
      <w:r w:rsidRPr="00410934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37A3B300" wp14:editId="1E16D467">
            <wp:extent cx="4801270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2AEC" w14:textId="6AC10778" w:rsidR="00CC2FE0" w:rsidRDefault="0072000C" w:rsidP="00CC2FE0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ladder is connected to the negative terminal of the op-amp. Resistor R is grounded on one end and connected to the positive terminal on another end. </w:t>
      </w:r>
      <w:r w:rsidR="00B205AD">
        <w:rPr>
          <w:rStyle w:val="textlayer--absolute"/>
          <w:rFonts w:cstheme="minorHAnsi"/>
          <w:sz w:val="26"/>
          <w:szCs w:val="26"/>
        </w:rPr>
        <w:t xml:space="preserve">At each of the breakpoints the circuit can be reduced </w:t>
      </w:r>
      <w:r w:rsidR="003B28BC">
        <w:rPr>
          <w:rStyle w:val="textlayer--absolute"/>
          <w:rFonts w:cstheme="minorHAnsi"/>
          <w:sz w:val="26"/>
          <w:szCs w:val="26"/>
        </w:rPr>
        <w:t>to the circuit below.</w:t>
      </w:r>
    </w:p>
    <w:p w14:paraId="0A4863CF" w14:textId="487E756E" w:rsidR="0000478F" w:rsidRDefault="0000478F" w:rsidP="0000478F">
      <w:pPr>
        <w:jc w:val="center"/>
        <w:rPr>
          <w:rStyle w:val="textlayer--absolute"/>
          <w:rFonts w:cstheme="minorHAnsi"/>
          <w:sz w:val="26"/>
          <w:szCs w:val="26"/>
        </w:rPr>
      </w:pPr>
      <w:r w:rsidRPr="0000478F">
        <w:rPr>
          <w:rStyle w:val="textlayer--absolute"/>
          <w:rFonts w:cstheme="minorHAnsi"/>
          <w:noProof/>
          <w:sz w:val="26"/>
          <w:szCs w:val="26"/>
        </w:rPr>
        <w:lastRenderedPageBreak/>
        <w:drawing>
          <wp:inline distT="0" distB="0" distL="0" distR="0" wp14:anchorId="3E39B5F2" wp14:editId="4705E712">
            <wp:extent cx="3562847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178" w14:textId="086D27A9" w:rsidR="00C45D4B" w:rsidRDefault="00C45D4B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Thevenin voltage is derived below. </w:t>
      </w:r>
    </w:p>
    <w:p w14:paraId="5E974400" w14:textId="1CCBC287" w:rsidR="00832E89" w:rsidRDefault="00832E89" w:rsidP="00832E89">
      <w:pPr>
        <w:jc w:val="center"/>
        <w:rPr>
          <w:rStyle w:val="textlayer--absolute"/>
          <w:rFonts w:cstheme="minorHAnsi"/>
          <w:b/>
          <w:bCs/>
          <w:sz w:val="28"/>
          <w:szCs w:val="28"/>
        </w:rPr>
      </w:pPr>
      <w:r w:rsidRPr="00832E89">
        <w:rPr>
          <w:rStyle w:val="textlayer--absolute"/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8C680F" wp14:editId="4480D081">
            <wp:extent cx="1657581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6A77" w14:textId="66D208B9" w:rsidR="00832E89" w:rsidRDefault="00832E89" w:rsidP="00832E89">
      <w:pPr>
        <w:jc w:val="center"/>
        <w:rPr>
          <w:rStyle w:val="textlayer--absolute"/>
          <w:rFonts w:cstheme="minorHAnsi"/>
          <w:b/>
          <w:bCs/>
          <w:sz w:val="28"/>
          <w:szCs w:val="28"/>
        </w:rPr>
      </w:pPr>
      <w:r w:rsidRPr="00832E89">
        <w:rPr>
          <w:rStyle w:val="textlayer--absolute"/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8CCFFF9" wp14:editId="6B84F5AE">
            <wp:extent cx="1486107" cy="1162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C6E" w14:textId="65F3CEB7" w:rsidR="00832E89" w:rsidRDefault="00767559" w:rsidP="00832E89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Thevenin schematic is shown below.</w:t>
      </w:r>
    </w:p>
    <w:p w14:paraId="554E1D25" w14:textId="178B3191" w:rsidR="00DB64F5" w:rsidRDefault="00DB64F5" w:rsidP="00DB64F5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DB64F5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55307B24" wp14:editId="3FF0E4ED">
            <wp:extent cx="2819794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C5CE" w14:textId="77777777" w:rsidR="00EC77BE" w:rsidRDefault="00780F9D" w:rsidP="00033BE7">
      <w:pPr>
        <w:ind w:left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This was performed at breakpoint x, but it can be done </w:t>
      </w:r>
      <w:r w:rsidR="007B48D7">
        <w:rPr>
          <w:rStyle w:val="textlayer--absolute"/>
          <w:rFonts w:cstheme="minorHAnsi"/>
          <w:sz w:val="26"/>
          <w:szCs w:val="26"/>
        </w:rPr>
        <w:t>at the other breakpoin</w:t>
      </w:r>
      <w:r w:rsidR="0060278D">
        <w:rPr>
          <w:rStyle w:val="textlayer--absolute"/>
          <w:rFonts w:cstheme="minorHAnsi"/>
          <w:sz w:val="26"/>
          <w:szCs w:val="26"/>
        </w:rPr>
        <w:t>ts as well. Vd will just be divided by 4, and then 8</w:t>
      </w:r>
      <w:r w:rsidR="00893B3E">
        <w:rPr>
          <w:rStyle w:val="textlayer--absolute"/>
          <w:rFonts w:cstheme="minorHAnsi"/>
          <w:sz w:val="26"/>
          <w:szCs w:val="26"/>
        </w:rPr>
        <w:t xml:space="preserve">, and then </w:t>
      </w:r>
      <w:r w:rsidR="000E1B37">
        <w:rPr>
          <w:rStyle w:val="textlayer--absolute"/>
          <w:rFonts w:cstheme="minorHAnsi"/>
          <w:sz w:val="26"/>
          <w:szCs w:val="26"/>
        </w:rPr>
        <w:t>16,</w:t>
      </w:r>
      <w:r w:rsidR="00893B3E">
        <w:rPr>
          <w:rStyle w:val="textlayer--absolute"/>
          <w:rFonts w:cstheme="minorHAnsi"/>
          <w:sz w:val="26"/>
          <w:szCs w:val="26"/>
        </w:rPr>
        <w:t xml:space="preserve"> respectively. </w:t>
      </w:r>
      <w:r w:rsidR="000E1B37">
        <w:rPr>
          <w:rStyle w:val="textlayer--absolute"/>
          <w:rFonts w:cstheme="minorHAnsi"/>
          <w:sz w:val="26"/>
          <w:szCs w:val="26"/>
        </w:rPr>
        <w:t xml:space="preserve">Vout can be written as follows. </w:t>
      </w:r>
    </w:p>
    <w:p w14:paraId="48A62B40" w14:textId="697B03B5" w:rsidR="001C7A36" w:rsidRDefault="00EC77BE" w:rsidP="00EC77BE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EC77BE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F956A6F" wp14:editId="2221104C">
            <wp:extent cx="2295845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1743" w14:textId="381CB771" w:rsidR="00EC77BE" w:rsidRDefault="00667562" w:rsidP="00EC77BE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 xml:space="preserve">Va contributes the most </w:t>
      </w:r>
      <w:r w:rsidR="007C0E0B">
        <w:rPr>
          <w:rStyle w:val="textlayer--absolute"/>
          <w:rFonts w:cstheme="minorHAnsi"/>
          <w:sz w:val="26"/>
          <w:szCs w:val="26"/>
        </w:rPr>
        <w:t xml:space="preserve">output voltage, so it represents the most significant bit. Vd represents the </w:t>
      </w:r>
      <w:r w:rsidR="009020E6">
        <w:rPr>
          <w:rStyle w:val="textlayer--absolute"/>
          <w:rFonts w:cstheme="minorHAnsi"/>
          <w:sz w:val="26"/>
          <w:szCs w:val="26"/>
        </w:rPr>
        <w:t xml:space="preserve">least significant bit. </w:t>
      </w:r>
      <w:r w:rsidR="00D3627E">
        <w:rPr>
          <w:rStyle w:val="textlayer--absolute"/>
          <w:rFonts w:cstheme="minorHAnsi"/>
          <w:sz w:val="26"/>
          <w:szCs w:val="26"/>
        </w:rPr>
        <w:t xml:space="preserve">The table below shows the </w:t>
      </w:r>
      <w:r w:rsidR="00063A0F">
        <w:rPr>
          <w:rStyle w:val="textlayer--absolute"/>
          <w:rFonts w:cstheme="minorHAnsi"/>
          <w:sz w:val="26"/>
          <w:szCs w:val="26"/>
        </w:rPr>
        <w:t xml:space="preserve">results of the hand calculations. </w:t>
      </w:r>
      <w:r w:rsidR="004F69DB">
        <w:rPr>
          <w:rStyle w:val="textlayer--absolute"/>
          <w:rFonts w:cstheme="minorHAnsi"/>
          <w:sz w:val="26"/>
          <w:szCs w:val="26"/>
        </w:rPr>
        <w:t xml:space="preserve">The hand calculations are shown in the appendix. </w:t>
      </w:r>
    </w:p>
    <w:tbl>
      <w:tblPr>
        <w:tblW w:w="43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30"/>
        <w:gridCol w:w="600"/>
        <w:gridCol w:w="570"/>
        <w:gridCol w:w="525"/>
        <w:gridCol w:w="1425"/>
      </w:tblGrid>
      <w:tr w:rsidR="0047076F" w:rsidRPr="0047076F" w14:paraId="07C54067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32C1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F31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vertAlign w:val="subscript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V</w:t>
            </w:r>
            <w:r w:rsidRPr="0047076F">
              <w:rPr>
                <w:rFonts w:cstheme="minorHAnsi"/>
                <w:sz w:val="26"/>
                <w:szCs w:val="26"/>
                <w:vertAlign w:val="subscript"/>
                <w:lang w:val="en"/>
              </w:rPr>
              <w:t>A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EFE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vertAlign w:val="subscript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V</w:t>
            </w:r>
            <w:r w:rsidRPr="0047076F">
              <w:rPr>
                <w:rFonts w:cstheme="minorHAnsi"/>
                <w:sz w:val="26"/>
                <w:szCs w:val="26"/>
                <w:vertAlign w:val="subscript"/>
                <w:lang w:val="en"/>
              </w:rPr>
              <w:t>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76D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vertAlign w:val="subscript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V</w:t>
            </w:r>
            <w:r w:rsidRPr="0047076F">
              <w:rPr>
                <w:rFonts w:cstheme="minorHAnsi"/>
                <w:sz w:val="26"/>
                <w:szCs w:val="26"/>
                <w:vertAlign w:val="subscript"/>
                <w:lang w:val="en"/>
              </w:rPr>
              <w:t>C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CAE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vertAlign w:val="subscript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V</w:t>
            </w:r>
            <w:r w:rsidRPr="0047076F">
              <w:rPr>
                <w:rFonts w:cstheme="minorHAnsi"/>
                <w:sz w:val="26"/>
                <w:szCs w:val="26"/>
                <w:vertAlign w:val="subscript"/>
                <w:lang w:val="en"/>
              </w:rPr>
              <w:t>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2EB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V</w:t>
            </w:r>
            <w:r w:rsidRPr="0047076F">
              <w:rPr>
                <w:rFonts w:cstheme="minorHAnsi"/>
                <w:sz w:val="26"/>
                <w:szCs w:val="26"/>
                <w:vertAlign w:val="subscript"/>
                <w:lang w:val="en"/>
              </w:rPr>
              <w:t>O</w:t>
            </w:r>
            <w:r w:rsidRPr="0047076F">
              <w:rPr>
                <w:rFonts w:cstheme="minorHAnsi"/>
                <w:sz w:val="26"/>
                <w:szCs w:val="26"/>
                <w:lang w:val="en"/>
              </w:rPr>
              <w:t xml:space="preserve"> (V)</w:t>
            </w:r>
          </w:p>
        </w:tc>
      </w:tr>
      <w:tr w:rsidR="0047076F" w:rsidRPr="0047076F" w14:paraId="078D7FB9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7750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09A0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FAE1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715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6EBE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56F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0.00</w:t>
            </w:r>
          </w:p>
        </w:tc>
      </w:tr>
      <w:tr w:rsidR="0047076F" w:rsidRPr="0047076F" w14:paraId="1EBD7E54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8EB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9FEE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2FB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AF6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15C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183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-0.3125</w:t>
            </w:r>
          </w:p>
        </w:tc>
      </w:tr>
      <w:tr w:rsidR="0047076F" w:rsidRPr="0047076F" w14:paraId="762BEBFE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2FC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299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F0F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DFD1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25B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168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-0.625</w:t>
            </w:r>
          </w:p>
        </w:tc>
      </w:tr>
      <w:tr w:rsidR="0047076F" w:rsidRPr="0047076F" w14:paraId="640027C2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5CE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8D2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70A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709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13FE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C78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-0.9375</w:t>
            </w:r>
          </w:p>
        </w:tc>
      </w:tr>
      <w:tr w:rsidR="0047076F" w:rsidRPr="0047076F" w14:paraId="386958CA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33C9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9EF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D71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C50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52B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61B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-1.25</w:t>
            </w:r>
          </w:p>
        </w:tc>
      </w:tr>
      <w:tr w:rsidR="0047076F" w:rsidRPr="0047076F" w14:paraId="5F7CB30D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220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A4C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6DE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54E9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585F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F34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-1.5625</w:t>
            </w:r>
          </w:p>
        </w:tc>
      </w:tr>
      <w:tr w:rsidR="0047076F" w:rsidRPr="0047076F" w14:paraId="783E41F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F11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9A0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F1D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4D4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6EC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4A31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-1.875</w:t>
            </w:r>
          </w:p>
        </w:tc>
      </w:tr>
      <w:tr w:rsidR="0047076F" w:rsidRPr="0047076F" w14:paraId="5AB04549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BC6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8D0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DF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F7B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3FA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0CD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-2.1875</w:t>
            </w:r>
          </w:p>
        </w:tc>
      </w:tr>
      <w:tr w:rsidR="0047076F" w:rsidRPr="0047076F" w14:paraId="563D354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FAE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53A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D81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49C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72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A0C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-2.5</w:t>
            </w:r>
          </w:p>
        </w:tc>
      </w:tr>
      <w:tr w:rsidR="0047076F" w:rsidRPr="0047076F" w14:paraId="6E60F117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F09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422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54BE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F729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965F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700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-2.8125</w:t>
            </w:r>
          </w:p>
        </w:tc>
      </w:tr>
      <w:tr w:rsidR="0047076F" w:rsidRPr="0047076F" w14:paraId="798E5767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F39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F76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788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3AD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309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96B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-3.125</w:t>
            </w:r>
          </w:p>
        </w:tc>
      </w:tr>
      <w:tr w:rsidR="0047076F" w:rsidRPr="0047076F" w14:paraId="36BFD12B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F19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32B5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FF1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6EE0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467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1AD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-3.4375</w:t>
            </w:r>
          </w:p>
        </w:tc>
      </w:tr>
      <w:tr w:rsidR="0047076F" w:rsidRPr="0047076F" w14:paraId="69F9D319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212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E0C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5B9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F6B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A72B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EA8C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-3.75</w:t>
            </w:r>
          </w:p>
        </w:tc>
      </w:tr>
      <w:tr w:rsidR="0047076F" w:rsidRPr="0047076F" w14:paraId="163F9AC9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68E8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6BA9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3B5D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3A1F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A136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6850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-4.0625</w:t>
            </w:r>
          </w:p>
        </w:tc>
      </w:tr>
      <w:tr w:rsidR="0047076F" w:rsidRPr="0047076F" w14:paraId="21563875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BCB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1B43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92F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B4FE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5501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F46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-4.375</w:t>
            </w:r>
          </w:p>
        </w:tc>
      </w:tr>
      <w:tr w:rsidR="0047076F" w:rsidRPr="0047076F" w14:paraId="7614E626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A6B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lastRenderedPageBreak/>
              <w:t>15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7587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749C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8A32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6E04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5EBA" w14:textId="77777777" w:rsidR="0047076F" w:rsidRPr="0047076F" w:rsidRDefault="0047076F" w:rsidP="0047076F">
            <w:pPr>
              <w:ind w:left="720" w:hanging="720"/>
              <w:rPr>
                <w:rFonts w:cstheme="minorHAnsi"/>
                <w:sz w:val="26"/>
                <w:szCs w:val="26"/>
                <w:lang w:val="en"/>
              </w:rPr>
            </w:pPr>
            <w:r w:rsidRPr="0047076F">
              <w:rPr>
                <w:rFonts w:cstheme="minorHAnsi"/>
                <w:sz w:val="26"/>
                <w:szCs w:val="26"/>
                <w:lang w:val="en"/>
              </w:rPr>
              <w:t>-4.6875</w:t>
            </w:r>
          </w:p>
        </w:tc>
      </w:tr>
    </w:tbl>
    <w:p w14:paraId="3DD2551B" w14:textId="7AB5FEBD" w:rsidR="000B6AAE" w:rsidRDefault="000B6AAE" w:rsidP="00EC77BE">
      <w:pPr>
        <w:ind w:left="720" w:hanging="720"/>
        <w:rPr>
          <w:rStyle w:val="textlayer--absolute"/>
          <w:rFonts w:cstheme="minorHAnsi"/>
          <w:sz w:val="26"/>
          <w:szCs w:val="26"/>
        </w:rPr>
      </w:pPr>
    </w:p>
    <w:p w14:paraId="32FA82E9" w14:textId="23C323F3" w:rsidR="00681F9D" w:rsidRDefault="00DA450D" w:rsidP="00EC77BE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number of steps in a system is given by </w:t>
      </w:r>
      <w:r w:rsidR="008760FB">
        <w:rPr>
          <w:rStyle w:val="textlayer--absolute"/>
          <w:rFonts w:cstheme="minorHAnsi"/>
          <w:sz w:val="26"/>
          <w:szCs w:val="26"/>
        </w:rPr>
        <w:t>is given by 2</w:t>
      </w:r>
      <w:r w:rsidR="008760FB">
        <w:rPr>
          <w:rStyle w:val="textlayer--absolute"/>
          <w:rFonts w:cstheme="minorHAnsi"/>
          <w:sz w:val="26"/>
          <w:szCs w:val="26"/>
          <w:vertAlign w:val="superscript"/>
        </w:rPr>
        <w:t>n</w:t>
      </w:r>
      <w:r w:rsidR="008760FB">
        <w:rPr>
          <w:rStyle w:val="textlayer--absolute"/>
          <w:rFonts w:cstheme="minorHAnsi"/>
          <w:sz w:val="26"/>
          <w:szCs w:val="26"/>
        </w:rPr>
        <w:t xml:space="preserve">-1. </w:t>
      </w:r>
      <w:r w:rsidR="007159B2">
        <w:rPr>
          <w:rStyle w:val="textlayer--absolute"/>
          <w:rFonts w:cstheme="minorHAnsi"/>
          <w:sz w:val="26"/>
          <w:szCs w:val="26"/>
        </w:rPr>
        <w:t xml:space="preserve">The step size is shown below. </w:t>
      </w:r>
    </w:p>
    <w:p w14:paraId="1046EE9B" w14:textId="30487603" w:rsidR="00EB483E" w:rsidRDefault="00EB483E" w:rsidP="00EB483E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EB483E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D073AB5" wp14:editId="19641A0F">
            <wp:extent cx="150516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C48" w14:textId="4328D881" w:rsidR="00EB483E" w:rsidRDefault="007A5CDE" w:rsidP="00EB483E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maximum </w:t>
      </w:r>
      <w:r w:rsidR="001C3E2A">
        <w:rPr>
          <w:rStyle w:val="textlayer--absolute"/>
          <w:rFonts w:cstheme="minorHAnsi"/>
          <w:sz w:val="26"/>
          <w:szCs w:val="26"/>
        </w:rPr>
        <w:t xml:space="preserve">output voltage is given by the below equation. </w:t>
      </w:r>
    </w:p>
    <w:p w14:paraId="110694A6" w14:textId="3DF739E8" w:rsidR="00785D6C" w:rsidRDefault="00785D6C" w:rsidP="00785D6C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785D6C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4291BFD" wp14:editId="6823BC2F">
            <wp:extent cx="3381847" cy="44773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329" w14:textId="690A1CEB" w:rsidR="00785D6C" w:rsidRDefault="00EE3DF7" w:rsidP="00785D6C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resolution is</w:t>
      </w:r>
      <w:r w:rsidR="003C2607">
        <w:rPr>
          <w:rStyle w:val="textlayer--absolute"/>
          <w:rFonts w:cstheme="minorHAnsi"/>
          <w:sz w:val="26"/>
          <w:szCs w:val="26"/>
        </w:rPr>
        <w:t>:</w:t>
      </w:r>
    </w:p>
    <w:p w14:paraId="666919A8" w14:textId="543608A0" w:rsidR="003C2607" w:rsidRDefault="003C2607" w:rsidP="003C2607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3C2607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07602132" wp14:editId="0DE6396F">
            <wp:extent cx="1686160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FE5" w14:textId="14A58854" w:rsidR="003C2607" w:rsidRDefault="00B95583" w:rsidP="003C2607">
      <w:pPr>
        <w:ind w:left="720" w:hanging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precent error is: </w:t>
      </w:r>
    </w:p>
    <w:p w14:paraId="2D6BCB8B" w14:textId="47B1E975" w:rsidR="00B95583" w:rsidRPr="008760FB" w:rsidRDefault="00293A24" w:rsidP="00B95583">
      <w:pPr>
        <w:ind w:left="720" w:hanging="720"/>
        <w:jc w:val="center"/>
        <w:rPr>
          <w:rStyle w:val="textlayer--absolute"/>
          <w:rFonts w:cstheme="minorHAnsi"/>
          <w:sz w:val="26"/>
          <w:szCs w:val="26"/>
        </w:rPr>
      </w:pPr>
      <w:r w:rsidRPr="00293A24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0F5610F0" wp14:editId="73D47C16">
            <wp:extent cx="3210373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B522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5D4786A5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12D2EF26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7E425A6C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0B2B9AD2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62AB6F36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6C263EF8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5515540B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51DF79F4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5DBF21AC" w14:textId="77777777" w:rsidR="00157CEA" w:rsidRDefault="00157CEA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5D55F951" w14:textId="05566075" w:rsidR="003E267F" w:rsidRDefault="003E267F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3E267F">
        <w:rPr>
          <w:rStyle w:val="textlayer--absolute"/>
          <w:rFonts w:cstheme="minorHAnsi"/>
          <w:b/>
          <w:bCs/>
          <w:sz w:val="28"/>
          <w:szCs w:val="28"/>
        </w:rPr>
        <w:lastRenderedPageBreak/>
        <w:t>Simulations</w:t>
      </w:r>
    </w:p>
    <w:p w14:paraId="7ABA3D26" w14:textId="66EAFC40" w:rsidR="00F2349C" w:rsidRDefault="00F2349C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tab/>
      </w:r>
      <w:r>
        <w:rPr>
          <w:rStyle w:val="textlayer--absolute"/>
          <w:rFonts w:cstheme="minorHAnsi"/>
          <w:sz w:val="26"/>
          <w:szCs w:val="26"/>
        </w:rPr>
        <w:t>For this part of the lab, we used Multisim to</w:t>
      </w:r>
      <w:r w:rsidR="00183912">
        <w:rPr>
          <w:rStyle w:val="textlayer--absolute"/>
          <w:rFonts w:cstheme="minorHAnsi"/>
          <w:sz w:val="26"/>
          <w:szCs w:val="26"/>
        </w:rPr>
        <w:t xml:space="preserve"> implement a DAC. </w:t>
      </w:r>
    </w:p>
    <w:p w14:paraId="5FDC1045" w14:textId="087BB408" w:rsidR="00157CEA" w:rsidRDefault="00157CEA" w:rsidP="00157CEA">
      <w:pPr>
        <w:jc w:val="center"/>
        <w:rPr>
          <w:rStyle w:val="textlayer--absolute"/>
          <w:rFonts w:cstheme="minorHAnsi"/>
          <w:sz w:val="26"/>
          <w:szCs w:val="26"/>
        </w:rPr>
      </w:pPr>
      <w:r w:rsidRPr="00157CEA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7D80400" wp14:editId="351E7481">
            <wp:extent cx="5258256" cy="467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FB61" w14:textId="2EF29B6C" w:rsidR="00C65404" w:rsidRDefault="00C65404" w:rsidP="00C65404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The simulation results are shown below. </w:t>
      </w:r>
    </w:p>
    <w:p w14:paraId="2C414C9C" w14:textId="77777777" w:rsidR="009C4ABE" w:rsidRPr="00C65404" w:rsidRDefault="009C4ABE" w:rsidP="00C65404">
      <w:pPr>
        <w:rPr>
          <w:rFonts w:cstheme="minorHAnsi"/>
          <w:sz w:val="26"/>
          <w:szCs w:val="26"/>
        </w:rPr>
      </w:pPr>
    </w:p>
    <w:tbl>
      <w:tblPr>
        <w:tblW w:w="43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30"/>
        <w:gridCol w:w="600"/>
        <w:gridCol w:w="570"/>
        <w:gridCol w:w="525"/>
        <w:gridCol w:w="1425"/>
      </w:tblGrid>
      <w:tr w:rsidR="00C65404" w:rsidRPr="004B3C30" w14:paraId="35932E64" w14:textId="77777777" w:rsidTr="00C104CC">
        <w:trPr>
          <w:trHeight w:val="440"/>
          <w:jc w:val="center"/>
        </w:trPr>
        <w:tc>
          <w:tcPr>
            <w:tcW w:w="29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BF4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Input State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2D1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Simulation</w:t>
            </w:r>
          </w:p>
        </w:tc>
      </w:tr>
      <w:tr w:rsidR="00C65404" w:rsidRPr="004B3C30" w14:paraId="780FF6B5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740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88F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28D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AF26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25F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24F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O</w:t>
            </w:r>
            <w:r w:rsidRPr="004B3C30">
              <w:rPr>
                <w:rFonts w:eastAsia="Times New Roman" w:cstheme="minorHAnsi"/>
                <w:sz w:val="24"/>
                <w:szCs w:val="24"/>
              </w:rPr>
              <w:t xml:space="preserve"> (V)</w:t>
            </w:r>
          </w:p>
        </w:tc>
      </w:tr>
      <w:tr w:rsidR="00C65404" w:rsidRPr="004B3C30" w14:paraId="3F1C0C14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70B2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28B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DC5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794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85D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616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0.</w:t>
            </w:r>
            <w:r>
              <w:rPr>
                <w:rFonts w:eastAsia="Times New Roman" w:cstheme="minorHAnsi"/>
                <w:sz w:val="24"/>
                <w:szCs w:val="24"/>
              </w:rPr>
              <w:t>002</w:t>
            </w:r>
          </w:p>
        </w:tc>
      </w:tr>
      <w:tr w:rsidR="00C65404" w:rsidRPr="004B3C30" w14:paraId="4C1240C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3CA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716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F50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019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8A7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24C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-0.</w:t>
            </w:r>
            <w:r>
              <w:rPr>
                <w:rFonts w:eastAsia="Times New Roman" w:cstheme="minorHAnsi"/>
                <w:sz w:val="24"/>
                <w:szCs w:val="24"/>
              </w:rPr>
              <w:t>310</w:t>
            </w:r>
          </w:p>
        </w:tc>
      </w:tr>
      <w:tr w:rsidR="00C65404" w:rsidRPr="004B3C30" w14:paraId="764CF46F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05E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5372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F3A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890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E96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53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-0.</w:t>
            </w:r>
            <w:r>
              <w:rPr>
                <w:rFonts w:eastAsia="Times New Roman" w:cstheme="minorHAnsi"/>
                <w:sz w:val="24"/>
                <w:szCs w:val="24"/>
              </w:rPr>
              <w:t>623</w:t>
            </w:r>
          </w:p>
        </w:tc>
      </w:tr>
      <w:tr w:rsidR="00C65404" w:rsidRPr="004B3C30" w14:paraId="6A549143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4C3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F0F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E76F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590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04F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966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0.935</w:t>
            </w:r>
          </w:p>
        </w:tc>
      </w:tr>
      <w:tr w:rsidR="00C65404" w:rsidRPr="004B3C30" w14:paraId="1BC30CF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A41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C2C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BC7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F4A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381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6AE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</w:t>
            </w:r>
            <w:r>
              <w:rPr>
                <w:rFonts w:eastAsia="Times New Roman" w:cstheme="minorHAnsi"/>
                <w:sz w:val="24"/>
                <w:szCs w:val="24"/>
              </w:rPr>
              <w:t>248</w:t>
            </w:r>
          </w:p>
        </w:tc>
      </w:tr>
      <w:tr w:rsidR="00C65404" w:rsidRPr="004B3C30" w14:paraId="3CF4DE87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380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C43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E04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A28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8DB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139A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</w:t>
            </w:r>
            <w:r>
              <w:rPr>
                <w:rFonts w:eastAsia="Times New Roman" w:cstheme="minorHAnsi"/>
                <w:sz w:val="24"/>
                <w:szCs w:val="24"/>
              </w:rPr>
              <w:t>56</w:t>
            </w:r>
          </w:p>
        </w:tc>
      </w:tr>
      <w:tr w:rsidR="00C65404" w:rsidRPr="004B3C30" w14:paraId="1B2578E6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A3E2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97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25E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3C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88EE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B3F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-1.975</w:t>
            </w:r>
          </w:p>
        </w:tc>
      </w:tr>
      <w:tr w:rsidR="00C65404" w:rsidRPr="004B3C30" w14:paraId="58084D5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E08E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8A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F1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AA6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4E9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D4D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-2.18</w:t>
            </w: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C65404" w:rsidRPr="004B3C30" w14:paraId="7A9FD66D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F70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1F1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3F2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4CF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21E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7F0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-2.498</w:t>
            </w:r>
          </w:p>
        </w:tc>
      </w:tr>
      <w:tr w:rsidR="00C65404" w:rsidRPr="004B3C30" w14:paraId="5E1F628C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1E3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FF5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06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269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84C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D886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2.81</w:t>
            </w:r>
          </w:p>
        </w:tc>
      </w:tr>
      <w:tr w:rsidR="00C65404" w:rsidRPr="004B3C30" w14:paraId="4867D464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4D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019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897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EDB9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019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530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>
              <w:rPr>
                <w:rFonts w:eastAsia="Times New Roman" w:cstheme="minorHAnsi"/>
                <w:sz w:val="24"/>
                <w:szCs w:val="24"/>
              </w:rPr>
              <w:t>123</w:t>
            </w:r>
          </w:p>
        </w:tc>
      </w:tr>
      <w:tr w:rsidR="00C65404" w:rsidRPr="004B3C30" w14:paraId="3D279835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E2C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066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291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1DC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83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910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>
              <w:rPr>
                <w:rFonts w:eastAsia="Times New Roman" w:cstheme="minorHAnsi"/>
                <w:sz w:val="24"/>
                <w:szCs w:val="24"/>
              </w:rPr>
              <w:t>435</w:t>
            </w:r>
          </w:p>
        </w:tc>
      </w:tr>
      <w:tr w:rsidR="00C65404" w:rsidRPr="004B3C30" w14:paraId="50BBE73B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061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7C3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3E59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932F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240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E67B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>
              <w:rPr>
                <w:rFonts w:eastAsia="Times New Roman" w:cstheme="minorHAnsi"/>
                <w:sz w:val="24"/>
                <w:szCs w:val="24"/>
              </w:rPr>
              <w:t>748</w:t>
            </w:r>
          </w:p>
        </w:tc>
      </w:tr>
      <w:tr w:rsidR="00C65404" w:rsidRPr="004B3C30" w14:paraId="0C33C241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A78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27B4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F97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F763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F3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3DC7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</w:t>
            </w:r>
            <w:r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</w:tr>
      <w:tr w:rsidR="00C65404" w:rsidRPr="004B3C30" w14:paraId="7887EEA5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EB9D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C21F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022C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FC78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610E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51A5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</w:t>
            </w:r>
            <w:r>
              <w:rPr>
                <w:rFonts w:eastAsia="Times New Roman" w:cstheme="minorHAnsi"/>
                <w:sz w:val="24"/>
                <w:szCs w:val="24"/>
              </w:rPr>
              <w:t>373</w:t>
            </w:r>
          </w:p>
        </w:tc>
      </w:tr>
      <w:tr w:rsidR="00C65404" w:rsidRPr="004B3C30" w14:paraId="2C847E6C" w14:textId="77777777" w:rsidTr="00C104CC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29A1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B85E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AE70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D2AF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4ECE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F666" w14:textId="77777777" w:rsidR="00C65404" w:rsidRPr="004B3C30" w:rsidRDefault="00C65404" w:rsidP="00C10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-4.685</w:t>
            </w:r>
          </w:p>
        </w:tc>
      </w:tr>
    </w:tbl>
    <w:p w14:paraId="71F2C721" w14:textId="134739A5" w:rsidR="00C65404" w:rsidRDefault="00C65404" w:rsidP="00C65404">
      <w:pPr>
        <w:rPr>
          <w:rFonts w:cstheme="minorHAnsi"/>
          <w:sz w:val="28"/>
          <w:szCs w:val="28"/>
        </w:rPr>
      </w:pPr>
    </w:p>
    <w:p w14:paraId="25C92A79" w14:textId="77777777" w:rsidR="00C65404" w:rsidRPr="00F2349C" w:rsidRDefault="00C65404" w:rsidP="00157CEA">
      <w:pPr>
        <w:rPr>
          <w:rStyle w:val="textlayer--absolute"/>
          <w:rFonts w:cstheme="minorHAnsi"/>
          <w:sz w:val="26"/>
          <w:szCs w:val="26"/>
        </w:rPr>
      </w:pPr>
    </w:p>
    <w:p w14:paraId="07FAF114" w14:textId="56861921" w:rsidR="003E267F" w:rsidRDefault="003E267F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3E267F">
        <w:rPr>
          <w:rStyle w:val="textlayer--absolute"/>
          <w:rFonts w:cstheme="minorHAnsi"/>
          <w:b/>
          <w:bCs/>
          <w:sz w:val="28"/>
          <w:szCs w:val="28"/>
        </w:rPr>
        <w:t>Results and Discussion</w:t>
      </w:r>
    </w:p>
    <w:p w14:paraId="717EDFED" w14:textId="440C5064" w:rsidR="006C079A" w:rsidRPr="007A46E1" w:rsidRDefault="007A46E1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tab/>
      </w:r>
      <w:r>
        <w:rPr>
          <w:rStyle w:val="textlayer--absolute"/>
          <w:rFonts w:cstheme="minorHAnsi"/>
          <w:sz w:val="26"/>
          <w:szCs w:val="26"/>
        </w:rPr>
        <w:t xml:space="preserve">The </w:t>
      </w:r>
      <w:r w:rsidR="00904539">
        <w:rPr>
          <w:rStyle w:val="textlayer--absolute"/>
          <w:rFonts w:cstheme="minorHAnsi"/>
          <w:sz w:val="26"/>
          <w:szCs w:val="26"/>
        </w:rPr>
        <w:t xml:space="preserve">results </w:t>
      </w:r>
      <w:r w:rsidR="000C7FDF">
        <w:rPr>
          <w:rStyle w:val="textlayer--absolute"/>
          <w:rFonts w:cstheme="minorHAnsi"/>
          <w:sz w:val="26"/>
          <w:szCs w:val="26"/>
        </w:rPr>
        <w:t xml:space="preserve">of the simulation were </w:t>
      </w:r>
      <w:r w:rsidR="00170AA4">
        <w:rPr>
          <w:rStyle w:val="textlayer--absolute"/>
          <w:rFonts w:cstheme="minorHAnsi"/>
          <w:sz w:val="26"/>
          <w:szCs w:val="26"/>
        </w:rPr>
        <w:t>remarkably similar</w:t>
      </w:r>
      <w:r w:rsidR="000C7FDF">
        <w:rPr>
          <w:rStyle w:val="textlayer--absolute"/>
          <w:rFonts w:cstheme="minorHAnsi"/>
          <w:sz w:val="26"/>
          <w:szCs w:val="26"/>
        </w:rPr>
        <w:t xml:space="preserve"> to the hand calculations. </w:t>
      </w:r>
      <w:r w:rsidR="00170AA4">
        <w:rPr>
          <w:rStyle w:val="textlayer--absolute"/>
          <w:rFonts w:cstheme="minorHAnsi"/>
          <w:sz w:val="26"/>
          <w:szCs w:val="26"/>
        </w:rPr>
        <w:t xml:space="preserve">If this experiment were </w:t>
      </w:r>
      <w:r w:rsidR="00114CEC">
        <w:rPr>
          <w:rStyle w:val="textlayer--absolute"/>
          <w:rFonts w:cstheme="minorHAnsi"/>
          <w:sz w:val="26"/>
          <w:szCs w:val="26"/>
        </w:rPr>
        <w:t xml:space="preserve">performed again in the real world, then some more variance could be expected. </w:t>
      </w:r>
      <w:r w:rsidR="004227E6">
        <w:rPr>
          <w:rStyle w:val="textlayer--absolute"/>
          <w:rFonts w:cstheme="minorHAnsi"/>
          <w:sz w:val="26"/>
          <w:szCs w:val="26"/>
        </w:rPr>
        <w:t xml:space="preserve">This would be due to tolerances in the parts used as well as the instruments that are used to </w:t>
      </w:r>
      <w:r w:rsidR="00252D52">
        <w:rPr>
          <w:rStyle w:val="textlayer--absolute"/>
          <w:rFonts w:cstheme="minorHAnsi"/>
          <w:sz w:val="26"/>
          <w:szCs w:val="26"/>
        </w:rPr>
        <w:t xml:space="preserve">take measurements. </w:t>
      </w:r>
    </w:p>
    <w:p w14:paraId="4AA351CF" w14:textId="77777777" w:rsidR="00252D52" w:rsidRDefault="00252D52" w:rsidP="003E267F">
      <w:pPr>
        <w:rPr>
          <w:rStyle w:val="textlayer--absolute"/>
          <w:rFonts w:cstheme="minorHAnsi"/>
          <w:b/>
          <w:bCs/>
          <w:sz w:val="28"/>
          <w:szCs w:val="28"/>
        </w:rPr>
      </w:pPr>
    </w:p>
    <w:p w14:paraId="6B5E553A" w14:textId="2774E5DF" w:rsidR="003E267F" w:rsidRDefault="003E267F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 w:rsidRPr="003E267F">
        <w:rPr>
          <w:rStyle w:val="textlayer--absolute"/>
          <w:rFonts w:cstheme="minorHAnsi"/>
          <w:b/>
          <w:bCs/>
          <w:sz w:val="28"/>
          <w:szCs w:val="28"/>
        </w:rPr>
        <w:lastRenderedPageBreak/>
        <w:t>Conclusion</w:t>
      </w:r>
    </w:p>
    <w:p w14:paraId="690E4256" w14:textId="5334EE67" w:rsidR="00A4349A" w:rsidRPr="00182F94" w:rsidRDefault="00252D52" w:rsidP="003E267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 w:rsidR="003C6D43">
        <w:rPr>
          <w:rStyle w:val="textlayer--absolute"/>
          <w:rFonts w:cstheme="minorHAnsi"/>
          <w:sz w:val="26"/>
          <w:szCs w:val="26"/>
        </w:rPr>
        <w:t>The purpose of this lab</w:t>
      </w:r>
      <w:r w:rsidR="005F084C">
        <w:rPr>
          <w:rStyle w:val="textlayer--absolute"/>
          <w:rFonts w:cstheme="minorHAnsi"/>
          <w:sz w:val="26"/>
          <w:szCs w:val="26"/>
        </w:rPr>
        <w:t xml:space="preserve"> was to introduce us to the digital to analog </w:t>
      </w:r>
      <w:r w:rsidR="003F01ED">
        <w:rPr>
          <w:rStyle w:val="textlayer--absolute"/>
          <w:rFonts w:cstheme="minorHAnsi"/>
          <w:sz w:val="26"/>
          <w:szCs w:val="26"/>
        </w:rPr>
        <w:t xml:space="preserve">convertors. We used a resistor ladder that was connected to an op-amp. </w:t>
      </w:r>
      <w:r w:rsidR="00ED694E">
        <w:rPr>
          <w:rStyle w:val="textlayer--absolute"/>
          <w:rFonts w:cstheme="minorHAnsi"/>
          <w:sz w:val="26"/>
          <w:szCs w:val="26"/>
        </w:rPr>
        <w:t>We performed theoretical hand calculations</w:t>
      </w:r>
      <w:r w:rsidR="006B0BF8">
        <w:rPr>
          <w:rStyle w:val="textlayer--absolute"/>
          <w:rFonts w:cstheme="minorHAnsi"/>
          <w:sz w:val="26"/>
          <w:szCs w:val="26"/>
        </w:rPr>
        <w:t xml:space="preserve">. We then verified these calculations with a simulator. </w:t>
      </w:r>
      <w:r w:rsidR="00F96C6A">
        <w:rPr>
          <w:rStyle w:val="textlayer--absolute"/>
          <w:rFonts w:cstheme="minorHAnsi"/>
          <w:sz w:val="26"/>
          <w:szCs w:val="26"/>
        </w:rPr>
        <w:t>The theoretical values closely matched the</w:t>
      </w:r>
      <w:r w:rsidR="00B31EC0">
        <w:rPr>
          <w:rStyle w:val="textlayer--absolute"/>
          <w:rFonts w:cstheme="minorHAnsi"/>
          <w:sz w:val="26"/>
          <w:szCs w:val="26"/>
        </w:rPr>
        <w:t xml:space="preserve"> simulated values, thus they are verified.</w:t>
      </w:r>
    </w:p>
    <w:p w14:paraId="139BD05C" w14:textId="16E1A1F0" w:rsidR="00853AE0" w:rsidRDefault="00853AE0" w:rsidP="003E267F">
      <w:pPr>
        <w:rPr>
          <w:rStyle w:val="textlayer--absolute"/>
          <w:rFonts w:cstheme="minorHAnsi"/>
          <w:b/>
          <w:bCs/>
          <w:sz w:val="28"/>
          <w:szCs w:val="28"/>
        </w:rPr>
      </w:pPr>
      <w:r>
        <w:rPr>
          <w:rStyle w:val="textlayer--absolute"/>
          <w:rFonts w:cstheme="minorHAnsi"/>
          <w:b/>
          <w:bCs/>
          <w:sz w:val="28"/>
          <w:szCs w:val="28"/>
        </w:rPr>
        <w:t>Appendix</w:t>
      </w:r>
    </w:p>
    <w:p w14:paraId="78883613" w14:textId="2A89E73B" w:rsidR="00853AE0" w:rsidRPr="003E267F" w:rsidRDefault="00A4349A" w:rsidP="00A4349A">
      <w:pPr>
        <w:jc w:val="center"/>
        <w:rPr>
          <w:rStyle w:val="textlayer--absolute"/>
          <w:rFonts w:cstheme="minorHAnsi"/>
          <w:b/>
          <w:bCs/>
          <w:sz w:val="28"/>
          <w:szCs w:val="28"/>
        </w:rPr>
      </w:pPr>
      <w:r w:rsidRPr="00A4349A">
        <w:rPr>
          <w:rStyle w:val="textlayer--absolute"/>
          <w:rFonts w:cstheme="minorHAnsi"/>
          <w:b/>
          <w:bCs/>
          <w:sz w:val="28"/>
          <w:szCs w:val="28"/>
        </w:rPr>
        <w:drawing>
          <wp:inline distT="0" distB="0" distL="0" distR="0" wp14:anchorId="077894C9" wp14:editId="37F08809">
            <wp:extent cx="5325218" cy="5630061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372" w14:textId="77777777" w:rsidR="007303A1" w:rsidRDefault="007303A1"/>
    <w:sectPr w:rsidR="007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75"/>
    <w:rsid w:val="0000478F"/>
    <w:rsid w:val="00007D2D"/>
    <w:rsid w:val="00033BE7"/>
    <w:rsid w:val="00063A0F"/>
    <w:rsid w:val="000B6AAE"/>
    <w:rsid w:val="000C7FDF"/>
    <w:rsid w:val="000E0097"/>
    <w:rsid w:val="000E1B37"/>
    <w:rsid w:val="00114CEC"/>
    <w:rsid w:val="00157CEA"/>
    <w:rsid w:val="00170AA4"/>
    <w:rsid w:val="00182F94"/>
    <w:rsid w:val="00183912"/>
    <w:rsid w:val="0019378B"/>
    <w:rsid w:val="001C3E2A"/>
    <w:rsid w:val="001C7A36"/>
    <w:rsid w:val="002401AC"/>
    <w:rsid w:val="00252D52"/>
    <w:rsid w:val="00293A24"/>
    <w:rsid w:val="003B28BC"/>
    <w:rsid w:val="003C2607"/>
    <w:rsid w:val="003C6D43"/>
    <w:rsid w:val="003E267F"/>
    <w:rsid w:val="003E3436"/>
    <w:rsid w:val="003F01ED"/>
    <w:rsid w:val="00410934"/>
    <w:rsid w:val="004227E6"/>
    <w:rsid w:val="0047076F"/>
    <w:rsid w:val="004F69DB"/>
    <w:rsid w:val="0051515D"/>
    <w:rsid w:val="005F084C"/>
    <w:rsid w:val="0060278D"/>
    <w:rsid w:val="00667562"/>
    <w:rsid w:val="00681F9D"/>
    <w:rsid w:val="006B0BF8"/>
    <w:rsid w:val="006C079A"/>
    <w:rsid w:val="007159B2"/>
    <w:rsid w:val="0072000C"/>
    <w:rsid w:val="007303A1"/>
    <w:rsid w:val="00767559"/>
    <w:rsid w:val="00780F9D"/>
    <w:rsid w:val="00785D6C"/>
    <w:rsid w:val="007A46E1"/>
    <w:rsid w:val="007A5CDE"/>
    <w:rsid w:val="007B48D7"/>
    <w:rsid w:val="007C0E0B"/>
    <w:rsid w:val="00832E89"/>
    <w:rsid w:val="00853AE0"/>
    <w:rsid w:val="00875923"/>
    <w:rsid w:val="008760FB"/>
    <w:rsid w:val="00893B3E"/>
    <w:rsid w:val="009020E6"/>
    <w:rsid w:val="00904539"/>
    <w:rsid w:val="009C4ABE"/>
    <w:rsid w:val="00A4349A"/>
    <w:rsid w:val="00AD2555"/>
    <w:rsid w:val="00B205AD"/>
    <w:rsid w:val="00B31EC0"/>
    <w:rsid w:val="00B95583"/>
    <w:rsid w:val="00C45D4B"/>
    <w:rsid w:val="00C51BA7"/>
    <w:rsid w:val="00C65404"/>
    <w:rsid w:val="00C94675"/>
    <w:rsid w:val="00CC2FE0"/>
    <w:rsid w:val="00D3627E"/>
    <w:rsid w:val="00DA450D"/>
    <w:rsid w:val="00DB64F5"/>
    <w:rsid w:val="00EB483E"/>
    <w:rsid w:val="00EC77BE"/>
    <w:rsid w:val="00ED694E"/>
    <w:rsid w:val="00EE3DF7"/>
    <w:rsid w:val="00F2349C"/>
    <w:rsid w:val="00F618B2"/>
    <w:rsid w:val="00F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0D6C"/>
  <w15:chartTrackingRefBased/>
  <w15:docId w15:val="{CAEC3863-FF1B-4F37-B09F-E5D4D10C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E2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71</cp:revision>
  <dcterms:created xsi:type="dcterms:W3CDTF">2021-02-14T22:57:00Z</dcterms:created>
  <dcterms:modified xsi:type="dcterms:W3CDTF">2021-02-17T20:26:00Z</dcterms:modified>
</cp:coreProperties>
</file>