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966B2" w14:textId="77777777" w:rsidR="00AE46C0" w:rsidRDefault="00AE46C0" w:rsidP="00477683">
      <w:pPr>
        <w:jc w:val="center"/>
        <w:rPr>
          <w:rStyle w:val="textlayer--absolute"/>
          <w:rFonts w:ascii="Arial" w:hAnsi="Arial" w:cs="Arial"/>
          <w:sz w:val="59"/>
          <w:szCs w:val="59"/>
        </w:rPr>
      </w:pPr>
    </w:p>
    <w:p w14:paraId="1986B8A7" w14:textId="77777777" w:rsidR="00AE46C0" w:rsidRDefault="00AE46C0" w:rsidP="00477683">
      <w:pPr>
        <w:jc w:val="center"/>
        <w:rPr>
          <w:rStyle w:val="textlayer--absolute"/>
          <w:rFonts w:ascii="Arial" w:hAnsi="Arial" w:cs="Arial"/>
          <w:sz w:val="59"/>
          <w:szCs w:val="59"/>
        </w:rPr>
      </w:pPr>
    </w:p>
    <w:p w14:paraId="56EFE6FC" w14:textId="18F56740" w:rsidR="00477683" w:rsidRDefault="00477683" w:rsidP="00477683">
      <w:pPr>
        <w:jc w:val="center"/>
        <w:rPr>
          <w:rStyle w:val="textlayer--absolute"/>
          <w:rFonts w:ascii="Arial" w:hAnsi="Arial" w:cs="Arial"/>
          <w:sz w:val="59"/>
          <w:szCs w:val="59"/>
        </w:rPr>
      </w:pPr>
      <w:r>
        <w:rPr>
          <w:rStyle w:val="textlayer--absolute"/>
          <w:rFonts w:ascii="Arial" w:hAnsi="Arial" w:cs="Arial"/>
          <w:sz w:val="59"/>
          <w:szCs w:val="59"/>
        </w:rPr>
        <w:t xml:space="preserve">Electric Circuits &amp; Electronics Design Lab EE 316-08 </w:t>
      </w:r>
    </w:p>
    <w:p w14:paraId="4C7D3188" w14:textId="1419DD53" w:rsidR="00477683" w:rsidRDefault="00477683" w:rsidP="00477683">
      <w:pPr>
        <w:jc w:val="center"/>
        <w:rPr>
          <w:rStyle w:val="textlayer--absolute"/>
          <w:rFonts w:ascii="Arial" w:hAnsi="Arial" w:cs="Arial"/>
          <w:sz w:val="59"/>
          <w:szCs w:val="59"/>
        </w:rPr>
      </w:pPr>
      <w:r>
        <w:rPr>
          <w:rStyle w:val="textlayer--absolute"/>
          <w:rFonts w:ascii="Arial" w:hAnsi="Arial" w:cs="Arial"/>
          <w:sz w:val="59"/>
          <w:szCs w:val="59"/>
        </w:rPr>
        <w:t xml:space="preserve">Lab 7_8: </w:t>
      </w:r>
      <w:r w:rsidR="000C176D" w:rsidRPr="000C176D">
        <w:rPr>
          <w:rStyle w:val="textlayer--absolute"/>
          <w:rFonts w:ascii="Arial" w:hAnsi="Arial" w:cs="Arial"/>
          <w:sz w:val="59"/>
          <w:szCs w:val="59"/>
        </w:rPr>
        <w:t>Characteristics of BJT and Amplification Behavior</w:t>
      </w:r>
    </w:p>
    <w:p w14:paraId="79E1FC07" w14:textId="7F2A8ED9" w:rsidR="00477683" w:rsidRDefault="00477683" w:rsidP="00477683">
      <w:pPr>
        <w:jc w:val="center"/>
        <w:rPr>
          <w:rStyle w:val="textlayer--absolute"/>
          <w:rFonts w:ascii="Arial" w:hAnsi="Arial" w:cs="Arial"/>
          <w:sz w:val="36"/>
          <w:szCs w:val="36"/>
        </w:rPr>
      </w:pPr>
      <w:r>
        <w:rPr>
          <w:rStyle w:val="textlayer--absolute"/>
          <w:rFonts w:ascii="Arial" w:hAnsi="Arial" w:cs="Arial"/>
          <w:sz w:val="36"/>
          <w:szCs w:val="36"/>
        </w:rPr>
        <w:t xml:space="preserve">By: </w:t>
      </w:r>
      <w:r w:rsidRPr="007A7764">
        <w:rPr>
          <w:rStyle w:val="textlayer--absolute"/>
          <w:rFonts w:ascii="Arial" w:hAnsi="Arial" w:cs="Arial"/>
          <w:sz w:val="36"/>
          <w:szCs w:val="36"/>
        </w:rPr>
        <w:t>Austin Brown</w:t>
      </w:r>
    </w:p>
    <w:p w14:paraId="1EB70BD4" w14:textId="6F4D7431" w:rsidR="00321CEE" w:rsidRDefault="00321CEE" w:rsidP="00477683">
      <w:pPr>
        <w:jc w:val="center"/>
        <w:rPr>
          <w:rStyle w:val="textlayer--absolute"/>
          <w:rFonts w:ascii="Arial" w:hAnsi="Arial" w:cs="Arial"/>
          <w:sz w:val="36"/>
          <w:szCs w:val="36"/>
        </w:rPr>
      </w:pPr>
    </w:p>
    <w:p w14:paraId="096F7424" w14:textId="13C731C4" w:rsidR="00321CEE" w:rsidRDefault="00321CEE" w:rsidP="00477683">
      <w:pPr>
        <w:jc w:val="center"/>
        <w:rPr>
          <w:rStyle w:val="textlayer--absolute"/>
          <w:rFonts w:ascii="Arial" w:hAnsi="Arial" w:cs="Arial"/>
          <w:sz w:val="36"/>
          <w:szCs w:val="36"/>
        </w:rPr>
      </w:pPr>
    </w:p>
    <w:p w14:paraId="5BCCF7E1" w14:textId="614E5E1C" w:rsidR="00321CEE" w:rsidRDefault="00321CEE" w:rsidP="00477683">
      <w:pPr>
        <w:jc w:val="center"/>
        <w:rPr>
          <w:rStyle w:val="textlayer--absolute"/>
          <w:rFonts w:ascii="Arial" w:hAnsi="Arial" w:cs="Arial"/>
          <w:sz w:val="36"/>
          <w:szCs w:val="36"/>
        </w:rPr>
      </w:pPr>
    </w:p>
    <w:p w14:paraId="167D3D2E" w14:textId="5DA0BB7E" w:rsidR="00321CEE" w:rsidRDefault="00321CEE" w:rsidP="00477683">
      <w:pPr>
        <w:jc w:val="center"/>
        <w:rPr>
          <w:rStyle w:val="textlayer--absolute"/>
          <w:rFonts w:ascii="Arial" w:hAnsi="Arial" w:cs="Arial"/>
          <w:sz w:val="36"/>
          <w:szCs w:val="36"/>
        </w:rPr>
      </w:pPr>
    </w:p>
    <w:p w14:paraId="7A45A9EF" w14:textId="5D953BDF" w:rsidR="00321CEE" w:rsidRDefault="00321CEE" w:rsidP="00477683">
      <w:pPr>
        <w:jc w:val="center"/>
        <w:rPr>
          <w:rStyle w:val="textlayer--absolute"/>
          <w:rFonts w:ascii="Arial" w:hAnsi="Arial" w:cs="Arial"/>
          <w:sz w:val="36"/>
          <w:szCs w:val="36"/>
        </w:rPr>
      </w:pPr>
    </w:p>
    <w:p w14:paraId="4126B234" w14:textId="048F46B7" w:rsidR="00321CEE" w:rsidRDefault="00321CEE" w:rsidP="00477683">
      <w:pPr>
        <w:jc w:val="center"/>
        <w:rPr>
          <w:rStyle w:val="textlayer--absolute"/>
          <w:rFonts w:ascii="Arial" w:hAnsi="Arial" w:cs="Arial"/>
          <w:sz w:val="36"/>
          <w:szCs w:val="36"/>
        </w:rPr>
      </w:pPr>
    </w:p>
    <w:p w14:paraId="07989B72" w14:textId="04902A67" w:rsidR="00321CEE" w:rsidRDefault="00321CEE" w:rsidP="00477683">
      <w:pPr>
        <w:jc w:val="center"/>
        <w:rPr>
          <w:rStyle w:val="textlayer--absolute"/>
          <w:rFonts w:ascii="Arial" w:hAnsi="Arial" w:cs="Arial"/>
          <w:sz w:val="36"/>
          <w:szCs w:val="36"/>
        </w:rPr>
      </w:pPr>
    </w:p>
    <w:p w14:paraId="29B7578F" w14:textId="79A6CDE1" w:rsidR="00321CEE" w:rsidRDefault="00321CEE" w:rsidP="00477683">
      <w:pPr>
        <w:jc w:val="center"/>
        <w:rPr>
          <w:rStyle w:val="textlayer--absolute"/>
          <w:rFonts w:ascii="Arial" w:hAnsi="Arial" w:cs="Arial"/>
          <w:sz w:val="36"/>
          <w:szCs w:val="36"/>
        </w:rPr>
      </w:pPr>
    </w:p>
    <w:p w14:paraId="0F353524" w14:textId="0744580F" w:rsidR="00321CEE" w:rsidRDefault="00321CEE" w:rsidP="00477683">
      <w:pPr>
        <w:jc w:val="center"/>
        <w:rPr>
          <w:rStyle w:val="textlayer--absolute"/>
          <w:rFonts w:ascii="Arial" w:hAnsi="Arial" w:cs="Arial"/>
          <w:sz w:val="36"/>
          <w:szCs w:val="36"/>
        </w:rPr>
      </w:pPr>
    </w:p>
    <w:p w14:paraId="63F2F0D8" w14:textId="7A0E6D8D" w:rsidR="00321CEE" w:rsidRDefault="00321CEE" w:rsidP="00477683">
      <w:pPr>
        <w:jc w:val="center"/>
        <w:rPr>
          <w:rStyle w:val="textlayer--absolute"/>
          <w:rFonts w:ascii="Arial" w:hAnsi="Arial" w:cs="Arial"/>
          <w:sz w:val="36"/>
          <w:szCs w:val="36"/>
        </w:rPr>
      </w:pPr>
    </w:p>
    <w:p w14:paraId="168DA752" w14:textId="5358BA3F" w:rsidR="00321CEE" w:rsidRDefault="00321CEE" w:rsidP="00477683">
      <w:pPr>
        <w:jc w:val="center"/>
        <w:rPr>
          <w:rStyle w:val="textlayer--absolute"/>
          <w:rFonts w:ascii="Arial" w:hAnsi="Arial" w:cs="Arial"/>
          <w:sz w:val="36"/>
          <w:szCs w:val="36"/>
        </w:rPr>
      </w:pPr>
    </w:p>
    <w:p w14:paraId="0028DD8C" w14:textId="77777777" w:rsidR="00B6312C" w:rsidRDefault="00B6312C" w:rsidP="00321CEE">
      <w:pPr>
        <w:rPr>
          <w:rStyle w:val="textlayer--absolute"/>
          <w:rFonts w:ascii="Arial" w:hAnsi="Arial" w:cs="Arial"/>
          <w:sz w:val="36"/>
          <w:szCs w:val="36"/>
        </w:rPr>
      </w:pPr>
    </w:p>
    <w:p w14:paraId="13690979" w14:textId="743C13F9" w:rsidR="000171EC" w:rsidRDefault="000171EC" w:rsidP="00321CEE">
      <w:pPr>
        <w:rPr>
          <w:rStyle w:val="textlayer--absolute"/>
          <w:rFonts w:cstheme="minorHAnsi"/>
          <w:b/>
          <w:bCs/>
          <w:sz w:val="26"/>
          <w:szCs w:val="26"/>
        </w:rPr>
      </w:pPr>
      <w:r>
        <w:rPr>
          <w:rStyle w:val="textlayer--absolute"/>
          <w:rFonts w:cstheme="minorHAnsi"/>
          <w:b/>
          <w:bCs/>
          <w:sz w:val="26"/>
          <w:szCs w:val="26"/>
        </w:rPr>
        <w:lastRenderedPageBreak/>
        <w:t>Introduction</w:t>
      </w:r>
    </w:p>
    <w:p w14:paraId="3FD73D34" w14:textId="7243EFD1" w:rsidR="006F052D" w:rsidRPr="00C96714" w:rsidRDefault="00C96714" w:rsidP="00F46A76">
      <w:pPr>
        <w:ind w:firstLine="720"/>
        <w:rPr>
          <w:rStyle w:val="textlayer--absolute"/>
          <w:rFonts w:cstheme="minorHAnsi"/>
          <w:sz w:val="26"/>
          <w:szCs w:val="26"/>
        </w:rPr>
      </w:pPr>
      <w:r>
        <w:rPr>
          <w:rStyle w:val="textlayer--absolute"/>
          <w:rFonts w:cstheme="minorHAnsi"/>
          <w:sz w:val="26"/>
          <w:szCs w:val="26"/>
        </w:rPr>
        <w:t xml:space="preserve">In this lab we will look at </w:t>
      </w:r>
      <w:r w:rsidR="00B74025">
        <w:rPr>
          <w:rStyle w:val="textlayer--absolute"/>
          <w:rFonts w:cstheme="minorHAnsi"/>
          <w:sz w:val="26"/>
          <w:szCs w:val="26"/>
        </w:rPr>
        <w:t>bipolar junction transistors (BJT).</w:t>
      </w:r>
      <w:r w:rsidR="00F85B4A">
        <w:rPr>
          <w:rStyle w:val="textlayer--absolute"/>
          <w:rFonts w:cstheme="minorHAnsi"/>
          <w:sz w:val="26"/>
          <w:szCs w:val="26"/>
        </w:rPr>
        <w:t xml:space="preserve"> This report will be broken </w:t>
      </w:r>
      <w:r w:rsidR="00996DEC">
        <w:rPr>
          <w:rStyle w:val="textlayer--absolute"/>
          <w:rFonts w:cstheme="minorHAnsi"/>
          <w:sz w:val="26"/>
          <w:szCs w:val="26"/>
        </w:rPr>
        <w:t xml:space="preserve">into a theory section where we will look at how </w:t>
      </w:r>
      <w:r w:rsidR="00944F10">
        <w:rPr>
          <w:rStyle w:val="textlayer--absolute"/>
          <w:rFonts w:cstheme="minorHAnsi"/>
          <w:sz w:val="26"/>
          <w:szCs w:val="26"/>
        </w:rPr>
        <w:t xml:space="preserve">BJTs work, </w:t>
      </w:r>
      <w:r w:rsidR="003D1FD7">
        <w:rPr>
          <w:rStyle w:val="textlayer--absolute"/>
          <w:rFonts w:cstheme="minorHAnsi"/>
          <w:sz w:val="26"/>
          <w:szCs w:val="26"/>
        </w:rPr>
        <w:t>a simulation section which will display the simulation results</w:t>
      </w:r>
      <w:r w:rsidR="003C7796">
        <w:rPr>
          <w:rStyle w:val="textlayer--absolute"/>
          <w:rFonts w:cstheme="minorHAnsi"/>
          <w:sz w:val="26"/>
          <w:szCs w:val="26"/>
        </w:rPr>
        <w:t xml:space="preserve">, </w:t>
      </w:r>
      <w:r w:rsidR="00EE12AE">
        <w:rPr>
          <w:rStyle w:val="textlayer--absolute"/>
          <w:rFonts w:cstheme="minorHAnsi"/>
          <w:sz w:val="26"/>
          <w:szCs w:val="26"/>
        </w:rPr>
        <w:t xml:space="preserve">the discussion section will discuss the </w:t>
      </w:r>
      <w:r w:rsidR="00EB01EB">
        <w:rPr>
          <w:rStyle w:val="textlayer--absolute"/>
          <w:rFonts w:cstheme="minorHAnsi"/>
          <w:sz w:val="26"/>
          <w:szCs w:val="26"/>
        </w:rPr>
        <w:t xml:space="preserve">simulation results, </w:t>
      </w:r>
      <w:r w:rsidR="00CA03E2">
        <w:rPr>
          <w:rStyle w:val="textlayer--absolute"/>
          <w:rFonts w:cstheme="minorHAnsi"/>
          <w:sz w:val="26"/>
          <w:szCs w:val="26"/>
        </w:rPr>
        <w:t>and the conclusion.</w:t>
      </w:r>
    </w:p>
    <w:p w14:paraId="324195D3" w14:textId="6E326778" w:rsidR="00321CEE" w:rsidRDefault="00C46729" w:rsidP="00321CEE">
      <w:pPr>
        <w:rPr>
          <w:rStyle w:val="textlayer--absolute"/>
          <w:rFonts w:cstheme="minorHAnsi"/>
          <w:b/>
          <w:bCs/>
          <w:sz w:val="26"/>
          <w:szCs w:val="26"/>
        </w:rPr>
      </w:pPr>
      <w:r>
        <w:rPr>
          <w:rStyle w:val="textlayer--absolute"/>
          <w:rFonts w:cstheme="minorHAnsi"/>
          <w:b/>
          <w:bCs/>
          <w:sz w:val="26"/>
          <w:szCs w:val="26"/>
        </w:rPr>
        <w:t>Theory</w:t>
      </w:r>
    </w:p>
    <w:p w14:paraId="1EB85DF5" w14:textId="2BE6C672" w:rsidR="00CA03E2" w:rsidRDefault="00CA03E2" w:rsidP="00321CEE">
      <w:pPr>
        <w:rPr>
          <w:rStyle w:val="textlayer--absolute"/>
          <w:rFonts w:cstheme="minorHAnsi"/>
          <w:sz w:val="26"/>
          <w:szCs w:val="26"/>
        </w:rPr>
      </w:pPr>
      <w:r>
        <w:rPr>
          <w:rStyle w:val="textlayer--absolute"/>
          <w:rFonts w:cstheme="minorHAnsi"/>
          <w:b/>
          <w:bCs/>
          <w:sz w:val="26"/>
          <w:szCs w:val="26"/>
        </w:rPr>
        <w:tab/>
      </w:r>
      <w:r w:rsidR="00711991">
        <w:rPr>
          <w:rStyle w:val="textlayer--absolute"/>
          <w:rFonts w:cstheme="minorHAnsi"/>
          <w:sz w:val="26"/>
          <w:szCs w:val="26"/>
        </w:rPr>
        <w:t xml:space="preserve">The BJT </w:t>
      </w:r>
      <w:r w:rsidR="00117608">
        <w:rPr>
          <w:rStyle w:val="textlayer--absolute"/>
          <w:rFonts w:cstheme="minorHAnsi"/>
          <w:sz w:val="26"/>
          <w:szCs w:val="26"/>
        </w:rPr>
        <w:t>has a collector, an emitter, and a base.</w:t>
      </w:r>
      <w:r w:rsidR="0014292B">
        <w:rPr>
          <w:rStyle w:val="textlayer--absolute"/>
          <w:rFonts w:cstheme="minorHAnsi"/>
          <w:sz w:val="26"/>
          <w:szCs w:val="26"/>
        </w:rPr>
        <w:t xml:space="preserve"> </w:t>
      </w:r>
      <w:r w:rsidR="00D12D05">
        <w:rPr>
          <w:rStyle w:val="textlayer--absolute"/>
          <w:rFonts w:cstheme="minorHAnsi"/>
          <w:sz w:val="26"/>
          <w:szCs w:val="26"/>
        </w:rPr>
        <w:t xml:space="preserve">The base </w:t>
      </w:r>
      <w:r w:rsidR="002F4F7A">
        <w:rPr>
          <w:rStyle w:val="textlayer--absolute"/>
          <w:rFonts w:cstheme="minorHAnsi"/>
          <w:sz w:val="26"/>
          <w:szCs w:val="26"/>
        </w:rPr>
        <w:t xml:space="preserve">allows current to flow to </w:t>
      </w:r>
      <w:r w:rsidR="0006281F">
        <w:rPr>
          <w:rStyle w:val="textlayer--absolute"/>
          <w:rFonts w:cstheme="minorHAnsi"/>
          <w:sz w:val="26"/>
          <w:szCs w:val="26"/>
        </w:rPr>
        <w:t>the collector and emitter.</w:t>
      </w:r>
      <w:r w:rsidR="004116AE">
        <w:rPr>
          <w:rStyle w:val="textlayer--absolute"/>
          <w:rFonts w:cstheme="minorHAnsi"/>
          <w:sz w:val="26"/>
          <w:szCs w:val="26"/>
        </w:rPr>
        <w:t xml:space="preserve"> </w:t>
      </w:r>
      <w:r w:rsidR="009674E9">
        <w:rPr>
          <w:rStyle w:val="textlayer--absolute"/>
          <w:rFonts w:cstheme="minorHAnsi"/>
          <w:sz w:val="26"/>
          <w:szCs w:val="26"/>
        </w:rPr>
        <w:t>There are 2 different configurations. They are NPN and PNP. NPN has a base with a P type material</w:t>
      </w:r>
      <w:r w:rsidR="001C40C2">
        <w:rPr>
          <w:rStyle w:val="textlayer--absolute"/>
          <w:rFonts w:cstheme="minorHAnsi"/>
          <w:sz w:val="26"/>
          <w:szCs w:val="26"/>
        </w:rPr>
        <w:t xml:space="preserve">. The collector and emitter are N type. </w:t>
      </w:r>
      <w:r w:rsidR="00813353">
        <w:rPr>
          <w:rStyle w:val="textlayer--absolute"/>
          <w:rFonts w:cstheme="minorHAnsi"/>
          <w:sz w:val="26"/>
          <w:szCs w:val="26"/>
        </w:rPr>
        <w:t xml:space="preserve">PNP is the </w:t>
      </w:r>
      <w:r w:rsidR="004814AE">
        <w:rPr>
          <w:rStyle w:val="textlayer--absolute"/>
          <w:rFonts w:cstheme="minorHAnsi"/>
          <w:sz w:val="26"/>
          <w:szCs w:val="26"/>
        </w:rPr>
        <w:t xml:space="preserve">opposite. It has a N type material </w:t>
      </w:r>
      <w:r w:rsidR="003F6CAE">
        <w:rPr>
          <w:rStyle w:val="textlayer--absolute"/>
          <w:rFonts w:cstheme="minorHAnsi"/>
          <w:sz w:val="26"/>
          <w:szCs w:val="26"/>
        </w:rPr>
        <w:t xml:space="preserve">for the base. The </w:t>
      </w:r>
      <w:r w:rsidR="00DD19F7">
        <w:rPr>
          <w:rStyle w:val="textlayer--absolute"/>
          <w:rFonts w:cstheme="minorHAnsi"/>
          <w:sz w:val="26"/>
          <w:szCs w:val="26"/>
        </w:rPr>
        <w:t xml:space="preserve">emitter and collector </w:t>
      </w:r>
      <w:r w:rsidR="00B42A89">
        <w:rPr>
          <w:rStyle w:val="textlayer--absolute"/>
          <w:rFonts w:cstheme="minorHAnsi"/>
          <w:sz w:val="26"/>
          <w:szCs w:val="26"/>
        </w:rPr>
        <w:t xml:space="preserve">are P type. </w:t>
      </w:r>
    </w:p>
    <w:p w14:paraId="4F57D349" w14:textId="1B9F5A48" w:rsidR="00112B1D" w:rsidRDefault="00112B1D" w:rsidP="00321CEE">
      <w:pPr>
        <w:rPr>
          <w:rStyle w:val="textlayer--absolute"/>
          <w:rFonts w:cstheme="minorHAnsi"/>
          <w:sz w:val="26"/>
          <w:szCs w:val="26"/>
        </w:rPr>
      </w:pPr>
      <w:r>
        <w:rPr>
          <w:rStyle w:val="textlayer--absolute"/>
          <w:rFonts w:cstheme="minorHAnsi"/>
          <w:sz w:val="26"/>
          <w:szCs w:val="26"/>
        </w:rPr>
        <w:tab/>
      </w:r>
      <w:r w:rsidR="00E126A8">
        <w:rPr>
          <w:rStyle w:val="textlayer--absolute"/>
          <w:rFonts w:cstheme="minorHAnsi"/>
          <w:sz w:val="26"/>
          <w:szCs w:val="26"/>
        </w:rPr>
        <w:t xml:space="preserve">BJTs also have </w:t>
      </w:r>
      <w:r w:rsidR="00285F5D">
        <w:rPr>
          <w:rStyle w:val="textlayer--absolute"/>
          <w:rFonts w:cstheme="minorHAnsi"/>
          <w:sz w:val="26"/>
          <w:szCs w:val="26"/>
        </w:rPr>
        <w:t xml:space="preserve">2 operating modes. </w:t>
      </w:r>
      <w:r w:rsidR="00270559">
        <w:rPr>
          <w:rStyle w:val="textlayer--absolute"/>
          <w:rFonts w:cstheme="minorHAnsi"/>
          <w:sz w:val="26"/>
          <w:szCs w:val="26"/>
        </w:rPr>
        <w:t xml:space="preserve">They are forward and reverse active mode. Forward mode is where </w:t>
      </w:r>
      <w:r w:rsidR="00140A46">
        <w:rPr>
          <w:rStyle w:val="textlayer--absolute"/>
          <w:rFonts w:cstheme="minorHAnsi"/>
          <w:sz w:val="26"/>
          <w:szCs w:val="26"/>
        </w:rPr>
        <w:t xml:space="preserve">the current flows in the direction of the base collector. </w:t>
      </w:r>
      <w:r w:rsidR="00E6383D">
        <w:rPr>
          <w:rStyle w:val="textlayer--absolute"/>
          <w:rFonts w:cstheme="minorHAnsi"/>
          <w:sz w:val="26"/>
          <w:szCs w:val="26"/>
        </w:rPr>
        <w:t xml:space="preserve">Reverse </w:t>
      </w:r>
      <w:r w:rsidR="00C94EE4">
        <w:rPr>
          <w:rStyle w:val="textlayer--absolute"/>
          <w:rFonts w:cstheme="minorHAnsi"/>
          <w:sz w:val="26"/>
          <w:szCs w:val="26"/>
        </w:rPr>
        <w:t xml:space="preserve">active mode is where </w:t>
      </w:r>
      <w:r w:rsidR="00DF6E4C">
        <w:rPr>
          <w:rStyle w:val="textlayer--absolute"/>
          <w:rFonts w:cstheme="minorHAnsi"/>
          <w:sz w:val="26"/>
          <w:szCs w:val="26"/>
        </w:rPr>
        <w:t>current flows in the opposite direction on the base.</w:t>
      </w:r>
    </w:p>
    <w:p w14:paraId="4B5744B0" w14:textId="2C9615C4" w:rsidR="00DF6E4C" w:rsidRDefault="005F58F5" w:rsidP="00321CEE">
      <w:pPr>
        <w:rPr>
          <w:rStyle w:val="textlayer--absolute"/>
          <w:rFonts w:cstheme="minorHAnsi"/>
          <w:sz w:val="26"/>
          <w:szCs w:val="26"/>
        </w:rPr>
      </w:pPr>
      <w:r>
        <w:rPr>
          <w:rStyle w:val="textlayer--absolute"/>
          <w:rFonts w:cstheme="minorHAnsi"/>
          <w:sz w:val="26"/>
          <w:szCs w:val="26"/>
        </w:rPr>
        <w:tab/>
      </w:r>
      <w:r w:rsidR="00822E69">
        <w:rPr>
          <w:rStyle w:val="textlayer--absolute"/>
          <w:rFonts w:cstheme="minorHAnsi"/>
          <w:sz w:val="26"/>
          <w:szCs w:val="26"/>
        </w:rPr>
        <w:t xml:space="preserve">The schematic </w:t>
      </w:r>
      <w:r w:rsidR="00D2049F">
        <w:rPr>
          <w:rStyle w:val="textlayer--absolute"/>
          <w:rFonts w:cstheme="minorHAnsi"/>
          <w:sz w:val="26"/>
          <w:szCs w:val="26"/>
        </w:rPr>
        <w:t>and appearance of the BJT is shown below.</w:t>
      </w:r>
    </w:p>
    <w:p w14:paraId="14CDC12B" w14:textId="77FF0CAE" w:rsidR="00D2049F" w:rsidRDefault="00D2049F" w:rsidP="00D2049F">
      <w:pPr>
        <w:jc w:val="center"/>
        <w:rPr>
          <w:rStyle w:val="textlayer--absolute"/>
          <w:rFonts w:cstheme="minorHAnsi"/>
          <w:sz w:val="26"/>
          <w:szCs w:val="26"/>
        </w:rPr>
      </w:pPr>
      <w:r w:rsidRPr="00D2049F">
        <w:rPr>
          <w:rStyle w:val="textlayer--absolute"/>
          <w:rFonts w:cstheme="minorHAnsi"/>
          <w:noProof/>
          <w:sz w:val="26"/>
          <w:szCs w:val="26"/>
        </w:rPr>
        <w:drawing>
          <wp:inline distT="0" distB="0" distL="0" distR="0" wp14:anchorId="7917029B" wp14:editId="091EA726">
            <wp:extent cx="5943600" cy="13481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6720A" w14:textId="69AB2647" w:rsidR="00D2049F" w:rsidRDefault="00D2049F" w:rsidP="00D2049F">
      <w:pPr>
        <w:rPr>
          <w:rStyle w:val="textlayer--absolute"/>
          <w:rFonts w:cstheme="minorHAnsi"/>
          <w:sz w:val="26"/>
          <w:szCs w:val="26"/>
        </w:rPr>
      </w:pPr>
      <w:r>
        <w:rPr>
          <w:rStyle w:val="textlayer--absolute"/>
          <w:rFonts w:cstheme="minorHAnsi"/>
          <w:sz w:val="26"/>
          <w:szCs w:val="26"/>
        </w:rPr>
        <w:t>The output characteristic is shown below.</w:t>
      </w:r>
    </w:p>
    <w:p w14:paraId="65E854C5" w14:textId="0389E137" w:rsidR="00071EC4" w:rsidRDefault="00071EC4" w:rsidP="00071EC4">
      <w:pPr>
        <w:jc w:val="center"/>
        <w:rPr>
          <w:rStyle w:val="textlayer--absolute"/>
          <w:rFonts w:cstheme="minorHAnsi"/>
          <w:sz w:val="26"/>
          <w:szCs w:val="26"/>
        </w:rPr>
      </w:pPr>
      <w:r w:rsidRPr="00071EC4">
        <w:rPr>
          <w:rStyle w:val="textlayer--absolute"/>
          <w:rFonts w:cstheme="minorHAnsi"/>
          <w:noProof/>
          <w:sz w:val="26"/>
          <w:szCs w:val="26"/>
        </w:rPr>
        <w:drawing>
          <wp:inline distT="0" distB="0" distL="0" distR="0" wp14:anchorId="17CC3762" wp14:editId="10756AAB">
            <wp:extent cx="4046571" cy="27053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1AC35" w14:textId="477F16A6" w:rsidR="00071EC4" w:rsidRDefault="005C646D" w:rsidP="00071EC4">
      <w:pPr>
        <w:rPr>
          <w:rStyle w:val="textlayer--absolute"/>
          <w:rFonts w:cstheme="minorHAnsi"/>
          <w:sz w:val="26"/>
          <w:szCs w:val="26"/>
        </w:rPr>
      </w:pPr>
      <w:r>
        <w:rPr>
          <w:rStyle w:val="textlayer--absolute"/>
          <w:rFonts w:cstheme="minorHAnsi"/>
          <w:sz w:val="26"/>
          <w:szCs w:val="26"/>
        </w:rPr>
        <w:lastRenderedPageBreak/>
        <w:t>The common collector configuration:</w:t>
      </w:r>
    </w:p>
    <w:p w14:paraId="7194C7BA" w14:textId="328CF15E" w:rsidR="005C646D" w:rsidRDefault="002A6ACF" w:rsidP="002A6ACF">
      <w:pPr>
        <w:jc w:val="center"/>
        <w:rPr>
          <w:rStyle w:val="textlayer--absolute"/>
          <w:rFonts w:cstheme="minorHAnsi"/>
          <w:sz w:val="26"/>
          <w:szCs w:val="26"/>
        </w:rPr>
      </w:pPr>
      <w:r w:rsidRPr="002A6ACF">
        <w:rPr>
          <w:rStyle w:val="textlayer--absolute"/>
          <w:rFonts w:cstheme="minorHAnsi"/>
          <w:noProof/>
          <w:sz w:val="26"/>
          <w:szCs w:val="26"/>
        </w:rPr>
        <w:drawing>
          <wp:inline distT="0" distB="0" distL="0" distR="0" wp14:anchorId="1489A19D" wp14:editId="7F09B5B6">
            <wp:extent cx="3650296" cy="2705334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46C80" w14:textId="0EC6BA9B" w:rsidR="002A6ACF" w:rsidRDefault="002A6ACF" w:rsidP="002A6ACF">
      <w:pPr>
        <w:rPr>
          <w:rStyle w:val="textlayer--absolute"/>
          <w:rFonts w:cstheme="minorHAnsi"/>
          <w:sz w:val="26"/>
          <w:szCs w:val="26"/>
        </w:rPr>
      </w:pPr>
      <w:r>
        <w:rPr>
          <w:rStyle w:val="textlayer--absolute"/>
          <w:rFonts w:cstheme="minorHAnsi"/>
          <w:sz w:val="26"/>
          <w:szCs w:val="26"/>
        </w:rPr>
        <w:t>The equations below are</w:t>
      </w:r>
      <w:r w:rsidR="0065732F">
        <w:rPr>
          <w:rStyle w:val="textlayer--absolute"/>
          <w:rFonts w:cstheme="minorHAnsi"/>
          <w:sz w:val="26"/>
          <w:szCs w:val="26"/>
        </w:rPr>
        <w:t xml:space="preserve"> used throughout the lab.</w:t>
      </w:r>
    </w:p>
    <w:p w14:paraId="16668346" w14:textId="2535045E" w:rsidR="0065732F" w:rsidRPr="00711991" w:rsidRDefault="0065732F" w:rsidP="00F27BE1">
      <w:pPr>
        <w:jc w:val="center"/>
        <w:rPr>
          <w:rStyle w:val="textlayer--absolute"/>
          <w:rFonts w:cstheme="minorHAnsi"/>
          <w:sz w:val="26"/>
          <w:szCs w:val="26"/>
        </w:rPr>
      </w:pPr>
      <w:r w:rsidRPr="0065732F">
        <w:rPr>
          <w:rStyle w:val="textlayer--absolute"/>
          <w:rFonts w:cstheme="minorHAnsi"/>
          <w:noProof/>
          <w:sz w:val="26"/>
          <w:szCs w:val="26"/>
        </w:rPr>
        <w:drawing>
          <wp:inline distT="0" distB="0" distL="0" distR="0" wp14:anchorId="209F0A35" wp14:editId="520F2B8F">
            <wp:extent cx="5943600" cy="1487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9023B" w14:textId="77777777" w:rsidR="00A16F12" w:rsidRDefault="00A16F12" w:rsidP="00321CEE">
      <w:pPr>
        <w:rPr>
          <w:rStyle w:val="textlayer--absolute"/>
          <w:rFonts w:cstheme="minorHAnsi"/>
          <w:b/>
          <w:bCs/>
          <w:sz w:val="26"/>
          <w:szCs w:val="26"/>
        </w:rPr>
      </w:pPr>
    </w:p>
    <w:p w14:paraId="0C68D0C4" w14:textId="77777777" w:rsidR="00A16F12" w:rsidRDefault="00A16F12" w:rsidP="00321CEE">
      <w:pPr>
        <w:rPr>
          <w:rStyle w:val="textlayer--absolute"/>
          <w:rFonts w:cstheme="minorHAnsi"/>
          <w:b/>
          <w:bCs/>
          <w:sz w:val="26"/>
          <w:szCs w:val="26"/>
        </w:rPr>
      </w:pPr>
    </w:p>
    <w:p w14:paraId="06AF0DA1" w14:textId="77777777" w:rsidR="00A16F12" w:rsidRDefault="00A16F12" w:rsidP="00321CEE">
      <w:pPr>
        <w:rPr>
          <w:rStyle w:val="textlayer--absolute"/>
          <w:rFonts w:cstheme="minorHAnsi"/>
          <w:b/>
          <w:bCs/>
          <w:sz w:val="26"/>
          <w:szCs w:val="26"/>
        </w:rPr>
      </w:pPr>
    </w:p>
    <w:p w14:paraId="1F47A1E3" w14:textId="77777777" w:rsidR="00A16F12" w:rsidRDefault="00A16F12" w:rsidP="00321CEE">
      <w:pPr>
        <w:rPr>
          <w:rStyle w:val="textlayer--absolute"/>
          <w:rFonts w:cstheme="minorHAnsi"/>
          <w:b/>
          <w:bCs/>
          <w:sz w:val="26"/>
          <w:szCs w:val="26"/>
        </w:rPr>
      </w:pPr>
    </w:p>
    <w:p w14:paraId="7AFD8CC1" w14:textId="77777777" w:rsidR="00A16F12" w:rsidRDefault="00A16F12" w:rsidP="00321CEE">
      <w:pPr>
        <w:rPr>
          <w:rStyle w:val="textlayer--absolute"/>
          <w:rFonts w:cstheme="minorHAnsi"/>
          <w:b/>
          <w:bCs/>
          <w:sz w:val="26"/>
          <w:szCs w:val="26"/>
        </w:rPr>
      </w:pPr>
    </w:p>
    <w:p w14:paraId="65973685" w14:textId="77777777" w:rsidR="00A16F12" w:rsidRDefault="00A16F12" w:rsidP="00321CEE">
      <w:pPr>
        <w:rPr>
          <w:rStyle w:val="textlayer--absolute"/>
          <w:rFonts w:cstheme="minorHAnsi"/>
          <w:b/>
          <w:bCs/>
          <w:sz w:val="26"/>
          <w:szCs w:val="26"/>
        </w:rPr>
      </w:pPr>
    </w:p>
    <w:p w14:paraId="05904F35" w14:textId="77777777" w:rsidR="00A16F12" w:rsidRDefault="00A16F12" w:rsidP="00321CEE">
      <w:pPr>
        <w:rPr>
          <w:rStyle w:val="textlayer--absolute"/>
          <w:rFonts w:cstheme="minorHAnsi"/>
          <w:b/>
          <w:bCs/>
          <w:sz w:val="26"/>
          <w:szCs w:val="26"/>
        </w:rPr>
      </w:pPr>
    </w:p>
    <w:p w14:paraId="58EF91A4" w14:textId="77777777" w:rsidR="00A16F12" w:rsidRDefault="00A16F12" w:rsidP="00321CEE">
      <w:pPr>
        <w:rPr>
          <w:rStyle w:val="textlayer--absolute"/>
          <w:rFonts w:cstheme="minorHAnsi"/>
          <w:b/>
          <w:bCs/>
          <w:sz w:val="26"/>
          <w:szCs w:val="26"/>
        </w:rPr>
      </w:pPr>
    </w:p>
    <w:p w14:paraId="6B75D996" w14:textId="77777777" w:rsidR="00A16F12" w:rsidRDefault="00A16F12" w:rsidP="00321CEE">
      <w:pPr>
        <w:rPr>
          <w:rStyle w:val="textlayer--absolute"/>
          <w:rFonts w:cstheme="minorHAnsi"/>
          <w:b/>
          <w:bCs/>
          <w:sz w:val="26"/>
          <w:szCs w:val="26"/>
        </w:rPr>
      </w:pPr>
    </w:p>
    <w:p w14:paraId="00F4C7A9" w14:textId="77777777" w:rsidR="00A16F12" w:rsidRDefault="00A16F12" w:rsidP="00321CEE">
      <w:pPr>
        <w:rPr>
          <w:rStyle w:val="textlayer--absolute"/>
          <w:rFonts w:cstheme="minorHAnsi"/>
          <w:b/>
          <w:bCs/>
          <w:sz w:val="26"/>
          <w:szCs w:val="26"/>
        </w:rPr>
      </w:pPr>
    </w:p>
    <w:p w14:paraId="0200A55B" w14:textId="6DF13FC1" w:rsidR="000F6DA1" w:rsidRDefault="000F6DA1" w:rsidP="00722C5E">
      <w:pPr>
        <w:tabs>
          <w:tab w:val="left" w:pos="2258"/>
        </w:tabs>
        <w:rPr>
          <w:rStyle w:val="textlayer--absolute"/>
          <w:rFonts w:cstheme="minorHAnsi"/>
          <w:b/>
          <w:bCs/>
          <w:sz w:val="26"/>
          <w:szCs w:val="26"/>
        </w:rPr>
      </w:pPr>
      <w:r>
        <w:rPr>
          <w:rStyle w:val="textlayer--absolute"/>
          <w:rFonts w:cstheme="minorHAnsi"/>
          <w:b/>
          <w:bCs/>
          <w:sz w:val="26"/>
          <w:szCs w:val="26"/>
        </w:rPr>
        <w:lastRenderedPageBreak/>
        <w:t>Simulation</w:t>
      </w:r>
      <w:r w:rsidR="00722C5E">
        <w:rPr>
          <w:rStyle w:val="textlayer--absolute"/>
          <w:rFonts w:cstheme="minorHAnsi"/>
          <w:b/>
          <w:bCs/>
          <w:sz w:val="26"/>
          <w:szCs w:val="26"/>
        </w:rPr>
        <w:tab/>
      </w:r>
    </w:p>
    <w:p w14:paraId="5B27BAA2" w14:textId="6FE5142F" w:rsidR="00722C5E" w:rsidRPr="00722C5E" w:rsidRDefault="00722C5E" w:rsidP="00722C5E">
      <w:pPr>
        <w:tabs>
          <w:tab w:val="left" w:pos="2258"/>
        </w:tabs>
        <w:jc w:val="center"/>
        <w:rPr>
          <w:rStyle w:val="textlayer--absolute"/>
          <w:rFonts w:cstheme="minorHAnsi"/>
          <w:sz w:val="26"/>
          <w:szCs w:val="26"/>
        </w:rPr>
      </w:pPr>
      <w:r>
        <w:rPr>
          <w:rStyle w:val="textlayer--absolute"/>
          <w:rFonts w:cstheme="minorHAnsi"/>
          <w:sz w:val="26"/>
          <w:szCs w:val="26"/>
        </w:rPr>
        <w:t>Lab 7</w:t>
      </w:r>
    </w:p>
    <w:p w14:paraId="4ED82075" w14:textId="11B64939" w:rsidR="006074CC" w:rsidRDefault="00A16F12" w:rsidP="00A16F12">
      <w:pPr>
        <w:jc w:val="center"/>
        <w:rPr>
          <w:rStyle w:val="textlayer--absolute"/>
          <w:rFonts w:cstheme="minorHAnsi"/>
          <w:b/>
          <w:bCs/>
          <w:sz w:val="26"/>
          <w:szCs w:val="26"/>
        </w:rPr>
      </w:pPr>
      <w:r w:rsidRPr="004F37CA">
        <w:rPr>
          <w:b/>
          <w:bCs/>
          <w:noProof/>
          <w:sz w:val="26"/>
          <w:szCs w:val="26"/>
        </w:rPr>
        <w:drawing>
          <wp:inline distT="0" distB="0" distL="0" distR="0" wp14:anchorId="567C7282" wp14:editId="7F41B612">
            <wp:extent cx="5715798" cy="63064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3B89F" w14:textId="0A6E65FC" w:rsidR="00604750" w:rsidRDefault="00604750" w:rsidP="00A16F12">
      <w:pPr>
        <w:jc w:val="center"/>
        <w:rPr>
          <w:rStyle w:val="textlayer--absolute"/>
          <w:rFonts w:cstheme="minorHAnsi"/>
          <w:b/>
          <w:bCs/>
          <w:sz w:val="26"/>
          <w:szCs w:val="26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1337"/>
        <w:gridCol w:w="1337"/>
        <w:gridCol w:w="1337"/>
        <w:gridCol w:w="1337"/>
        <w:gridCol w:w="1337"/>
        <w:gridCol w:w="1337"/>
      </w:tblGrid>
      <w:tr w:rsidR="00604750" w:rsidRPr="004F37CA" w14:paraId="0433F040" w14:textId="77777777" w:rsidTr="0025733A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196EF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V</w:t>
            </w:r>
            <w:r>
              <w:rPr>
                <w:sz w:val="26"/>
                <w:szCs w:val="26"/>
                <w:lang w:val="en"/>
              </w:rPr>
              <w:t xml:space="preserve">1 </w:t>
            </w:r>
            <w:r w:rsidRPr="004F37CA">
              <w:rPr>
                <w:sz w:val="26"/>
                <w:szCs w:val="26"/>
                <w:lang w:val="en"/>
              </w:rPr>
              <w:t>(V)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7F20A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V</w:t>
            </w:r>
            <w:r>
              <w:rPr>
                <w:sz w:val="26"/>
                <w:szCs w:val="26"/>
                <w:lang w:val="en"/>
              </w:rPr>
              <w:t>2</w:t>
            </w:r>
            <w:r w:rsidRPr="004F37CA">
              <w:rPr>
                <w:sz w:val="26"/>
                <w:szCs w:val="26"/>
                <w:lang w:val="en"/>
              </w:rPr>
              <w:t xml:space="preserve"> (V)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D51B6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I</w:t>
            </w:r>
            <w:r>
              <w:rPr>
                <w:sz w:val="26"/>
                <w:szCs w:val="26"/>
                <w:lang w:val="en"/>
              </w:rPr>
              <w:t>b</w:t>
            </w:r>
            <w:r w:rsidRPr="004F37CA">
              <w:rPr>
                <w:sz w:val="26"/>
                <w:szCs w:val="26"/>
                <w:lang w:val="en"/>
              </w:rPr>
              <w:t xml:space="preserve"> (µA)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4720F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I</w:t>
            </w:r>
            <w:r>
              <w:rPr>
                <w:sz w:val="26"/>
                <w:szCs w:val="26"/>
                <w:lang w:val="en"/>
              </w:rPr>
              <w:t>c</w:t>
            </w:r>
            <w:r w:rsidRPr="004F37CA">
              <w:rPr>
                <w:sz w:val="26"/>
                <w:szCs w:val="26"/>
                <w:lang w:val="en"/>
              </w:rPr>
              <w:t xml:space="preserve"> (mA)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8731B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I</w:t>
            </w:r>
            <w:r>
              <w:rPr>
                <w:sz w:val="26"/>
                <w:szCs w:val="26"/>
                <w:lang w:val="en"/>
              </w:rPr>
              <w:t>e</w:t>
            </w:r>
            <w:r w:rsidRPr="004F37CA">
              <w:rPr>
                <w:sz w:val="26"/>
                <w:szCs w:val="26"/>
                <w:lang w:val="en"/>
              </w:rPr>
              <w:t xml:space="preserve"> (mA)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49B7E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V</w:t>
            </w:r>
            <w:r>
              <w:rPr>
                <w:sz w:val="26"/>
                <w:szCs w:val="26"/>
                <w:lang w:val="en"/>
              </w:rPr>
              <w:t>ce</w:t>
            </w:r>
            <w:r w:rsidRPr="004F37CA">
              <w:rPr>
                <w:sz w:val="26"/>
                <w:szCs w:val="26"/>
                <w:lang w:val="en"/>
              </w:rPr>
              <w:t xml:space="preserve"> (V)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DEB98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rFonts w:ascii="Cambria Math" w:hAnsi="Cambria Math" w:cs="Cambria Math"/>
                <w:sz w:val="26"/>
                <w:szCs w:val="26"/>
                <w:lang w:val="en"/>
              </w:rPr>
              <w:t>𝛽</w:t>
            </w:r>
          </w:p>
        </w:tc>
      </w:tr>
      <w:tr w:rsidR="00604750" w:rsidRPr="004F37CA" w14:paraId="0ECFD39E" w14:textId="77777777" w:rsidTr="0025733A">
        <w:trPr>
          <w:trHeight w:val="440"/>
        </w:trPr>
        <w:tc>
          <w:tcPr>
            <w:tcW w:w="133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48C68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</w:p>
          <w:p w14:paraId="78DB64B8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</w:p>
          <w:p w14:paraId="13B3D91D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</w:p>
          <w:p w14:paraId="759CE128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</w:p>
          <w:p w14:paraId="1E76C181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4</w:t>
            </w:r>
          </w:p>
          <w:p w14:paraId="4CEA4303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</w:p>
          <w:p w14:paraId="52199910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</w:p>
          <w:p w14:paraId="3B11E5E3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</w:p>
          <w:p w14:paraId="38ACFE98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</w:p>
          <w:p w14:paraId="5FAFF1D9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</w:p>
          <w:p w14:paraId="7BDDE97F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</w:p>
          <w:p w14:paraId="0B539AE9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A942B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2FFF4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11.500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1EE50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0.003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02F28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0.015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DDEEF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0.008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E42A7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0.261</w:t>
            </w:r>
          </w:p>
        </w:tc>
      </w:tr>
      <w:tr w:rsidR="00604750" w:rsidRPr="004F37CA" w14:paraId="12F04AC9" w14:textId="77777777" w:rsidTr="0025733A">
        <w:trPr>
          <w:trHeight w:val="440"/>
        </w:trPr>
        <w:tc>
          <w:tcPr>
            <w:tcW w:w="13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60ACC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90900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B3D7D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11.284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29AE2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0.134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CABF7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0.145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DF0BB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0.077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91325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11.875</w:t>
            </w:r>
          </w:p>
        </w:tc>
      </w:tr>
      <w:tr w:rsidR="00604750" w:rsidRPr="004F37CA" w14:paraId="7099D9F3" w14:textId="77777777" w:rsidTr="0025733A">
        <w:trPr>
          <w:trHeight w:val="440"/>
        </w:trPr>
        <w:tc>
          <w:tcPr>
            <w:tcW w:w="13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1BA6B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95397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0.4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8B4F3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11.214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2BA1A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0.309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A399B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0.320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0D80F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0.102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D8EBE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27.555</w:t>
            </w:r>
          </w:p>
        </w:tc>
      </w:tr>
      <w:tr w:rsidR="00604750" w:rsidRPr="004F37CA" w14:paraId="7658CB5B" w14:textId="77777777" w:rsidTr="0025733A">
        <w:trPr>
          <w:trHeight w:val="440"/>
        </w:trPr>
        <w:tc>
          <w:tcPr>
            <w:tcW w:w="13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B31B1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E3B3A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0.6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2F771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11.175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B5597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0.493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F236D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0.504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ED9F5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0.119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C5FEC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44.116</w:t>
            </w:r>
          </w:p>
        </w:tc>
      </w:tr>
      <w:tr w:rsidR="00604750" w:rsidRPr="004F37CA" w14:paraId="2AD1B5E6" w14:textId="77777777" w:rsidTr="0025733A">
        <w:trPr>
          <w:trHeight w:val="440"/>
        </w:trPr>
        <w:tc>
          <w:tcPr>
            <w:tcW w:w="13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E4E1B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738F3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0A5A3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11.147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F0C24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0.697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1CE8C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0.690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D81F1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0.132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EAD0E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60.913</w:t>
            </w:r>
          </w:p>
        </w:tc>
      </w:tr>
      <w:tr w:rsidR="00604750" w:rsidRPr="004F37CA" w14:paraId="0E4F12DC" w14:textId="77777777" w:rsidTr="0025733A">
        <w:trPr>
          <w:trHeight w:val="440"/>
        </w:trPr>
        <w:tc>
          <w:tcPr>
            <w:tcW w:w="13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BFACA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10719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1.0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A439D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11.126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CFDB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0.866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2B4BD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0.877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C88A2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0.145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27DC0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77.836</w:t>
            </w:r>
          </w:p>
        </w:tc>
      </w:tr>
      <w:tr w:rsidR="00604750" w:rsidRPr="004F37CA" w14:paraId="6C348DC4" w14:textId="77777777" w:rsidTr="0025733A">
        <w:trPr>
          <w:trHeight w:val="440"/>
        </w:trPr>
        <w:tc>
          <w:tcPr>
            <w:tcW w:w="13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328D0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17174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1.2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A4A54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11.109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25487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1.052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9AFC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1.063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36426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0.159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60543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94.698</w:t>
            </w:r>
          </w:p>
        </w:tc>
      </w:tr>
      <w:tr w:rsidR="00604750" w:rsidRPr="004F37CA" w14:paraId="742D5CD8" w14:textId="77777777" w:rsidTr="0025733A">
        <w:trPr>
          <w:trHeight w:val="440"/>
        </w:trPr>
        <w:tc>
          <w:tcPr>
            <w:tcW w:w="13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F7B69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E3181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1.4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DEAD8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11.095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7372A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1.236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BFFCD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1.247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1487E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0.175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6EEA1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111.402</w:t>
            </w:r>
          </w:p>
        </w:tc>
      </w:tr>
      <w:tr w:rsidR="00604750" w:rsidRPr="004F37CA" w14:paraId="466C45FF" w14:textId="77777777" w:rsidTr="0025733A">
        <w:trPr>
          <w:trHeight w:val="440"/>
        </w:trPr>
        <w:tc>
          <w:tcPr>
            <w:tcW w:w="13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FB9D1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83768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1.6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25843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11.084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0E71E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1.411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F4F80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1.422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9C707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0.200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5362D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127.301</w:t>
            </w:r>
          </w:p>
        </w:tc>
      </w:tr>
      <w:tr w:rsidR="00604750" w:rsidRPr="004F37CA" w14:paraId="2F5929D8" w14:textId="77777777" w:rsidTr="0025733A">
        <w:trPr>
          <w:trHeight w:val="440"/>
        </w:trPr>
        <w:tc>
          <w:tcPr>
            <w:tcW w:w="13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625D2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5CF7E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1.8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5E552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11.076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B5EBD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1.543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E84B4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1.554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5B399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0.268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7D5FE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139.310</w:t>
            </w:r>
          </w:p>
        </w:tc>
      </w:tr>
      <w:tr w:rsidR="00604750" w:rsidRPr="004F37CA" w14:paraId="6B89EB6D" w14:textId="77777777" w:rsidTr="0025733A">
        <w:trPr>
          <w:trHeight w:val="440"/>
        </w:trPr>
        <w:tc>
          <w:tcPr>
            <w:tcW w:w="13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722A2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84830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2.0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64124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11.075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DC48A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1.558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9C065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1.569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6A981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0.453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15FED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140.677</w:t>
            </w:r>
          </w:p>
        </w:tc>
      </w:tr>
      <w:tr w:rsidR="00604750" w:rsidRPr="004F37CA" w14:paraId="57375A89" w14:textId="77777777" w:rsidTr="0025733A">
        <w:trPr>
          <w:trHeight w:val="440"/>
        </w:trPr>
        <w:tc>
          <w:tcPr>
            <w:tcW w:w="13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9ADC2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BBA60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2.2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9D8FA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11.075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5E26E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1.562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CA095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1.573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9291A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0.649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AB466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141.038</w:t>
            </w:r>
          </w:p>
        </w:tc>
      </w:tr>
      <w:tr w:rsidR="00604750" w:rsidRPr="004F37CA" w14:paraId="61B22195" w14:textId="77777777" w:rsidTr="0025733A">
        <w:trPr>
          <w:trHeight w:val="440"/>
        </w:trPr>
        <w:tc>
          <w:tcPr>
            <w:tcW w:w="13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91D6E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AA866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2.4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B4E0A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11.075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D93AD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1.566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169C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1.577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B3272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0.845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AF5BD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141.400</w:t>
            </w:r>
          </w:p>
        </w:tc>
      </w:tr>
      <w:tr w:rsidR="00604750" w:rsidRPr="004F37CA" w14:paraId="654AA811" w14:textId="77777777" w:rsidTr="0025733A">
        <w:trPr>
          <w:trHeight w:val="440"/>
        </w:trPr>
        <w:tc>
          <w:tcPr>
            <w:tcW w:w="13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F4DBD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601C3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2.6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E4EDC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11.075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43087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1.570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68662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1.581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E2130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1.041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C0221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141.761</w:t>
            </w:r>
          </w:p>
        </w:tc>
      </w:tr>
      <w:tr w:rsidR="00604750" w:rsidRPr="004F37CA" w14:paraId="6BF6CE16" w14:textId="77777777" w:rsidTr="0025733A">
        <w:trPr>
          <w:trHeight w:val="440"/>
        </w:trPr>
        <w:tc>
          <w:tcPr>
            <w:tcW w:w="133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E8C95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</w:p>
          <w:p w14:paraId="3B042C5C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</w:p>
          <w:p w14:paraId="2A26A58E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</w:p>
          <w:p w14:paraId="27AA1426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</w:p>
          <w:p w14:paraId="42D3CE4C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</w:p>
          <w:p w14:paraId="529E00F1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</w:p>
          <w:p w14:paraId="1296F465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</w:p>
          <w:p w14:paraId="442A8E2C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</w:p>
          <w:p w14:paraId="2F9D12C4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</w:p>
          <w:p w14:paraId="37E5A872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</w:p>
          <w:p w14:paraId="007BDC95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6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9F854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lastRenderedPageBreak/>
              <w:t>0.0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86AD6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18.118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75B2F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0.007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20E8D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0.025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50BD1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0.011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32D8A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0.386</w:t>
            </w:r>
          </w:p>
        </w:tc>
      </w:tr>
      <w:tr w:rsidR="00604750" w:rsidRPr="004F37CA" w14:paraId="42CEE730" w14:textId="77777777" w:rsidTr="0025733A">
        <w:trPr>
          <w:trHeight w:val="440"/>
        </w:trPr>
        <w:tc>
          <w:tcPr>
            <w:tcW w:w="13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D22B7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9C916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3F52F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17.891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1DBA5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0.286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44565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0.286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72895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0.083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C9D63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14.980</w:t>
            </w:r>
          </w:p>
        </w:tc>
      </w:tr>
      <w:tr w:rsidR="00604750" w:rsidRPr="004F37CA" w14:paraId="4DB83677" w14:textId="77777777" w:rsidTr="0025733A">
        <w:trPr>
          <w:trHeight w:val="440"/>
        </w:trPr>
        <w:tc>
          <w:tcPr>
            <w:tcW w:w="13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7EF89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D1F1A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0.7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F1B76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17.827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D50D1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0.577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21852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0.595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BFD0B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0.107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7878F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32.367</w:t>
            </w:r>
          </w:p>
        </w:tc>
      </w:tr>
      <w:tr w:rsidR="00604750" w:rsidRPr="004F37CA" w14:paraId="19DFF5E3" w14:textId="77777777" w:rsidTr="0025733A">
        <w:trPr>
          <w:trHeight w:val="440"/>
        </w:trPr>
        <w:tc>
          <w:tcPr>
            <w:tcW w:w="13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E51F1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A54CE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1.0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43CE7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17.789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12A22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0.894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A2760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0.912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58396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0.123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5F90C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50.256</w:t>
            </w:r>
          </w:p>
        </w:tc>
      </w:tr>
      <w:tr w:rsidR="00604750" w:rsidRPr="004F37CA" w14:paraId="07F5C00E" w14:textId="77777777" w:rsidTr="0025733A">
        <w:trPr>
          <w:trHeight w:val="440"/>
        </w:trPr>
        <w:tc>
          <w:tcPr>
            <w:tcW w:w="13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8C59B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1915D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1.3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2969E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17.763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91293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1.214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A6FCF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1.232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0534F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0.137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8C1F5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68.344</w:t>
            </w:r>
          </w:p>
        </w:tc>
      </w:tr>
      <w:tr w:rsidR="00604750" w:rsidRPr="004F37CA" w14:paraId="791A1A8B" w14:textId="77777777" w:rsidTr="0025733A">
        <w:trPr>
          <w:trHeight w:val="440"/>
        </w:trPr>
        <w:tc>
          <w:tcPr>
            <w:tcW w:w="13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589B6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106E7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1.7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28217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17.743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592B6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1.534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A0863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1.552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0A79D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0.150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B1038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86.457</w:t>
            </w:r>
          </w:p>
        </w:tc>
      </w:tr>
      <w:tr w:rsidR="00604750" w:rsidRPr="004F37CA" w14:paraId="185DE194" w14:textId="77777777" w:rsidTr="0025733A">
        <w:trPr>
          <w:trHeight w:val="440"/>
        </w:trPr>
        <w:tc>
          <w:tcPr>
            <w:tcW w:w="13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93D67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5A2D0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2.0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3CBEC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17.726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2E5B6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1.853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3742C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1.871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C9BF7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0.165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846B9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104.536</w:t>
            </w:r>
          </w:p>
        </w:tc>
      </w:tr>
      <w:tr w:rsidR="00604750" w:rsidRPr="004F37CA" w14:paraId="6AD169C0" w14:textId="77777777" w:rsidTr="0025733A">
        <w:trPr>
          <w:trHeight w:val="440"/>
        </w:trPr>
        <w:tc>
          <w:tcPr>
            <w:tcW w:w="13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3B159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78137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2.3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50BAC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17.712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DA684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2.168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9F868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2.186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BA18C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0.183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143C3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122.403</w:t>
            </w:r>
          </w:p>
        </w:tc>
      </w:tr>
      <w:tr w:rsidR="00604750" w:rsidRPr="004F37CA" w14:paraId="7EDFCB14" w14:textId="77777777" w:rsidTr="0025733A">
        <w:trPr>
          <w:trHeight w:val="440"/>
        </w:trPr>
        <w:tc>
          <w:tcPr>
            <w:tcW w:w="13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2E9C0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E6674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2.7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D6C26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17.701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AB8F5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2.469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66FF6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2.487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20BDB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0.215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DA215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139.484</w:t>
            </w:r>
          </w:p>
        </w:tc>
      </w:tr>
      <w:tr w:rsidR="00604750" w:rsidRPr="004F37CA" w14:paraId="6B84F004" w14:textId="77777777" w:rsidTr="0025733A">
        <w:trPr>
          <w:trHeight w:val="440"/>
        </w:trPr>
        <w:tc>
          <w:tcPr>
            <w:tcW w:w="13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EBB18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C793D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3.0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3D3C2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17.695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F6E9A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2.628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2DB78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2.646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A560C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0.390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3E0D4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148.517</w:t>
            </w:r>
          </w:p>
        </w:tc>
      </w:tr>
      <w:tr w:rsidR="00604750" w:rsidRPr="004F37CA" w14:paraId="0B011857" w14:textId="77777777" w:rsidTr="0025733A">
        <w:trPr>
          <w:trHeight w:val="440"/>
        </w:trPr>
        <w:tc>
          <w:tcPr>
            <w:tcW w:w="13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8C2D6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76F7A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3.3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C45BB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17.695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BE96F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2.639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6FA46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2.657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C3D0C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0.712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EEB99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149.138</w:t>
            </w:r>
          </w:p>
        </w:tc>
      </w:tr>
      <w:tr w:rsidR="00604750" w:rsidRPr="004F37CA" w14:paraId="5D824C5A" w14:textId="77777777" w:rsidTr="0025733A">
        <w:trPr>
          <w:trHeight w:val="440"/>
        </w:trPr>
        <w:tc>
          <w:tcPr>
            <w:tcW w:w="13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F6738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7B03A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3.7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07597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17.695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BF77F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2.651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2B494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2.669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66BC1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1.034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0AAB8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149.816</w:t>
            </w:r>
          </w:p>
        </w:tc>
      </w:tr>
      <w:tr w:rsidR="00604750" w:rsidRPr="004F37CA" w14:paraId="7AE7ED6B" w14:textId="77777777" w:rsidTr="0025733A">
        <w:trPr>
          <w:trHeight w:val="440"/>
        </w:trPr>
        <w:tc>
          <w:tcPr>
            <w:tcW w:w="13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80E1B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213DA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4.0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05735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17.695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E4AE5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2.662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C0756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2.680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24767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1.356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A4077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150.438</w:t>
            </w:r>
          </w:p>
        </w:tc>
      </w:tr>
      <w:tr w:rsidR="00604750" w:rsidRPr="004F37CA" w14:paraId="3AE2A9B6" w14:textId="77777777" w:rsidTr="0025733A">
        <w:trPr>
          <w:trHeight w:val="440"/>
        </w:trPr>
        <w:tc>
          <w:tcPr>
            <w:tcW w:w="133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C1A0F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</w:p>
          <w:p w14:paraId="4FD07269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</w:p>
          <w:p w14:paraId="0AC2127F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</w:p>
          <w:p w14:paraId="524C3846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8</w:t>
            </w:r>
          </w:p>
          <w:p w14:paraId="5117C0BA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</w:p>
          <w:p w14:paraId="17497D9C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</w:p>
          <w:p w14:paraId="79647B92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</w:p>
          <w:p w14:paraId="1EE58F32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</w:p>
          <w:p w14:paraId="67B32E14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</w:p>
          <w:p w14:paraId="5FFBA8F4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</w:p>
          <w:p w14:paraId="548D83DD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</w:p>
          <w:p w14:paraId="54088C5A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</w:p>
          <w:p w14:paraId="66FD3514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</w:p>
          <w:p w14:paraId="1AEA3F0C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16FB9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lastRenderedPageBreak/>
              <w:t>0.0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7E72C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24.752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C4A17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0.012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33CA7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0.037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ACCE0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0.013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29108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0.485</w:t>
            </w:r>
          </w:p>
        </w:tc>
      </w:tr>
      <w:tr w:rsidR="00604750" w:rsidRPr="004F37CA" w14:paraId="1A19A4F6" w14:textId="77777777" w:rsidTr="0025733A">
        <w:trPr>
          <w:trHeight w:val="440"/>
        </w:trPr>
        <w:tc>
          <w:tcPr>
            <w:tcW w:w="13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581BC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EE23D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08F0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24.516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5C3AA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0.436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040DA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0.461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4BAD7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0.088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0CD87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17.784</w:t>
            </w:r>
          </w:p>
        </w:tc>
      </w:tr>
      <w:tr w:rsidR="00604750" w:rsidRPr="004F37CA" w14:paraId="692A2949" w14:textId="77777777" w:rsidTr="0025733A">
        <w:trPr>
          <w:trHeight w:val="440"/>
        </w:trPr>
        <w:tc>
          <w:tcPr>
            <w:tcW w:w="13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A40F0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A33A5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1.0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C0F77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24.454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A2FDC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0.913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AC66A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0.937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AB2E3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0.112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D9B43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37.335</w:t>
            </w:r>
          </w:p>
        </w:tc>
      </w:tr>
      <w:tr w:rsidR="00604750" w:rsidRPr="004F37CA" w14:paraId="7D27973E" w14:textId="77777777" w:rsidTr="0025733A">
        <w:trPr>
          <w:trHeight w:val="440"/>
        </w:trPr>
        <w:tc>
          <w:tcPr>
            <w:tcW w:w="13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ECE75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3186C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1.5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CD0BB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24.417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08C8B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1.396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C9F04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1.420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D3339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0.129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D239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57.173</w:t>
            </w:r>
          </w:p>
        </w:tc>
      </w:tr>
      <w:tr w:rsidR="00604750" w:rsidRPr="004F37CA" w14:paraId="720B595C" w14:textId="77777777" w:rsidTr="0025733A">
        <w:trPr>
          <w:trHeight w:val="440"/>
        </w:trPr>
        <w:tc>
          <w:tcPr>
            <w:tcW w:w="13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221C0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5C93F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2.0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65185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24.391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26123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1.881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56571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1.905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15ED7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0.143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04030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77.119</w:t>
            </w:r>
          </w:p>
        </w:tc>
      </w:tr>
      <w:tr w:rsidR="00604750" w:rsidRPr="004F37CA" w14:paraId="1DB53326" w14:textId="77777777" w:rsidTr="0025733A">
        <w:trPr>
          <w:trHeight w:val="440"/>
        </w:trPr>
        <w:tc>
          <w:tcPr>
            <w:tcW w:w="13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01C3A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7B603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2.5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E5BDF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24.371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73820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2.367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113B8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2.391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E497E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0.158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643D6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97.124</w:t>
            </w:r>
          </w:p>
        </w:tc>
      </w:tr>
      <w:tr w:rsidR="00604750" w:rsidRPr="004F37CA" w14:paraId="234371C8" w14:textId="77777777" w:rsidTr="0025733A">
        <w:trPr>
          <w:trHeight w:val="440"/>
        </w:trPr>
        <w:tc>
          <w:tcPr>
            <w:tcW w:w="13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7FA71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F9F62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3.0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266BE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24.354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C4F55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2.850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C2E38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2.874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5F8FB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0.175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D7877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117.024</w:t>
            </w:r>
          </w:p>
        </w:tc>
      </w:tr>
      <w:tr w:rsidR="00604750" w:rsidRPr="004F37CA" w14:paraId="4C7AFC6E" w14:textId="77777777" w:rsidTr="0025733A">
        <w:trPr>
          <w:trHeight w:val="440"/>
        </w:trPr>
        <w:tc>
          <w:tcPr>
            <w:tcW w:w="13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0C591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8498F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3.5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AAC6B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24.340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56AEC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3.324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3C8B6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3.348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7B3F3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0.200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F5636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136.565</w:t>
            </w:r>
          </w:p>
        </w:tc>
      </w:tr>
      <w:tr w:rsidR="00604750" w:rsidRPr="004F37CA" w14:paraId="531C1430" w14:textId="77777777" w:rsidTr="0025733A">
        <w:trPr>
          <w:trHeight w:val="440"/>
        </w:trPr>
        <w:tc>
          <w:tcPr>
            <w:tcW w:w="13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2E540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18132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4.0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636CD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24.330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135EF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3.715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ED50A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3.739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F917D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0.309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D2C5E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152.692</w:t>
            </w:r>
          </w:p>
        </w:tc>
      </w:tr>
      <w:tr w:rsidR="00604750" w:rsidRPr="004F37CA" w14:paraId="63E41388" w14:textId="77777777" w:rsidTr="0025733A">
        <w:trPr>
          <w:trHeight w:val="440"/>
        </w:trPr>
        <w:tc>
          <w:tcPr>
            <w:tcW w:w="13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F453C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FF9CB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4.5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EC946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24.330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C44D2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3.745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8DD38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3.769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B7846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0.779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1E17C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153.925</w:t>
            </w:r>
          </w:p>
        </w:tc>
      </w:tr>
      <w:tr w:rsidR="00604750" w:rsidRPr="004F37CA" w14:paraId="168D29E5" w14:textId="77777777" w:rsidTr="0025733A">
        <w:trPr>
          <w:trHeight w:val="440"/>
        </w:trPr>
        <w:tc>
          <w:tcPr>
            <w:tcW w:w="13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E3F2B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A2AA3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5.0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29D23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24.330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30D19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3.769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A5990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7.793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ACF37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1.255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C4C04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154.912</w:t>
            </w:r>
          </w:p>
        </w:tc>
      </w:tr>
      <w:tr w:rsidR="00604750" w:rsidRPr="004F37CA" w14:paraId="6D4E8609" w14:textId="77777777" w:rsidTr="0025733A">
        <w:trPr>
          <w:trHeight w:val="440"/>
        </w:trPr>
        <w:tc>
          <w:tcPr>
            <w:tcW w:w="13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CF428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F84AF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5.5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22BD5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24.330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84068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3.793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B87D6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3.817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6DD1B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1.731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D2FC5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155.898</w:t>
            </w:r>
          </w:p>
        </w:tc>
      </w:tr>
      <w:tr w:rsidR="00604750" w:rsidRPr="004F37CA" w14:paraId="38AE56D9" w14:textId="77777777" w:rsidTr="0025733A">
        <w:trPr>
          <w:trHeight w:val="440"/>
        </w:trPr>
        <w:tc>
          <w:tcPr>
            <w:tcW w:w="13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8EFA4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E67D4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6.0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21698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24.330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9923E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3.817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C4A3C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3.841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8C759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2.207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47C37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156.885</w:t>
            </w:r>
          </w:p>
        </w:tc>
      </w:tr>
      <w:tr w:rsidR="00604750" w:rsidRPr="004F37CA" w14:paraId="09EB1F35" w14:textId="77777777" w:rsidTr="0025733A">
        <w:trPr>
          <w:trHeight w:val="440"/>
        </w:trPr>
        <w:tc>
          <w:tcPr>
            <w:tcW w:w="133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688E5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</w:p>
          <w:p w14:paraId="13FE664D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</w:p>
          <w:p w14:paraId="21A758CA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</w:p>
          <w:p w14:paraId="2C05F56E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</w:p>
          <w:p w14:paraId="7BA551B4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</w:p>
          <w:p w14:paraId="103C50F1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</w:p>
          <w:p w14:paraId="74F9EC6A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</w:p>
          <w:p w14:paraId="32EF878F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</w:p>
          <w:p w14:paraId="2A3045E7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6774D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B8A48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31.393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4C6AB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0.017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67825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0.048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BFE1B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0.014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02368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0.541522</w:t>
            </w:r>
          </w:p>
        </w:tc>
      </w:tr>
      <w:tr w:rsidR="00604750" w:rsidRPr="004F37CA" w14:paraId="4E7A4775" w14:textId="77777777" w:rsidTr="0025733A">
        <w:trPr>
          <w:trHeight w:val="440"/>
        </w:trPr>
        <w:tc>
          <w:tcPr>
            <w:tcW w:w="13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8E03D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F4F8B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1.0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B30A2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31.118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585FA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0.927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1A5EE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0.958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77AB1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0.104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AD355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29.790</w:t>
            </w:r>
          </w:p>
        </w:tc>
      </w:tr>
      <w:tr w:rsidR="00604750" w:rsidRPr="004F37CA" w14:paraId="092386DD" w14:textId="77777777" w:rsidTr="0025733A">
        <w:trPr>
          <w:trHeight w:val="440"/>
        </w:trPr>
        <w:tc>
          <w:tcPr>
            <w:tcW w:w="13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43CB4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9A021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2.0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0EA8F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31.056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317E4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1.899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83230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1.930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A234B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0.013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8D580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61.148</w:t>
            </w:r>
          </w:p>
        </w:tc>
      </w:tr>
      <w:tr w:rsidR="00604750" w:rsidRPr="004F37CA" w14:paraId="0079C569" w14:textId="77777777" w:rsidTr="0025733A">
        <w:trPr>
          <w:trHeight w:val="440"/>
        </w:trPr>
        <w:tc>
          <w:tcPr>
            <w:tcW w:w="13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98D66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255FA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3.0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91C15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31.019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1751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2.877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62F0D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2.908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80182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0.154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E8E67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92.750</w:t>
            </w:r>
          </w:p>
        </w:tc>
      </w:tr>
      <w:tr w:rsidR="00604750" w:rsidRPr="004F37CA" w14:paraId="1AEE295F" w14:textId="77777777" w:rsidTr="0025733A">
        <w:trPr>
          <w:trHeight w:val="440"/>
        </w:trPr>
        <w:tc>
          <w:tcPr>
            <w:tcW w:w="13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70544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1DD6A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4.0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81D66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30.993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CAF7D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3.850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53BA8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3.881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E6F6D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0.181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588CF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124.222</w:t>
            </w:r>
          </w:p>
        </w:tc>
      </w:tr>
      <w:tr w:rsidR="00604750" w:rsidRPr="004F37CA" w14:paraId="0844F130" w14:textId="77777777" w:rsidTr="0025733A">
        <w:trPr>
          <w:trHeight w:val="440"/>
        </w:trPr>
        <w:tc>
          <w:tcPr>
            <w:tcW w:w="13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5CF85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6F487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5.0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F9AAF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30.974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E1BE5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4.769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0F563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4.800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29E99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0.262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B1FEF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153.968</w:t>
            </w:r>
          </w:p>
        </w:tc>
      </w:tr>
      <w:tr w:rsidR="00604750" w:rsidRPr="004F37CA" w14:paraId="7913DCD5" w14:textId="77777777" w:rsidTr="0025733A">
        <w:trPr>
          <w:trHeight w:val="440"/>
        </w:trPr>
        <w:tc>
          <w:tcPr>
            <w:tcW w:w="13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57E5A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D1A37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6.0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36973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30.973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146D4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4.881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71BFE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4.912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9A51C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1.149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FE1BD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157.589</w:t>
            </w:r>
          </w:p>
        </w:tc>
      </w:tr>
      <w:tr w:rsidR="00604750" w:rsidRPr="004F37CA" w14:paraId="5062897E" w14:textId="77777777" w:rsidTr="0025733A">
        <w:trPr>
          <w:trHeight w:val="440"/>
        </w:trPr>
        <w:tc>
          <w:tcPr>
            <w:tcW w:w="13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BDB08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E7AEE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7.0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EB8B5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30.973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0ACBA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4.943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F4586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4.974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AD329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2.088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3AF8C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159.591</w:t>
            </w:r>
          </w:p>
        </w:tc>
      </w:tr>
      <w:tr w:rsidR="00604750" w:rsidRPr="004F37CA" w14:paraId="2FE97B3A" w14:textId="77777777" w:rsidTr="0025733A">
        <w:trPr>
          <w:trHeight w:val="440"/>
        </w:trPr>
        <w:tc>
          <w:tcPr>
            <w:tcW w:w="13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1755F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0AC1B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8.0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7658A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30.973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F6841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5.004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F48AE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5.035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3DE20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3.027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D6430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161.560</w:t>
            </w:r>
          </w:p>
        </w:tc>
      </w:tr>
      <w:tr w:rsidR="00604750" w:rsidRPr="004F37CA" w14:paraId="1E83D48F" w14:textId="77777777" w:rsidTr="0025733A">
        <w:trPr>
          <w:trHeight w:val="440"/>
        </w:trPr>
        <w:tc>
          <w:tcPr>
            <w:tcW w:w="13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9283A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90FD6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9.0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16B9E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30.973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A754B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5.065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2C9D6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5.095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FFDD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3.966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5BB6B" w14:textId="77777777" w:rsidR="00604750" w:rsidRPr="004F37CA" w:rsidRDefault="00604750" w:rsidP="0025733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163.530</w:t>
            </w:r>
          </w:p>
        </w:tc>
      </w:tr>
    </w:tbl>
    <w:p w14:paraId="484B2D31" w14:textId="301AFFD8" w:rsidR="00604750" w:rsidRDefault="00604750" w:rsidP="00A16F12">
      <w:pPr>
        <w:jc w:val="center"/>
        <w:rPr>
          <w:rStyle w:val="textlayer--absolute"/>
          <w:rFonts w:cstheme="minorHAnsi"/>
          <w:b/>
          <w:bCs/>
          <w:sz w:val="26"/>
          <w:szCs w:val="26"/>
        </w:rPr>
      </w:pPr>
    </w:p>
    <w:p w14:paraId="5FCAFF01" w14:textId="77777777" w:rsidR="00136DB8" w:rsidRDefault="00136DB8" w:rsidP="00136DB8">
      <w:pPr>
        <w:jc w:val="center"/>
        <w:rPr>
          <w:sz w:val="26"/>
          <w:szCs w:val="26"/>
        </w:rPr>
      </w:pPr>
    </w:p>
    <w:p w14:paraId="353E935C" w14:textId="77777777" w:rsidR="00136DB8" w:rsidRDefault="00136DB8" w:rsidP="00136DB8">
      <w:pPr>
        <w:jc w:val="center"/>
        <w:rPr>
          <w:sz w:val="26"/>
          <w:szCs w:val="26"/>
        </w:rPr>
      </w:pPr>
    </w:p>
    <w:p w14:paraId="17000E1C" w14:textId="77777777" w:rsidR="00136DB8" w:rsidRDefault="00136DB8" w:rsidP="00136DB8">
      <w:pPr>
        <w:jc w:val="center"/>
        <w:rPr>
          <w:sz w:val="26"/>
          <w:szCs w:val="26"/>
        </w:rPr>
      </w:pPr>
    </w:p>
    <w:p w14:paraId="251779B3" w14:textId="3CA8137A" w:rsidR="00136DB8" w:rsidRPr="005562EC" w:rsidRDefault="00136DB8" w:rsidP="00136DB8">
      <w:pPr>
        <w:jc w:val="center"/>
        <w:rPr>
          <w:sz w:val="26"/>
          <w:szCs w:val="26"/>
        </w:rPr>
      </w:pPr>
      <w:r>
        <w:rPr>
          <w:sz w:val="26"/>
          <w:szCs w:val="26"/>
        </w:rPr>
        <w:t>Characteristic Curves</w:t>
      </w:r>
    </w:p>
    <w:p w14:paraId="10A49EDF" w14:textId="77777777" w:rsidR="00136DB8" w:rsidRDefault="00136DB8" w:rsidP="00136DB8">
      <w:pPr>
        <w:jc w:val="center"/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0943C751" wp14:editId="0842220E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D15238C2-24DA-4ED2-ACA3-AB99DD5FFC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66F987F" w14:textId="77777777" w:rsidR="00136DB8" w:rsidRDefault="00136DB8" w:rsidP="00136DB8">
      <w:pPr>
        <w:jc w:val="center"/>
        <w:rPr>
          <w:sz w:val="26"/>
          <w:szCs w:val="26"/>
        </w:rPr>
      </w:pPr>
      <w:r>
        <w:rPr>
          <w:sz w:val="26"/>
          <w:szCs w:val="26"/>
        </w:rPr>
        <w:t>Q Point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36DB8" w14:paraId="3F8E6345" w14:textId="77777777" w:rsidTr="0025733A">
        <w:tc>
          <w:tcPr>
            <w:tcW w:w="3116" w:type="dxa"/>
          </w:tcPr>
          <w:p w14:paraId="5239FE8D" w14:textId="77777777" w:rsidR="00136DB8" w:rsidRDefault="00136DB8" w:rsidP="002573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V1 (V)</w:t>
            </w:r>
          </w:p>
        </w:tc>
        <w:tc>
          <w:tcPr>
            <w:tcW w:w="3117" w:type="dxa"/>
          </w:tcPr>
          <w:p w14:paraId="15E74CD4" w14:textId="77777777" w:rsidR="00136DB8" w:rsidRDefault="00136DB8" w:rsidP="002573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Current (mA)</w:t>
            </w:r>
          </w:p>
        </w:tc>
        <w:tc>
          <w:tcPr>
            <w:tcW w:w="3117" w:type="dxa"/>
          </w:tcPr>
          <w:p w14:paraId="657B202E" w14:textId="77777777" w:rsidR="00136DB8" w:rsidRDefault="00136DB8" w:rsidP="002573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Voltage (V)</w:t>
            </w:r>
          </w:p>
        </w:tc>
      </w:tr>
      <w:tr w:rsidR="00136DB8" w14:paraId="3D4F3B0F" w14:textId="77777777" w:rsidTr="0025733A">
        <w:tc>
          <w:tcPr>
            <w:tcW w:w="3116" w:type="dxa"/>
          </w:tcPr>
          <w:p w14:paraId="548330BF" w14:textId="77777777" w:rsidR="00136DB8" w:rsidRDefault="00136DB8" w:rsidP="002573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3117" w:type="dxa"/>
          </w:tcPr>
          <w:p w14:paraId="47F1F1B1" w14:textId="77777777" w:rsidR="00136DB8" w:rsidRDefault="00136DB8" w:rsidP="002573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4.6</w:t>
            </w:r>
          </w:p>
        </w:tc>
        <w:tc>
          <w:tcPr>
            <w:tcW w:w="3117" w:type="dxa"/>
          </w:tcPr>
          <w:p w14:paraId="27D1F921" w14:textId="77777777" w:rsidR="00136DB8" w:rsidRDefault="00136DB8" w:rsidP="002573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</w:tr>
      <w:tr w:rsidR="00136DB8" w14:paraId="773CC05C" w14:textId="77777777" w:rsidTr="0025733A">
        <w:tc>
          <w:tcPr>
            <w:tcW w:w="3116" w:type="dxa"/>
          </w:tcPr>
          <w:p w14:paraId="239980A6" w14:textId="77777777" w:rsidR="00136DB8" w:rsidRDefault="00136DB8" w:rsidP="002573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3117" w:type="dxa"/>
          </w:tcPr>
          <w:p w14:paraId="52E91DBF" w14:textId="77777777" w:rsidR="00136DB8" w:rsidRDefault="00136DB8" w:rsidP="002573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3.67</w:t>
            </w:r>
          </w:p>
        </w:tc>
        <w:tc>
          <w:tcPr>
            <w:tcW w:w="3117" w:type="dxa"/>
          </w:tcPr>
          <w:p w14:paraId="54270020" w14:textId="77777777" w:rsidR="00136DB8" w:rsidRDefault="00136DB8" w:rsidP="002573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</w:tr>
      <w:tr w:rsidR="00136DB8" w14:paraId="2BA19515" w14:textId="77777777" w:rsidTr="0025733A">
        <w:tc>
          <w:tcPr>
            <w:tcW w:w="3116" w:type="dxa"/>
          </w:tcPr>
          <w:p w14:paraId="70AC8979" w14:textId="77777777" w:rsidR="00136DB8" w:rsidRDefault="00136DB8" w:rsidP="002573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3117" w:type="dxa"/>
          </w:tcPr>
          <w:p w14:paraId="2622D122" w14:textId="77777777" w:rsidR="00136DB8" w:rsidRDefault="00136DB8" w:rsidP="002573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2.68</w:t>
            </w:r>
          </w:p>
        </w:tc>
        <w:tc>
          <w:tcPr>
            <w:tcW w:w="3117" w:type="dxa"/>
          </w:tcPr>
          <w:p w14:paraId="20BDC7AA" w14:textId="77777777" w:rsidR="00136DB8" w:rsidRDefault="00136DB8" w:rsidP="002573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9.8</w:t>
            </w:r>
          </w:p>
        </w:tc>
      </w:tr>
      <w:tr w:rsidR="00136DB8" w14:paraId="73F1407C" w14:textId="77777777" w:rsidTr="0025733A">
        <w:tc>
          <w:tcPr>
            <w:tcW w:w="3116" w:type="dxa"/>
          </w:tcPr>
          <w:p w14:paraId="70E115AD" w14:textId="77777777" w:rsidR="00136DB8" w:rsidRDefault="00136DB8" w:rsidP="002573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3117" w:type="dxa"/>
          </w:tcPr>
          <w:p w14:paraId="06097FE4" w14:textId="77777777" w:rsidR="00136DB8" w:rsidRDefault="00136DB8" w:rsidP="002573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1.6</w:t>
            </w:r>
          </w:p>
        </w:tc>
        <w:tc>
          <w:tcPr>
            <w:tcW w:w="3117" w:type="dxa"/>
          </w:tcPr>
          <w:p w14:paraId="357C12FD" w14:textId="77777777" w:rsidR="00136DB8" w:rsidRDefault="00136DB8" w:rsidP="002573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</w:tr>
    </w:tbl>
    <w:p w14:paraId="16D5D9F6" w14:textId="42442F6F" w:rsidR="00136DB8" w:rsidRDefault="00136DB8" w:rsidP="00A16F12">
      <w:pPr>
        <w:jc w:val="center"/>
        <w:rPr>
          <w:rStyle w:val="textlayer--absolute"/>
          <w:rFonts w:cstheme="minorHAnsi"/>
          <w:b/>
          <w:bCs/>
          <w:sz w:val="26"/>
          <w:szCs w:val="26"/>
        </w:rPr>
      </w:pPr>
    </w:p>
    <w:p w14:paraId="6140BF84" w14:textId="77777777" w:rsidR="004167A5" w:rsidRDefault="004167A5" w:rsidP="00A16F12">
      <w:pPr>
        <w:jc w:val="center"/>
        <w:rPr>
          <w:rStyle w:val="textlayer--absolute"/>
          <w:rFonts w:cstheme="minorHAnsi"/>
          <w:sz w:val="26"/>
          <w:szCs w:val="26"/>
        </w:rPr>
      </w:pPr>
    </w:p>
    <w:p w14:paraId="7A70D2A3" w14:textId="77777777" w:rsidR="004167A5" w:rsidRDefault="004167A5" w:rsidP="00A16F12">
      <w:pPr>
        <w:jc w:val="center"/>
        <w:rPr>
          <w:rStyle w:val="textlayer--absolute"/>
          <w:rFonts w:cstheme="minorHAnsi"/>
          <w:sz w:val="26"/>
          <w:szCs w:val="26"/>
        </w:rPr>
      </w:pPr>
    </w:p>
    <w:p w14:paraId="1E2F7BE7" w14:textId="77777777" w:rsidR="004167A5" w:rsidRDefault="004167A5" w:rsidP="00A16F12">
      <w:pPr>
        <w:jc w:val="center"/>
        <w:rPr>
          <w:rStyle w:val="textlayer--absolute"/>
          <w:rFonts w:cstheme="minorHAnsi"/>
          <w:sz w:val="26"/>
          <w:szCs w:val="26"/>
        </w:rPr>
      </w:pPr>
    </w:p>
    <w:p w14:paraId="07381691" w14:textId="77777777" w:rsidR="004167A5" w:rsidRDefault="004167A5" w:rsidP="00A16F12">
      <w:pPr>
        <w:jc w:val="center"/>
        <w:rPr>
          <w:rStyle w:val="textlayer--absolute"/>
          <w:rFonts w:cstheme="minorHAnsi"/>
          <w:sz w:val="26"/>
          <w:szCs w:val="26"/>
        </w:rPr>
      </w:pPr>
    </w:p>
    <w:p w14:paraId="0F1ED221" w14:textId="77777777" w:rsidR="004167A5" w:rsidRDefault="004167A5" w:rsidP="00A16F12">
      <w:pPr>
        <w:jc w:val="center"/>
        <w:rPr>
          <w:rStyle w:val="textlayer--absolute"/>
          <w:rFonts w:cstheme="minorHAnsi"/>
          <w:sz w:val="26"/>
          <w:szCs w:val="26"/>
        </w:rPr>
      </w:pPr>
    </w:p>
    <w:p w14:paraId="5E5F0D19" w14:textId="77777777" w:rsidR="004167A5" w:rsidRDefault="004167A5" w:rsidP="00A16F12">
      <w:pPr>
        <w:jc w:val="center"/>
        <w:rPr>
          <w:rStyle w:val="textlayer--absolute"/>
          <w:rFonts w:cstheme="minorHAnsi"/>
          <w:sz w:val="26"/>
          <w:szCs w:val="26"/>
        </w:rPr>
      </w:pPr>
    </w:p>
    <w:p w14:paraId="6109E4FF" w14:textId="77777777" w:rsidR="004167A5" w:rsidRDefault="004167A5" w:rsidP="00A16F12">
      <w:pPr>
        <w:jc w:val="center"/>
        <w:rPr>
          <w:rStyle w:val="textlayer--absolute"/>
          <w:rFonts w:cstheme="minorHAnsi"/>
          <w:sz w:val="26"/>
          <w:szCs w:val="26"/>
        </w:rPr>
      </w:pPr>
    </w:p>
    <w:p w14:paraId="2E48C9C8" w14:textId="77777777" w:rsidR="004167A5" w:rsidRDefault="004167A5" w:rsidP="00A16F12">
      <w:pPr>
        <w:jc w:val="center"/>
        <w:rPr>
          <w:rStyle w:val="textlayer--absolute"/>
          <w:rFonts w:cstheme="minorHAnsi"/>
          <w:sz w:val="26"/>
          <w:szCs w:val="26"/>
        </w:rPr>
      </w:pPr>
    </w:p>
    <w:p w14:paraId="5EE0BAC2" w14:textId="77777777" w:rsidR="004167A5" w:rsidRDefault="004167A5" w:rsidP="00A16F12">
      <w:pPr>
        <w:jc w:val="center"/>
        <w:rPr>
          <w:rStyle w:val="textlayer--absolute"/>
          <w:rFonts w:cstheme="minorHAnsi"/>
          <w:sz w:val="26"/>
          <w:szCs w:val="26"/>
        </w:rPr>
      </w:pPr>
    </w:p>
    <w:p w14:paraId="4CDC7F94" w14:textId="3971D40D" w:rsidR="00722C5E" w:rsidRDefault="00722C5E" w:rsidP="00A16F12">
      <w:pPr>
        <w:jc w:val="center"/>
        <w:rPr>
          <w:rStyle w:val="textlayer--absolute"/>
          <w:rFonts w:cstheme="minorHAnsi"/>
          <w:sz w:val="26"/>
          <w:szCs w:val="26"/>
        </w:rPr>
      </w:pPr>
      <w:r>
        <w:rPr>
          <w:rStyle w:val="textlayer--absolute"/>
          <w:rFonts w:cstheme="minorHAnsi"/>
          <w:sz w:val="26"/>
          <w:szCs w:val="26"/>
        </w:rPr>
        <w:lastRenderedPageBreak/>
        <w:t>Lab 8</w:t>
      </w:r>
    </w:p>
    <w:p w14:paraId="79995EA8" w14:textId="6E697B9E" w:rsidR="004167A5" w:rsidRDefault="004167A5" w:rsidP="00A16F12">
      <w:pPr>
        <w:jc w:val="center"/>
        <w:rPr>
          <w:rStyle w:val="textlayer--absolute"/>
          <w:rFonts w:cstheme="minorHAnsi"/>
          <w:sz w:val="26"/>
          <w:szCs w:val="26"/>
        </w:rPr>
      </w:pPr>
      <w:r w:rsidRPr="000F33E7">
        <w:rPr>
          <w:b/>
          <w:bCs/>
          <w:noProof/>
          <w:sz w:val="26"/>
          <w:szCs w:val="26"/>
        </w:rPr>
        <w:drawing>
          <wp:inline distT="0" distB="0" distL="0" distR="0" wp14:anchorId="77818167" wp14:editId="3E4E540A">
            <wp:extent cx="5479255" cy="3604572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4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1740"/>
        <w:gridCol w:w="1560"/>
      </w:tblGrid>
      <w:tr w:rsidR="00C461A8" w:rsidRPr="00EE7D02" w14:paraId="49FB8111" w14:textId="77777777" w:rsidTr="0025733A">
        <w:trPr>
          <w:jc w:val="center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C4A30" w14:textId="77777777" w:rsidR="00C461A8" w:rsidRPr="00EE7D02" w:rsidRDefault="00C461A8" w:rsidP="0025733A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 xml:space="preserve">Frequency 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70029" w14:textId="77777777" w:rsidR="00C461A8" w:rsidRPr="00EE7D02" w:rsidRDefault="00C461A8" w:rsidP="0025733A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V</w:t>
            </w:r>
            <w:r>
              <w:rPr>
                <w:sz w:val="26"/>
                <w:szCs w:val="26"/>
                <w:lang w:val="en"/>
              </w:rPr>
              <w:t>out</w:t>
            </w:r>
            <w:r w:rsidRPr="00EE7D02">
              <w:rPr>
                <w:sz w:val="26"/>
                <w:szCs w:val="26"/>
                <w:lang w:val="en"/>
              </w:rPr>
              <w:t xml:space="preserve">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DEDE0" w14:textId="77777777" w:rsidR="00C461A8" w:rsidRPr="00EE7D02" w:rsidRDefault="00C461A8" w:rsidP="0025733A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Gain (dB)</w:t>
            </w:r>
          </w:p>
        </w:tc>
      </w:tr>
      <w:tr w:rsidR="00C461A8" w:rsidRPr="00EE7D02" w14:paraId="6CDA0B1A" w14:textId="77777777" w:rsidTr="0025733A">
        <w:trPr>
          <w:jc w:val="center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34915" w14:textId="77777777" w:rsidR="00C461A8" w:rsidRPr="00EE7D02" w:rsidRDefault="00C461A8" w:rsidP="0025733A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10 Hz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797A6" w14:textId="77777777" w:rsidR="00C461A8" w:rsidRPr="00EE7D02" w:rsidRDefault="00C461A8" w:rsidP="0025733A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0.250 mV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1A028" w14:textId="77777777" w:rsidR="00C461A8" w:rsidRPr="00EE7D02" w:rsidRDefault="00C461A8" w:rsidP="0025733A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-60.000</w:t>
            </w:r>
          </w:p>
        </w:tc>
      </w:tr>
      <w:tr w:rsidR="00C461A8" w:rsidRPr="00EE7D02" w14:paraId="4DA89F81" w14:textId="77777777" w:rsidTr="0025733A">
        <w:trPr>
          <w:jc w:val="center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8C5DB" w14:textId="77777777" w:rsidR="00C461A8" w:rsidRPr="00EE7D02" w:rsidRDefault="00C461A8" w:rsidP="0025733A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30 Hz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B1B22" w14:textId="77777777" w:rsidR="00C461A8" w:rsidRPr="00EE7D02" w:rsidRDefault="00C461A8" w:rsidP="0025733A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0.751 mV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CA026" w14:textId="77777777" w:rsidR="00C461A8" w:rsidRPr="00EE7D02" w:rsidRDefault="00C461A8" w:rsidP="0025733A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-50.441</w:t>
            </w:r>
          </w:p>
        </w:tc>
      </w:tr>
      <w:tr w:rsidR="00C461A8" w:rsidRPr="00EE7D02" w14:paraId="716F89A0" w14:textId="77777777" w:rsidTr="0025733A">
        <w:trPr>
          <w:jc w:val="center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BFF90" w14:textId="77777777" w:rsidR="00C461A8" w:rsidRPr="00EE7D02" w:rsidRDefault="00C461A8" w:rsidP="0025733A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60 Hz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82023" w14:textId="77777777" w:rsidR="00C461A8" w:rsidRPr="00EE7D02" w:rsidRDefault="00C461A8" w:rsidP="0025733A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1.499 mV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5BCFA" w14:textId="77777777" w:rsidR="00C461A8" w:rsidRPr="00EE7D02" w:rsidRDefault="00C461A8" w:rsidP="0025733A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-44.443</w:t>
            </w:r>
          </w:p>
        </w:tc>
      </w:tr>
      <w:tr w:rsidR="00C461A8" w:rsidRPr="00EE7D02" w14:paraId="528583F2" w14:textId="77777777" w:rsidTr="0025733A">
        <w:trPr>
          <w:jc w:val="center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B1EA" w14:textId="77777777" w:rsidR="00C461A8" w:rsidRPr="00EE7D02" w:rsidRDefault="00C461A8" w:rsidP="0025733A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100 Hz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94257" w14:textId="77777777" w:rsidR="00C461A8" w:rsidRPr="00EE7D02" w:rsidRDefault="00C461A8" w:rsidP="0025733A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2.504 mV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2BF67" w14:textId="77777777" w:rsidR="00C461A8" w:rsidRPr="00EE7D02" w:rsidRDefault="00C461A8" w:rsidP="0025733A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-39.986</w:t>
            </w:r>
          </w:p>
        </w:tc>
      </w:tr>
      <w:tr w:rsidR="00C461A8" w:rsidRPr="00EE7D02" w14:paraId="32FFE210" w14:textId="77777777" w:rsidTr="0025733A">
        <w:trPr>
          <w:jc w:val="center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3B739" w14:textId="77777777" w:rsidR="00C461A8" w:rsidRPr="00EE7D02" w:rsidRDefault="00C461A8" w:rsidP="0025733A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200 Hz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8FD84" w14:textId="77777777" w:rsidR="00C461A8" w:rsidRPr="00EE7D02" w:rsidRDefault="00C461A8" w:rsidP="0025733A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5.011 mV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29BCE" w14:textId="77777777" w:rsidR="00C461A8" w:rsidRPr="00EE7D02" w:rsidRDefault="00C461A8" w:rsidP="0025733A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-33.960</w:t>
            </w:r>
          </w:p>
        </w:tc>
      </w:tr>
      <w:tr w:rsidR="00C461A8" w:rsidRPr="00EE7D02" w14:paraId="4B2ADAB3" w14:textId="77777777" w:rsidTr="0025733A">
        <w:trPr>
          <w:jc w:val="center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04A72" w14:textId="77777777" w:rsidR="00C461A8" w:rsidRPr="00EE7D02" w:rsidRDefault="00C461A8" w:rsidP="0025733A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500 Hz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4A798" w14:textId="77777777" w:rsidR="00C461A8" w:rsidRPr="00EE7D02" w:rsidRDefault="00C461A8" w:rsidP="0025733A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12.639 mV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E4431" w14:textId="77777777" w:rsidR="00C461A8" w:rsidRPr="00EE7D02" w:rsidRDefault="00C461A8" w:rsidP="0025733A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-25.925</w:t>
            </w:r>
          </w:p>
        </w:tc>
      </w:tr>
      <w:tr w:rsidR="00C461A8" w:rsidRPr="00EE7D02" w14:paraId="5F83F1B7" w14:textId="77777777" w:rsidTr="0025733A">
        <w:trPr>
          <w:jc w:val="center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4E922" w14:textId="77777777" w:rsidR="00C461A8" w:rsidRPr="00EE7D02" w:rsidRDefault="00C461A8" w:rsidP="0025733A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1 kHz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8A9B" w14:textId="77777777" w:rsidR="00C461A8" w:rsidRPr="00EE7D02" w:rsidRDefault="00C461A8" w:rsidP="0025733A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25.182 mV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21A33" w14:textId="77777777" w:rsidR="00C461A8" w:rsidRPr="00EE7D02" w:rsidRDefault="00C461A8" w:rsidP="0025733A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-19.937</w:t>
            </w:r>
          </w:p>
        </w:tc>
      </w:tr>
      <w:tr w:rsidR="00C461A8" w:rsidRPr="00EE7D02" w14:paraId="32D08215" w14:textId="77777777" w:rsidTr="0025733A">
        <w:trPr>
          <w:jc w:val="center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CD57E" w14:textId="77777777" w:rsidR="00C461A8" w:rsidRPr="00EE7D02" w:rsidRDefault="00C461A8" w:rsidP="0025733A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2 kHz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71EB6" w14:textId="77777777" w:rsidR="00C461A8" w:rsidRPr="00EE7D02" w:rsidRDefault="00C461A8" w:rsidP="0025733A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50.308 mV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20117" w14:textId="77777777" w:rsidR="00C461A8" w:rsidRPr="00EE7D02" w:rsidRDefault="00C461A8" w:rsidP="0025733A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-13.926</w:t>
            </w:r>
          </w:p>
        </w:tc>
      </w:tr>
      <w:tr w:rsidR="00C461A8" w:rsidRPr="00EE7D02" w14:paraId="7C0A67E6" w14:textId="77777777" w:rsidTr="0025733A">
        <w:trPr>
          <w:jc w:val="center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B3859" w14:textId="77777777" w:rsidR="00C461A8" w:rsidRPr="00EE7D02" w:rsidRDefault="00C461A8" w:rsidP="0025733A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lastRenderedPageBreak/>
              <w:t>5 kHz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D6435" w14:textId="77777777" w:rsidR="00C461A8" w:rsidRPr="00EE7D02" w:rsidRDefault="00C461A8" w:rsidP="0025733A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125.563 mV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A0FBB" w14:textId="77777777" w:rsidR="00C461A8" w:rsidRPr="00EE7D02" w:rsidRDefault="00C461A8" w:rsidP="0025733A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-5.982</w:t>
            </w:r>
          </w:p>
        </w:tc>
      </w:tr>
      <w:tr w:rsidR="00C461A8" w:rsidRPr="00EE7D02" w14:paraId="168F8480" w14:textId="77777777" w:rsidTr="0025733A">
        <w:trPr>
          <w:jc w:val="center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0E335" w14:textId="77777777" w:rsidR="00C461A8" w:rsidRPr="00EE7D02" w:rsidRDefault="00C461A8" w:rsidP="0025733A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10 kHz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93D72" w14:textId="77777777" w:rsidR="00C461A8" w:rsidRPr="00EE7D02" w:rsidRDefault="00C461A8" w:rsidP="0025733A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251.249 mV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72C68" w14:textId="77777777" w:rsidR="00C461A8" w:rsidRPr="00EE7D02" w:rsidRDefault="00C461A8" w:rsidP="0025733A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0.043</w:t>
            </w:r>
          </w:p>
        </w:tc>
      </w:tr>
      <w:tr w:rsidR="00C461A8" w:rsidRPr="00EE7D02" w14:paraId="03AF7304" w14:textId="77777777" w:rsidTr="0025733A">
        <w:trPr>
          <w:jc w:val="center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AD980" w14:textId="77777777" w:rsidR="00C461A8" w:rsidRPr="00EE7D02" w:rsidRDefault="00C461A8" w:rsidP="0025733A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15 kHz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6C36A" w14:textId="77777777" w:rsidR="00C461A8" w:rsidRPr="00EE7D02" w:rsidRDefault="00C461A8" w:rsidP="0025733A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373.498 mV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39106" w14:textId="77777777" w:rsidR="00C461A8" w:rsidRPr="00EE7D02" w:rsidRDefault="00C461A8" w:rsidP="0025733A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3.487</w:t>
            </w:r>
          </w:p>
        </w:tc>
      </w:tr>
      <w:tr w:rsidR="00C461A8" w:rsidRPr="00EE7D02" w14:paraId="64CF802B" w14:textId="77777777" w:rsidTr="0025733A">
        <w:trPr>
          <w:jc w:val="center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C2024" w14:textId="77777777" w:rsidR="00C461A8" w:rsidRPr="00EE7D02" w:rsidRDefault="00C461A8" w:rsidP="0025733A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20 kHz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9EE0E" w14:textId="77777777" w:rsidR="00C461A8" w:rsidRPr="00EE7D02" w:rsidRDefault="00C461A8" w:rsidP="0025733A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505.217 mV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E54FF" w14:textId="77777777" w:rsidR="00C461A8" w:rsidRPr="00EE7D02" w:rsidRDefault="00C461A8" w:rsidP="0025733A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6.111</w:t>
            </w:r>
          </w:p>
        </w:tc>
      </w:tr>
      <w:tr w:rsidR="00C461A8" w:rsidRPr="00EE7D02" w14:paraId="2A859F4E" w14:textId="77777777" w:rsidTr="0025733A">
        <w:trPr>
          <w:jc w:val="center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4E10B" w14:textId="77777777" w:rsidR="00C461A8" w:rsidRPr="00EE7D02" w:rsidRDefault="00C461A8" w:rsidP="0025733A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50 kHz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A1A4B" w14:textId="77777777" w:rsidR="00C461A8" w:rsidRPr="00EE7D02" w:rsidRDefault="00C461A8" w:rsidP="0025733A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1.266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F8B09" w14:textId="77777777" w:rsidR="00C461A8" w:rsidRPr="00EE7D02" w:rsidRDefault="00C461A8" w:rsidP="0025733A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14.090</w:t>
            </w:r>
          </w:p>
        </w:tc>
      </w:tr>
      <w:tr w:rsidR="00C461A8" w:rsidRPr="00EE7D02" w14:paraId="13F0D1F1" w14:textId="77777777" w:rsidTr="0025733A">
        <w:trPr>
          <w:jc w:val="center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D2E4D" w14:textId="77777777" w:rsidR="00C461A8" w:rsidRPr="00EE7D02" w:rsidRDefault="00C461A8" w:rsidP="0025733A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75 kHz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63E4D" w14:textId="77777777" w:rsidR="00C461A8" w:rsidRPr="00EE7D02" w:rsidRDefault="00C461A8" w:rsidP="0025733A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1.787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0F340" w14:textId="77777777" w:rsidR="00C461A8" w:rsidRPr="00EE7D02" w:rsidRDefault="00C461A8" w:rsidP="0025733A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17.084</w:t>
            </w:r>
          </w:p>
        </w:tc>
      </w:tr>
      <w:tr w:rsidR="00C461A8" w:rsidRPr="00EE7D02" w14:paraId="670E18C7" w14:textId="77777777" w:rsidTr="0025733A">
        <w:trPr>
          <w:jc w:val="center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2CF6A" w14:textId="77777777" w:rsidR="00C461A8" w:rsidRPr="00EE7D02" w:rsidRDefault="00C461A8" w:rsidP="0025733A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100 kHz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BC637" w14:textId="77777777" w:rsidR="00C461A8" w:rsidRPr="00EE7D02" w:rsidRDefault="00C461A8" w:rsidP="0025733A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2.335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FE202" w14:textId="77777777" w:rsidR="00C461A8" w:rsidRPr="00EE7D02" w:rsidRDefault="00C461A8" w:rsidP="0025733A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19.407</w:t>
            </w:r>
          </w:p>
        </w:tc>
      </w:tr>
      <w:tr w:rsidR="00C461A8" w:rsidRPr="00EE7D02" w14:paraId="31F2A324" w14:textId="77777777" w:rsidTr="0025733A">
        <w:trPr>
          <w:jc w:val="center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97106" w14:textId="77777777" w:rsidR="00C461A8" w:rsidRPr="00EE7D02" w:rsidRDefault="00C461A8" w:rsidP="0025733A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150 kHz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1A7C8" w14:textId="77777777" w:rsidR="00C461A8" w:rsidRPr="00EE7D02" w:rsidRDefault="00C461A8" w:rsidP="0025733A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3.679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E6AC4" w14:textId="77777777" w:rsidR="00C461A8" w:rsidRPr="00EE7D02" w:rsidRDefault="00C461A8" w:rsidP="0025733A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23.356</w:t>
            </w:r>
          </w:p>
        </w:tc>
      </w:tr>
      <w:tr w:rsidR="00C461A8" w:rsidRPr="00EE7D02" w14:paraId="3D3410F8" w14:textId="77777777" w:rsidTr="0025733A">
        <w:trPr>
          <w:jc w:val="center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96FEC" w14:textId="77777777" w:rsidR="00C461A8" w:rsidRPr="00EE7D02" w:rsidRDefault="00C461A8" w:rsidP="0025733A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200 kHz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79464" w14:textId="77777777" w:rsidR="00C461A8" w:rsidRPr="00EE7D02" w:rsidRDefault="00C461A8" w:rsidP="0025733A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4.704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48A23" w14:textId="77777777" w:rsidR="00C461A8" w:rsidRPr="00EE7D02" w:rsidRDefault="00C461A8" w:rsidP="0025733A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25.491</w:t>
            </w:r>
          </w:p>
        </w:tc>
      </w:tr>
      <w:tr w:rsidR="00C461A8" w:rsidRPr="00EE7D02" w14:paraId="259454D6" w14:textId="77777777" w:rsidTr="0025733A">
        <w:trPr>
          <w:jc w:val="center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BD309" w14:textId="77777777" w:rsidR="00C461A8" w:rsidRPr="00EE7D02" w:rsidRDefault="00C461A8" w:rsidP="0025733A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500 kHz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BCB0C" w14:textId="77777777" w:rsidR="00C461A8" w:rsidRPr="00EE7D02" w:rsidRDefault="00C461A8" w:rsidP="0025733A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6.531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96FD7" w14:textId="77777777" w:rsidR="00C461A8" w:rsidRPr="00EE7D02" w:rsidRDefault="00C461A8" w:rsidP="0025733A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28.341</w:t>
            </w:r>
          </w:p>
        </w:tc>
      </w:tr>
      <w:tr w:rsidR="00C461A8" w:rsidRPr="00EE7D02" w14:paraId="394335EF" w14:textId="77777777" w:rsidTr="0025733A">
        <w:trPr>
          <w:jc w:val="center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76564" w14:textId="77777777" w:rsidR="00C461A8" w:rsidRPr="00EE7D02" w:rsidRDefault="00C461A8" w:rsidP="0025733A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750 kHz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98A63" w14:textId="77777777" w:rsidR="00C461A8" w:rsidRPr="00EE7D02" w:rsidRDefault="00C461A8" w:rsidP="0025733A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8.179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EE8BB" w14:textId="77777777" w:rsidR="00C461A8" w:rsidRPr="00EE7D02" w:rsidRDefault="00C461A8" w:rsidP="0025733A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30.295</w:t>
            </w:r>
          </w:p>
        </w:tc>
      </w:tr>
      <w:tr w:rsidR="00C461A8" w:rsidRPr="00EE7D02" w14:paraId="35A77216" w14:textId="77777777" w:rsidTr="0025733A">
        <w:trPr>
          <w:jc w:val="center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8F028" w14:textId="77777777" w:rsidR="00C461A8" w:rsidRPr="00EE7D02" w:rsidRDefault="00C461A8" w:rsidP="0025733A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1 MHz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222AB" w14:textId="77777777" w:rsidR="00C461A8" w:rsidRPr="00EE7D02" w:rsidRDefault="00C461A8" w:rsidP="0025733A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8.346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8E8CA" w14:textId="77777777" w:rsidR="00C461A8" w:rsidRPr="00EE7D02" w:rsidRDefault="00C461A8" w:rsidP="0025733A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30.471</w:t>
            </w:r>
          </w:p>
        </w:tc>
      </w:tr>
      <w:tr w:rsidR="00C461A8" w:rsidRPr="00EE7D02" w14:paraId="65473F7A" w14:textId="77777777" w:rsidTr="0025733A">
        <w:trPr>
          <w:jc w:val="center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094A0" w14:textId="77777777" w:rsidR="00C461A8" w:rsidRPr="00EE7D02" w:rsidRDefault="00C461A8" w:rsidP="0025733A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1.5 MHz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2A7C7" w14:textId="77777777" w:rsidR="00C461A8" w:rsidRPr="00EE7D02" w:rsidRDefault="00C461A8" w:rsidP="0025733A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8.363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B3544" w14:textId="77777777" w:rsidR="00C461A8" w:rsidRPr="00EE7D02" w:rsidRDefault="00C461A8" w:rsidP="0025733A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30.592</w:t>
            </w:r>
          </w:p>
        </w:tc>
      </w:tr>
      <w:tr w:rsidR="00C461A8" w:rsidRPr="00EE7D02" w14:paraId="12A675C6" w14:textId="77777777" w:rsidTr="0025733A">
        <w:trPr>
          <w:jc w:val="center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B19FC" w14:textId="77777777" w:rsidR="00C461A8" w:rsidRPr="00EE7D02" w:rsidRDefault="00C461A8" w:rsidP="0025733A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2.0 MHz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0E39D" w14:textId="77777777" w:rsidR="00C461A8" w:rsidRPr="00EE7D02" w:rsidRDefault="00C461A8" w:rsidP="0025733A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8.492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8DCAC" w14:textId="77777777" w:rsidR="00C461A8" w:rsidRPr="00EE7D02" w:rsidRDefault="00C461A8" w:rsidP="0025733A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30.621</w:t>
            </w:r>
          </w:p>
        </w:tc>
      </w:tr>
    </w:tbl>
    <w:p w14:paraId="5FB83FC0" w14:textId="336F6088" w:rsidR="004167A5" w:rsidRDefault="004167A5" w:rsidP="00A16F12">
      <w:pPr>
        <w:jc w:val="center"/>
        <w:rPr>
          <w:rStyle w:val="textlayer--absolute"/>
          <w:rFonts w:cstheme="minorHAnsi"/>
          <w:sz w:val="26"/>
          <w:szCs w:val="26"/>
        </w:rPr>
      </w:pPr>
    </w:p>
    <w:p w14:paraId="4B67902C" w14:textId="77777777" w:rsidR="00157F9C" w:rsidRDefault="00157F9C" w:rsidP="00157F9C">
      <w:pPr>
        <w:jc w:val="center"/>
        <w:rPr>
          <w:b/>
          <w:bCs/>
          <w:sz w:val="26"/>
          <w:szCs w:val="26"/>
        </w:rPr>
      </w:pPr>
    </w:p>
    <w:p w14:paraId="6BDC61C1" w14:textId="77777777" w:rsidR="00157F9C" w:rsidRDefault="00157F9C" w:rsidP="00157F9C">
      <w:pPr>
        <w:jc w:val="center"/>
        <w:rPr>
          <w:b/>
          <w:bCs/>
          <w:sz w:val="26"/>
          <w:szCs w:val="26"/>
        </w:rPr>
      </w:pPr>
    </w:p>
    <w:p w14:paraId="74C75CC2" w14:textId="77777777" w:rsidR="00157F9C" w:rsidRDefault="00157F9C" w:rsidP="00157F9C">
      <w:pPr>
        <w:jc w:val="center"/>
        <w:rPr>
          <w:b/>
          <w:bCs/>
          <w:sz w:val="26"/>
          <w:szCs w:val="26"/>
        </w:rPr>
      </w:pPr>
    </w:p>
    <w:p w14:paraId="37A3838F" w14:textId="77777777" w:rsidR="00157F9C" w:rsidRDefault="00157F9C" w:rsidP="00157F9C">
      <w:pPr>
        <w:jc w:val="center"/>
        <w:rPr>
          <w:b/>
          <w:bCs/>
          <w:sz w:val="26"/>
          <w:szCs w:val="26"/>
        </w:rPr>
      </w:pPr>
    </w:p>
    <w:p w14:paraId="1F65A6C5" w14:textId="1F3E6488" w:rsidR="00157F9C" w:rsidRDefault="00157F9C" w:rsidP="00157F9C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Frequency Vs Gain</w:t>
      </w:r>
    </w:p>
    <w:p w14:paraId="19BB9E46" w14:textId="77777777" w:rsidR="00157F9C" w:rsidRDefault="00157F9C" w:rsidP="00157F9C">
      <w:pPr>
        <w:jc w:val="center"/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2C7EEE69" wp14:editId="1C8CEE3D">
            <wp:extent cx="4572000" cy="27432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0B63D478-552E-445E-97A3-280EDE037C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DB39A94" w14:textId="77777777" w:rsidR="00157F9C" w:rsidRDefault="00157F9C" w:rsidP="00157F9C">
      <w:pPr>
        <w:jc w:val="center"/>
        <w:rPr>
          <w:b/>
          <w:bCs/>
          <w:sz w:val="26"/>
          <w:szCs w:val="26"/>
        </w:rPr>
      </w:pPr>
    </w:p>
    <w:p w14:paraId="7E3DED9D" w14:textId="77777777" w:rsidR="00157F9C" w:rsidRPr="00223249" w:rsidRDefault="00157F9C" w:rsidP="00157F9C">
      <w:pPr>
        <w:jc w:val="center"/>
        <w:rPr>
          <w:sz w:val="26"/>
          <w:szCs w:val="26"/>
        </w:rPr>
      </w:pPr>
      <w:r w:rsidRPr="00223249">
        <w:rPr>
          <w:sz w:val="26"/>
          <w:szCs w:val="26"/>
        </w:rPr>
        <w:t>10 Hz</w:t>
      </w:r>
    </w:p>
    <w:p w14:paraId="28D195AD" w14:textId="77777777" w:rsidR="00157F9C" w:rsidRDefault="00157F9C" w:rsidP="00157F9C">
      <w:pPr>
        <w:jc w:val="center"/>
        <w:rPr>
          <w:b/>
          <w:bCs/>
          <w:sz w:val="26"/>
          <w:szCs w:val="26"/>
        </w:rPr>
      </w:pPr>
      <w:r w:rsidRPr="00D83BF8">
        <w:rPr>
          <w:b/>
          <w:bCs/>
          <w:noProof/>
          <w:sz w:val="26"/>
          <w:szCs w:val="26"/>
        </w:rPr>
        <w:drawing>
          <wp:inline distT="0" distB="0" distL="0" distR="0" wp14:anchorId="659C678F" wp14:editId="3C3DCB24">
            <wp:extent cx="5943600" cy="28689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7C838" w14:textId="77777777" w:rsidR="00157F9C" w:rsidRDefault="00157F9C" w:rsidP="00157F9C">
      <w:pPr>
        <w:jc w:val="center"/>
        <w:rPr>
          <w:b/>
          <w:bCs/>
          <w:sz w:val="26"/>
          <w:szCs w:val="26"/>
        </w:rPr>
      </w:pPr>
    </w:p>
    <w:p w14:paraId="2778D2EE" w14:textId="77777777" w:rsidR="00157F9C" w:rsidRDefault="00157F9C" w:rsidP="00157F9C">
      <w:pPr>
        <w:jc w:val="center"/>
        <w:rPr>
          <w:b/>
          <w:bCs/>
          <w:sz w:val="26"/>
          <w:szCs w:val="26"/>
        </w:rPr>
      </w:pPr>
    </w:p>
    <w:p w14:paraId="2E1A0166" w14:textId="77777777" w:rsidR="00157F9C" w:rsidRDefault="00157F9C" w:rsidP="00157F9C">
      <w:pPr>
        <w:jc w:val="center"/>
        <w:rPr>
          <w:sz w:val="26"/>
          <w:szCs w:val="26"/>
        </w:rPr>
      </w:pPr>
    </w:p>
    <w:p w14:paraId="40DB5C92" w14:textId="77777777" w:rsidR="00157F9C" w:rsidRDefault="00157F9C" w:rsidP="00157F9C">
      <w:pPr>
        <w:jc w:val="center"/>
        <w:rPr>
          <w:sz w:val="26"/>
          <w:szCs w:val="26"/>
        </w:rPr>
      </w:pPr>
    </w:p>
    <w:p w14:paraId="6140ABFB" w14:textId="36B46033" w:rsidR="00157F9C" w:rsidRPr="00223249" w:rsidRDefault="00157F9C" w:rsidP="00157F9C">
      <w:pPr>
        <w:jc w:val="center"/>
        <w:rPr>
          <w:sz w:val="26"/>
          <w:szCs w:val="26"/>
        </w:rPr>
      </w:pPr>
      <w:r w:rsidRPr="00223249">
        <w:rPr>
          <w:sz w:val="26"/>
          <w:szCs w:val="26"/>
        </w:rPr>
        <w:lastRenderedPageBreak/>
        <w:t>2 MHz</w:t>
      </w:r>
    </w:p>
    <w:p w14:paraId="0912ACE1" w14:textId="77777777" w:rsidR="00157F9C" w:rsidRDefault="00157F9C" w:rsidP="00157F9C">
      <w:pPr>
        <w:jc w:val="center"/>
        <w:rPr>
          <w:b/>
          <w:bCs/>
          <w:sz w:val="26"/>
          <w:szCs w:val="26"/>
        </w:rPr>
      </w:pPr>
      <w:r w:rsidRPr="00CD054B">
        <w:rPr>
          <w:b/>
          <w:bCs/>
          <w:noProof/>
          <w:sz w:val="26"/>
          <w:szCs w:val="26"/>
        </w:rPr>
        <w:drawing>
          <wp:inline distT="0" distB="0" distL="0" distR="0" wp14:anchorId="29A6F707" wp14:editId="055F7DF2">
            <wp:extent cx="5943600" cy="27870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70EF5" w14:textId="77777777" w:rsidR="00157F9C" w:rsidRPr="00722C5E" w:rsidRDefault="00157F9C" w:rsidP="00A16F12">
      <w:pPr>
        <w:jc w:val="center"/>
        <w:rPr>
          <w:rStyle w:val="textlayer--absolute"/>
          <w:rFonts w:cstheme="minorHAnsi"/>
          <w:sz w:val="26"/>
          <w:szCs w:val="26"/>
        </w:rPr>
      </w:pPr>
    </w:p>
    <w:p w14:paraId="77F47421" w14:textId="1D25ED72" w:rsidR="000F6DA1" w:rsidRDefault="000F6DA1" w:rsidP="00321CEE">
      <w:pPr>
        <w:rPr>
          <w:rStyle w:val="textlayer--absolute"/>
          <w:rFonts w:cstheme="minorHAnsi"/>
          <w:b/>
          <w:bCs/>
          <w:sz w:val="26"/>
          <w:szCs w:val="26"/>
        </w:rPr>
      </w:pPr>
      <w:r>
        <w:rPr>
          <w:rStyle w:val="textlayer--absolute"/>
          <w:rFonts w:cstheme="minorHAnsi"/>
          <w:b/>
          <w:bCs/>
          <w:sz w:val="26"/>
          <w:szCs w:val="26"/>
        </w:rPr>
        <w:t>Discussion</w:t>
      </w:r>
    </w:p>
    <w:p w14:paraId="5312FE36" w14:textId="02F757CF" w:rsidR="003457CC" w:rsidRPr="002B698C" w:rsidRDefault="002B698C" w:rsidP="002B698C">
      <w:pPr>
        <w:ind w:firstLine="720"/>
        <w:rPr>
          <w:rStyle w:val="textlayer--absolute"/>
          <w:sz w:val="26"/>
          <w:szCs w:val="26"/>
        </w:rPr>
      </w:pPr>
      <w:r>
        <w:rPr>
          <w:sz w:val="26"/>
          <w:szCs w:val="26"/>
        </w:rPr>
        <w:t xml:space="preserve">The 2 MHz waveform is clipped at the peaks. Vcc is not supplying enough power. The output voltage must be less than 8 volts for it to be unclipped. The output is also clipped at 700 kHz. Vcc must be at least 30 volts for a proper output to occur. Basically, the solution is to increase Vcc. This will increase the gain at upper frequencies. </w:t>
      </w:r>
    </w:p>
    <w:p w14:paraId="44F0E95C" w14:textId="528C7037" w:rsidR="000F6DA1" w:rsidRDefault="000F6DA1" w:rsidP="00321CEE">
      <w:pPr>
        <w:rPr>
          <w:rStyle w:val="textlayer--absolute"/>
          <w:rFonts w:cstheme="minorHAnsi"/>
          <w:b/>
          <w:bCs/>
          <w:sz w:val="26"/>
          <w:szCs w:val="26"/>
        </w:rPr>
      </w:pPr>
      <w:r>
        <w:rPr>
          <w:rStyle w:val="textlayer--absolute"/>
          <w:rFonts w:cstheme="minorHAnsi"/>
          <w:b/>
          <w:bCs/>
          <w:sz w:val="26"/>
          <w:szCs w:val="26"/>
        </w:rPr>
        <w:t>Conclusion</w:t>
      </w:r>
    </w:p>
    <w:p w14:paraId="70B9D095" w14:textId="61633E9C" w:rsidR="001A1752" w:rsidRPr="004F7617" w:rsidRDefault="001A1752" w:rsidP="00321CEE">
      <w:pPr>
        <w:rPr>
          <w:rStyle w:val="textlayer--absolute"/>
          <w:rFonts w:cstheme="minorHAnsi"/>
          <w:sz w:val="26"/>
          <w:szCs w:val="26"/>
        </w:rPr>
      </w:pPr>
      <w:r>
        <w:rPr>
          <w:rStyle w:val="textlayer--absolute"/>
          <w:rFonts w:cstheme="minorHAnsi"/>
          <w:b/>
          <w:bCs/>
          <w:sz w:val="26"/>
          <w:szCs w:val="26"/>
        </w:rPr>
        <w:tab/>
      </w:r>
      <w:r w:rsidR="00770007">
        <w:rPr>
          <w:rStyle w:val="textlayer--absolute"/>
          <w:rFonts w:cstheme="minorHAnsi"/>
          <w:sz w:val="26"/>
          <w:szCs w:val="26"/>
        </w:rPr>
        <w:t xml:space="preserve">The purpose of this lab was to </w:t>
      </w:r>
      <w:r w:rsidR="008B7580">
        <w:rPr>
          <w:rStyle w:val="textlayer--absolute"/>
          <w:rFonts w:cstheme="minorHAnsi"/>
          <w:sz w:val="26"/>
          <w:szCs w:val="26"/>
        </w:rPr>
        <w:t xml:space="preserve">examine BJTs. We looked at NPN and PNP </w:t>
      </w:r>
      <w:r w:rsidR="007F5357">
        <w:rPr>
          <w:rStyle w:val="textlayer--absolute"/>
          <w:rFonts w:cstheme="minorHAnsi"/>
          <w:sz w:val="26"/>
          <w:szCs w:val="26"/>
        </w:rPr>
        <w:t xml:space="preserve">construction. </w:t>
      </w:r>
      <w:r w:rsidR="003D05B9">
        <w:rPr>
          <w:rStyle w:val="textlayer--absolute"/>
          <w:rFonts w:cstheme="minorHAnsi"/>
          <w:sz w:val="26"/>
          <w:szCs w:val="26"/>
        </w:rPr>
        <w:t>We looked at the constants and equations in BJTs</w:t>
      </w:r>
      <w:r w:rsidR="005D3734">
        <w:rPr>
          <w:rStyle w:val="textlayer--absolute"/>
          <w:rFonts w:cstheme="minorHAnsi"/>
          <w:sz w:val="26"/>
          <w:szCs w:val="26"/>
        </w:rPr>
        <w:t xml:space="preserve"> as well as how the work by simulating.</w:t>
      </w:r>
    </w:p>
    <w:p w14:paraId="7B2AC3D6" w14:textId="77777777" w:rsidR="00C46729" w:rsidRPr="00C46729" w:rsidRDefault="00C46729" w:rsidP="00321CEE">
      <w:pPr>
        <w:rPr>
          <w:rStyle w:val="textlayer--absolute"/>
          <w:rFonts w:cstheme="minorHAnsi"/>
          <w:sz w:val="26"/>
          <w:szCs w:val="26"/>
        </w:rPr>
      </w:pPr>
    </w:p>
    <w:p w14:paraId="73B92F8C" w14:textId="77777777" w:rsidR="00FC4E79" w:rsidRDefault="00FC4E79"/>
    <w:sectPr w:rsidR="00FC4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0986FA" w14:textId="77777777" w:rsidR="00151284" w:rsidRDefault="00151284" w:rsidP="007649E2">
      <w:pPr>
        <w:spacing w:after="0" w:line="240" w:lineRule="auto"/>
      </w:pPr>
      <w:r>
        <w:separator/>
      </w:r>
    </w:p>
  </w:endnote>
  <w:endnote w:type="continuationSeparator" w:id="0">
    <w:p w14:paraId="51AD2279" w14:textId="77777777" w:rsidR="00151284" w:rsidRDefault="00151284" w:rsidP="00764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55433A" w14:textId="77777777" w:rsidR="00151284" w:rsidRDefault="00151284" w:rsidP="007649E2">
      <w:pPr>
        <w:spacing w:after="0" w:line="240" w:lineRule="auto"/>
      </w:pPr>
      <w:r>
        <w:separator/>
      </w:r>
    </w:p>
  </w:footnote>
  <w:footnote w:type="continuationSeparator" w:id="0">
    <w:p w14:paraId="6221D047" w14:textId="77777777" w:rsidR="00151284" w:rsidRDefault="00151284" w:rsidP="007649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594"/>
    <w:rsid w:val="000171EC"/>
    <w:rsid w:val="00042A3F"/>
    <w:rsid w:val="0006281F"/>
    <w:rsid w:val="00071EC4"/>
    <w:rsid w:val="000C176D"/>
    <w:rsid w:val="000F6DA1"/>
    <w:rsid w:val="00112B1D"/>
    <w:rsid w:val="00117608"/>
    <w:rsid w:val="00136DB8"/>
    <w:rsid w:val="00140A46"/>
    <w:rsid w:val="0014292B"/>
    <w:rsid w:val="00151284"/>
    <w:rsid w:val="00157F9C"/>
    <w:rsid w:val="001A1752"/>
    <w:rsid w:val="001C40C2"/>
    <w:rsid w:val="001D138B"/>
    <w:rsid w:val="00270559"/>
    <w:rsid w:val="00285F5D"/>
    <w:rsid w:val="002A6ACF"/>
    <w:rsid w:val="002B698C"/>
    <w:rsid w:val="002F4F7A"/>
    <w:rsid w:val="00321CEE"/>
    <w:rsid w:val="003457CC"/>
    <w:rsid w:val="003C7796"/>
    <w:rsid w:val="003D05B9"/>
    <w:rsid w:val="003D1FD7"/>
    <w:rsid w:val="003F6CAE"/>
    <w:rsid w:val="004116AE"/>
    <w:rsid w:val="004167A5"/>
    <w:rsid w:val="00477683"/>
    <w:rsid w:val="004814AE"/>
    <w:rsid w:val="004F7617"/>
    <w:rsid w:val="005C646D"/>
    <w:rsid w:val="005D3734"/>
    <w:rsid w:val="005D4D40"/>
    <w:rsid w:val="005E1529"/>
    <w:rsid w:val="005F58F5"/>
    <w:rsid w:val="00604750"/>
    <w:rsid w:val="006074CC"/>
    <w:rsid w:val="00612594"/>
    <w:rsid w:val="0065732F"/>
    <w:rsid w:val="006F052D"/>
    <w:rsid w:val="00711991"/>
    <w:rsid w:val="00722C5E"/>
    <w:rsid w:val="007649E2"/>
    <w:rsid w:val="00770007"/>
    <w:rsid w:val="007D26D7"/>
    <w:rsid w:val="007F5357"/>
    <w:rsid w:val="0081020F"/>
    <w:rsid w:val="00813353"/>
    <w:rsid w:val="00822E69"/>
    <w:rsid w:val="008B7580"/>
    <w:rsid w:val="00934619"/>
    <w:rsid w:val="00944F10"/>
    <w:rsid w:val="009674E9"/>
    <w:rsid w:val="00996DEC"/>
    <w:rsid w:val="00A16F12"/>
    <w:rsid w:val="00AE46C0"/>
    <w:rsid w:val="00B05D93"/>
    <w:rsid w:val="00B42A89"/>
    <w:rsid w:val="00B6312C"/>
    <w:rsid w:val="00B74025"/>
    <w:rsid w:val="00C461A8"/>
    <w:rsid w:val="00C46729"/>
    <w:rsid w:val="00C94EE4"/>
    <w:rsid w:val="00C96714"/>
    <w:rsid w:val="00CA03E2"/>
    <w:rsid w:val="00D12D05"/>
    <w:rsid w:val="00D2049F"/>
    <w:rsid w:val="00DD19F7"/>
    <w:rsid w:val="00DF6E4C"/>
    <w:rsid w:val="00E126A8"/>
    <w:rsid w:val="00E52FC1"/>
    <w:rsid w:val="00E6383D"/>
    <w:rsid w:val="00EB01EB"/>
    <w:rsid w:val="00EE12AE"/>
    <w:rsid w:val="00F27BE1"/>
    <w:rsid w:val="00F46A76"/>
    <w:rsid w:val="00F85B4A"/>
    <w:rsid w:val="00FC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A846C"/>
  <w15:chartTrackingRefBased/>
  <w15:docId w15:val="{78C2CA00-2AFD-4B25-8DC4-5400E4261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6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477683"/>
  </w:style>
  <w:style w:type="paragraph" w:styleId="Header">
    <w:name w:val="header"/>
    <w:basedOn w:val="Normal"/>
    <w:link w:val="HeaderChar"/>
    <w:uiPriority w:val="99"/>
    <w:unhideWhenUsed/>
    <w:rsid w:val="00764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9E2"/>
  </w:style>
  <w:style w:type="paragraph" w:styleId="Footer">
    <w:name w:val="footer"/>
    <w:basedOn w:val="Normal"/>
    <w:link w:val="FooterChar"/>
    <w:uiPriority w:val="99"/>
    <w:unhideWhenUsed/>
    <w:rsid w:val="00764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9E2"/>
  </w:style>
  <w:style w:type="table" w:styleId="TableGrid">
    <w:name w:val="Table Grid"/>
    <w:basedOn w:val="TableNormal"/>
    <w:uiPriority w:val="39"/>
    <w:rsid w:val="00136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765711ac55559289/School/ee316/lab7_8/lab7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Sheet1!$B$3:$B$16</c:f>
              <c:numCache>
                <c:formatCode>General</c:formatCode>
                <c:ptCount val="14"/>
                <c:pt idx="0">
                  <c:v>8.0000000000000002E-3</c:v>
                </c:pt>
                <c:pt idx="1">
                  <c:v>7.6999999999999999E-2</c:v>
                </c:pt>
                <c:pt idx="2">
                  <c:v>0.10199999999999999</c:v>
                </c:pt>
                <c:pt idx="3">
                  <c:v>0.11899999999999999</c:v>
                </c:pt>
                <c:pt idx="4">
                  <c:v>0.13200000000000001</c:v>
                </c:pt>
                <c:pt idx="5">
                  <c:v>0.14499999999999999</c:v>
                </c:pt>
                <c:pt idx="6">
                  <c:v>0.159</c:v>
                </c:pt>
                <c:pt idx="7">
                  <c:v>0.17499999999999999</c:v>
                </c:pt>
                <c:pt idx="8">
                  <c:v>0.2</c:v>
                </c:pt>
                <c:pt idx="9">
                  <c:v>0.26800000000000002</c:v>
                </c:pt>
                <c:pt idx="10">
                  <c:v>0.45300000000000001</c:v>
                </c:pt>
                <c:pt idx="11">
                  <c:v>0.64900000000000002</c:v>
                </c:pt>
                <c:pt idx="12">
                  <c:v>0.84499999999999997</c:v>
                </c:pt>
                <c:pt idx="13">
                  <c:v>1.0409999999999999</c:v>
                </c:pt>
              </c:numCache>
            </c:numRef>
          </c:xVal>
          <c:yVal>
            <c:numRef>
              <c:f>Sheet1!$A$3:$A$16</c:f>
              <c:numCache>
                <c:formatCode>General</c:formatCode>
                <c:ptCount val="14"/>
                <c:pt idx="0">
                  <c:v>3.0000000000000001E-3</c:v>
                </c:pt>
                <c:pt idx="1">
                  <c:v>0.13400000000000001</c:v>
                </c:pt>
                <c:pt idx="2">
                  <c:v>0.309</c:v>
                </c:pt>
                <c:pt idx="3">
                  <c:v>0.49299999999999999</c:v>
                </c:pt>
                <c:pt idx="4">
                  <c:v>0.69699999999999995</c:v>
                </c:pt>
                <c:pt idx="5">
                  <c:v>0.86599999999999999</c:v>
                </c:pt>
                <c:pt idx="6">
                  <c:v>1.052</c:v>
                </c:pt>
                <c:pt idx="7">
                  <c:v>1.236</c:v>
                </c:pt>
                <c:pt idx="8">
                  <c:v>1.411</c:v>
                </c:pt>
                <c:pt idx="9">
                  <c:v>1.5429999999999999</c:v>
                </c:pt>
                <c:pt idx="10">
                  <c:v>1.5580000000000001</c:v>
                </c:pt>
                <c:pt idx="11">
                  <c:v>1.5620000000000001</c:v>
                </c:pt>
                <c:pt idx="12">
                  <c:v>1.5660000000000001</c:v>
                </c:pt>
                <c:pt idx="13">
                  <c:v>1.57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DBB-433E-A166-583AFBF2E58C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Sheet1!$E$3:$E$15</c:f>
              <c:numCache>
                <c:formatCode>General</c:formatCode>
                <c:ptCount val="13"/>
                <c:pt idx="0">
                  <c:v>1.0999999999999999E-2</c:v>
                </c:pt>
                <c:pt idx="1">
                  <c:v>8.3000000000000004E-2</c:v>
                </c:pt>
                <c:pt idx="2">
                  <c:v>0.107</c:v>
                </c:pt>
                <c:pt idx="3">
                  <c:v>0.123</c:v>
                </c:pt>
                <c:pt idx="4">
                  <c:v>0.13700000000000001</c:v>
                </c:pt>
                <c:pt idx="5">
                  <c:v>0.15</c:v>
                </c:pt>
                <c:pt idx="6">
                  <c:v>0.16500000000000001</c:v>
                </c:pt>
                <c:pt idx="7">
                  <c:v>0.183</c:v>
                </c:pt>
                <c:pt idx="8">
                  <c:v>0.215</c:v>
                </c:pt>
                <c:pt idx="9">
                  <c:v>0.39</c:v>
                </c:pt>
                <c:pt idx="10">
                  <c:v>0.71199999999999997</c:v>
                </c:pt>
                <c:pt idx="11">
                  <c:v>1.034</c:v>
                </c:pt>
                <c:pt idx="12">
                  <c:v>1.3560000000000001</c:v>
                </c:pt>
              </c:numCache>
            </c:numRef>
          </c:xVal>
          <c:yVal>
            <c:numRef>
              <c:f>Sheet1!$D$3:$D$15</c:f>
              <c:numCache>
                <c:formatCode>General</c:formatCode>
                <c:ptCount val="13"/>
                <c:pt idx="0">
                  <c:v>7.0000000000000001E-3</c:v>
                </c:pt>
                <c:pt idx="1">
                  <c:v>0.28599999999999998</c:v>
                </c:pt>
                <c:pt idx="2">
                  <c:v>0.57699999999999996</c:v>
                </c:pt>
                <c:pt idx="3">
                  <c:v>0.89400000000000002</c:v>
                </c:pt>
                <c:pt idx="4">
                  <c:v>1.214</c:v>
                </c:pt>
                <c:pt idx="5">
                  <c:v>1.534</c:v>
                </c:pt>
                <c:pt idx="6">
                  <c:v>1.853</c:v>
                </c:pt>
                <c:pt idx="7">
                  <c:v>2.1680000000000001</c:v>
                </c:pt>
                <c:pt idx="8">
                  <c:v>2.4689999999999999</c:v>
                </c:pt>
                <c:pt idx="9">
                  <c:v>2.6280000000000001</c:v>
                </c:pt>
                <c:pt idx="10">
                  <c:v>2.6389999999999998</c:v>
                </c:pt>
                <c:pt idx="11">
                  <c:v>2.6509999999999998</c:v>
                </c:pt>
                <c:pt idx="12">
                  <c:v>2.6619999999999999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DBB-433E-A166-583AFBF2E58C}"/>
            </c:ext>
          </c:extLst>
        </c:ser>
        <c:ser>
          <c:idx val="2"/>
          <c:order val="2"/>
          <c:tx>
            <c:v>series3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Sheet1!$H$3:$H$15</c:f>
              <c:numCache>
                <c:formatCode>General</c:formatCode>
                <c:ptCount val="13"/>
                <c:pt idx="0">
                  <c:v>1.2999999999999999E-2</c:v>
                </c:pt>
                <c:pt idx="1">
                  <c:v>8.7999999999999995E-2</c:v>
                </c:pt>
                <c:pt idx="2">
                  <c:v>0.112</c:v>
                </c:pt>
                <c:pt idx="3">
                  <c:v>0.129</c:v>
                </c:pt>
                <c:pt idx="4">
                  <c:v>0.14299999999999999</c:v>
                </c:pt>
                <c:pt idx="5">
                  <c:v>0.158</c:v>
                </c:pt>
                <c:pt idx="6">
                  <c:v>0.17499999999999999</c:v>
                </c:pt>
                <c:pt idx="7">
                  <c:v>0.2</c:v>
                </c:pt>
                <c:pt idx="8">
                  <c:v>0.309</c:v>
                </c:pt>
                <c:pt idx="9">
                  <c:v>0.77900000000000003</c:v>
                </c:pt>
                <c:pt idx="10">
                  <c:v>1.2549999999999999</c:v>
                </c:pt>
                <c:pt idx="11">
                  <c:v>1.7310000000000001</c:v>
                </c:pt>
                <c:pt idx="12">
                  <c:v>2.2069999999999999</c:v>
                </c:pt>
              </c:numCache>
            </c:numRef>
          </c:xVal>
          <c:yVal>
            <c:numRef>
              <c:f>Sheet1!$G$3:$G$15</c:f>
              <c:numCache>
                <c:formatCode>General</c:formatCode>
                <c:ptCount val="13"/>
                <c:pt idx="0">
                  <c:v>1.2E-2</c:v>
                </c:pt>
                <c:pt idx="1">
                  <c:v>0.436</c:v>
                </c:pt>
                <c:pt idx="2">
                  <c:v>0.91300000000000003</c:v>
                </c:pt>
                <c:pt idx="3">
                  <c:v>1.3959999999999999</c:v>
                </c:pt>
                <c:pt idx="4">
                  <c:v>1.881</c:v>
                </c:pt>
                <c:pt idx="5">
                  <c:v>2.367</c:v>
                </c:pt>
                <c:pt idx="6">
                  <c:v>2.85</c:v>
                </c:pt>
                <c:pt idx="7">
                  <c:v>3.3239999999999998</c:v>
                </c:pt>
                <c:pt idx="8">
                  <c:v>3.7149999999999999</c:v>
                </c:pt>
                <c:pt idx="9">
                  <c:v>3.7450000000000001</c:v>
                </c:pt>
                <c:pt idx="10">
                  <c:v>3.7690000000000001</c:v>
                </c:pt>
                <c:pt idx="11">
                  <c:v>3.7930000000000001</c:v>
                </c:pt>
                <c:pt idx="12">
                  <c:v>3.8170000000000002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7DBB-433E-A166-583AFBF2E58C}"/>
            </c:ext>
          </c:extLst>
        </c:ser>
        <c:ser>
          <c:idx val="3"/>
          <c:order val="3"/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Sheet1!$K$3:$K$12</c:f>
              <c:numCache>
                <c:formatCode>General</c:formatCode>
                <c:ptCount val="10"/>
                <c:pt idx="0">
                  <c:v>1.4E-2</c:v>
                </c:pt>
                <c:pt idx="1">
                  <c:v>0.104</c:v>
                </c:pt>
                <c:pt idx="2">
                  <c:v>1.2999999999999999E-2</c:v>
                </c:pt>
                <c:pt idx="3">
                  <c:v>0.154</c:v>
                </c:pt>
                <c:pt idx="4">
                  <c:v>0.18099999999999999</c:v>
                </c:pt>
                <c:pt idx="5">
                  <c:v>0.26200000000000001</c:v>
                </c:pt>
                <c:pt idx="6">
                  <c:v>1.149</c:v>
                </c:pt>
                <c:pt idx="7">
                  <c:v>2.0880000000000001</c:v>
                </c:pt>
                <c:pt idx="8">
                  <c:v>3.0270000000000001</c:v>
                </c:pt>
                <c:pt idx="9">
                  <c:v>3.9660000000000002</c:v>
                </c:pt>
              </c:numCache>
            </c:numRef>
          </c:xVal>
          <c:yVal>
            <c:numRef>
              <c:f>Sheet1!$J$3:$J$12</c:f>
              <c:numCache>
                <c:formatCode>General</c:formatCode>
                <c:ptCount val="10"/>
                <c:pt idx="0">
                  <c:v>1.7000000000000001E-2</c:v>
                </c:pt>
                <c:pt idx="1">
                  <c:v>0.92700000000000005</c:v>
                </c:pt>
                <c:pt idx="2">
                  <c:v>1.899</c:v>
                </c:pt>
                <c:pt idx="3">
                  <c:v>2.8769999999999998</c:v>
                </c:pt>
                <c:pt idx="4">
                  <c:v>3.85</c:v>
                </c:pt>
                <c:pt idx="5">
                  <c:v>4.7690000000000001</c:v>
                </c:pt>
                <c:pt idx="6">
                  <c:v>4.8810000000000002</c:v>
                </c:pt>
                <c:pt idx="7">
                  <c:v>4.9429999999999996</c:v>
                </c:pt>
                <c:pt idx="8">
                  <c:v>5.0039999999999996</c:v>
                </c:pt>
                <c:pt idx="9">
                  <c:v>5.0650000000000004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7DBB-433E-A166-583AFBF2E5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0829360"/>
        <c:axId val="430843920"/>
      </c:scatterChart>
      <c:valAx>
        <c:axId val="4308293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0843920"/>
        <c:crosses val="autoZero"/>
        <c:crossBetween val="midCat"/>
      </c:valAx>
      <c:valAx>
        <c:axId val="430843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08293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Sheet1!$A$1:$A$22</c:f>
              <c:numCache>
                <c:formatCode>General</c:formatCode>
                <c:ptCount val="22"/>
                <c:pt idx="0">
                  <c:v>-60</c:v>
                </c:pt>
                <c:pt idx="1">
                  <c:v>-50.441000000000003</c:v>
                </c:pt>
                <c:pt idx="2">
                  <c:v>-44.442999999999998</c:v>
                </c:pt>
                <c:pt idx="3">
                  <c:v>-39.985999999999997</c:v>
                </c:pt>
                <c:pt idx="4">
                  <c:v>-33.96</c:v>
                </c:pt>
                <c:pt idx="5">
                  <c:v>-25.925000000000001</c:v>
                </c:pt>
                <c:pt idx="6">
                  <c:v>-19.937000000000001</c:v>
                </c:pt>
                <c:pt idx="7">
                  <c:v>-13.926</c:v>
                </c:pt>
                <c:pt idx="8">
                  <c:v>-5.9820000000000002</c:v>
                </c:pt>
                <c:pt idx="9">
                  <c:v>4.2999999999999997E-2</c:v>
                </c:pt>
                <c:pt idx="10">
                  <c:v>3.4870000000000001</c:v>
                </c:pt>
                <c:pt idx="11">
                  <c:v>6.1109999999999998</c:v>
                </c:pt>
                <c:pt idx="12">
                  <c:v>14.09</c:v>
                </c:pt>
                <c:pt idx="13">
                  <c:v>17.084</c:v>
                </c:pt>
                <c:pt idx="14">
                  <c:v>19.407</c:v>
                </c:pt>
                <c:pt idx="15">
                  <c:v>23.356000000000002</c:v>
                </c:pt>
                <c:pt idx="16">
                  <c:v>25.491</c:v>
                </c:pt>
                <c:pt idx="17">
                  <c:v>28.341000000000001</c:v>
                </c:pt>
                <c:pt idx="18">
                  <c:v>30.295000000000002</c:v>
                </c:pt>
                <c:pt idx="19">
                  <c:v>30.471</c:v>
                </c:pt>
                <c:pt idx="20">
                  <c:v>30.591999999999999</c:v>
                </c:pt>
                <c:pt idx="21">
                  <c:v>30.620999999999999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912-4891-ADEA-763ADE0596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22512672"/>
        <c:axId val="1122507680"/>
      </c:lineChart>
      <c:catAx>
        <c:axId val="1122512672"/>
        <c:scaling>
          <c:orientation val="minMax"/>
        </c:scaling>
        <c:delete val="0"/>
        <c:axPos val="b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2507680"/>
        <c:crosses val="autoZero"/>
        <c:auto val="0"/>
        <c:lblAlgn val="ctr"/>
        <c:lblOffset val="100"/>
        <c:noMultiLvlLbl val="0"/>
      </c:catAx>
      <c:valAx>
        <c:axId val="1122507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25126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8EC53-91EB-4890-A2BB-1400A2272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12</Pages>
  <Words>678</Words>
  <Characters>3871</Characters>
  <Application>Microsoft Office Word</Application>
  <DocSecurity>0</DocSecurity>
  <Lines>32</Lines>
  <Paragraphs>9</Paragraphs>
  <ScaleCrop>false</ScaleCrop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Brown</dc:creator>
  <cp:keywords/>
  <dc:description/>
  <cp:lastModifiedBy>Austin Brown</cp:lastModifiedBy>
  <cp:revision>78</cp:revision>
  <dcterms:created xsi:type="dcterms:W3CDTF">2021-03-22T21:58:00Z</dcterms:created>
  <dcterms:modified xsi:type="dcterms:W3CDTF">2021-03-24T23:48:00Z</dcterms:modified>
</cp:coreProperties>
</file>