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945" w:rsidRPr="009D7945" w:rsidRDefault="009D7945" w:rsidP="009D7945">
      <w:pPr>
        <w:pStyle w:val="Listbullet1"/>
        <w:numPr>
          <w:ilvl w:val="0"/>
          <w:numId w:val="1"/>
        </w:numPr>
        <w:rPr>
          <w:rFonts w:ascii="Accanthis ADF Std" w:hAnsi="Accanthis ADF Std" w:cs="Arial"/>
        </w:rPr>
      </w:pPr>
      <w:r w:rsidRPr="009D7945">
        <w:rPr>
          <w:rFonts w:ascii="Accanthis ADF Std" w:hAnsi="Accanthis ADF Std" w:cs="Arial"/>
        </w:rPr>
        <w:t>Compare Wyatt's buffalo hunting to the approach used by the old timers?</w:t>
      </w:r>
    </w:p>
    <w:p w:rsidR="009D7945" w:rsidRPr="009D7945" w:rsidRDefault="009D7945" w:rsidP="009D7945">
      <w:pPr>
        <w:pStyle w:val="Listbullet1"/>
        <w:numPr>
          <w:ilvl w:val="0"/>
          <w:numId w:val="0"/>
        </w:numPr>
        <w:ind w:left="360"/>
        <w:rPr>
          <w:rFonts w:ascii="Accanthis ADF Std" w:hAnsi="Accanthis ADF Std" w:cs="Arial"/>
        </w:rPr>
      </w:pPr>
    </w:p>
    <w:p w:rsidR="009D7945" w:rsidRPr="009D7945" w:rsidRDefault="009D7945" w:rsidP="009D7945">
      <w:pPr>
        <w:pStyle w:val="Listbullet1"/>
        <w:numPr>
          <w:ilvl w:val="0"/>
          <w:numId w:val="0"/>
        </w:numPr>
        <w:ind w:left="360"/>
        <w:rPr>
          <w:rFonts w:ascii="Accanthis ADF Std" w:hAnsi="Accanthis ADF Std" w:cs="Arial"/>
          <w:color w:val="2E74B5" w:themeColor="accent1" w:themeShade="BF"/>
        </w:rPr>
      </w:pPr>
      <w:r w:rsidRPr="009D7945">
        <w:rPr>
          <w:rFonts w:ascii="Accanthis ADF Std" w:hAnsi="Accanthis ADF Std" w:cs="Arial"/>
          <w:color w:val="2E74B5" w:themeColor="accent1" w:themeShade="BF"/>
        </w:rPr>
        <w:t>The size of the hunting groups were between 6 and 7 compared to 2. Sharps rifle instead of shotgun. Ammo was heavy bullets instead of reloads for the shotgun shells.  They used long-range instead of short range.  They try to shoot curious buffalo instead of controlling the movement of the herd.  They killed on average around 100 a day instead 25. The hunter responsible for covering the costs instead of profits split after expenses.</w:t>
      </w:r>
    </w:p>
    <w:p w:rsidR="009D7945" w:rsidRPr="009D7945" w:rsidRDefault="009D7945" w:rsidP="009D7945">
      <w:pPr>
        <w:pStyle w:val="Listbullet1"/>
        <w:numPr>
          <w:ilvl w:val="0"/>
          <w:numId w:val="0"/>
        </w:numPr>
        <w:ind w:left="360"/>
        <w:rPr>
          <w:rFonts w:ascii="Accanthis ADF Std" w:hAnsi="Accanthis ADF Std" w:cs="Arial"/>
        </w:rPr>
      </w:pPr>
    </w:p>
    <w:p w:rsidR="009D7945" w:rsidRPr="009D7945" w:rsidRDefault="009D7945" w:rsidP="009D7945">
      <w:pPr>
        <w:pStyle w:val="Listbullet1"/>
        <w:numPr>
          <w:ilvl w:val="0"/>
          <w:numId w:val="0"/>
        </w:numPr>
        <w:ind w:left="360" w:hanging="360"/>
        <w:rPr>
          <w:rFonts w:ascii="Accanthis ADF Std" w:hAnsi="Accanthis ADF Std" w:cs="Arial"/>
        </w:rPr>
      </w:pPr>
    </w:p>
    <w:p w:rsidR="009D7945" w:rsidRPr="009D7945" w:rsidRDefault="009D7945" w:rsidP="009D7945">
      <w:pPr>
        <w:pStyle w:val="Listbullet1"/>
        <w:numPr>
          <w:ilvl w:val="0"/>
          <w:numId w:val="0"/>
        </w:numPr>
        <w:ind w:left="360"/>
        <w:rPr>
          <w:rFonts w:ascii="Accanthis ADF Std" w:hAnsi="Accanthis ADF Std" w:cs="Arial"/>
        </w:rPr>
      </w:pPr>
    </w:p>
    <w:p w:rsidR="009D7945" w:rsidRPr="009D7945" w:rsidRDefault="009D7945" w:rsidP="009D7945">
      <w:pPr>
        <w:pStyle w:val="Listbullet1"/>
        <w:numPr>
          <w:ilvl w:val="0"/>
          <w:numId w:val="1"/>
        </w:numPr>
        <w:rPr>
          <w:rFonts w:ascii="Accanthis ADF Std" w:hAnsi="Accanthis ADF Std" w:cs="Arial"/>
        </w:rPr>
      </w:pPr>
      <w:r w:rsidRPr="009D7945">
        <w:rPr>
          <w:rFonts w:ascii="Accanthis ADF Std" w:hAnsi="Accanthis ADF Std" w:cs="Arial"/>
        </w:rPr>
        <w:t>What are the key elements of business success from an operations perspective?</w:t>
      </w:r>
    </w:p>
    <w:p w:rsidR="009D7945" w:rsidRPr="009D7945" w:rsidRDefault="009D7945" w:rsidP="009D7945">
      <w:pPr>
        <w:pStyle w:val="Listbullet1"/>
        <w:numPr>
          <w:ilvl w:val="0"/>
          <w:numId w:val="0"/>
        </w:numPr>
        <w:ind w:left="360"/>
        <w:rPr>
          <w:rFonts w:ascii="Accanthis ADF Std" w:hAnsi="Accanthis ADF Std" w:cs="Arial"/>
        </w:rPr>
      </w:pPr>
    </w:p>
    <w:p w:rsidR="009D7945" w:rsidRPr="009D7945" w:rsidRDefault="009D7945" w:rsidP="009D7945">
      <w:pPr>
        <w:pStyle w:val="Listbullet1"/>
        <w:numPr>
          <w:ilvl w:val="0"/>
          <w:numId w:val="0"/>
        </w:numPr>
        <w:ind w:left="360"/>
        <w:rPr>
          <w:rFonts w:ascii="Accanthis ADF Std" w:hAnsi="Accanthis ADF Std" w:cs="Arial"/>
          <w:color w:val="2E74B5" w:themeColor="accent1" w:themeShade="BF"/>
        </w:rPr>
      </w:pPr>
      <w:r w:rsidRPr="009D7945">
        <w:rPr>
          <w:rFonts w:ascii="Accanthis ADF Std" w:hAnsi="Accanthis ADF Std" w:cs="Helvetica"/>
          <w:color w:val="2E74B5" w:themeColor="accent1" w:themeShade="BF"/>
        </w:rPr>
        <w:t xml:space="preserve">Introduce people, plants </w:t>
      </w:r>
      <w:r>
        <w:rPr>
          <w:rFonts w:ascii="Accanthis ADF Std" w:hAnsi="Accanthis ADF Std" w:cs="Helvetica"/>
          <w:color w:val="2E74B5" w:themeColor="accent1" w:themeShade="BF"/>
        </w:rPr>
        <w:t xml:space="preserve">(and the locations) </w:t>
      </w:r>
      <w:r w:rsidRPr="009D7945">
        <w:rPr>
          <w:rFonts w:ascii="Accanthis ADF Std" w:hAnsi="Accanthis ADF Std" w:cs="Helvetica"/>
          <w:color w:val="2E74B5" w:themeColor="accent1" w:themeShade="BF"/>
        </w:rPr>
        <w:t xml:space="preserve">process, parts (ammunition, salt, food, etc.), plan. Further, stress the importance of low cost, high quality, and predictability of the process. </w:t>
      </w:r>
    </w:p>
    <w:p w:rsidR="009D7945" w:rsidRPr="009D7945" w:rsidRDefault="009D7945" w:rsidP="009D7945">
      <w:pPr>
        <w:pStyle w:val="Listbullet1"/>
        <w:numPr>
          <w:ilvl w:val="0"/>
          <w:numId w:val="0"/>
        </w:numPr>
        <w:ind w:left="360"/>
        <w:rPr>
          <w:rFonts w:ascii="Accanthis ADF Std" w:hAnsi="Accanthis ADF Std" w:cs="Arial"/>
        </w:rPr>
      </w:pPr>
    </w:p>
    <w:p w:rsidR="009D7945" w:rsidRPr="009D7945" w:rsidRDefault="009D7945" w:rsidP="009D7945">
      <w:pPr>
        <w:pStyle w:val="Listbullet1"/>
        <w:numPr>
          <w:ilvl w:val="0"/>
          <w:numId w:val="0"/>
        </w:numPr>
        <w:rPr>
          <w:rFonts w:ascii="Accanthis ADF Std" w:hAnsi="Accanthis ADF Std" w:cs="Arial"/>
        </w:rPr>
      </w:pPr>
    </w:p>
    <w:p w:rsidR="009D7945" w:rsidRPr="009D7945" w:rsidRDefault="009D7945" w:rsidP="009D7945">
      <w:pPr>
        <w:pStyle w:val="Listbullet1"/>
        <w:numPr>
          <w:ilvl w:val="0"/>
          <w:numId w:val="0"/>
        </w:numPr>
        <w:ind w:left="360"/>
        <w:rPr>
          <w:rFonts w:ascii="Accanthis ADF Std" w:hAnsi="Accanthis ADF Std" w:cs="Arial"/>
        </w:rPr>
      </w:pPr>
    </w:p>
    <w:p w:rsidR="009D7945" w:rsidRPr="009D7945" w:rsidRDefault="009D7945" w:rsidP="009D7945">
      <w:pPr>
        <w:pStyle w:val="Listbullet1"/>
        <w:numPr>
          <w:ilvl w:val="0"/>
          <w:numId w:val="1"/>
        </w:numPr>
        <w:rPr>
          <w:rFonts w:ascii="Accanthis ADF Std" w:hAnsi="Accanthis ADF Std" w:cs="Arial"/>
        </w:rPr>
      </w:pPr>
      <w:r w:rsidRPr="009D7945">
        <w:rPr>
          <w:rFonts w:ascii="Accanthis ADF Std" w:hAnsi="Accanthis ADF Std" w:cs="Arial"/>
        </w:rPr>
        <w:t>Relate these ideas to Wyatt's approach.</w:t>
      </w:r>
    </w:p>
    <w:p w:rsidR="009D7945" w:rsidRPr="009D7945" w:rsidRDefault="009D7945" w:rsidP="009D7945">
      <w:pPr>
        <w:pStyle w:val="Listbullet1"/>
        <w:numPr>
          <w:ilvl w:val="0"/>
          <w:numId w:val="0"/>
        </w:numPr>
        <w:ind w:left="360"/>
        <w:rPr>
          <w:rFonts w:ascii="Accanthis ADF Std" w:hAnsi="Accanthis ADF Std" w:cs="Arial"/>
        </w:rPr>
      </w:pPr>
    </w:p>
    <w:p w:rsidR="009D7945" w:rsidRPr="009D7945" w:rsidRDefault="009D7945" w:rsidP="009D7945">
      <w:pPr>
        <w:pStyle w:val="Listbullet1"/>
        <w:numPr>
          <w:ilvl w:val="0"/>
          <w:numId w:val="0"/>
        </w:numPr>
        <w:ind w:left="360"/>
        <w:rPr>
          <w:rFonts w:ascii="Accanthis ADF Std" w:hAnsi="Accanthis ADF Std" w:cs="Arial"/>
        </w:rPr>
      </w:pPr>
      <w:r w:rsidRPr="009D7945">
        <w:rPr>
          <w:rFonts w:ascii="Accanthis ADF Std" w:hAnsi="Accanthis ADF Std" w:cs="Helvetica"/>
          <w:color w:val="2E74B5" w:themeColor="accent1" w:themeShade="BF"/>
        </w:rPr>
        <w:t>Point out how Wyatt ensured quality with his approach. Recall the procedure used for skinning and field curing the buffalo. Show how this procedure guaranteed the quality of his skins. In addition, students will realize that the basic ideas, which were important back in the days of Wyatt Earp, are still just as important.</w:t>
      </w:r>
      <w:r w:rsidRPr="009D7945">
        <w:rPr>
          <w:rFonts w:ascii="Accanthis ADF Std" w:hAnsi="Accanthis ADF Std" w:cs="Helvetica"/>
          <w:color w:val="2E74B5" w:themeColor="accent1" w:themeShade="BF"/>
        </w:rPr>
        <w:t xml:space="preserve"> </w:t>
      </w:r>
    </w:p>
    <w:p w:rsidR="009D7945" w:rsidRPr="009D7945" w:rsidRDefault="009D7945" w:rsidP="009D7945">
      <w:pPr>
        <w:pStyle w:val="Listbullet1"/>
        <w:numPr>
          <w:ilvl w:val="0"/>
          <w:numId w:val="0"/>
        </w:numPr>
        <w:ind w:left="360"/>
        <w:rPr>
          <w:rFonts w:ascii="Accanthis ADF Std" w:hAnsi="Accanthis ADF Std" w:cs="Arial"/>
        </w:rPr>
      </w:pPr>
    </w:p>
    <w:p w:rsidR="009D7945" w:rsidRPr="009D7945" w:rsidRDefault="009D7945" w:rsidP="009D7945">
      <w:pPr>
        <w:pStyle w:val="Listbullet1"/>
        <w:numPr>
          <w:ilvl w:val="0"/>
          <w:numId w:val="0"/>
        </w:numPr>
        <w:ind w:left="360"/>
        <w:rPr>
          <w:rFonts w:ascii="Accanthis ADF Std" w:hAnsi="Accanthis ADF Std" w:cs="Arial"/>
        </w:rPr>
      </w:pPr>
    </w:p>
    <w:p w:rsidR="009D7945" w:rsidRPr="009D7945" w:rsidRDefault="009D7945" w:rsidP="009D7945">
      <w:pPr>
        <w:pStyle w:val="Listbullet1"/>
        <w:numPr>
          <w:ilvl w:val="0"/>
          <w:numId w:val="1"/>
        </w:numPr>
        <w:rPr>
          <w:rFonts w:ascii="Accanthis ADF Std" w:hAnsi="Accanthis ADF Std" w:cs="Arial"/>
          <w:spacing w:val="-3"/>
        </w:rPr>
      </w:pPr>
      <w:r w:rsidRPr="009D7945">
        <w:rPr>
          <w:rFonts w:ascii="Accanthis ADF Std" w:hAnsi="Accanthis ADF Std" w:cs="Arial"/>
          <w:spacing w:val="-3"/>
        </w:rPr>
        <w:t>Were the buffalo hunters irresponsible in killing off the great buffalo herds as they did?</w:t>
      </w:r>
    </w:p>
    <w:p w:rsidR="00E63626" w:rsidRPr="009D7945" w:rsidRDefault="00E63626">
      <w:pPr>
        <w:rPr>
          <w:rFonts w:ascii="Accanthis ADF Std" w:hAnsi="Accanthis ADF Std"/>
          <w:sz w:val="24"/>
          <w:szCs w:val="24"/>
        </w:rPr>
      </w:pPr>
    </w:p>
    <w:p w:rsidR="009D7945" w:rsidRPr="009D7945" w:rsidRDefault="009D7945" w:rsidP="009D7945">
      <w:pPr>
        <w:ind w:left="360"/>
        <w:rPr>
          <w:rFonts w:ascii="Accanthis ADF Std" w:hAnsi="Accanthis ADF Std"/>
          <w:color w:val="2E74B5" w:themeColor="accent1" w:themeShade="BF"/>
          <w:sz w:val="24"/>
          <w:szCs w:val="24"/>
        </w:rPr>
      </w:pPr>
      <w:r w:rsidRPr="009D7945">
        <w:rPr>
          <w:rFonts w:ascii="Accanthis ADF Std" w:hAnsi="Accanthis ADF Std"/>
          <w:color w:val="2E74B5" w:themeColor="accent1" w:themeShade="BF"/>
          <w:sz w:val="24"/>
          <w:szCs w:val="24"/>
        </w:rPr>
        <w:t xml:space="preserve">Yes both </w:t>
      </w:r>
      <w:r w:rsidRPr="009D7945">
        <w:rPr>
          <w:rFonts w:ascii="Accanthis ADF Std" w:hAnsi="Accanthis ADF Std"/>
          <w:color w:val="2E74B5" w:themeColor="accent1" w:themeShade="BF"/>
          <w:sz w:val="24"/>
          <w:szCs w:val="24"/>
        </w:rPr>
        <w:t>buffalo hunters hired by the railroads and irresponsible sportsmen</w:t>
      </w:r>
      <w:r w:rsidRPr="009D7945">
        <w:rPr>
          <w:rFonts w:ascii="Accanthis ADF Std" w:hAnsi="Accanthis ADF Std"/>
          <w:color w:val="2E74B5" w:themeColor="accent1" w:themeShade="BF"/>
          <w:sz w:val="24"/>
          <w:szCs w:val="24"/>
        </w:rPr>
        <w:t>.</w:t>
      </w:r>
    </w:p>
    <w:sectPr w:rsidR="009D7945" w:rsidRPr="009D794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945" w:rsidRDefault="009D7945" w:rsidP="009D7945">
      <w:pPr>
        <w:spacing w:after="0" w:line="240" w:lineRule="auto"/>
      </w:pPr>
      <w:r>
        <w:separator/>
      </w:r>
    </w:p>
  </w:endnote>
  <w:endnote w:type="continuationSeparator" w:id="0">
    <w:p w:rsidR="009D7945" w:rsidRDefault="009D7945" w:rsidP="009D7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ccanthis ADF Std">
    <w:panose1 w:val="00000000000000000000"/>
    <w:charset w:val="00"/>
    <w:family w:val="roman"/>
    <w:notTrueType/>
    <w:pitch w:val="variable"/>
    <w:sig w:usb0="800000AF" w:usb1="5000204A"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D96" w:rsidRDefault="00F81D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D96" w:rsidRDefault="00F81D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D96" w:rsidRDefault="00F81D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945" w:rsidRDefault="009D7945" w:rsidP="009D7945">
      <w:pPr>
        <w:spacing w:after="0" w:line="240" w:lineRule="auto"/>
      </w:pPr>
      <w:r>
        <w:separator/>
      </w:r>
    </w:p>
  </w:footnote>
  <w:footnote w:type="continuationSeparator" w:id="0">
    <w:p w:rsidR="009D7945" w:rsidRDefault="009D7945" w:rsidP="009D79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D96" w:rsidRDefault="00F81D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945" w:rsidRDefault="009D7945">
    <w:pPr>
      <w:pStyle w:val="Header"/>
    </w:pPr>
    <w:bookmarkStart w:id="0" w:name="_GoBack"/>
    <w:bookmarkEnd w:id="0"/>
    <w:r>
      <w:t xml:space="preserve">Austin Vern Songer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D96" w:rsidRDefault="00F81D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0D471E"/>
    <w:multiLevelType w:val="hybridMultilevel"/>
    <w:tmpl w:val="16A890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45"/>
    <w:rsid w:val="00007F8F"/>
    <w:rsid w:val="00033544"/>
    <w:rsid w:val="000607B5"/>
    <w:rsid w:val="001133B4"/>
    <w:rsid w:val="001204A9"/>
    <w:rsid w:val="0012181B"/>
    <w:rsid w:val="00141A20"/>
    <w:rsid w:val="001566CA"/>
    <w:rsid w:val="00165110"/>
    <w:rsid w:val="00180899"/>
    <w:rsid w:val="00192818"/>
    <w:rsid w:val="00194D8A"/>
    <w:rsid w:val="001A79E1"/>
    <w:rsid w:val="001B595C"/>
    <w:rsid w:val="001C333C"/>
    <w:rsid w:val="00203827"/>
    <w:rsid w:val="0021310C"/>
    <w:rsid w:val="00216ECF"/>
    <w:rsid w:val="002407B1"/>
    <w:rsid w:val="00251449"/>
    <w:rsid w:val="00252B7F"/>
    <w:rsid w:val="00253492"/>
    <w:rsid w:val="0025507A"/>
    <w:rsid w:val="00267594"/>
    <w:rsid w:val="002751CF"/>
    <w:rsid w:val="002A0F19"/>
    <w:rsid w:val="002B74A5"/>
    <w:rsid w:val="002C1F0B"/>
    <w:rsid w:val="002C4D5E"/>
    <w:rsid w:val="002D26DD"/>
    <w:rsid w:val="002F7082"/>
    <w:rsid w:val="0030240B"/>
    <w:rsid w:val="00307FF4"/>
    <w:rsid w:val="00322CD7"/>
    <w:rsid w:val="003522A0"/>
    <w:rsid w:val="003677D6"/>
    <w:rsid w:val="003728F9"/>
    <w:rsid w:val="003906D7"/>
    <w:rsid w:val="003B2700"/>
    <w:rsid w:val="003C0B70"/>
    <w:rsid w:val="003C5C7E"/>
    <w:rsid w:val="003C6CB3"/>
    <w:rsid w:val="003D0050"/>
    <w:rsid w:val="003D18B9"/>
    <w:rsid w:val="003D5C2B"/>
    <w:rsid w:val="003E183C"/>
    <w:rsid w:val="003E6833"/>
    <w:rsid w:val="004056DC"/>
    <w:rsid w:val="00407E46"/>
    <w:rsid w:val="004127AE"/>
    <w:rsid w:val="0041750C"/>
    <w:rsid w:val="00456006"/>
    <w:rsid w:val="004A0847"/>
    <w:rsid w:val="004A2F84"/>
    <w:rsid w:val="004A5817"/>
    <w:rsid w:val="004B56F9"/>
    <w:rsid w:val="004B5E6E"/>
    <w:rsid w:val="004C21EE"/>
    <w:rsid w:val="004E3505"/>
    <w:rsid w:val="00511119"/>
    <w:rsid w:val="005210DF"/>
    <w:rsid w:val="0052575A"/>
    <w:rsid w:val="005509EB"/>
    <w:rsid w:val="00561E61"/>
    <w:rsid w:val="00562918"/>
    <w:rsid w:val="00567CC3"/>
    <w:rsid w:val="00570295"/>
    <w:rsid w:val="00582AA8"/>
    <w:rsid w:val="00592527"/>
    <w:rsid w:val="005B517D"/>
    <w:rsid w:val="005C1879"/>
    <w:rsid w:val="005D4A20"/>
    <w:rsid w:val="005F01CF"/>
    <w:rsid w:val="005F715E"/>
    <w:rsid w:val="00600173"/>
    <w:rsid w:val="00610D7D"/>
    <w:rsid w:val="0064106E"/>
    <w:rsid w:val="006511AC"/>
    <w:rsid w:val="00654C30"/>
    <w:rsid w:val="0065720B"/>
    <w:rsid w:val="00683062"/>
    <w:rsid w:val="00685717"/>
    <w:rsid w:val="006A248E"/>
    <w:rsid w:val="006A6C18"/>
    <w:rsid w:val="006B0775"/>
    <w:rsid w:val="006C2DD3"/>
    <w:rsid w:val="006E137D"/>
    <w:rsid w:val="007134F6"/>
    <w:rsid w:val="00717AC5"/>
    <w:rsid w:val="00717EB4"/>
    <w:rsid w:val="00722C5F"/>
    <w:rsid w:val="00736FED"/>
    <w:rsid w:val="00740D8F"/>
    <w:rsid w:val="00742CD5"/>
    <w:rsid w:val="00745299"/>
    <w:rsid w:val="00745339"/>
    <w:rsid w:val="00756386"/>
    <w:rsid w:val="007D3ABF"/>
    <w:rsid w:val="007D5279"/>
    <w:rsid w:val="007E11F1"/>
    <w:rsid w:val="00802FAF"/>
    <w:rsid w:val="00803AFD"/>
    <w:rsid w:val="00833185"/>
    <w:rsid w:val="00851E8D"/>
    <w:rsid w:val="008659EC"/>
    <w:rsid w:val="008B5B39"/>
    <w:rsid w:val="008E36C4"/>
    <w:rsid w:val="008E53B1"/>
    <w:rsid w:val="008E5776"/>
    <w:rsid w:val="008E6AAD"/>
    <w:rsid w:val="00903849"/>
    <w:rsid w:val="0090511D"/>
    <w:rsid w:val="00905A06"/>
    <w:rsid w:val="00912296"/>
    <w:rsid w:val="009262B1"/>
    <w:rsid w:val="009342BA"/>
    <w:rsid w:val="00940B93"/>
    <w:rsid w:val="00956608"/>
    <w:rsid w:val="00967F4E"/>
    <w:rsid w:val="00993D05"/>
    <w:rsid w:val="009A4D78"/>
    <w:rsid w:val="009B1DEB"/>
    <w:rsid w:val="009D711D"/>
    <w:rsid w:val="009D7945"/>
    <w:rsid w:val="00A13ABD"/>
    <w:rsid w:val="00A20844"/>
    <w:rsid w:val="00A22D61"/>
    <w:rsid w:val="00A32FE2"/>
    <w:rsid w:val="00A33729"/>
    <w:rsid w:val="00A50E4B"/>
    <w:rsid w:val="00A51893"/>
    <w:rsid w:val="00A540D4"/>
    <w:rsid w:val="00A66E16"/>
    <w:rsid w:val="00A71C03"/>
    <w:rsid w:val="00AB1AC7"/>
    <w:rsid w:val="00AC1B11"/>
    <w:rsid w:val="00AC489B"/>
    <w:rsid w:val="00AD1A40"/>
    <w:rsid w:val="00B02EBA"/>
    <w:rsid w:val="00B057DD"/>
    <w:rsid w:val="00B05D4E"/>
    <w:rsid w:val="00B42FF7"/>
    <w:rsid w:val="00B4505B"/>
    <w:rsid w:val="00B46A7B"/>
    <w:rsid w:val="00B60830"/>
    <w:rsid w:val="00B84A92"/>
    <w:rsid w:val="00BB7649"/>
    <w:rsid w:val="00BC70AC"/>
    <w:rsid w:val="00BC7458"/>
    <w:rsid w:val="00BE661C"/>
    <w:rsid w:val="00BF3876"/>
    <w:rsid w:val="00C01EE4"/>
    <w:rsid w:val="00C22D05"/>
    <w:rsid w:val="00C25352"/>
    <w:rsid w:val="00C421D0"/>
    <w:rsid w:val="00C4523D"/>
    <w:rsid w:val="00C5325C"/>
    <w:rsid w:val="00C55B86"/>
    <w:rsid w:val="00C57C6D"/>
    <w:rsid w:val="00C727D2"/>
    <w:rsid w:val="00C90ADF"/>
    <w:rsid w:val="00CD7CE3"/>
    <w:rsid w:val="00CE3140"/>
    <w:rsid w:val="00CE5765"/>
    <w:rsid w:val="00D0392D"/>
    <w:rsid w:val="00D16236"/>
    <w:rsid w:val="00D16A58"/>
    <w:rsid w:val="00D17370"/>
    <w:rsid w:val="00D24B9E"/>
    <w:rsid w:val="00D273C5"/>
    <w:rsid w:val="00D429D6"/>
    <w:rsid w:val="00D54581"/>
    <w:rsid w:val="00D702DC"/>
    <w:rsid w:val="00D75D54"/>
    <w:rsid w:val="00D82787"/>
    <w:rsid w:val="00D876F9"/>
    <w:rsid w:val="00D91849"/>
    <w:rsid w:val="00E20E84"/>
    <w:rsid w:val="00E268EB"/>
    <w:rsid w:val="00E57478"/>
    <w:rsid w:val="00E6211C"/>
    <w:rsid w:val="00E633AE"/>
    <w:rsid w:val="00E63626"/>
    <w:rsid w:val="00E868ED"/>
    <w:rsid w:val="00E93554"/>
    <w:rsid w:val="00E963CE"/>
    <w:rsid w:val="00EA2A41"/>
    <w:rsid w:val="00EA3D72"/>
    <w:rsid w:val="00EC04FB"/>
    <w:rsid w:val="00ED697D"/>
    <w:rsid w:val="00ED6F52"/>
    <w:rsid w:val="00F06806"/>
    <w:rsid w:val="00F06E1F"/>
    <w:rsid w:val="00F22E3C"/>
    <w:rsid w:val="00F44AB7"/>
    <w:rsid w:val="00F60B38"/>
    <w:rsid w:val="00F65C6F"/>
    <w:rsid w:val="00F7011E"/>
    <w:rsid w:val="00F81D96"/>
    <w:rsid w:val="00F86522"/>
    <w:rsid w:val="00FA0943"/>
    <w:rsid w:val="00FC6D84"/>
    <w:rsid w:val="00FE1E55"/>
    <w:rsid w:val="00FE4ADF"/>
    <w:rsid w:val="00FF6FFA"/>
    <w:rsid w:val="00FF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40CE57-9062-4E0A-9353-6B41BA15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bullet1">
    <w:name w:val="List bullet 1"/>
    <w:basedOn w:val="ListBullet2"/>
    <w:rsid w:val="009D7945"/>
    <w:pPr>
      <w:tabs>
        <w:tab w:val="clear" w:pos="360"/>
      </w:tabs>
      <w:spacing w:before="60" w:after="0" w:line="240" w:lineRule="auto"/>
      <w:contextualSpacing w:val="0"/>
    </w:pPr>
    <w:rPr>
      <w:rFonts w:ascii="Arial" w:eastAsia="Times New Roman" w:hAnsi="Arial" w:cs="Times New Roman"/>
      <w:sz w:val="24"/>
      <w:szCs w:val="24"/>
    </w:rPr>
  </w:style>
  <w:style w:type="paragraph" w:styleId="ListBullet2">
    <w:name w:val="List Bullet 2"/>
    <w:basedOn w:val="Normal"/>
    <w:uiPriority w:val="99"/>
    <w:semiHidden/>
    <w:unhideWhenUsed/>
    <w:rsid w:val="009D7945"/>
    <w:pPr>
      <w:numPr>
        <w:numId w:val="1"/>
      </w:numPr>
      <w:contextualSpacing/>
    </w:pPr>
  </w:style>
  <w:style w:type="paragraph" w:styleId="Header">
    <w:name w:val="header"/>
    <w:basedOn w:val="Normal"/>
    <w:link w:val="HeaderChar"/>
    <w:uiPriority w:val="99"/>
    <w:unhideWhenUsed/>
    <w:rsid w:val="009D7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945"/>
  </w:style>
  <w:style w:type="paragraph" w:styleId="Footer">
    <w:name w:val="footer"/>
    <w:basedOn w:val="Normal"/>
    <w:link w:val="FooterChar"/>
    <w:uiPriority w:val="99"/>
    <w:unhideWhenUsed/>
    <w:rsid w:val="009D7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AAOS</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Songer, Austin</dc:creator>
  <cp:keywords/>
  <dc:description/>
  <cp:lastModifiedBy>Songer, Austin</cp:lastModifiedBy>
  <cp:revision>1</cp:revision>
  <dcterms:created xsi:type="dcterms:W3CDTF">2016-05-02T14:06:00Z</dcterms:created>
  <dcterms:modified xsi:type="dcterms:W3CDTF">2016-05-02T15:48:00Z</dcterms:modified>
</cp:coreProperties>
</file>