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579C" w:rsidRPr="00274338" w:rsidRDefault="00CD579C" w:rsidP="00CD579C">
      <w:pPr>
        <w:pStyle w:val="Heading1"/>
      </w:pPr>
      <w:bookmarkStart w:id="0" w:name="_Toc158805971"/>
      <w:bookmarkStart w:id="1" w:name="_Toc289842748"/>
      <w:bookmarkStart w:id="2" w:name="_Toc300658435"/>
      <w:bookmarkStart w:id="3" w:name="_Toc304990088"/>
      <w:bookmarkStart w:id="4" w:name="_Toc289842663"/>
      <w:bookmarkStart w:id="5" w:name="_Toc289842750"/>
      <w:bookmarkStart w:id="6" w:name="_Toc306014639"/>
      <w:bookmarkStart w:id="7" w:name="_Toc158805973"/>
      <w:bookmarkStart w:id="8" w:name="_Toc262147560"/>
      <w:bookmarkStart w:id="9" w:name="_Toc438453596"/>
      <w:r>
        <w:t>Store What Where Standard</w:t>
      </w:r>
      <w:bookmarkStart w:id="10" w:name="_GoBack"/>
      <w:bookmarkEnd w:id="10"/>
    </w:p>
    <w:p w:rsidR="00CD579C" w:rsidRDefault="00CD579C" w:rsidP="00CD579C">
      <w:pPr>
        <w:pStyle w:val="Heading2"/>
      </w:pPr>
      <w:r>
        <w:t xml:space="preserve">Related </w:t>
      </w:r>
      <w:r w:rsidRPr="002311A6">
        <w:t>P</w:t>
      </w:r>
      <w:r>
        <w:t>olicy</w:t>
      </w:r>
    </w:p>
    <w:p w:rsidR="00CD579C" w:rsidRDefault="00CD579C" w:rsidP="00CD579C">
      <w:pPr>
        <w:pStyle w:val="NormalDS"/>
        <w:numPr>
          <w:ilvl w:val="0"/>
          <w:numId w:val="15"/>
        </w:numPr>
      </w:pPr>
      <w:r>
        <w:t>700.00 Alight Global Information Governance Policy</w:t>
      </w:r>
      <w:bookmarkStart w:id="11" w:name="_Toc304735578"/>
    </w:p>
    <w:p w:rsidR="00CD579C" w:rsidRPr="00003DD6" w:rsidRDefault="00CD579C" w:rsidP="00CD579C">
      <w:pPr>
        <w:pStyle w:val="Heading2"/>
      </w:pPr>
      <w:r w:rsidRPr="00003DD6">
        <w:t>Purpose</w:t>
      </w:r>
    </w:p>
    <w:p w:rsidR="00CD579C" w:rsidRPr="00003DD6" w:rsidRDefault="00CD579C" w:rsidP="00CD579C">
      <w:pPr>
        <w:pStyle w:val="NormalDS"/>
      </w:pPr>
      <w:r w:rsidRPr="00003DD6">
        <w:t xml:space="preserve">This standard communicates to colleagues the generally available and acceptable storage locations colleagues can use to store information that is not stored in </w:t>
      </w:r>
      <w:r>
        <w:t>Alight</w:t>
      </w:r>
      <w:r w:rsidRPr="00003DD6">
        <w:t>’s line of business systems.</w:t>
      </w:r>
    </w:p>
    <w:p w:rsidR="00CD579C" w:rsidRPr="00003DD6" w:rsidRDefault="00CD579C" w:rsidP="00CD579C">
      <w:pPr>
        <w:pStyle w:val="Heading2"/>
        <w:rPr>
          <w:rStyle w:val="Heading1Char"/>
          <w:rFonts w:asciiTheme="majorHAnsi" w:hAnsiTheme="majorHAnsi"/>
          <w:b/>
          <w:bCs/>
          <w:sz w:val="32"/>
          <w:szCs w:val="26"/>
        </w:rPr>
      </w:pPr>
      <w:r w:rsidRPr="00003DD6">
        <w:rPr>
          <w:rStyle w:val="Heading1Char"/>
          <w:rFonts w:asciiTheme="majorHAnsi" w:hAnsiTheme="majorHAnsi"/>
          <w:b/>
          <w:bCs/>
          <w:sz w:val="32"/>
          <w:szCs w:val="26"/>
        </w:rPr>
        <w:t>Standard Statements</w:t>
      </w:r>
      <w:bookmarkStart w:id="12" w:name="_Hlt103157950"/>
      <w:bookmarkStart w:id="13" w:name="_Toc300653623"/>
      <w:bookmarkEnd w:id="11"/>
      <w:bookmarkEnd w:id="12"/>
    </w:p>
    <w:bookmarkEnd w:id="13"/>
    <w:p w:rsidR="00CD579C" w:rsidRPr="003C0DCB" w:rsidRDefault="00CD579C" w:rsidP="00CD579C">
      <w:pPr>
        <w:pStyle w:val="Heading3"/>
        <w:numPr>
          <w:ilvl w:val="0"/>
          <w:numId w:val="14"/>
        </w:numPr>
      </w:pPr>
      <w:r>
        <w:t>Acceptable Information Storage Locations</w:t>
      </w:r>
    </w:p>
    <w:p w:rsidR="00CD579C" w:rsidRPr="00003DD6" w:rsidRDefault="00CD579C" w:rsidP="00CD579C">
      <w:pPr>
        <w:pStyle w:val="NormalDS"/>
        <w:numPr>
          <w:ilvl w:val="1"/>
          <w:numId w:val="14"/>
        </w:numPr>
      </w:pPr>
      <w:r w:rsidRPr="00003DD6">
        <w:t xml:space="preserve">All </w:t>
      </w:r>
      <w:r>
        <w:t>Alight</w:t>
      </w:r>
      <w:r w:rsidRPr="00003DD6">
        <w:t xml:space="preserve"> information that is stored by colleagues must be classified according to the </w:t>
      </w:r>
      <w:r>
        <w:t>Alight</w:t>
      </w:r>
      <w:r w:rsidRPr="00003DD6">
        <w:t xml:space="preserve"> Data Security Classification Standard and must be stored in locations that meet the requirements defined in the standard.</w:t>
      </w:r>
    </w:p>
    <w:p w:rsidR="00CD579C" w:rsidRPr="00003DD6" w:rsidRDefault="00CD579C" w:rsidP="00CD579C">
      <w:pPr>
        <w:pStyle w:val="NormalDS"/>
        <w:numPr>
          <w:ilvl w:val="1"/>
          <w:numId w:val="14"/>
        </w:numPr>
      </w:pPr>
      <w:r w:rsidRPr="00003DD6">
        <w:t>Acceptable information storage locations are defined relative to the following broad groupings  of information</w:t>
      </w:r>
    </w:p>
    <w:p w:rsidR="00CD579C" w:rsidRPr="00003DD6" w:rsidRDefault="00CD579C" w:rsidP="00CD579C">
      <w:pPr>
        <w:pStyle w:val="NormalDS"/>
        <w:numPr>
          <w:ilvl w:val="2"/>
          <w:numId w:val="14"/>
        </w:numPr>
      </w:pPr>
      <w:r w:rsidRPr="00003DD6">
        <w:rPr>
          <w:b/>
        </w:rPr>
        <w:t>Client Work Product</w:t>
      </w:r>
      <w:r w:rsidRPr="00003DD6">
        <w:t xml:space="preserve"> consists of completed and in-progress versions of information, and supporting materials, related to serving our clients and/or supporting colleagues that serve our clients. Client work product must be stored separately from, and must not be inter-mixed with, administrative or your information. </w:t>
      </w:r>
    </w:p>
    <w:p w:rsidR="00CD579C" w:rsidRPr="00003DD6" w:rsidRDefault="00CD579C" w:rsidP="0091740C">
      <w:pPr>
        <w:pStyle w:val="NormalDS"/>
        <w:numPr>
          <w:ilvl w:val="3"/>
          <w:numId w:val="14"/>
        </w:numPr>
        <w:tabs>
          <w:tab w:val="clear" w:pos="1800"/>
        </w:tabs>
        <w:ind w:left="2340" w:firstLine="0"/>
      </w:pPr>
      <w:r w:rsidRPr="00003DD6">
        <w:t>Completed versions of Client Work Product, as well as supporting materials, must be stored in a location that is backed up regularly and is not at risk of information loss or inaccessibility with the departure of any colleague.</w:t>
      </w:r>
    </w:p>
    <w:p w:rsidR="00CD579C" w:rsidRPr="00003DD6" w:rsidRDefault="00CD579C" w:rsidP="0091740C">
      <w:pPr>
        <w:pStyle w:val="NormalDS"/>
        <w:numPr>
          <w:ilvl w:val="3"/>
          <w:numId w:val="14"/>
        </w:numPr>
        <w:tabs>
          <w:tab w:val="clear" w:pos="1800"/>
        </w:tabs>
        <w:ind w:left="2340" w:hanging="18"/>
      </w:pPr>
      <w:r w:rsidRPr="00003DD6">
        <w:t>In-progress versions of Client Work Product, or reference copies (convenience copies) of completed or in-progress client work product, can be stored at locations that are not acceptable for completed versions of client work product for only a short period time that is no longer than necessary to perform specific business related tasks.</w:t>
      </w:r>
    </w:p>
    <w:p w:rsidR="00CD579C" w:rsidRPr="00003DD6" w:rsidRDefault="00CD579C" w:rsidP="00CD579C">
      <w:pPr>
        <w:pStyle w:val="NormalDS"/>
        <w:numPr>
          <w:ilvl w:val="2"/>
          <w:numId w:val="14"/>
        </w:numPr>
      </w:pPr>
      <w:r w:rsidRPr="00003DD6">
        <w:rPr>
          <w:b/>
        </w:rPr>
        <w:t>Administrative Information</w:t>
      </w:r>
      <w:r w:rsidRPr="00003DD6">
        <w:t xml:space="preserve"> consists of </w:t>
      </w:r>
      <w:proofErr w:type="gramStart"/>
      <w:r>
        <w:t>Alight</w:t>
      </w:r>
      <w:proofErr w:type="gramEnd"/>
      <w:r w:rsidRPr="00003DD6">
        <w:t xml:space="preserve"> colleague data that is related to each colleague’s </w:t>
      </w:r>
      <w:r>
        <w:t>Alight</w:t>
      </w:r>
      <w:r w:rsidRPr="00003DD6">
        <w:t xml:space="preserve"> non-client related work experience. Administrative Information must be stored separately from client work product or your information.</w:t>
      </w:r>
    </w:p>
    <w:p w:rsidR="00CD579C" w:rsidRPr="00003DD6" w:rsidRDefault="00CD579C" w:rsidP="00CD579C">
      <w:pPr>
        <w:pStyle w:val="NormalDS"/>
        <w:numPr>
          <w:ilvl w:val="2"/>
          <w:numId w:val="14"/>
        </w:numPr>
      </w:pPr>
      <w:r w:rsidRPr="00003DD6">
        <w:rPr>
          <w:b/>
        </w:rPr>
        <w:lastRenderedPageBreak/>
        <w:t>Your Information</w:t>
      </w:r>
      <w:r w:rsidRPr="00003DD6">
        <w:t xml:space="preserve"> consists of information owned by the colleague that does not relate to the business of </w:t>
      </w:r>
      <w:r>
        <w:t>Alight</w:t>
      </w:r>
      <w:r w:rsidRPr="00003DD6">
        <w:t xml:space="preserve">. Your Information can be stored on an </w:t>
      </w:r>
      <w:r>
        <w:t>Alight</w:t>
      </w:r>
      <w:r w:rsidRPr="00003DD6">
        <w:t xml:space="preserve"> issued device only if the presence of colleague owned information on the device has been explicitly stated by </w:t>
      </w:r>
      <w:r>
        <w:t>Alight</w:t>
      </w:r>
      <w:r w:rsidRPr="00003DD6">
        <w:t xml:space="preserve"> to be acceptable. Your Information must not be stored on or at any other </w:t>
      </w:r>
      <w:proofErr w:type="gramStart"/>
      <w:r>
        <w:t>Alight</w:t>
      </w:r>
      <w:proofErr w:type="gramEnd"/>
      <w:r w:rsidRPr="00003DD6">
        <w:t xml:space="preserve"> storage location or device. Your information must be stored separately from client work product or administrative information.</w:t>
      </w:r>
    </w:p>
    <w:p w:rsidR="00CD579C" w:rsidRDefault="00CD579C" w:rsidP="00CD579C">
      <w:pPr>
        <w:pStyle w:val="NormalDS"/>
        <w:numPr>
          <w:ilvl w:val="1"/>
          <w:numId w:val="14"/>
        </w:numPr>
      </w:pPr>
      <w:r w:rsidRPr="00003DD6">
        <w:t xml:space="preserve">The following chart identifies current acceptable storage locations for information that are generally available to and accessible by most </w:t>
      </w:r>
      <w:r>
        <w:t>Alight</w:t>
      </w:r>
      <w:r w:rsidRPr="00003DD6">
        <w:t xml:space="preserve"> colleagues:</w:t>
      </w:r>
    </w:p>
    <w:tbl>
      <w:tblPr>
        <w:tblW w:w="9468" w:type="dxa"/>
        <w:tblLook w:val="04A0" w:firstRow="1" w:lastRow="0" w:firstColumn="1" w:lastColumn="0" w:noHBand="0" w:noVBand="1"/>
      </w:tblPr>
      <w:tblGrid>
        <w:gridCol w:w="2475"/>
        <w:gridCol w:w="1352"/>
        <w:gridCol w:w="1539"/>
        <w:gridCol w:w="2057"/>
        <w:gridCol w:w="2045"/>
      </w:tblGrid>
      <w:tr w:rsidR="00CD579C" w:rsidRPr="00EA1D97" w:rsidTr="00315EFC">
        <w:trPr>
          <w:trHeight w:val="567"/>
        </w:trPr>
        <w:tc>
          <w:tcPr>
            <w:tcW w:w="9468" w:type="dxa"/>
            <w:gridSpan w:val="5"/>
            <w:shd w:val="clear" w:color="auto" w:fill="auto"/>
          </w:tcPr>
          <w:p w:rsidR="00CD579C" w:rsidRPr="00280BE2" w:rsidRDefault="00CD579C" w:rsidP="00315EFC">
            <w:pPr>
              <w:pStyle w:val="Heading2"/>
              <w:jc w:val="center"/>
              <w:rPr>
                <w:rFonts w:ascii="Arial" w:eastAsia="+mn-ea" w:hAnsi="Arial" w:cs="Arial"/>
                <w:color w:val="E11B22"/>
                <w:kern w:val="24"/>
                <w:sz w:val="21"/>
                <w:szCs w:val="21"/>
              </w:rPr>
            </w:pPr>
            <w:r w:rsidRPr="00280BE2">
              <w:rPr>
                <w:rStyle w:val="Heading1Char"/>
              </w:rPr>
              <w:t>Store What Where</w:t>
            </w:r>
          </w:p>
        </w:tc>
      </w:tr>
      <w:tr w:rsidR="00CD579C" w:rsidRPr="00003DD6" w:rsidTr="00315EFC">
        <w:trPr>
          <w:trHeight w:val="2393"/>
        </w:trPr>
        <w:tc>
          <w:tcPr>
            <w:tcW w:w="2510" w:type="dxa"/>
            <w:vMerge w:val="restart"/>
            <w:tcBorders>
              <w:right w:val="single" w:sz="4" w:space="0" w:color="auto"/>
            </w:tcBorders>
            <w:shd w:val="clear" w:color="auto" w:fill="auto"/>
          </w:tcPr>
          <w:p w:rsidR="00CD579C" w:rsidRPr="00003DD6" w:rsidRDefault="00CD579C" w:rsidP="00315EFC">
            <w:pPr>
              <w:pStyle w:val="AonBodyCopy"/>
              <w:jc w:val="both"/>
              <w:rPr>
                <w:rFonts w:asciiTheme="minorHAnsi" w:hAnsiTheme="minorHAnsi"/>
                <w:sz w:val="22"/>
                <w:szCs w:val="22"/>
              </w:rPr>
            </w:pPr>
          </w:p>
        </w:tc>
        <w:tc>
          <w:tcPr>
            <w:tcW w:w="2818" w:type="dxa"/>
            <w:gridSpan w:val="2"/>
            <w:tcBorders>
              <w:top w:val="single" w:sz="4" w:space="0" w:color="auto"/>
              <w:left w:val="single" w:sz="4" w:space="0" w:color="auto"/>
              <w:bottom w:val="single" w:sz="4" w:space="0" w:color="auto"/>
              <w:right w:val="single" w:sz="4" w:space="0" w:color="auto"/>
            </w:tcBorders>
            <w:shd w:val="clear" w:color="auto" w:fill="auto"/>
          </w:tcPr>
          <w:p w:rsidR="00CD579C" w:rsidRPr="00003DD6" w:rsidRDefault="00CD579C" w:rsidP="00315EFC">
            <w:pPr>
              <w:pStyle w:val="NormalWeb"/>
              <w:spacing w:before="0" w:beforeAutospacing="0" w:after="0" w:afterAutospacing="0" w:line="276" w:lineRule="auto"/>
              <w:jc w:val="center"/>
              <w:rPr>
                <w:rFonts w:asciiTheme="minorHAnsi" w:eastAsia="+mn-ea" w:hAnsiTheme="minorHAnsi" w:cs="Arial"/>
                <w:b/>
                <w:color w:val="E11B22"/>
                <w:kern w:val="24"/>
                <w:sz w:val="21"/>
                <w:szCs w:val="21"/>
              </w:rPr>
            </w:pPr>
            <w:r w:rsidRPr="00003DD6">
              <w:rPr>
                <w:rFonts w:asciiTheme="minorHAnsi" w:eastAsia="+mn-ea" w:hAnsiTheme="minorHAnsi" w:cs="Arial"/>
                <w:b/>
                <w:color w:val="E11B22"/>
                <w:kern w:val="24"/>
                <w:sz w:val="21"/>
                <w:szCs w:val="21"/>
              </w:rPr>
              <w:t>Client Work Product</w:t>
            </w:r>
          </w:p>
          <w:p w:rsidR="00CD579C" w:rsidRPr="00003DD6" w:rsidRDefault="00CD579C" w:rsidP="00315EFC">
            <w:pPr>
              <w:pStyle w:val="NormalWeb"/>
              <w:spacing w:before="0" w:beforeAutospacing="0" w:after="0" w:afterAutospacing="0" w:line="276" w:lineRule="auto"/>
              <w:jc w:val="center"/>
              <w:rPr>
                <w:rFonts w:asciiTheme="minorHAnsi" w:eastAsia="+mn-ea" w:hAnsiTheme="minorHAnsi" w:cs="Arial"/>
                <w:b/>
                <w:color w:val="E11B22"/>
                <w:kern w:val="24"/>
                <w:sz w:val="21"/>
                <w:szCs w:val="21"/>
              </w:rPr>
            </w:pPr>
          </w:p>
          <w:p w:rsidR="00CD579C" w:rsidRPr="00003DD6" w:rsidRDefault="00CD579C" w:rsidP="00315EFC">
            <w:pPr>
              <w:pStyle w:val="NormalWeb"/>
              <w:spacing w:before="0" w:beforeAutospacing="0" w:after="0" w:afterAutospacing="0"/>
              <w:rPr>
                <w:rFonts w:asciiTheme="minorHAnsi" w:hAnsiTheme="minorHAnsi"/>
              </w:rPr>
            </w:pPr>
            <w:r w:rsidRPr="00003DD6">
              <w:rPr>
                <w:rFonts w:asciiTheme="minorHAnsi" w:eastAsia="+mn-ea" w:hAnsiTheme="minorHAnsi" w:cs="Arial"/>
                <w:color w:val="000000"/>
                <w:kern w:val="24"/>
                <w:sz w:val="20"/>
                <w:szCs w:val="20"/>
              </w:rPr>
              <w:t>Information related to serving our clients and/or supporting colleagues that serve our clients (</w:t>
            </w:r>
            <w:r w:rsidRPr="00003DD6">
              <w:rPr>
                <w:rFonts w:asciiTheme="minorHAnsi" w:eastAsia="+mn-ea" w:hAnsiTheme="minorHAnsi" w:cs="Arial"/>
                <w:color w:val="000000"/>
                <w:spacing w:val="-6"/>
                <w:kern w:val="24"/>
                <w:sz w:val="20"/>
                <w:szCs w:val="20"/>
              </w:rPr>
              <w:t xml:space="preserve">deliverables, contracts, templates, </w:t>
            </w:r>
            <w:r w:rsidRPr="00003DD6">
              <w:rPr>
                <w:rFonts w:asciiTheme="minorHAnsi" w:eastAsia="+mn-ea" w:hAnsiTheme="minorHAnsi" w:cs="Arial"/>
                <w:color w:val="000000"/>
                <w:kern w:val="24"/>
                <w:sz w:val="20"/>
                <w:szCs w:val="20"/>
              </w:rPr>
              <w:t>strategy documents, project files, etc.)</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auto"/>
          </w:tcPr>
          <w:p w:rsidR="00CD579C" w:rsidRPr="00003DD6" w:rsidRDefault="00CD579C" w:rsidP="00315EFC">
            <w:pPr>
              <w:pStyle w:val="NormalWeb"/>
              <w:spacing w:before="0" w:beforeAutospacing="0" w:after="0" w:afterAutospacing="0" w:line="276" w:lineRule="auto"/>
              <w:jc w:val="center"/>
              <w:rPr>
                <w:rFonts w:asciiTheme="minorHAnsi" w:eastAsia="+mn-ea" w:hAnsiTheme="minorHAnsi" w:cs="Arial"/>
                <w:b/>
                <w:color w:val="E11B22"/>
                <w:kern w:val="24"/>
                <w:sz w:val="21"/>
                <w:szCs w:val="21"/>
              </w:rPr>
            </w:pPr>
            <w:r w:rsidRPr="00003DD6">
              <w:rPr>
                <w:rFonts w:asciiTheme="minorHAnsi" w:eastAsia="+mn-ea" w:hAnsiTheme="minorHAnsi" w:cs="Arial"/>
                <w:b/>
                <w:color w:val="E11B22"/>
                <w:kern w:val="24"/>
                <w:sz w:val="21"/>
                <w:szCs w:val="21"/>
              </w:rPr>
              <w:t>Administrative Information</w:t>
            </w:r>
          </w:p>
          <w:p w:rsidR="00CD579C" w:rsidRPr="00003DD6" w:rsidRDefault="00CD579C" w:rsidP="00315EFC">
            <w:pPr>
              <w:pStyle w:val="NormalWeb"/>
              <w:spacing w:before="0" w:beforeAutospacing="0" w:after="0" w:afterAutospacing="0"/>
              <w:rPr>
                <w:rFonts w:asciiTheme="minorHAnsi" w:hAnsiTheme="minorHAnsi"/>
              </w:rPr>
            </w:pPr>
            <w:r w:rsidRPr="00003DD6">
              <w:rPr>
                <w:rFonts w:asciiTheme="minorHAnsi" w:eastAsia="+mn-ea" w:hAnsiTheme="minorHAnsi" w:cs="Arial"/>
                <w:color w:val="000000"/>
                <w:kern w:val="24"/>
                <w:sz w:val="20"/>
                <w:szCs w:val="20"/>
              </w:rPr>
              <w:t xml:space="preserve">Information related to each colleague’s </w:t>
            </w:r>
            <w:r>
              <w:rPr>
                <w:rFonts w:asciiTheme="minorHAnsi" w:eastAsia="+mn-ea" w:hAnsiTheme="minorHAnsi" w:cs="Arial"/>
                <w:color w:val="000000"/>
                <w:kern w:val="24"/>
                <w:sz w:val="20"/>
                <w:szCs w:val="20"/>
              </w:rPr>
              <w:t>Alight</w:t>
            </w:r>
            <w:r w:rsidRPr="00003DD6">
              <w:rPr>
                <w:rFonts w:asciiTheme="minorHAnsi" w:eastAsia="+mn-ea" w:hAnsiTheme="minorHAnsi" w:cs="Arial"/>
                <w:color w:val="000000"/>
                <w:kern w:val="24"/>
                <w:sz w:val="20"/>
                <w:szCs w:val="20"/>
              </w:rPr>
              <w:t xml:space="preserve"> non-client related work experience. (HR info, finance/expense data, system accounts, etc.)</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auto"/>
          </w:tcPr>
          <w:p w:rsidR="00CD579C" w:rsidRPr="00003DD6" w:rsidRDefault="00CD579C" w:rsidP="00315EFC">
            <w:pPr>
              <w:pStyle w:val="NormalWeb"/>
              <w:spacing w:before="0" w:beforeAutospacing="0" w:after="0" w:afterAutospacing="0" w:line="276" w:lineRule="auto"/>
              <w:jc w:val="center"/>
              <w:rPr>
                <w:rFonts w:asciiTheme="minorHAnsi" w:eastAsia="+mn-ea" w:hAnsiTheme="minorHAnsi" w:cs="Arial"/>
                <w:b/>
                <w:color w:val="E11B22"/>
                <w:kern w:val="24"/>
                <w:sz w:val="21"/>
                <w:szCs w:val="21"/>
              </w:rPr>
            </w:pPr>
            <w:r w:rsidRPr="00003DD6">
              <w:rPr>
                <w:rFonts w:asciiTheme="minorHAnsi" w:eastAsia="+mn-ea" w:hAnsiTheme="minorHAnsi" w:cs="Arial"/>
                <w:b/>
                <w:color w:val="E11B22"/>
                <w:kern w:val="24"/>
                <w:sz w:val="21"/>
                <w:szCs w:val="21"/>
              </w:rPr>
              <w:t xml:space="preserve">Your </w:t>
            </w:r>
          </w:p>
          <w:p w:rsidR="00CD579C" w:rsidRPr="00003DD6" w:rsidRDefault="00CD579C" w:rsidP="00315EFC">
            <w:pPr>
              <w:pStyle w:val="NormalWeb"/>
              <w:spacing w:before="0" w:beforeAutospacing="0" w:after="0" w:afterAutospacing="0" w:line="276" w:lineRule="auto"/>
              <w:jc w:val="center"/>
              <w:rPr>
                <w:rFonts w:asciiTheme="minorHAnsi" w:eastAsia="+mn-ea" w:hAnsiTheme="minorHAnsi" w:cs="Arial"/>
                <w:b/>
                <w:color w:val="E11B22"/>
                <w:kern w:val="24"/>
                <w:sz w:val="21"/>
                <w:szCs w:val="21"/>
              </w:rPr>
            </w:pPr>
            <w:r w:rsidRPr="00003DD6">
              <w:rPr>
                <w:rFonts w:asciiTheme="minorHAnsi" w:eastAsia="+mn-ea" w:hAnsiTheme="minorHAnsi" w:cs="Arial"/>
                <w:b/>
                <w:color w:val="E11B22"/>
                <w:kern w:val="24"/>
                <w:sz w:val="21"/>
                <w:szCs w:val="21"/>
              </w:rPr>
              <w:t>Information</w:t>
            </w:r>
          </w:p>
          <w:p w:rsidR="00CD579C" w:rsidRPr="00003DD6" w:rsidRDefault="00CD579C" w:rsidP="00315EFC">
            <w:pPr>
              <w:pStyle w:val="NormalWeb"/>
              <w:spacing w:before="0" w:beforeAutospacing="0" w:after="0" w:afterAutospacing="0"/>
              <w:rPr>
                <w:rFonts w:asciiTheme="minorHAnsi" w:hAnsiTheme="minorHAnsi"/>
              </w:rPr>
            </w:pPr>
            <w:r w:rsidRPr="00003DD6">
              <w:rPr>
                <w:rFonts w:asciiTheme="minorHAnsi" w:eastAsia="+mn-ea" w:hAnsiTheme="minorHAnsi" w:cs="Arial"/>
                <w:color w:val="000000"/>
                <w:kern w:val="24"/>
                <w:sz w:val="20"/>
                <w:szCs w:val="20"/>
              </w:rPr>
              <w:t xml:space="preserve">Information owned by the colleague that does not relate to the business of </w:t>
            </w:r>
            <w:r>
              <w:rPr>
                <w:rFonts w:asciiTheme="minorHAnsi" w:eastAsia="+mn-ea" w:hAnsiTheme="minorHAnsi" w:cs="Arial"/>
                <w:color w:val="000000"/>
                <w:kern w:val="24"/>
                <w:sz w:val="20"/>
                <w:szCs w:val="20"/>
              </w:rPr>
              <w:t>Alight</w:t>
            </w:r>
            <w:r w:rsidRPr="00003DD6">
              <w:rPr>
                <w:rFonts w:asciiTheme="minorHAnsi" w:eastAsia="+mn-ea" w:hAnsiTheme="minorHAnsi" w:cs="Arial"/>
                <w:color w:val="000000"/>
                <w:kern w:val="24"/>
                <w:sz w:val="20"/>
                <w:szCs w:val="20"/>
              </w:rPr>
              <w:t>. (Your child’s sport team roster, shopping lists, music or personal photo libraries, etc.)</w:t>
            </w:r>
          </w:p>
        </w:tc>
      </w:tr>
      <w:tr w:rsidR="00CD579C" w:rsidRPr="00003DD6" w:rsidTr="00315EFC">
        <w:trPr>
          <w:trHeight w:val="332"/>
        </w:trPr>
        <w:tc>
          <w:tcPr>
            <w:tcW w:w="2510" w:type="dxa"/>
            <w:vMerge/>
            <w:tcBorders>
              <w:bottom w:val="single" w:sz="4" w:space="0" w:color="auto"/>
              <w:right w:val="single" w:sz="4" w:space="0" w:color="auto"/>
            </w:tcBorders>
            <w:shd w:val="clear" w:color="auto" w:fill="auto"/>
          </w:tcPr>
          <w:p w:rsidR="00CD579C" w:rsidRPr="00003DD6" w:rsidRDefault="00CD579C" w:rsidP="00315EFC">
            <w:pPr>
              <w:pStyle w:val="AonBodyCopy"/>
              <w:jc w:val="both"/>
              <w:rPr>
                <w:rFonts w:asciiTheme="minorHAnsi" w:hAnsiTheme="minorHAnsi"/>
                <w:sz w:val="22"/>
                <w:szCs w:val="22"/>
              </w:rPr>
            </w:pPr>
          </w:p>
        </w:tc>
        <w:tc>
          <w:tcPr>
            <w:tcW w:w="1353" w:type="dxa"/>
            <w:tcBorders>
              <w:top w:val="single" w:sz="4" w:space="0" w:color="auto"/>
              <w:left w:val="single" w:sz="4" w:space="0" w:color="auto"/>
              <w:bottom w:val="single" w:sz="4" w:space="0" w:color="auto"/>
              <w:right w:val="single" w:sz="4" w:space="0" w:color="auto"/>
            </w:tcBorders>
            <w:shd w:val="clear" w:color="auto" w:fill="auto"/>
            <w:vAlign w:val="center"/>
          </w:tcPr>
          <w:p w:rsidR="00CD579C" w:rsidRPr="00003DD6" w:rsidRDefault="00CD579C" w:rsidP="00315EFC">
            <w:pPr>
              <w:jc w:val="center"/>
              <w:rPr>
                <w:rFonts w:asciiTheme="minorHAnsi" w:hAnsiTheme="minorHAnsi"/>
                <w:b/>
              </w:rPr>
            </w:pPr>
            <w:r w:rsidRPr="00003DD6">
              <w:rPr>
                <w:rFonts w:asciiTheme="minorHAnsi" w:hAnsiTheme="minorHAnsi"/>
                <w:b/>
                <w:i/>
                <w:iCs/>
                <w:sz w:val="22"/>
              </w:rPr>
              <w:t>Completed</w:t>
            </w:r>
          </w:p>
        </w:tc>
        <w:tc>
          <w:tcPr>
            <w:tcW w:w="1465" w:type="dxa"/>
            <w:tcBorders>
              <w:top w:val="single" w:sz="4" w:space="0" w:color="auto"/>
              <w:left w:val="single" w:sz="4" w:space="0" w:color="auto"/>
              <w:bottom w:val="single" w:sz="4" w:space="0" w:color="auto"/>
              <w:right w:val="single" w:sz="4" w:space="0" w:color="auto"/>
            </w:tcBorders>
            <w:shd w:val="clear" w:color="auto" w:fill="auto"/>
            <w:vAlign w:val="center"/>
          </w:tcPr>
          <w:p w:rsidR="00CD579C" w:rsidRPr="00003DD6" w:rsidRDefault="00CD579C" w:rsidP="00315EFC">
            <w:pPr>
              <w:jc w:val="center"/>
              <w:rPr>
                <w:rFonts w:asciiTheme="minorHAnsi" w:hAnsiTheme="minorHAnsi"/>
                <w:b/>
              </w:rPr>
            </w:pPr>
            <w:r w:rsidRPr="00003DD6">
              <w:rPr>
                <w:rFonts w:asciiTheme="minorHAnsi" w:hAnsiTheme="minorHAnsi"/>
                <w:b/>
                <w:i/>
                <w:iCs/>
                <w:sz w:val="22"/>
              </w:rPr>
              <w:t>In-progress</w:t>
            </w:r>
          </w:p>
        </w:tc>
        <w:tc>
          <w:tcPr>
            <w:tcW w:w="2070" w:type="dxa"/>
            <w:vMerge/>
            <w:tcBorders>
              <w:top w:val="single" w:sz="4" w:space="0" w:color="auto"/>
              <w:left w:val="single" w:sz="4" w:space="0" w:color="auto"/>
              <w:bottom w:val="single" w:sz="4" w:space="0" w:color="auto"/>
              <w:right w:val="single" w:sz="4" w:space="0" w:color="auto"/>
            </w:tcBorders>
            <w:shd w:val="clear" w:color="auto" w:fill="auto"/>
          </w:tcPr>
          <w:p w:rsidR="00CD579C" w:rsidRPr="00003DD6" w:rsidRDefault="00CD579C" w:rsidP="00315EFC">
            <w:pPr>
              <w:pStyle w:val="NormalWeb"/>
              <w:spacing w:before="0" w:beforeAutospacing="0" w:after="0" w:afterAutospacing="0" w:line="276" w:lineRule="auto"/>
              <w:jc w:val="both"/>
              <w:rPr>
                <w:rFonts w:asciiTheme="minorHAnsi" w:eastAsia="+mn-ea" w:hAnsiTheme="minorHAnsi" w:cs="Arial"/>
                <w:color w:val="E11B22"/>
                <w:kern w:val="24"/>
                <w:sz w:val="21"/>
                <w:szCs w:val="21"/>
              </w:rPr>
            </w:pPr>
          </w:p>
        </w:tc>
        <w:tc>
          <w:tcPr>
            <w:tcW w:w="2070" w:type="dxa"/>
            <w:vMerge/>
            <w:tcBorders>
              <w:top w:val="single" w:sz="4" w:space="0" w:color="auto"/>
              <w:left w:val="single" w:sz="4" w:space="0" w:color="auto"/>
              <w:bottom w:val="single" w:sz="4" w:space="0" w:color="auto"/>
              <w:right w:val="single" w:sz="4" w:space="0" w:color="auto"/>
            </w:tcBorders>
            <w:shd w:val="clear" w:color="auto" w:fill="auto"/>
          </w:tcPr>
          <w:p w:rsidR="00CD579C" w:rsidRPr="00003DD6" w:rsidRDefault="00CD579C" w:rsidP="00315EFC">
            <w:pPr>
              <w:pStyle w:val="NormalWeb"/>
              <w:spacing w:before="0" w:beforeAutospacing="0" w:after="0" w:afterAutospacing="0" w:line="276" w:lineRule="auto"/>
              <w:jc w:val="both"/>
              <w:rPr>
                <w:rFonts w:asciiTheme="minorHAnsi" w:eastAsia="+mn-ea" w:hAnsiTheme="minorHAnsi" w:cs="Arial"/>
                <w:color w:val="E11B22"/>
                <w:kern w:val="24"/>
                <w:sz w:val="21"/>
                <w:szCs w:val="21"/>
              </w:rPr>
            </w:pPr>
          </w:p>
        </w:tc>
      </w:tr>
      <w:tr w:rsidR="00CD579C" w:rsidRPr="00003DD6" w:rsidTr="00315EFC">
        <w:trPr>
          <w:trHeight w:val="305"/>
        </w:trPr>
        <w:tc>
          <w:tcPr>
            <w:tcW w:w="9468" w:type="dxa"/>
            <w:gridSpan w:val="5"/>
            <w:tcBorders>
              <w:top w:val="single" w:sz="4" w:space="0" w:color="auto"/>
              <w:left w:val="single" w:sz="4" w:space="0" w:color="auto"/>
              <w:bottom w:val="single" w:sz="4" w:space="0" w:color="auto"/>
              <w:right w:val="single" w:sz="4" w:space="0" w:color="auto"/>
            </w:tcBorders>
            <w:shd w:val="clear" w:color="auto" w:fill="auto"/>
          </w:tcPr>
          <w:p w:rsidR="00CD579C" w:rsidRPr="00003DD6" w:rsidRDefault="00CD579C" w:rsidP="00315EFC">
            <w:pPr>
              <w:pStyle w:val="AonBodyCopy"/>
              <w:spacing w:before="60" w:after="60"/>
              <w:ind w:left="432"/>
              <w:rPr>
                <w:rFonts w:asciiTheme="minorHAnsi" w:hAnsiTheme="minorHAnsi"/>
                <w:i/>
                <w:sz w:val="22"/>
                <w:szCs w:val="22"/>
              </w:rPr>
            </w:pPr>
            <w:r w:rsidRPr="00003DD6">
              <w:rPr>
                <w:rFonts w:asciiTheme="minorHAnsi" w:eastAsia="+mn-ea" w:hAnsiTheme="minorHAnsi" w:cs="Arial"/>
                <w:i/>
                <w:color w:val="E11B22"/>
                <w:kern w:val="24"/>
                <w:sz w:val="21"/>
                <w:szCs w:val="21"/>
              </w:rPr>
              <w:t>Digital Information</w:t>
            </w:r>
          </w:p>
        </w:tc>
      </w:tr>
      <w:tr w:rsidR="00CD579C" w:rsidRPr="00003DD6" w:rsidTr="00315EFC">
        <w:trPr>
          <w:trHeight w:val="530"/>
        </w:trPr>
        <w:tc>
          <w:tcPr>
            <w:tcW w:w="2510" w:type="dxa"/>
            <w:tcBorders>
              <w:top w:val="single" w:sz="4" w:space="0" w:color="auto"/>
              <w:left w:val="single" w:sz="4" w:space="0" w:color="auto"/>
              <w:bottom w:val="single" w:sz="4" w:space="0" w:color="auto"/>
              <w:right w:val="single" w:sz="4" w:space="0" w:color="auto"/>
            </w:tcBorders>
            <w:shd w:val="clear" w:color="auto" w:fill="auto"/>
          </w:tcPr>
          <w:p w:rsidR="00CD579C" w:rsidRPr="00003DD6" w:rsidRDefault="00CD579C" w:rsidP="00315EFC">
            <w:pPr>
              <w:pStyle w:val="AonBodyCopy"/>
              <w:spacing w:before="40" w:after="40"/>
              <w:rPr>
                <w:rFonts w:asciiTheme="minorHAnsi" w:hAnsiTheme="minorHAnsi"/>
                <w:sz w:val="22"/>
                <w:szCs w:val="22"/>
              </w:rPr>
            </w:pPr>
            <w:r w:rsidRPr="00003DD6">
              <w:rPr>
                <w:rFonts w:asciiTheme="minorHAnsi" w:hAnsiTheme="minorHAnsi"/>
                <w:sz w:val="22"/>
                <w:szCs w:val="22"/>
              </w:rPr>
              <w:t>Colleague Laptop / Desktop (C: Drive)</w:t>
            </w:r>
          </w:p>
        </w:tc>
        <w:tc>
          <w:tcPr>
            <w:tcW w:w="1353" w:type="dxa"/>
            <w:tcBorders>
              <w:top w:val="single" w:sz="4" w:space="0" w:color="auto"/>
              <w:left w:val="single" w:sz="4" w:space="0" w:color="auto"/>
              <w:bottom w:val="single" w:sz="4" w:space="0" w:color="auto"/>
              <w:right w:val="single" w:sz="4" w:space="0" w:color="auto"/>
            </w:tcBorders>
            <w:shd w:val="clear" w:color="auto" w:fill="C9CAC8"/>
            <w:vAlign w:val="center"/>
          </w:tcPr>
          <w:p w:rsidR="00CD579C" w:rsidRPr="00003DD6" w:rsidRDefault="00CD579C" w:rsidP="00315EFC">
            <w:pPr>
              <w:pStyle w:val="AonBodyCopy"/>
              <w:spacing w:after="0"/>
              <w:jc w:val="center"/>
              <w:rPr>
                <w:rFonts w:asciiTheme="minorHAnsi" w:hAnsiTheme="minorHAnsi"/>
                <w:sz w:val="22"/>
                <w:szCs w:val="22"/>
              </w:rPr>
            </w:pPr>
            <w:r w:rsidRPr="00003DD6">
              <w:rPr>
                <w:rFonts w:asciiTheme="minorHAnsi" w:hAnsiTheme="minorHAnsi"/>
                <w:sz w:val="22"/>
                <w:szCs w:val="22"/>
              </w:rPr>
              <w:t>NO</w:t>
            </w:r>
          </w:p>
        </w:tc>
        <w:tc>
          <w:tcPr>
            <w:tcW w:w="1465" w:type="dxa"/>
            <w:tcBorders>
              <w:top w:val="single" w:sz="4" w:space="0" w:color="auto"/>
              <w:left w:val="single" w:sz="4" w:space="0" w:color="auto"/>
              <w:bottom w:val="single" w:sz="4" w:space="0" w:color="auto"/>
              <w:right w:val="single" w:sz="4" w:space="0" w:color="auto"/>
            </w:tcBorders>
            <w:shd w:val="clear" w:color="auto" w:fill="F0AB50"/>
            <w:vAlign w:val="center"/>
          </w:tcPr>
          <w:p w:rsidR="00CD579C" w:rsidRPr="00003DD6" w:rsidRDefault="00CD579C" w:rsidP="00315EFC">
            <w:pPr>
              <w:pStyle w:val="AonBodyCopy"/>
              <w:spacing w:after="0"/>
              <w:jc w:val="center"/>
              <w:rPr>
                <w:rFonts w:asciiTheme="minorHAnsi" w:hAnsiTheme="minorHAnsi"/>
                <w:sz w:val="22"/>
                <w:szCs w:val="22"/>
              </w:rPr>
            </w:pPr>
            <w:r w:rsidRPr="00003DD6">
              <w:rPr>
                <w:rFonts w:asciiTheme="minorHAnsi" w:hAnsiTheme="minorHAnsi"/>
                <w:sz w:val="22"/>
                <w:szCs w:val="22"/>
              </w:rPr>
              <w:t>TEMPORARY</w:t>
            </w:r>
          </w:p>
        </w:tc>
        <w:tc>
          <w:tcPr>
            <w:tcW w:w="2070" w:type="dxa"/>
            <w:tcBorders>
              <w:top w:val="single" w:sz="4" w:space="0" w:color="auto"/>
              <w:left w:val="single" w:sz="4" w:space="0" w:color="auto"/>
              <w:bottom w:val="single" w:sz="4" w:space="0" w:color="auto"/>
              <w:right w:val="single" w:sz="4" w:space="0" w:color="auto"/>
            </w:tcBorders>
            <w:shd w:val="clear" w:color="auto" w:fill="7AB800"/>
            <w:vAlign w:val="center"/>
          </w:tcPr>
          <w:p w:rsidR="00CD579C" w:rsidRPr="00003DD6" w:rsidRDefault="00CD579C" w:rsidP="00315EFC">
            <w:pPr>
              <w:pStyle w:val="AonBodyCopy"/>
              <w:spacing w:after="0"/>
              <w:jc w:val="center"/>
              <w:rPr>
                <w:rFonts w:asciiTheme="minorHAnsi" w:hAnsiTheme="minorHAnsi"/>
                <w:sz w:val="22"/>
                <w:szCs w:val="22"/>
              </w:rPr>
            </w:pPr>
            <w:r w:rsidRPr="00003DD6">
              <w:rPr>
                <w:rFonts w:asciiTheme="minorHAnsi" w:hAnsiTheme="minorHAnsi"/>
                <w:sz w:val="22"/>
                <w:szCs w:val="22"/>
              </w:rPr>
              <w:t>YES</w:t>
            </w:r>
          </w:p>
        </w:tc>
        <w:tc>
          <w:tcPr>
            <w:tcW w:w="2070" w:type="dxa"/>
            <w:tcBorders>
              <w:top w:val="single" w:sz="4" w:space="0" w:color="auto"/>
              <w:left w:val="single" w:sz="4" w:space="0" w:color="auto"/>
              <w:bottom w:val="single" w:sz="4" w:space="0" w:color="auto"/>
              <w:right w:val="single" w:sz="4" w:space="0" w:color="auto"/>
            </w:tcBorders>
            <w:shd w:val="clear" w:color="auto" w:fill="7AB800"/>
            <w:vAlign w:val="center"/>
          </w:tcPr>
          <w:p w:rsidR="00CD579C" w:rsidRPr="00003DD6" w:rsidRDefault="00CD579C" w:rsidP="00315EFC">
            <w:pPr>
              <w:pStyle w:val="AonBodyCopy"/>
              <w:spacing w:after="0"/>
              <w:jc w:val="center"/>
              <w:rPr>
                <w:rFonts w:asciiTheme="minorHAnsi" w:hAnsiTheme="minorHAnsi"/>
                <w:sz w:val="22"/>
                <w:szCs w:val="22"/>
              </w:rPr>
            </w:pPr>
            <w:r w:rsidRPr="00003DD6">
              <w:rPr>
                <w:rFonts w:asciiTheme="minorHAnsi" w:hAnsiTheme="minorHAnsi"/>
                <w:sz w:val="22"/>
                <w:szCs w:val="22"/>
              </w:rPr>
              <w:t>YES</w:t>
            </w:r>
          </w:p>
        </w:tc>
      </w:tr>
      <w:tr w:rsidR="00CD579C" w:rsidRPr="00003DD6" w:rsidTr="00315EFC">
        <w:trPr>
          <w:trHeight w:val="422"/>
        </w:trPr>
        <w:tc>
          <w:tcPr>
            <w:tcW w:w="2510" w:type="dxa"/>
            <w:tcBorders>
              <w:top w:val="single" w:sz="4" w:space="0" w:color="auto"/>
              <w:left w:val="single" w:sz="4" w:space="0" w:color="auto"/>
              <w:bottom w:val="single" w:sz="4" w:space="0" w:color="auto"/>
              <w:right w:val="single" w:sz="4" w:space="0" w:color="auto"/>
            </w:tcBorders>
            <w:shd w:val="clear" w:color="auto" w:fill="auto"/>
          </w:tcPr>
          <w:p w:rsidR="00CD579C" w:rsidRPr="00003DD6" w:rsidRDefault="00CD579C" w:rsidP="00315EFC">
            <w:pPr>
              <w:pStyle w:val="AonBodyCopy"/>
              <w:spacing w:before="40" w:after="40"/>
              <w:rPr>
                <w:rFonts w:asciiTheme="minorHAnsi" w:hAnsiTheme="minorHAnsi"/>
                <w:sz w:val="22"/>
                <w:szCs w:val="22"/>
              </w:rPr>
            </w:pPr>
            <w:r w:rsidRPr="00003DD6">
              <w:rPr>
                <w:rFonts w:asciiTheme="minorHAnsi" w:hAnsiTheme="minorHAnsi"/>
                <w:sz w:val="22"/>
                <w:szCs w:val="22"/>
              </w:rPr>
              <w:t>Colleague Network</w:t>
            </w:r>
            <w:r w:rsidRPr="00003DD6">
              <w:rPr>
                <w:rFonts w:asciiTheme="minorHAnsi" w:hAnsiTheme="minorHAnsi"/>
                <w:sz w:val="22"/>
                <w:szCs w:val="22"/>
              </w:rPr>
              <w:br/>
              <w:t>Drive (H: Drive)</w:t>
            </w:r>
          </w:p>
        </w:tc>
        <w:tc>
          <w:tcPr>
            <w:tcW w:w="1353" w:type="dxa"/>
            <w:tcBorders>
              <w:top w:val="single" w:sz="4" w:space="0" w:color="auto"/>
              <w:left w:val="single" w:sz="4" w:space="0" w:color="auto"/>
              <w:bottom w:val="single" w:sz="4" w:space="0" w:color="auto"/>
              <w:right w:val="single" w:sz="4" w:space="0" w:color="auto"/>
            </w:tcBorders>
            <w:shd w:val="clear" w:color="auto" w:fill="C9CAC8"/>
            <w:vAlign w:val="center"/>
          </w:tcPr>
          <w:p w:rsidR="00CD579C" w:rsidRPr="00003DD6" w:rsidRDefault="00CD579C" w:rsidP="00315EFC">
            <w:pPr>
              <w:pStyle w:val="AonBodyCopy"/>
              <w:spacing w:after="0"/>
              <w:jc w:val="center"/>
              <w:rPr>
                <w:rFonts w:asciiTheme="minorHAnsi" w:hAnsiTheme="minorHAnsi"/>
                <w:sz w:val="22"/>
                <w:szCs w:val="22"/>
              </w:rPr>
            </w:pPr>
            <w:r w:rsidRPr="00003DD6">
              <w:rPr>
                <w:rFonts w:asciiTheme="minorHAnsi" w:hAnsiTheme="minorHAnsi"/>
                <w:sz w:val="22"/>
                <w:szCs w:val="22"/>
              </w:rPr>
              <w:t>NO</w:t>
            </w:r>
          </w:p>
        </w:tc>
        <w:tc>
          <w:tcPr>
            <w:tcW w:w="1465" w:type="dxa"/>
            <w:tcBorders>
              <w:top w:val="single" w:sz="4" w:space="0" w:color="auto"/>
              <w:left w:val="single" w:sz="4" w:space="0" w:color="auto"/>
              <w:bottom w:val="single" w:sz="4" w:space="0" w:color="auto"/>
              <w:right w:val="single" w:sz="4" w:space="0" w:color="auto"/>
            </w:tcBorders>
            <w:shd w:val="clear" w:color="auto" w:fill="F0AB50"/>
            <w:vAlign w:val="center"/>
          </w:tcPr>
          <w:p w:rsidR="00CD579C" w:rsidRPr="00003DD6" w:rsidRDefault="00CD579C" w:rsidP="00315EFC">
            <w:pPr>
              <w:pStyle w:val="AonBodyCopy"/>
              <w:spacing w:after="0"/>
              <w:jc w:val="center"/>
              <w:rPr>
                <w:rFonts w:asciiTheme="minorHAnsi" w:hAnsiTheme="minorHAnsi"/>
                <w:sz w:val="22"/>
                <w:szCs w:val="22"/>
              </w:rPr>
            </w:pPr>
            <w:r w:rsidRPr="00003DD6">
              <w:rPr>
                <w:rFonts w:asciiTheme="minorHAnsi" w:hAnsiTheme="minorHAnsi"/>
                <w:sz w:val="22"/>
                <w:szCs w:val="22"/>
              </w:rPr>
              <w:t>TEMPORARY</w:t>
            </w:r>
          </w:p>
        </w:tc>
        <w:tc>
          <w:tcPr>
            <w:tcW w:w="2070" w:type="dxa"/>
            <w:tcBorders>
              <w:top w:val="single" w:sz="4" w:space="0" w:color="auto"/>
              <w:left w:val="single" w:sz="4" w:space="0" w:color="auto"/>
              <w:bottom w:val="single" w:sz="4" w:space="0" w:color="auto"/>
              <w:right w:val="single" w:sz="4" w:space="0" w:color="auto"/>
            </w:tcBorders>
            <w:shd w:val="clear" w:color="auto" w:fill="7AB800"/>
            <w:vAlign w:val="center"/>
          </w:tcPr>
          <w:p w:rsidR="00CD579C" w:rsidRPr="00003DD6" w:rsidRDefault="00CD579C" w:rsidP="00315EFC">
            <w:pPr>
              <w:pStyle w:val="AonBodyCopy"/>
              <w:spacing w:after="0"/>
              <w:jc w:val="center"/>
              <w:rPr>
                <w:rFonts w:asciiTheme="minorHAnsi" w:hAnsiTheme="minorHAnsi"/>
                <w:sz w:val="22"/>
                <w:szCs w:val="22"/>
              </w:rPr>
            </w:pPr>
            <w:r w:rsidRPr="00003DD6">
              <w:rPr>
                <w:rFonts w:asciiTheme="minorHAnsi" w:hAnsiTheme="minorHAnsi"/>
                <w:sz w:val="22"/>
                <w:szCs w:val="22"/>
              </w:rPr>
              <w:t>YES</w:t>
            </w:r>
          </w:p>
        </w:tc>
        <w:tc>
          <w:tcPr>
            <w:tcW w:w="2070" w:type="dxa"/>
            <w:tcBorders>
              <w:top w:val="single" w:sz="4" w:space="0" w:color="auto"/>
              <w:left w:val="single" w:sz="4" w:space="0" w:color="auto"/>
              <w:bottom w:val="single" w:sz="4" w:space="0" w:color="auto"/>
              <w:right w:val="single" w:sz="4" w:space="0" w:color="auto"/>
            </w:tcBorders>
            <w:shd w:val="clear" w:color="auto" w:fill="C9CAC8"/>
            <w:vAlign w:val="center"/>
          </w:tcPr>
          <w:p w:rsidR="00CD579C" w:rsidRPr="00003DD6" w:rsidRDefault="00CD579C" w:rsidP="00315EFC">
            <w:pPr>
              <w:pStyle w:val="AonBodyCopy"/>
              <w:spacing w:after="0"/>
              <w:jc w:val="center"/>
              <w:rPr>
                <w:rFonts w:asciiTheme="minorHAnsi" w:hAnsiTheme="minorHAnsi"/>
                <w:sz w:val="22"/>
                <w:szCs w:val="22"/>
              </w:rPr>
            </w:pPr>
            <w:r w:rsidRPr="00003DD6">
              <w:rPr>
                <w:rFonts w:asciiTheme="minorHAnsi" w:hAnsiTheme="minorHAnsi"/>
                <w:sz w:val="22"/>
                <w:szCs w:val="22"/>
              </w:rPr>
              <w:t>NO</w:t>
            </w:r>
          </w:p>
        </w:tc>
      </w:tr>
      <w:tr w:rsidR="00CD579C" w:rsidRPr="00003DD6" w:rsidTr="00315EFC">
        <w:tc>
          <w:tcPr>
            <w:tcW w:w="2510" w:type="dxa"/>
            <w:tcBorders>
              <w:top w:val="single" w:sz="4" w:space="0" w:color="auto"/>
              <w:left w:val="single" w:sz="4" w:space="0" w:color="auto"/>
              <w:bottom w:val="single" w:sz="4" w:space="0" w:color="auto"/>
              <w:right w:val="single" w:sz="4" w:space="0" w:color="auto"/>
            </w:tcBorders>
            <w:shd w:val="clear" w:color="auto" w:fill="auto"/>
          </w:tcPr>
          <w:p w:rsidR="00CD579C" w:rsidRPr="00003DD6" w:rsidRDefault="00CD579C" w:rsidP="00315EFC">
            <w:pPr>
              <w:pStyle w:val="AonBodyCopy"/>
              <w:spacing w:before="40" w:after="40"/>
              <w:rPr>
                <w:rFonts w:asciiTheme="minorHAnsi" w:hAnsiTheme="minorHAnsi"/>
                <w:sz w:val="22"/>
                <w:szCs w:val="22"/>
              </w:rPr>
            </w:pPr>
            <w:r w:rsidRPr="00003DD6">
              <w:rPr>
                <w:rFonts w:asciiTheme="minorHAnsi" w:hAnsiTheme="minorHAnsi"/>
                <w:sz w:val="22"/>
                <w:szCs w:val="22"/>
              </w:rPr>
              <w:t>Network Team Drive</w:t>
            </w:r>
          </w:p>
        </w:tc>
        <w:tc>
          <w:tcPr>
            <w:tcW w:w="1353" w:type="dxa"/>
            <w:tcBorders>
              <w:top w:val="single" w:sz="4" w:space="0" w:color="auto"/>
              <w:left w:val="single" w:sz="4" w:space="0" w:color="auto"/>
              <w:bottom w:val="single" w:sz="4" w:space="0" w:color="auto"/>
              <w:right w:val="single" w:sz="4" w:space="0" w:color="auto"/>
            </w:tcBorders>
            <w:shd w:val="clear" w:color="auto" w:fill="7AB800"/>
            <w:vAlign w:val="center"/>
          </w:tcPr>
          <w:p w:rsidR="00CD579C" w:rsidRPr="00003DD6" w:rsidRDefault="00CD579C" w:rsidP="00315EFC">
            <w:pPr>
              <w:pStyle w:val="AonBodyCopy"/>
              <w:spacing w:after="0"/>
              <w:jc w:val="center"/>
              <w:rPr>
                <w:rFonts w:asciiTheme="minorHAnsi" w:hAnsiTheme="minorHAnsi"/>
                <w:sz w:val="22"/>
                <w:szCs w:val="22"/>
              </w:rPr>
            </w:pPr>
            <w:r w:rsidRPr="00003DD6">
              <w:rPr>
                <w:rFonts w:asciiTheme="minorHAnsi" w:hAnsiTheme="minorHAnsi"/>
                <w:sz w:val="22"/>
                <w:szCs w:val="22"/>
              </w:rPr>
              <w:t>YES</w:t>
            </w:r>
          </w:p>
        </w:tc>
        <w:tc>
          <w:tcPr>
            <w:tcW w:w="1465" w:type="dxa"/>
            <w:tcBorders>
              <w:top w:val="single" w:sz="4" w:space="0" w:color="auto"/>
              <w:left w:val="single" w:sz="4" w:space="0" w:color="auto"/>
              <w:bottom w:val="single" w:sz="4" w:space="0" w:color="auto"/>
              <w:right w:val="single" w:sz="4" w:space="0" w:color="auto"/>
            </w:tcBorders>
            <w:shd w:val="clear" w:color="auto" w:fill="7AB800"/>
            <w:vAlign w:val="center"/>
          </w:tcPr>
          <w:p w:rsidR="00CD579C" w:rsidRPr="00003DD6" w:rsidRDefault="00CD579C" w:rsidP="00315EFC">
            <w:pPr>
              <w:pStyle w:val="AonBodyCopy"/>
              <w:spacing w:after="0"/>
              <w:jc w:val="center"/>
              <w:rPr>
                <w:rFonts w:asciiTheme="minorHAnsi" w:hAnsiTheme="minorHAnsi"/>
                <w:sz w:val="22"/>
                <w:szCs w:val="22"/>
              </w:rPr>
            </w:pPr>
            <w:r w:rsidRPr="00003DD6">
              <w:rPr>
                <w:rFonts w:asciiTheme="minorHAnsi" w:hAnsiTheme="minorHAnsi"/>
                <w:sz w:val="22"/>
                <w:szCs w:val="22"/>
              </w:rPr>
              <w:t>YES</w:t>
            </w:r>
          </w:p>
        </w:tc>
        <w:tc>
          <w:tcPr>
            <w:tcW w:w="2070" w:type="dxa"/>
            <w:tcBorders>
              <w:top w:val="single" w:sz="4" w:space="0" w:color="auto"/>
              <w:left w:val="single" w:sz="4" w:space="0" w:color="auto"/>
              <w:bottom w:val="single" w:sz="4" w:space="0" w:color="auto"/>
              <w:right w:val="single" w:sz="4" w:space="0" w:color="auto"/>
            </w:tcBorders>
            <w:shd w:val="clear" w:color="auto" w:fill="C9CAC8"/>
            <w:vAlign w:val="center"/>
          </w:tcPr>
          <w:p w:rsidR="00CD579C" w:rsidRPr="00003DD6" w:rsidRDefault="00CD579C" w:rsidP="00315EFC">
            <w:pPr>
              <w:pStyle w:val="AonBodyCopy"/>
              <w:spacing w:after="0"/>
              <w:jc w:val="center"/>
              <w:rPr>
                <w:rFonts w:asciiTheme="minorHAnsi" w:hAnsiTheme="minorHAnsi"/>
                <w:sz w:val="22"/>
                <w:szCs w:val="22"/>
              </w:rPr>
            </w:pPr>
            <w:r w:rsidRPr="00003DD6">
              <w:rPr>
                <w:rFonts w:asciiTheme="minorHAnsi" w:hAnsiTheme="minorHAnsi"/>
                <w:sz w:val="22"/>
                <w:szCs w:val="22"/>
              </w:rPr>
              <w:t>NO</w:t>
            </w:r>
          </w:p>
        </w:tc>
        <w:tc>
          <w:tcPr>
            <w:tcW w:w="2070" w:type="dxa"/>
            <w:tcBorders>
              <w:top w:val="single" w:sz="4" w:space="0" w:color="auto"/>
              <w:left w:val="single" w:sz="4" w:space="0" w:color="auto"/>
              <w:bottom w:val="single" w:sz="4" w:space="0" w:color="auto"/>
              <w:right w:val="single" w:sz="4" w:space="0" w:color="auto"/>
            </w:tcBorders>
            <w:shd w:val="clear" w:color="auto" w:fill="C9CAC8"/>
            <w:vAlign w:val="center"/>
          </w:tcPr>
          <w:p w:rsidR="00CD579C" w:rsidRPr="00003DD6" w:rsidRDefault="00CD579C" w:rsidP="00315EFC">
            <w:pPr>
              <w:pStyle w:val="AonBodyCopy"/>
              <w:spacing w:after="0"/>
              <w:jc w:val="center"/>
              <w:rPr>
                <w:rFonts w:asciiTheme="minorHAnsi" w:hAnsiTheme="minorHAnsi"/>
                <w:sz w:val="22"/>
                <w:szCs w:val="22"/>
              </w:rPr>
            </w:pPr>
            <w:r w:rsidRPr="00003DD6">
              <w:rPr>
                <w:rFonts w:asciiTheme="minorHAnsi" w:hAnsiTheme="minorHAnsi"/>
                <w:sz w:val="22"/>
                <w:szCs w:val="22"/>
              </w:rPr>
              <w:t>NO</w:t>
            </w:r>
          </w:p>
        </w:tc>
      </w:tr>
      <w:tr w:rsidR="00CD579C" w:rsidRPr="00003DD6" w:rsidTr="00315EFC">
        <w:tc>
          <w:tcPr>
            <w:tcW w:w="2510" w:type="dxa"/>
            <w:tcBorders>
              <w:top w:val="single" w:sz="4" w:space="0" w:color="auto"/>
              <w:left w:val="single" w:sz="4" w:space="0" w:color="auto"/>
              <w:bottom w:val="single" w:sz="4" w:space="0" w:color="auto"/>
              <w:right w:val="single" w:sz="4" w:space="0" w:color="auto"/>
            </w:tcBorders>
            <w:shd w:val="clear" w:color="auto" w:fill="auto"/>
          </w:tcPr>
          <w:p w:rsidR="00CD579C" w:rsidRPr="00003DD6" w:rsidRDefault="00CD579C" w:rsidP="00315EFC">
            <w:pPr>
              <w:pStyle w:val="AonBodyCopy"/>
              <w:spacing w:before="40" w:after="40"/>
              <w:rPr>
                <w:rFonts w:asciiTheme="minorHAnsi" w:hAnsiTheme="minorHAnsi"/>
                <w:sz w:val="22"/>
                <w:szCs w:val="22"/>
              </w:rPr>
            </w:pPr>
            <w:r w:rsidRPr="00003DD6">
              <w:rPr>
                <w:rFonts w:asciiTheme="minorHAnsi" w:hAnsiTheme="minorHAnsi"/>
                <w:sz w:val="22"/>
                <w:szCs w:val="22"/>
              </w:rPr>
              <w:t>SharePoint Team Site</w:t>
            </w:r>
          </w:p>
        </w:tc>
        <w:tc>
          <w:tcPr>
            <w:tcW w:w="1353" w:type="dxa"/>
            <w:tcBorders>
              <w:top w:val="single" w:sz="4" w:space="0" w:color="auto"/>
              <w:left w:val="single" w:sz="4" w:space="0" w:color="auto"/>
              <w:bottom w:val="single" w:sz="4" w:space="0" w:color="auto"/>
              <w:right w:val="single" w:sz="4" w:space="0" w:color="auto"/>
            </w:tcBorders>
            <w:shd w:val="clear" w:color="auto" w:fill="7AB800"/>
            <w:vAlign w:val="center"/>
          </w:tcPr>
          <w:p w:rsidR="00CD579C" w:rsidRPr="00003DD6" w:rsidRDefault="00CD579C" w:rsidP="00315EFC">
            <w:pPr>
              <w:pStyle w:val="AonBodyCopy"/>
              <w:spacing w:after="0"/>
              <w:jc w:val="center"/>
              <w:rPr>
                <w:rFonts w:asciiTheme="minorHAnsi" w:hAnsiTheme="minorHAnsi"/>
                <w:sz w:val="22"/>
                <w:szCs w:val="22"/>
              </w:rPr>
            </w:pPr>
            <w:r w:rsidRPr="00003DD6">
              <w:rPr>
                <w:rFonts w:asciiTheme="minorHAnsi" w:hAnsiTheme="minorHAnsi"/>
                <w:sz w:val="22"/>
                <w:szCs w:val="22"/>
              </w:rPr>
              <w:t>YES</w:t>
            </w:r>
          </w:p>
        </w:tc>
        <w:tc>
          <w:tcPr>
            <w:tcW w:w="1465" w:type="dxa"/>
            <w:tcBorders>
              <w:top w:val="single" w:sz="4" w:space="0" w:color="auto"/>
              <w:left w:val="single" w:sz="4" w:space="0" w:color="auto"/>
              <w:bottom w:val="single" w:sz="4" w:space="0" w:color="auto"/>
              <w:right w:val="single" w:sz="4" w:space="0" w:color="auto"/>
            </w:tcBorders>
            <w:shd w:val="clear" w:color="auto" w:fill="7AB800"/>
            <w:vAlign w:val="center"/>
          </w:tcPr>
          <w:p w:rsidR="00CD579C" w:rsidRPr="00003DD6" w:rsidRDefault="00CD579C" w:rsidP="00315EFC">
            <w:pPr>
              <w:pStyle w:val="AonBodyCopy"/>
              <w:spacing w:after="0"/>
              <w:jc w:val="center"/>
              <w:rPr>
                <w:rFonts w:asciiTheme="minorHAnsi" w:hAnsiTheme="minorHAnsi"/>
                <w:sz w:val="22"/>
                <w:szCs w:val="22"/>
              </w:rPr>
            </w:pPr>
            <w:r w:rsidRPr="00003DD6">
              <w:rPr>
                <w:rFonts w:asciiTheme="minorHAnsi" w:hAnsiTheme="minorHAnsi"/>
                <w:sz w:val="22"/>
                <w:szCs w:val="22"/>
              </w:rPr>
              <w:t>YES</w:t>
            </w:r>
          </w:p>
        </w:tc>
        <w:tc>
          <w:tcPr>
            <w:tcW w:w="2070" w:type="dxa"/>
            <w:tcBorders>
              <w:top w:val="single" w:sz="4" w:space="0" w:color="auto"/>
              <w:left w:val="single" w:sz="4" w:space="0" w:color="auto"/>
              <w:bottom w:val="single" w:sz="4" w:space="0" w:color="auto"/>
              <w:right w:val="single" w:sz="4" w:space="0" w:color="auto"/>
            </w:tcBorders>
            <w:shd w:val="clear" w:color="auto" w:fill="C9CAC8"/>
            <w:vAlign w:val="center"/>
          </w:tcPr>
          <w:p w:rsidR="00CD579C" w:rsidRPr="00003DD6" w:rsidRDefault="00CD579C" w:rsidP="00315EFC">
            <w:pPr>
              <w:pStyle w:val="AonBodyCopy"/>
              <w:spacing w:after="0"/>
              <w:jc w:val="center"/>
              <w:rPr>
                <w:rFonts w:asciiTheme="minorHAnsi" w:hAnsiTheme="minorHAnsi"/>
                <w:sz w:val="22"/>
                <w:szCs w:val="22"/>
              </w:rPr>
            </w:pPr>
            <w:r w:rsidRPr="00003DD6">
              <w:rPr>
                <w:rFonts w:asciiTheme="minorHAnsi" w:hAnsiTheme="minorHAnsi"/>
                <w:sz w:val="22"/>
                <w:szCs w:val="22"/>
              </w:rPr>
              <w:t>NO</w:t>
            </w:r>
          </w:p>
        </w:tc>
        <w:tc>
          <w:tcPr>
            <w:tcW w:w="2070" w:type="dxa"/>
            <w:tcBorders>
              <w:top w:val="single" w:sz="4" w:space="0" w:color="auto"/>
              <w:left w:val="single" w:sz="4" w:space="0" w:color="auto"/>
              <w:bottom w:val="single" w:sz="4" w:space="0" w:color="auto"/>
              <w:right w:val="single" w:sz="4" w:space="0" w:color="auto"/>
            </w:tcBorders>
            <w:shd w:val="clear" w:color="auto" w:fill="C9CAC8"/>
            <w:vAlign w:val="center"/>
          </w:tcPr>
          <w:p w:rsidR="00CD579C" w:rsidRPr="00003DD6" w:rsidRDefault="00CD579C" w:rsidP="00315EFC">
            <w:pPr>
              <w:pStyle w:val="AonBodyCopy"/>
              <w:spacing w:after="0"/>
              <w:jc w:val="center"/>
              <w:rPr>
                <w:rFonts w:asciiTheme="minorHAnsi" w:hAnsiTheme="minorHAnsi"/>
                <w:sz w:val="22"/>
                <w:szCs w:val="22"/>
              </w:rPr>
            </w:pPr>
            <w:r w:rsidRPr="00003DD6">
              <w:rPr>
                <w:rFonts w:asciiTheme="minorHAnsi" w:hAnsiTheme="minorHAnsi"/>
                <w:sz w:val="22"/>
                <w:szCs w:val="22"/>
              </w:rPr>
              <w:t>NO</w:t>
            </w:r>
          </w:p>
        </w:tc>
      </w:tr>
      <w:tr w:rsidR="00CD579C" w:rsidRPr="00003DD6" w:rsidTr="00315EFC">
        <w:tc>
          <w:tcPr>
            <w:tcW w:w="2510" w:type="dxa"/>
            <w:tcBorders>
              <w:top w:val="single" w:sz="4" w:space="0" w:color="auto"/>
              <w:left w:val="single" w:sz="4" w:space="0" w:color="auto"/>
              <w:bottom w:val="single" w:sz="4" w:space="0" w:color="auto"/>
              <w:right w:val="single" w:sz="4" w:space="0" w:color="auto"/>
            </w:tcBorders>
            <w:shd w:val="clear" w:color="auto" w:fill="auto"/>
          </w:tcPr>
          <w:p w:rsidR="00CD579C" w:rsidRPr="00003DD6" w:rsidRDefault="00CD579C" w:rsidP="00315EFC">
            <w:pPr>
              <w:pStyle w:val="AonBodyCopy"/>
              <w:spacing w:before="40" w:after="40"/>
              <w:rPr>
                <w:rFonts w:asciiTheme="minorHAnsi" w:hAnsiTheme="minorHAnsi"/>
                <w:sz w:val="22"/>
                <w:szCs w:val="22"/>
              </w:rPr>
            </w:pPr>
            <w:r w:rsidRPr="00003DD6">
              <w:rPr>
                <w:rFonts w:asciiTheme="minorHAnsi" w:hAnsiTheme="minorHAnsi"/>
                <w:sz w:val="22"/>
                <w:szCs w:val="22"/>
              </w:rPr>
              <w:t>OneDrive (My Site)</w:t>
            </w:r>
          </w:p>
        </w:tc>
        <w:tc>
          <w:tcPr>
            <w:tcW w:w="1353" w:type="dxa"/>
            <w:tcBorders>
              <w:top w:val="single" w:sz="4" w:space="0" w:color="auto"/>
              <w:left w:val="single" w:sz="4" w:space="0" w:color="auto"/>
              <w:bottom w:val="single" w:sz="4" w:space="0" w:color="auto"/>
              <w:right w:val="single" w:sz="4" w:space="0" w:color="auto"/>
            </w:tcBorders>
            <w:shd w:val="clear" w:color="auto" w:fill="C9CAC8"/>
            <w:vAlign w:val="center"/>
          </w:tcPr>
          <w:p w:rsidR="00CD579C" w:rsidRPr="00003DD6" w:rsidRDefault="00CD579C" w:rsidP="00315EFC">
            <w:pPr>
              <w:pStyle w:val="AonBodyCopy"/>
              <w:spacing w:after="0"/>
              <w:jc w:val="center"/>
              <w:rPr>
                <w:rFonts w:asciiTheme="minorHAnsi" w:hAnsiTheme="minorHAnsi"/>
                <w:sz w:val="22"/>
                <w:szCs w:val="22"/>
              </w:rPr>
            </w:pPr>
            <w:r w:rsidRPr="00003DD6">
              <w:rPr>
                <w:rFonts w:asciiTheme="minorHAnsi" w:hAnsiTheme="minorHAnsi"/>
                <w:sz w:val="22"/>
                <w:szCs w:val="22"/>
              </w:rPr>
              <w:t>NO</w:t>
            </w:r>
          </w:p>
        </w:tc>
        <w:tc>
          <w:tcPr>
            <w:tcW w:w="1465" w:type="dxa"/>
            <w:tcBorders>
              <w:top w:val="single" w:sz="4" w:space="0" w:color="auto"/>
              <w:left w:val="single" w:sz="4" w:space="0" w:color="auto"/>
              <w:bottom w:val="single" w:sz="4" w:space="0" w:color="auto"/>
              <w:right w:val="single" w:sz="4" w:space="0" w:color="auto"/>
            </w:tcBorders>
            <w:shd w:val="clear" w:color="auto" w:fill="F0AB50"/>
            <w:vAlign w:val="center"/>
          </w:tcPr>
          <w:p w:rsidR="00CD579C" w:rsidRPr="00003DD6" w:rsidRDefault="00CD579C" w:rsidP="00315EFC">
            <w:pPr>
              <w:pStyle w:val="AonBodyCopy"/>
              <w:spacing w:after="0"/>
              <w:jc w:val="center"/>
              <w:rPr>
                <w:rFonts w:asciiTheme="minorHAnsi" w:hAnsiTheme="minorHAnsi"/>
                <w:sz w:val="22"/>
                <w:szCs w:val="22"/>
              </w:rPr>
            </w:pPr>
            <w:r w:rsidRPr="00003DD6">
              <w:rPr>
                <w:rFonts w:asciiTheme="minorHAnsi" w:hAnsiTheme="minorHAnsi"/>
                <w:sz w:val="22"/>
                <w:szCs w:val="22"/>
              </w:rPr>
              <w:t>TEMPORARY</w:t>
            </w:r>
          </w:p>
        </w:tc>
        <w:tc>
          <w:tcPr>
            <w:tcW w:w="2070" w:type="dxa"/>
            <w:tcBorders>
              <w:top w:val="single" w:sz="4" w:space="0" w:color="auto"/>
              <w:left w:val="single" w:sz="4" w:space="0" w:color="auto"/>
              <w:bottom w:val="single" w:sz="4" w:space="0" w:color="auto"/>
              <w:right w:val="single" w:sz="4" w:space="0" w:color="auto"/>
            </w:tcBorders>
            <w:shd w:val="clear" w:color="auto" w:fill="7AB800"/>
            <w:vAlign w:val="center"/>
          </w:tcPr>
          <w:p w:rsidR="00CD579C" w:rsidRPr="00003DD6" w:rsidRDefault="00CD579C" w:rsidP="00315EFC">
            <w:pPr>
              <w:pStyle w:val="AonBodyCopy"/>
              <w:spacing w:after="0"/>
              <w:jc w:val="center"/>
              <w:rPr>
                <w:rFonts w:asciiTheme="minorHAnsi" w:hAnsiTheme="minorHAnsi"/>
                <w:sz w:val="22"/>
                <w:szCs w:val="22"/>
              </w:rPr>
            </w:pPr>
            <w:r w:rsidRPr="00003DD6">
              <w:rPr>
                <w:rFonts w:asciiTheme="minorHAnsi" w:hAnsiTheme="minorHAnsi"/>
                <w:sz w:val="22"/>
                <w:szCs w:val="22"/>
              </w:rPr>
              <w:t>YES</w:t>
            </w:r>
          </w:p>
        </w:tc>
        <w:tc>
          <w:tcPr>
            <w:tcW w:w="2070" w:type="dxa"/>
            <w:tcBorders>
              <w:top w:val="single" w:sz="4" w:space="0" w:color="auto"/>
              <w:left w:val="single" w:sz="4" w:space="0" w:color="auto"/>
              <w:bottom w:val="single" w:sz="4" w:space="0" w:color="auto"/>
              <w:right w:val="single" w:sz="4" w:space="0" w:color="auto"/>
            </w:tcBorders>
            <w:shd w:val="clear" w:color="auto" w:fill="C9CAC8"/>
            <w:vAlign w:val="center"/>
          </w:tcPr>
          <w:p w:rsidR="00CD579C" w:rsidRPr="00003DD6" w:rsidRDefault="00CD579C" w:rsidP="00315EFC">
            <w:pPr>
              <w:pStyle w:val="AonBodyCopy"/>
              <w:spacing w:after="0"/>
              <w:jc w:val="center"/>
              <w:rPr>
                <w:rFonts w:asciiTheme="minorHAnsi" w:hAnsiTheme="minorHAnsi"/>
                <w:sz w:val="22"/>
                <w:szCs w:val="22"/>
              </w:rPr>
            </w:pPr>
            <w:r w:rsidRPr="00003DD6">
              <w:rPr>
                <w:rFonts w:asciiTheme="minorHAnsi" w:hAnsiTheme="minorHAnsi"/>
                <w:sz w:val="22"/>
                <w:szCs w:val="22"/>
              </w:rPr>
              <w:t>NO</w:t>
            </w:r>
          </w:p>
        </w:tc>
      </w:tr>
      <w:tr w:rsidR="00CD579C" w:rsidRPr="00003DD6" w:rsidTr="00315EFC">
        <w:tc>
          <w:tcPr>
            <w:tcW w:w="2510" w:type="dxa"/>
            <w:tcBorders>
              <w:top w:val="single" w:sz="4" w:space="0" w:color="auto"/>
              <w:left w:val="single" w:sz="4" w:space="0" w:color="auto"/>
              <w:bottom w:val="single" w:sz="4" w:space="0" w:color="auto"/>
              <w:right w:val="single" w:sz="4" w:space="0" w:color="auto"/>
            </w:tcBorders>
            <w:shd w:val="clear" w:color="auto" w:fill="auto"/>
          </w:tcPr>
          <w:p w:rsidR="00CD579C" w:rsidRPr="00003DD6" w:rsidRDefault="00CD579C" w:rsidP="00315EFC">
            <w:pPr>
              <w:pStyle w:val="AonBodyCopy"/>
              <w:spacing w:before="40" w:after="40"/>
              <w:rPr>
                <w:rFonts w:asciiTheme="minorHAnsi" w:hAnsiTheme="minorHAnsi"/>
                <w:sz w:val="22"/>
                <w:szCs w:val="22"/>
              </w:rPr>
            </w:pPr>
            <w:r w:rsidRPr="00003DD6">
              <w:rPr>
                <w:rFonts w:asciiTheme="minorHAnsi" w:hAnsiTheme="minorHAnsi"/>
                <w:sz w:val="22"/>
                <w:szCs w:val="22"/>
              </w:rPr>
              <w:t>Enterprise  Content Management Systems (ECM)</w:t>
            </w:r>
          </w:p>
        </w:tc>
        <w:tc>
          <w:tcPr>
            <w:tcW w:w="1353" w:type="dxa"/>
            <w:tcBorders>
              <w:top w:val="single" w:sz="4" w:space="0" w:color="auto"/>
              <w:left w:val="single" w:sz="4" w:space="0" w:color="auto"/>
              <w:bottom w:val="single" w:sz="4" w:space="0" w:color="auto"/>
              <w:right w:val="single" w:sz="4" w:space="0" w:color="auto"/>
            </w:tcBorders>
            <w:shd w:val="clear" w:color="auto" w:fill="7AB800"/>
            <w:vAlign w:val="center"/>
          </w:tcPr>
          <w:p w:rsidR="00CD579C" w:rsidRPr="00003DD6" w:rsidRDefault="00CD579C" w:rsidP="00315EFC">
            <w:pPr>
              <w:pStyle w:val="AonBodyCopy"/>
              <w:spacing w:after="0"/>
              <w:jc w:val="center"/>
              <w:rPr>
                <w:rFonts w:asciiTheme="minorHAnsi" w:hAnsiTheme="minorHAnsi"/>
                <w:sz w:val="22"/>
                <w:szCs w:val="22"/>
              </w:rPr>
            </w:pPr>
            <w:r w:rsidRPr="00003DD6">
              <w:rPr>
                <w:rFonts w:asciiTheme="minorHAnsi" w:hAnsiTheme="minorHAnsi"/>
                <w:sz w:val="22"/>
                <w:szCs w:val="22"/>
              </w:rPr>
              <w:t>YES</w:t>
            </w:r>
          </w:p>
        </w:tc>
        <w:tc>
          <w:tcPr>
            <w:tcW w:w="1465" w:type="dxa"/>
            <w:tcBorders>
              <w:top w:val="single" w:sz="4" w:space="0" w:color="auto"/>
              <w:left w:val="single" w:sz="4" w:space="0" w:color="auto"/>
              <w:bottom w:val="single" w:sz="4" w:space="0" w:color="auto"/>
              <w:right w:val="single" w:sz="4" w:space="0" w:color="auto"/>
            </w:tcBorders>
            <w:shd w:val="clear" w:color="auto" w:fill="7AB800"/>
            <w:vAlign w:val="center"/>
          </w:tcPr>
          <w:p w:rsidR="00CD579C" w:rsidRPr="00003DD6" w:rsidRDefault="00CD579C" w:rsidP="00315EFC">
            <w:pPr>
              <w:pStyle w:val="AonBodyCopy"/>
              <w:spacing w:after="0"/>
              <w:jc w:val="center"/>
              <w:rPr>
                <w:rFonts w:asciiTheme="minorHAnsi" w:hAnsiTheme="minorHAnsi"/>
                <w:sz w:val="22"/>
                <w:szCs w:val="22"/>
              </w:rPr>
            </w:pPr>
            <w:r w:rsidRPr="00003DD6">
              <w:rPr>
                <w:rFonts w:asciiTheme="minorHAnsi" w:hAnsiTheme="minorHAnsi"/>
                <w:sz w:val="22"/>
                <w:szCs w:val="22"/>
              </w:rPr>
              <w:t>YES</w:t>
            </w:r>
          </w:p>
        </w:tc>
        <w:tc>
          <w:tcPr>
            <w:tcW w:w="2070" w:type="dxa"/>
            <w:tcBorders>
              <w:top w:val="single" w:sz="4" w:space="0" w:color="auto"/>
              <w:left w:val="single" w:sz="4" w:space="0" w:color="auto"/>
              <w:bottom w:val="single" w:sz="4" w:space="0" w:color="auto"/>
              <w:right w:val="single" w:sz="4" w:space="0" w:color="auto"/>
            </w:tcBorders>
            <w:shd w:val="clear" w:color="auto" w:fill="C9CAC8"/>
            <w:vAlign w:val="center"/>
          </w:tcPr>
          <w:p w:rsidR="00CD579C" w:rsidRPr="00003DD6" w:rsidRDefault="00CD579C" w:rsidP="00315EFC">
            <w:pPr>
              <w:pStyle w:val="AonBodyCopy"/>
              <w:spacing w:after="0"/>
              <w:jc w:val="center"/>
              <w:rPr>
                <w:rFonts w:asciiTheme="minorHAnsi" w:hAnsiTheme="minorHAnsi"/>
                <w:sz w:val="22"/>
                <w:szCs w:val="22"/>
              </w:rPr>
            </w:pPr>
            <w:r w:rsidRPr="00003DD6">
              <w:rPr>
                <w:rFonts w:asciiTheme="minorHAnsi" w:hAnsiTheme="minorHAnsi"/>
                <w:sz w:val="22"/>
                <w:szCs w:val="22"/>
              </w:rPr>
              <w:t>NO</w:t>
            </w:r>
          </w:p>
        </w:tc>
        <w:tc>
          <w:tcPr>
            <w:tcW w:w="2070" w:type="dxa"/>
            <w:tcBorders>
              <w:top w:val="single" w:sz="4" w:space="0" w:color="auto"/>
              <w:left w:val="single" w:sz="4" w:space="0" w:color="auto"/>
              <w:bottom w:val="single" w:sz="4" w:space="0" w:color="auto"/>
              <w:right w:val="single" w:sz="4" w:space="0" w:color="auto"/>
            </w:tcBorders>
            <w:shd w:val="clear" w:color="auto" w:fill="C9CAC8"/>
            <w:vAlign w:val="center"/>
          </w:tcPr>
          <w:p w:rsidR="00CD579C" w:rsidRPr="00003DD6" w:rsidRDefault="00CD579C" w:rsidP="00315EFC">
            <w:pPr>
              <w:pStyle w:val="AonBodyCopy"/>
              <w:spacing w:after="0"/>
              <w:jc w:val="center"/>
              <w:rPr>
                <w:rFonts w:asciiTheme="minorHAnsi" w:hAnsiTheme="minorHAnsi"/>
                <w:sz w:val="22"/>
                <w:szCs w:val="22"/>
              </w:rPr>
            </w:pPr>
            <w:r w:rsidRPr="00003DD6">
              <w:rPr>
                <w:rFonts w:asciiTheme="minorHAnsi" w:hAnsiTheme="minorHAnsi"/>
                <w:sz w:val="22"/>
                <w:szCs w:val="22"/>
              </w:rPr>
              <w:t>NO</w:t>
            </w:r>
          </w:p>
        </w:tc>
      </w:tr>
      <w:tr w:rsidR="00CD579C" w:rsidRPr="00003DD6" w:rsidTr="00315EFC">
        <w:tc>
          <w:tcPr>
            <w:tcW w:w="2510" w:type="dxa"/>
            <w:tcBorders>
              <w:top w:val="single" w:sz="4" w:space="0" w:color="auto"/>
              <w:left w:val="single" w:sz="4" w:space="0" w:color="auto"/>
              <w:bottom w:val="single" w:sz="4" w:space="0" w:color="auto"/>
              <w:right w:val="single" w:sz="4" w:space="0" w:color="auto"/>
            </w:tcBorders>
            <w:shd w:val="clear" w:color="auto" w:fill="auto"/>
          </w:tcPr>
          <w:p w:rsidR="00CD579C" w:rsidRPr="00003DD6" w:rsidRDefault="00CD579C" w:rsidP="00315EFC">
            <w:pPr>
              <w:pStyle w:val="AonBodyCopy"/>
              <w:spacing w:before="40" w:after="40"/>
              <w:rPr>
                <w:rFonts w:asciiTheme="minorHAnsi" w:hAnsiTheme="minorHAnsi"/>
                <w:sz w:val="22"/>
                <w:szCs w:val="22"/>
              </w:rPr>
            </w:pPr>
            <w:r w:rsidRPr="00003DD6">
              <w:rPr>
                <w:rFonts w:asciiTheme="minorHAnsi" w:hAnsiTheme="minorHAnsi"/>
                <w:sz w:val="22"/>
                <w:szCs w:val="22"/>
              </w:rPr>
              <w:t>Colleague Outlook Mailbox</w:t>
            </w:r>
          </w:p>
        </w:tc>
        <w:tc>
          <w:tcPr>
            <w:tcW w:w="1353" w:type="dxa"/>
            <w:tcBorders>
              <w:top w:val="single" w:sz="4" w:space="0" w:color="auto"/>
              <w:left w:val="single" w:sz="4" w:space="0" w:color="auto"/>
              <w:bottom w:val="single" w:sz="4" w:space="0" w:color="auto"/>
              <w:right w:val="single" w:sz="4" w:space="0" w:color="auto"/>
            </w:tcBorders>
            <w:shd w:val="clear" w:color="auto" w:fill="C9CAC8"/>
            <w:vAlign w:val="center"/>
          </w:tcPr>
          <w:p w:rsidR="00CD579C" w:rsidRPr="00003DD6" w:rsidRDefault="00CD579C" w:rsidP="00315EFC">
            <w:pPr>
              <w:pStyle w:val="AonBodyCopy"/>
              <w:spacing w:after="0"/>
              <w:jc w:val="center"/>
              <w:rPr>
                <w:rFonts w:asciiTheme="minorHAnsi" w:hAnsiTheme="minorHAnsi"/>
                <w:sz w:val="22"/>
                <w:szCs w:val="22"/>
              </w:rPr>
            </w:pPr>
            <w:r w:rsidRPr="00003DD6">
              <w:rPr>
                <w:rFonts w:asciiTheme="minorHAnsi" w:hAnsiTheme="minorHAnsi"/>
                <w:sz w:val="22"/>
                <w:szCs w:val="22"/>
              </w:rPr>
              <w:t>NO</w:t>
            </w:r>
          </w:p>
        </w:tc>
        <w:tc>
          <w:tcPr>
            <w:tcW w:w="1465" w:type="dxa"/>
            <w:tcBorders>
              <w:top w:val="single" w:sz="4" w:space="0" w:color="auto"/>
              <w:left w:val="single" w:sz="4" w:space="0" w:color="auto"/>
              <w:bottom w:val="single" w:sz="4" w:space="0" w:color="auto"/>
              <w:right w:val="single" w:sz="4" w:space="0" w:color="auto"/>
            </w:tcBorders>
            <w:shd w:val="clear" w:color="auto" w:fill="F0AB50"/>
            <w:vAlign w:val="center"/>
          </w:tcPr>
          <w:p w:rsidR="00CD579C" w:rsidRPr="00003DD6" w:rsidRDefault="00CD579C" w:rsidP="00315EFC">
            <w:pPr>
              <w:pStyle w:val="AonBodyCopy"/>
              <w:spacing w:after="0"/>
              <w:jc w:val="center"/>
              <w:rPr>
                <w:rFonts w:asciiTheme="minorHAnsi" w:hAnsiTheme="minorHAnsi"/>
                <w:sz w:val="22"/>
                <w:szCs w:val="22"/>
              </w:rPr>
            </w:pPr>
            <w:r w:rsidRPr="00003DD6">
              <w:rPr>
                <w:rFonts w:asciiTheme="minorHAnsi" w:hAnsiTheme="minorHAnsi"/>
                <w:sz w:val="22"/>
                <w:szCs w:val="22"/>
              </w:rPr>
              <w:t>TEMPORARY</w:t>
            </w:r>
          </w:p>
        </w:tc>
        <w:tc>
          <w:tcPr>
            <w:tcW w:w="2070" w:type="dxa"/>
            <w:tcBorders>
              <w:top w:val="single" w:sz="4" w:space="0" w:color="auto"/>
              <w:left w:val="single" w:sz="4" w:space="0" w:color="auto"/>
              <w:bottom w:val="single" w:sz="4" w:space="0" w:color="auto"/>
              <w:right w:val="single" w:sz="4" w:space="0" w:color="auto"/>
            </w:tcBorders>
            <w:shd w:val="clear" w:color="auto" w:fill="7AB800"/>
            <w:vAlign w:val="center"/>
          </w:tcPr>
          <w:p w:rsidR="00CD579C" w:rsidRPr="00003DD6" w:rsidRDefault="00CD579C" w:rsidP="00315EFC">
            <w:pPr>
              <w:pStyle w:val="AonBodyCopy"/>
              <w:spacing w:after="0"/>
              <w:jc w:val="center"/>
              <w:rPr>
                <w:rFonts w:asciiTheme="minorHAnsi" w:hAnsiTheme="minorHAnsi"/>
                <w:sz w:val="22"/>
                <w:szCs w:val="22"/>
              </w:rPr>
            </w:pPr>
            <w:r w:rsidRPr="00003DD6">
              <w:rPr>
                <w:rFonts w:asciiTheme="minorHAnsi" w:hAnsiTheme="minorHAnsi"/>
                <w:sz w:val="22"/>
                <w:szCs w:val="22"/>
              </w:rPr>
              <w:t>YES</w:t>
            </w:r>
          </w:p>
        </w:tc>
        <w:tc>
          <w:tcPr>
            <w:tcW w:w="2070" w:type="dxa"/>
            <w:tcBorders>
              <w:top w:val="single" w:sz="4" w:space="0" w:color="auto"/>
              <w:left w:val="single" w:sz="4" w:space="0" w:color="auto"/>
              <w:bottom w:val="single" w:sz="4" w:space="0" w:color="auto"/>
              <w:right w:val="single" w:sz="4" w:space="0" w:color="auto"/>
            </w:tcBorders>
            <w:shd w:val="clear" w:color="auto" w:fill="C9CAC8"/>
            <w:vAlign w:val="center"/>
          </w:tcPr>
          <w:p w:rsidR="00CD579C" w:rsidRPr="00003DD6" w:rsidRDefault="00CD579C" w:rsidP="00315EFC">
            <w:pPr>
              <w:pStyle w:val="AonBodyCopy"/>
              <w:spacing w:after="0"/>
              <w:jc w:val="center"/>
              <w:rPr>
                <w:rFonts w:asciiTheme="minorHAnsi" w:hAnsiTheme="minorHAnsi"/>
                <w:sz w:val="22"/>
                <w:szCs w:val="22"/>
              </w:rPr>
            </w:pPr>
            <w:r w:rsidRPr="00003DD6">
              <w:rPr>
                <w:rFonts w:asciiTheme="minorHAnsi" w:hAnsiTheme="minorHAnsi"/>
                <w:sz w:val="22"/>
                <w:szCs w:val="22"/>
              </w:rPr>
              <w:t>NO</w:t>
            </w:r>
          </w:p>
        </w:tc>
      </w:tr>
      <w:tr w:rsidR="00CD579C" w:rsidRPr="00003DD6" w:rsidTr="00315EFC">
        <w:tc>
          <w:tcPr>
            <w:tcW w:w="2510" w:type="dxa"/>
            <w:tcBorders>
              <w:top w:val="single" w:sz="4" w:space="0" w:color="auto"/>
              <w:left w:val="single" w:sz="4" w:space="0" w:color="auto"/>
              <w:bottom w:val="single" w:sz="4" w:space="0" w:color="auto"/>
              <w:right w:val="single" w:sz="4" w:space="0" w:color="auto"/>
            </w:tcBorders>
            <w:shd w:val="clear" w:color="auto" w:fill="auto"/>
          </w:tcPr>
          <w:p w:rsidR="00CD579C" w:rsidRPr="00003DD6" w:rsidRDefault="00CD579C" w:rsidP="00315EFC">
            <w:pPr>
              <w:pStyle w:val="AonBodyCopy"/>
              <w:spacing w:before="40" w:after="40"/>
              <w:rPr>
                <w:rFonts w:asciiTheme="minorHAnsi" w:hAnsiTheme="minorHAnsi"/>
                <w:sz w:val="22"/>
                <w:szCs w:val="22"/>
              </w:rPr>
            </w:pPr>
            <w:r w:rsidRPr="00003DD6">
              <w:rPr>
                <w:rFonts w:asciiTheme="minorHAnsi" w:hAnsiTheme="minorHAnsi"/>
                <w:sz w:val="22"/>
                <w:szCs w:val="22"/>
              </w:rPr>
              <w:t>Shared  Outlook</w:t>
            </w:r>
            <w:r w:rsidRPr="00003DD6">
              <w:rPr>
                <w:rFonts w:asciiTheme="minorHAnsi" w:hAnsiTheme="minorHAnsi"/>
                <w:sz w:val="22"/>
                <w:szCs w:val="22"/>
              </w:rPr>
              <w:br/>
              <w:t>Mailbox</w:t>
            </w:r>
          </w:p>
        </w:tc>
        <w:tc>
          <w:tcPr>
            <w:tcW w:w="1353" w:type="dxa"/>
            <w:tcBorders>
              <w:top w:val="single" w:sz="4" w:space="0" w:color="auto"/>
              <w:left w:val="single" w:sz="4" w:space="0" w:color="auto"/>
              <w:bottom w:val="single" w:sz="4" w:space="0" w:color="auto"/>
              <w:right w:val="single" w:sz="4" w:space="0" w:color="auto"/>
            </w:tcBorders>
            <w:shd w:val="clear" w:color="auto" w:fill="7AB800"/>
            <w:vAlign w:val="center"/>
          </w:tcPr>
          <w:p w:rsidR="00CD579C" w:rsidRPr="00003DD6" w:rsidRDefault="00CD579C" w:rsidP="00315EFC">
            <w:pPr>
              <w:pStyle w:val="AonBodyCopy"/>
              <w:spacing w:after="0"/>
              <w:jc w:val="center"/>
              <w:rPr>
                <w:rFonts w:asciiTheme="minorHAnsi" w:hAnsiTheme="minorHAnsi"/>
                <w:sz w:val="22"/>
                <w:szCs w:val="22"/>
              </w:rPr>
            </w:pPr>
            <w:r w:rsidRPr="00003DD6">
              <w:rPr>
                <w:rFonts w:asciiTheme="minorHAnsi" w:hAnsiTheme="minorHAnsi"/>
                <w:sz w:val="22"/>
                <w:szCs w:val="22"/>
              </w:rPr>
              <w:t>YES</w:t>
            </w:r>
          </w:p>
        </w:tc>
        <w:tc>
          <w:tcPr>
            <w:tcW w:w="1465" w:type="dxa"/>
            <w:tcBorders>
              <w:top w:val="single" w:sz="4" w:space="0" w:color="auto"/>
              <w:left w:val="single" w:sz="4" w:space="0" w:color="auto"/>
              <w:bottom w:val="single" w:sz="4" w:space="0" w:color="auto"/>
              <w:right w:val="single" w:sz="4" w:space="0" w:color="auto"/>
            </w:tcBorders>
            <w:shd w:val="clear" w:color="auto" w:fill="7AB800"/>
            <w:vAlign w:val="center"/>
          </w:tcPr>
          <w:p w:rsidR="00CD579C" w:rsidRPr="00003DD6" w:rsidRDefault="00CD579C" w:rsidP="00315EFC">
            <w:pPr>
              <w:pStyle w:val="AonBodyCopy"/>
              <w:spacing w:after="0"/>
              <w:jc w:val="center"/>
              <w:rPr>
                <w:rFonts w:asciiTheme="minorHAnsi" w:hAnsiTheme="minorHAnsi"/>
                <w:sz w:val="22"/>
                <w:szCs w:val="22"/>
              </w:rPr>
            </w:pPr>
            <w:r w:rsidRPr="00003DD6">
              <w:rPr>
                <w:rFonts w:asciiTheme="minorHAnsi" w:hAnsiTheme="minorHAnsi"/>
                <w:sz w:val="22"/>
                <w:szCs w:val="22"/>
              </w:rPr>
              <w:t>YES</w:t>
            </w:r>
          </w:p>
        </w:tc>
        <w:tc>
          <w:tcPr>
            <w:tcW w:w="2070" w:type="dxa"/>
            <w:tcBorders>
              <w:top w:val="single" w:sz="4" w:space="0" w:color="auto"/>
              <w:left w:val="single" w:sz="4" w:space="0" w:color="auto"/>
              <w:bottom w:val="single" w:sz="4" w:space="0" w:color="auto"/>
              <w:right w:val="single" w:sz="4" w:space="0" w:color="auto"/>
            </w:tcBorders>
            <w:shd w:val="clear" w:color="auto" w:fill="C9CAC8"/>
            <w:vAlign w:val="center"/>
          </w:tcPr>
          <w:p w:rsidR="00CD579C" w:rsidRPr="00003DD6" w:rsidRDefault="00CD579C" w:rsidP="00315EFC">
            <w:pPr>
              <w:pStyle w:val="AonBodyCopy"/>
              <w:spacing w:after="0"/>
              <w:jc w:val="center"/>
              <w:rPr>
                <w:rFonts w:asciiTheme="minorHAnsi" w:hAnsiTheme="minorHAnsi"/>
                <w:sz w:val="22"/>
                <w:szCs w:val="22"/>
              </w:rPr>
            </w:pPr>
            <w:r w:rsidRPr="00003DD6">
              <w:rPr>
                <w:rFonts w:asciiTheme="minorHAnsi" w:hAnsiTheme="minorHAnsi"/>
                <w:sz w:val="22"/>
                <w:szCs w:val="22"/>
              </w:rPr>
              <w:t>NO</w:t>
            </w:r>
          </w:p>
        </w:tc>
        <w:tc>
          <w:tcPr>
            <w:tcW w:w="2070" w:type="dxa"/>
            <w:tcBorders>
              <w:top w:val="single" w:sz="4" w:space="0" w:color="auto"/>
              <w:left w:val="single" w:sz="4" w:space="0" w:color="auto"/>
              <w:bottom w:val="single" w:sz="4" w:space="0" w:color="auto"/>
              <w:right w:val="single" w:sz="4" w:space="0" w:color="auto"/>
            </w:tcBorders>
            <w:shd w:val="clear" w:color="auto" w:fill="C9CAC8"/>
            <w:vAlign w:val="center"/>
          </w:tcPr>
          <w:p w:rsidR="00CD579C" w:rsidRPr="00003DD6" w:rsidRDefault="00CD579C" w:rsidP="00315EFC">
            <w:pPr>
              <w:pStyle w:val="AonBodyCopy"/>
              <w:spacing w:after="0"/>
              <w:jc w:val="center"/>
              <w:rPr>
                <w:rFonts w:asciiTheme="minorHAnsi" w:hAnsiTheme="minorHAnsi"/>
                <w:sz w:val="22"/>
                <w:szCs w:val="22"/>
              </w:rPr>
            </w:pPr>
            <w:r w:rsidRPr="00003DD6">
              <w:rPr>
                <w:rFonts w:asciiTheme="minorHAnsi" w:hAnsiTheme="minorHAnsi"/>
                <w:sz w:val="22"/>
                <w:szCs w:val="22"/>
              </w:rPr>
              <w:t>NO</w:t>
            </w:r>
          </w:p>
        </w:tc>
      </w:tr>
      <w:tr w:rsidR="00CD579C" w:rsidRPr="00003DD6" w:rsidTr="00315EFC">
        <w:tc>
          <w:tcPr>
            <w:tcW w:w="9468"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CD579C" w:rsidRPr="00003DD6" w:rsidRDefault="00CD579C" w:rsidP="00315EFC">
            <w:pPr>
              <w:pStyle w:val="AonBodyCopy"/>
              <w:spacing w:before="60" w:after="60"/>
              <w:ind w:left="432"/>
              <w:rPr>
                <w:rFonts w:asciiTheme="minorHAnsi" w:hAnsiTheme="minorHAnsi"/>
                <w:i/>
                <w:sz w:val="22"/>
                <w:szCs w:val="22"/>
              </w:rPr>
            </w:pPr>
            <w:r w:rsidRPr="00003DD6">
              <w:rPr>
                <w:rFonts w:asciiTheme="minorHAnsi" w:eastAsia="+mn-ea" w:hAnsiTheme="minorHAnsi" w:cs="Arial"/>
                <w:i/>
                <w:color w:val="E11B22"/>
                <w:kern w:val="24"/>
                <w:sz w:val="21"/>
                <w:szCs w:val="21"/>
              </w:rPr>
              <w:t>Physical Information</w:t>
            </w:r>
          </w:p>
        </w:tc>
      </w:tr>
      <w:tr w:rsidR="00CD579C" w:rsidRPr="00003DD6" w:rsidTr="00315EFC">
        <w:tc>
          <w:tcPr>
            <w:tcW w:w="2510" w:type="dxa"/>
            <w:tcBorders>
              <w:top w:val="single" w:sz="4" w:space="0" w:color="auto"/>
              <w:left w:val="single" w:sz="4" w:space="0" w:color="auto"/>
              <w:bottom w:val="single" w:sz="4" w:space="0" w:color="auto"/>
              <w:right w:val="single" w:sz="4" w:space="0" w:color="auto"/>
            </w:tcBorders>
            <w:shd w:val="clear" w:color="auto" w:fill="auto"/>
          </w:tcPr>
          <w:p w:rsidR="00CD579C" w:rsidRPr="00003DD6" w:rsidRDefault="00CD579C" w:rsidP="00315EFC">
            <w:pPr>
              <w:pStyle w:val="AonBodyCopy"/>
              <w:spacing w:before="40" w:after="40"/>
              <w:rPr>
                <w:rFonts w:asciiTheme="minorHAnsi" w:hAnsiTheme="minorHAnsi"/>
                <w:sz w:val="22"/>
                <w:szCs w:val="22"/>
              </w:rPr>
            </w:pPr>
            <w:r w:rsidRPr="00003DD6">
              <w:rPr>
                <w:rFonts w:asciiTheme="minorHAnsi" w:hAnsiTheme="minorHAnsi"/>
                <w:sz w:val="22"/>
                <w:szCs w:val="22"/>
              </w:rPr>
              <w:t>Locking Workstation</w:t>
            </w:r>
            <w:r w:rsidRPr="00003DD6">
              <w:rPr>
                <w:rFonts w:asciiTheme="minorHAnsi" w:hAnsiTheme="minorHAnsi"/>
                <w:sz w:val="22"/>
                <w:szCs w:val="22"/>
              </w:rPr>
              <w:br/>
              <w:t>File Drawer</w:t>
            </w:r>
          </w:p>
        </w:tc>
        <w:tc>
          <w:tcPr>
            <w:tcW w:w="1353" w:type="dxa"/>
            <w:tcBorders>
              <w:top w:val="single" w:sz="4" w:space="0" w:color="auto"/>
              <w:left w:val="single" w:sz="4" w:space="0" w:color="auto"/>
              <w:bottom w:val="single" w:sz="4" w:space="0" w:color="auto"/>
              <w:right w:val="single" w:sz="4" w:space="0" w:color="auto"/>
            </w:tcBorders>
            <w:shd w:val="clear" w:color="auto" w:fill="C9CAC8"/>
            <w:vAlign w:val="center"/>
          </w:tcPr>
          <w:p w:rsidR="00CD579C" w:rsidRPr="00003DD6" w:rsidRDefault="00CD579C" w:rsidP="00315EFC">
            <w:pPr>
              <w:pStyle w:val="AonBodyCopy"/>
              <w:spacing w:after="0"/>
              <w:jc w:val="center"/>
              <w:rPr>
                <w:rFonts w:asciiTheme="minorHAnsi" w:hAnsiTheme="minorHAnsi"/>
                <w:sz w:val="22"/>
                <w:szCs w:val="22"/>
              </w:rPr>
            </w:pPr>
            <w:r w:rsidRPr="00003DD6">
              <w:rPr>
                <w:rFonts w:asciiTheme="minorHAnsi" w:hAnsiTheme="minorHAnsi"/>
                <w:sz w:val="22"/>
                <w:szCs w:val="22"/>
              </w:rPr>
              <w:t>NO</w:t>
            </w:r>
          </w:p>
        </w:tc>
        <w:tc>
          <w:tcPr>
            <w:tcW w:w="1465" w:type="dxa"/>
            <w:tcBorders>
              <w:top w:val="single" w:sz="4" w:space="0" w:color="auto"/>
              <w:left w:val="single" w:sz="4" w:space="0" w:color="auto"/>
              <w:bottom w:val="single" w:sz="4" w:space="0" w:color="auto"/>
              <w:right w:val="single" w:sz="4" w:space="0" w:color="auto"/>
            </w:tcBorders>
            <w:shd w:val="clear" w:color="auto" w:fill="F0AB50"/>
            <w:vAlign w:val="center"/>
          </w:tcPr>
          <w:p w:rsidR="00CD579C" w:rsidRPr="00003DD6" w:rsidRDefault="00CD579C" w:rsidP="00315EFC">
            <w:pPr>
              <w:pStyle w:val="AonBodyCopy"/>
              <w:spacing w:after="0"/>
              <w:jc w:val="center"/>
              <w:rPr>
                <w:rFonts w:asciiTheme="minorHAnsi" w:hAnsiTheme="minorHAnsi"/>
                <w:sz w:val="22"/>
                <w:szCs w:val="22"/>
              </w:rPr>
            </w:pPr>
            <w:r w:rsidRPr="00003DD6">
              <w:rPr>
                <w:rFonts w:asciiTheme="minorHAnsi" w:hAnsiTheme="minorHAnsi"/>
                <w:sz w:val="22"/>
                <w:szCs w:val="22"/>
              </w:rPr>
              <w:t>TEMPORARY</w:t>
            </w:r>
          </w:p>
        </w:tc>
        <w:tc>
          <w:tcPr>
            <w:tcW w:w="2070" w:type="dxa"/>
            <w:tcBorders>
              <w:top w:val="single" w:sz="4" w:space="0" w:color="auto"/>
              <w:left w:val="single" w:sz="4" w:space="0" w:color="auto"/>
              <w:bottom w:val="single" w:sz="4" w:space="0" w:color="auto"/>
              <w:right w:val="single" w:sz="4" w:space="0" w:color="auto"/>
            </w:tcBorders>
            <w:shd w:val="clear" w:color="auto" w:fill="7AB800"/>
            <w:vAlign w:val="center"/>
          </w:tcPr>
          <w:p w:rsidR="00CD579C" w:rsidRPr="00003DD6" w:rsidRDefault="00CD579C" w:rsidP="00315EFC">
            <w:pPr>
              <w:pStyle w:val="AonBodyCopy"/>
              <w:spacing w:after="0"/>
              <w:jc w:val="center"/>
              <w:rPr>
                <w:rFonts w:asciiTheme="minorHAnsi" w:hAnsiTheme="minorHAnsi"/>
                <w:sz w:val="22"/>
                <w:szCs w:val="22"/>
              </w:rPr>
            </w:pPr>
            <w:r w:rsidRPr="00003DD6">
              <w:rPr>
                <w:rFonts w:asciiTheme="minorHAnsi" w:hAnsiTheme="minorHAnsi"/>
                <w:sz w:val="22"/>
                <w:szCs w:val="22"/>
              </w:rPr>
              <w:t>YES</w:t>
            </w:r>
          </w:p>
        </w:tc>
        <w:tc>
          <w:tcPr>
            <w:tcW w:w="2070" w:type="dxa"/>
            <w:tcBorders>
              <w:top w:val="single" w:sz="4" w:space="0" w:color="auto"/>
              <w:left w:val="single" w:sz="4" w:space="0" w:color="auto"/>
              <w:bottom w:val="single" w:sz="4" w:space="0" w:color="auto"/>
              <w:right w:val="single" w:sz="4" w:space="0" w:color="auto"/>
            </w:tcBorders>
            <w:shd w:val="clear" w:color="auto" w:fill="C9CAC8"/>
            <w:vAlign w:val="center"/>
          </w:tcPr>
          <w:p w:rsidR="00CD579C" w:rsidRPr="00003DD6" w:rsidRDefault="00CD579C" w:rsidP="00315EFC">
            <w:pPr>
              <w:pStyle w:val="AonBodyCopy"/>
              <w:spacing w:after="0"/>
              <w:jc w:val="center"/>
              <w:rPr>
                <w:rFonts w:asciiTheme="minorHAnsi" w:hAnsiTheme="minorHAnsi"/>
                <w:sz w:val="22"/>
                <w:szCs w:val="22"/>
              </w:rPr>
            </w:pPr>
            <w:r w:rsidRPr="00003DD6">
              <w:rPr>
                <w:rFonts w:asciiTheme="minorHAnsi" w:hAnsiTheme="minorHAnsi"/>
                <w:sz w:val="22"/>
                <w:szCs w:val="22"/>
              </w:rPr>
              <w:t>NO</w:t>
            </w:r>
          </w:p>
        </w:tc>
      </w:tr>
      <w:tr w:rsidR="00CD579C" w:rsidRPr="00003DD6" w:rsidTr="00315EFC">
        <w:tc>
          <w:tcPr>
            <w:tcW w:w="2510" w:type="dxa"/>
            <w:tcBorders>
              <w:top w:val="single" w:sz="4" w:space="0" w:color="auto"/>
              <w:left w:val="single" w:sz="4" w:space="0" w:color="auto"/>
              <w:bottom w:val="single" w:sz="4" w:space="0" w:color="auto"/>
              <w:right w:val="single" w:sz="4" w:space="0" w:color="auto"/>
            </w:tcBorders>
            <w:shd w:val="clear" w:color="auto" w:fill="auto"/>
          </w:tcPr>
          <w:p w:rsidR="00CD579C" w:rsidRPr="00003DD6" w:rsidRDefault="00CD579C" w:rsidP="00315EFC">
            <w:pPr>
              <w:pStyle w:val="AonBodyCopy"/>
              <w:spacing w:before="60" w:after="60"/>
              <w:rPr>
                <w:rFonts w:asciiTheme="minorHAnsi" w:hAnsiTheme="minorHAnsi"/>
                <w:sz w:val="22"/>
                <w:szCs w:val="22"/>
              </w:rPr>
            </w:pPr>
            <w:r w:rsidRPr="00003DD6">
              <w:rPr>
                <w:rFonts w:asciiTheme="minorHAnsi" w:hAnsiTheme="minorHAnsi"/>
                <w:sz w:val="22"/>
                <w:szCs w:val="22"/>
              </w:rPr>
              <w:lastRenderedPageBreak/>
              <w:t>Locking Team File Cabinet</w:t>
            </w:r>
          </w:p>
        </w:tc>
        <w:tc>
          <w:tcPr>
            <w:tcW w:w="1353" w:type="dxa"/>
            <w:tcBorders>
              <w:top w:val="single" w:sz="4" w:space="0" w:color="auto"/>
              <w:left w:val="single" w:sz="4" w:space="0" w:color="auto"/>
              <w:bottom w:val="single" w:sz="4" w:space="0" w:color="auto"/>
              <w:right w:val="single" w:sz="4" w:space="0" w:color="auto"/>
            </w:tcBorders>
            <w:shd w:val="clear" w:color="auto" w:fill="7AB800"/>
            <w:vAlign w:val="center"/>
          </w:tcPr>
          <w:p w:rsidR="00CD579C" w:rsidRPr="00003DD6" w:rsidRDefault="00CD579C" w:rsidP="00315EFC">
            <w:pPr>
              <w:pStyle w:val="AonBodyCopy"/>
              <w:spacing w:after="0"/>
              <w:jc w:val="center"/>
              <w:rPr>
                <w:rFonts w:asciiTheme="minorHAnsi" w:hAnsiTheme="minorHAnsi"/>
                <w:sz w:val="22"/>
                <w:szCs w:val="22"/>
              </w:rPr>
            </w:pPr>
            <w:r w:rsidRPr="00003DD6">
              <w:rPr>
                <w:rFonts w:asciiTheme="minorHAnsi" w:hAnsiTheme="minorHAnsi"/>
                <w:sz w:val="22"/>
                <w:szCs w:val="22"/>
              </w:rPr>
              <w:t>YES</w:t>
            </w:r>
          </w:p>
        </w:tc>
        <w:tc>
          <w:tcPr>
            <w:tcW w:w="1465" w:type="dxa"/>
            <w:tcBorders>
              <w:top w:val="single" w:sz="4" w:space="0" w:color="auto"/>
              <w:left w:val="single" w:sz="4" w:space="0" w:color="auto"/>
              <w:bottom w:val="single" w:sz="4" w:space="0" w:color="auto"/>
              <w:right w:val="single" w:sz="4" w:space="0" w:color="auto"/>
            </w:tcBorders>
            <w:shd w:val="clear" w:color="auto" w:fill="7AB800"/>
            <w:vAlign w:val="center"/>
          </w:tcPr>
          <w:p w:rsidR="00CD579C" w:rsidRPr="00003DD6" w:rsidRDefault="00CD579C" w:rsidP="00315EFC">
            <w:pPr>
              <w:pStyle w:val="AonBodyCopy"/>
              <w:spacing w:after="0"/>
              <w:jc w:val="center"/>
              <w:rPr>
                <w:rFonts w:asciiTheme="minorHAnsi" w:hAnsiTheme="minorHAnsi"/>
                <w:sz w:val="22"/>
                <w:szCs w:val="22"/>
              </w:rPr>
            </w:pPr>
            <w:r w:rsidRPr="00003DD6">
              <w:rPr>
                <w:rFonts w:asciiTheme="minorHAnsi" w:hAnsiTheme="minorHAnsi"/>
                <w:sz w:val="22"/>
                <w:szCs w:val="22"/>
              </w:rPr>
              <w:t>YES</w:t>
            </w:r>
          </w:p>
        </w:tc>
        <w:tc>
          <w:tcPr>
            <w:tcW w:w="2070" w:type="dxa"/>
            <w:tcBorders>
              <w:top w:val="single" w:sz="4" w:space="0" w:color="auto"/>
              <w:left w:val="single" w:sz="4" w:space="0" w:color="auto"/>
              <w:bottom w:val="single" w:sz="4" w:space="0" w:color="auto"/>
              <w:right w:val="single" w:sz="4" w:space="0" w:color="auto"/>
            </w:tcBorders>
            <w:shd w:val="clear" w:color="auto" w:fill="C9CAC8"/>
            <w:vAlign w:val="center"/>
          </w:tcPr>
          <w:p w:rsidR="00CD579C" w:rsidRPr="00003DD6" w:rsidRDefault="00CD579C" w:rsidP="00315EFC">
            <w:pPr>
              <w:pStyle w:val="AonBodyCopy"/>
              <w:spacing w:after="0"/>
              <w:jc w:val="center"/>
              <w:rPr>
                <w:rFonts w:asciiTheme="minorHAnsi" w:hAnsiTheme="minorHAnsi"/>
                <w:sz w:val="22"/>
                <w:szCs w:val="22"/>
              </w:rPr>
            </w:pPr>
            <w:r w:rsidRPr="00003DD6">
              <w:rPr>
                <w:rFonts w:asciiTheme="minorHAnsi" w:hAnsiTheme="minorHAnsi"/>
                <w:sz w:val="22"/>
                <w:szCs w:val="22"/>
              </w:rPr>
              <w:t>NO</w:t>
            </w:r>
          </w:p>
        </w:tc>
        <w:tc>
          <w:tcPr>
            <w:tcW w:w="2070" w:type="dxa"/>
            <w:tcBorders>
              <w:top w:val="single" w:sz="4" w:space="0" w:color="auto"/>
              <w:left w:val="single" w:sz="4" w:space="0" w:color="auto"/>
              <w:bottom w:val="single" w:sz="4" w:space="0" w:color="auto"/>
              <w:right w:val="single" w:sz="4" w:space="0" w:color="auto"/>
            </w:tcBorders>
            <w:shd w:val="clear" w:color="auto" w:fill="C9CAC8"/>
            <w:vAlign w:val="center"/>
          </w:tcPr>
          <w:p w:rsidR="00CD579C" w:rsidRPr="00003DD6" w:rsidRDefault="00CD579C" w:rsidP="00315EFC">
            <w:pPr>
              <w:pStyle w:val="AonBodyCopy"/>
              <w:spacing w:after="0"/>
              <w:jc w:val="center"/>
              <w:rPr>
                <w:rFonts w:asciiTheme="minorHAnsi" w:hAnsiTheme="minorHAnsi"/>
                <w:sz w:val="22"/>
                <w:szCs w:val="22"/>
              </w:rPr>
            </w:pPr>
            <w:r w:rsidRPr="00003DD6">
              <w:rPr>
                <w:rFonts w:asciiTheme="minorHAnsi" w:hAnsiTheme="minorHAnsi"/>
                <w:sz w:val="22"/>
                <w:szCs w:val="22"/>
              </w:rPr>
              <w:t>NO</w:t>
            </w:r>
          </w:p>
        </w:tc>
      </w:tr>
      <w:tr w:rsidR="00CD579C" w:rsidRPr="00003DD6" w:rsidTr="00315EFC">
        <w:trPr>
          <w:trHeight w:val="575"/>
        </w:trPr>
        <w:tc>
          <w:tcPr>
            <w:tcW w:w="2510" w:type="dxa"/>
            <w:tcBorders>
              <w:top w:val="single" w:sz="4" w:space="0" w:color="auto"/>
              <w:left w:val="single" w:sz="4" w:space="0" w:color="auto"/>
              <w:bottom w:val="single" w:sz="4" w:space="0" w:color="auto"/>
              <w:right w:val="single" w:sz="4" w:space="0" w:color="auto"/>
            </w:tcBorders>
            <w:shd w:val="clear" w:color="auto" w:fill="auto"/>
          </w:tcPr>
          <w:p w:rsidR="00CD579C" w:rsidRPr="00003DD6" w:rsidRDefault="00CD579C" w:rsidP="00315EFC">
            <w:pPr>
              <w:pStyle w:val="AonBodyCopy"/>
              <w:spacing w:before="60" w:after="60"/>
              <w:rPr>
                <w:rFonts w:asciiTheme="minorHAnsi" w:hAnsiTheme="minorHAnsi"/>
                <w:sz w:val="22"/>
                <w:szCs w:val="22"/>
              </w:rPr>
            </w:pPr>
            <w:r w:rsidRPr="00003DD6">
              <w:rPr>
                <w:rFonts w:asciiTheme="minorHAnsi" w:hAnsiTheme="minorHAnsi"/>
                <w:sz w:val="22"/>
                <w:szCs w:val="22"/>
              </w:rPr>
              <w:t>Secured Team File Room</w:t>
            </w:r>
          </w:p>
        </w:tc>
        <w:tc>
          <w:tcPr>
            <w:tcW w:w="1353" w:type="dxa"/>
            <w:tcBorders>
              <w:top w:val="single" w:sz="4" w:space="0" w:color="auto"/>
              <w:left w:val="single" w:sz="4" w:space="0" w:color="auto"/>
              <w:bottom w:val="single" w:sz="4" w:space="0" w:color="auto"/>
              <w:right w:val="single" w:sz="4" w:space="0" w:color="auto"/>
            </w:tcBorders>
            <w:shd w:val="clear" w:color="auto" w:fill="7AB800"/>
            <w:vAlign w:val="center"/>
          </w:tcPr>
          <w:p w:rsidR="00CD579C" w:rsidRPr="00003DD6" w:rsidRDefault="00CD579C" w:rsidP="00315EFC">
            <w:pPr>
              <w:pStyle w:val="AonBodyCopy"/>
              <w:spacing w:after="0"/>
              <w:jc w:val="center"/>
              <w:rPr>
                <w:rFonts w:asciiTheme="minorHAnsi" w:hAnsiTheme="minorHAnsi"/>
                <w:sz w:val="22"/>
                <w:szCs w:val="22"/>
              </w:rPr>
            </w:pPr>
            <w:r w:rsidRPr="00003DD6">
              <w:rPr>
                <w:rFonts w:asciiTheme="minorHAnsi" w:hAnsiTheme="minorHAnsi"/>
                <w:sz w:val="22"/>
                <w:szCs w:val="22"/>
              </w:rPr>
              <w:t>YES</w:t>
            </w:r>
          </w:p>
        </w:tc>
        <w:tc>
          <w:tcPr>
            <w:tcW w:w="1465" w:type="dxa"/>
            <w:tcBorders>
              <w:top w:val="single" w:sz="4" w:space="0" w:color="auto"/>
              <w:left w:val="single" w:sz="4" w:space="0" w:color="auto"/>
              <w:bottom w:val="single" w:sz="4" w:space="0" w:color="auto"/>
              <w:right w:val="single" w:sz="4" w:space="0" w:color="auto"/>
            </w:tcBorders>
            <w:shd w:val="clear" w:color="auto" w:fill="7AB800"/>
            <w:vAlign w:val="center"/>
          </w:tcPr>
          <w:p w:rsidR="00CD579C" w:rsidRPr="00003DD6" w:rsidRDefault="00CD579C" w:rsidP="00315EFC">
            <w:pPr>
              <w:pStyle w:val="AonBodyCopy"/>
              <w:spacing w:after="0"/>
              <w:jc w:val="center"/>
              <w:rPr>
                <w:rFonts w:asciiTheme="minorHAnsi" w:hAnsiTheme="minorHAnsi"/>
                <w:sz w:val="22"/>
                <w:szCs w:val="22"/>
              </w:rPr>
            </w:pPr>
            <w:r w:rsidRPr="00003DD6">
              <w:rPr>
                <w:rFonts w:asciiTheme="minorHAnsi" w:hAnsiTheme="minorHAnsi"/>
                <w:sz w:val="22"/>
                <w:szCs w:val="22"/>
              </w:rPr>
              <w:t>YES</w:t>
            </w:r>
          </w:p>
        </w:tc>
        <w:tc>
          <w:tcPr>
            <w:tcW w:w="2070" w:type="dxa"/>
            <w:tcBorders>
              <w:top w:val="single" w:sz="4" w:space="0" w:color="auto"/>
              <w:left w:val="single" w:sz="4" w:space="0" w:color="auto"/>
              <w:bottom w:val="single" w:sz="4" w:space="0" w:color="auto"/>
              <w:right w:val="single" w:sz="4" w:space="0" w:color="auto"/>
            </w:tcBorders>
            <w:shd w:val="clear" w:color="auto" w:fill="C9CAC8"/>
            <w:vAlign w:val="center"/>
          </w:tcPr>
          <w:p w:rsidR="00CD579C" w:rsidRPr="00003DD6" w:rsidRDefault="00CD579C" w:rsidP="00315EFC">
            <w:pPr>
              <w:pStyle w:val="AonBodyCopy"/>
              <w:spacing w:after="0"/>
              <w:jc w:val="center"/>
              <w:rPr>
                <w:rFonts w:asciiTheme="minorHAnsi" w:hAnsiTheme="minorHAnsi"/>
                <w:sz w:val="22"/>
                <w:szCs w:val="22"/>
              </w:rPr>
            </w:pPr>
            <w:r w:rsidRPr="00003DD6">
              <w:rPr>
                <w:rFonts w:asciiTheme="minorHAnsi" w:hAnsiTheme="minorHAnsi"/>
                <w:sz w:val="22"/>
                <w:szCs w:val="22"/>
              </w:rPr>
              <w:t>NO</w:t>
            </w:r>
          </w:p>
        </w:tc>
        <w:tc>
          <w:tcPr>
            <w:tcW w:w="2070" w:type="dxa"/>
            <w:tcBorders>
              <w:top w:val="single" w:sz="4" w:space="0" w:color="auto"/>
              <w:left w:val="single" w:sz="4" w:space="0" w:color="auto"/>
              <w:bottom w:val="single" w:sz="4" w:space="0" w:color="auto"/>
              <w:right w:val="single" w:sz="4" w:space="0" w:color="auto"/>
            </w:tcBorders>
            <w:shd w:val="clear" w:color="auto" w:fill="C9CAC8"/>
            <w:vAlign w:val="center"/>
          </w:tcPr>
          <w:p w:rsidR="00CD579C" w:rsidRPr="00003DD6" w:rsidRDefault="00CD579C" w:rsidP="00315EFC">
            <w:pPr>
              <w:pStyle w:val="AonBodyCopy"/>
              <w:spacing w:after="0"/>
              <w:jc w:val="center"/>
              <w:rPr>
                <w:rFonts w:asciiTheme="minorHAnsi" w:hAnsiTheme="minorHAnsi"/>
                <w:sz w:val="22"/>
                <w:szCs w:val="22"/>
              </w:rPr>
            </w:pPr>
            <w:r w:rsidRPr="00003DD6">
              <w:rPr>
                <w:rFonts w:asciiTheme="minorHAnsi" w:hAnsiTheme="minorHAnsi"/>
                <w:sz w:val="22"/>
                <w:szCs w:val="22"/>
              </w:rPr>
              <w:t>NO</w:t>
            </w:r>
          </w:p>
        </w:tc>
      </w:tr>
      <w:tr w:rsidR="00CD579C" w:rsidRPr="00003DD6" w:rsidTr="00315EFC">
        <w:tc>
          <w:tcPr>
            <w:tcW w:w="2510" w:type="dxa"/>
            <w:tcBorders>
              <w:top w:val="single" w:sz="4" w:space="0" w:color="auto"/>
              <w:left w:val="single" w:sz="4" w:space="0" w:color="auto"/>
              <w:bottom w:val="single" w:sz="4" w:space="0" w:color="auto"/>
              <w:right w:val="single" w:sz="4" w:space="0" w:color="auto"/>
            </w:tcBorders>
            <w:shd w:val="clear" w:color="auto" w:fill="auto"/>
          </w:tcPr>
          <w:p w:rsidR="00CD579C" w:rsidRPr="00003DD6" w:rsidRDefault="00CD579C" w:rsidP="00315EFC">
            <w:pPr>
              <w:pStyle w:val="AonBodyCopy"/>
              <w:spacing w:before="60" w:after="60"/>
              <w:rPr>
                <w:rFonts w:asciiTheme="minorHAnsi" w:hAnsiTheme="minorHAnsi"/>
                <w:sz w:val="22"/>
                <w:szCs w:val="22"/>
              </w:rPr>
            </w:pPr>
            <w:r w:rsidRPr="00003DD6">
              <w:rPr>
                <w:rFonts w:asciiTheme="minorHAnsi" w:hAnsiTheme="minorHAnsi"/>
                <w:sz w:val="22"/>
                <w:szCs w:val="22"/>
              </w:rPr>
              <w:t>Approved Offsite Vendor Storage</w:t>
            </w:r>
          </w:p>
        </w:tc>
        <w:tc>
          <w:tcPr>
            <w:tcW w:w="1353" w:type="dxa"/>
            <w:tcBorders>
              <w:top w:val="single" w:sz="4" w:space="0" w:color="auto"/>
              <w:left w:val="single" w:sz="4" w:space="0" w:color="auto"/>
              <w:bottom w:val="single" w:sz="4" w:space="0" w:color="auto"/>
              <w:right w:val="single" w:sz="4" w:space="0" w:color="auto"/>
            </w:tcBorders>
            <w:shd w:val="clear" w:color="auto" w:fill="7AB800"/>
            <w:vAlign w:val="center"/>
          </w:tcPr>
          <w:p w:rsidR="00CD579C" w:rsidRPr="00003DD6" w:rsidRDefault="00CD579C" w:rsidP="00315EFC">
            <w:pPr>
              <w:pStyle w:val="AonBodyCopy"/>
              <w:spacing w:after="0"/>
              <w:jc w:val="center"/>
              <w:rPr>
                <w:rFonts w:asciiTheme="minorHAnsi" w:hAnsiTheme="minorHAnsi"/>
                <w:sz w:val="22"/>
                <w:szCs w:val="22"/>
              </w:rPr>
            </w:pPr>
            <w:r w:rsidRPr="00003DD6">
              <w:rPr>
                <w:rFonts w:asciiTheme="minorHAnsi" w:hAnsiTheme="minorHAnsi"/>
                <w:sz w:val="22"/>
                <w:szCs w:val="22"/>
              </w:rPr>
              <w:t>YES</w:t>
            </w:r>
          </w:p>
        </w:tc>
        <w:tc>
          <w:tcPr>
            <w:tcW w:w="1465" w:type="dxa"/>
            <w:tcBorders>
              <w:top w:val="single" w:sz="4" w:space="0" w:color="auto"/>
              <w:left w:val="single" w:sz="4" w:space="0" w:color="auto"/>
              <w:bottom w:val="single" w:sz="4" w:space="0" w:color="auto"/>
              <w:right w:val="single" w:sz="4" w:space="0" w:color="auto"/>
            </w:tcBorders>
            <w:shd w:val="clear" w:color="auto" w:fill="C9CAC8"/>
            <w:vAlign w:val="center"/>
          </w:tcPr>
          <w:p w:rsidR="00CD579C" w:rsidRPr="00003DD6" w:rsidRDefault="00CD579C" w:rsidP="00315EFC">
            <w:pPr>
              <w:pStyle w:val="AonBodyCopy"/>
              <w:spacing w:after="0"/>
              <w:jc w:val="center"/>
              <w:rPr>
                <w:rFonts w:asciiTheme="minorHAnsi" w:hAnsiTheme="minorHAnsi"/>
                <w:sz w:val="22"/>
                <w:szCs w:val="22"/>
              </w:rPr>
            </w:pPr>
            <w:r w:rsidRPr="00003DD6">
              <w:rPr>
                <w:rFonts w:asciiTheme="minorHAnsi" w:hAnsiTheme="minorHAnsi"/>
                <w:sz w:val="22"/>
                <w:szCs w:val="22"/>
              </w:rPr>
              <w:t>NO</w:t>
            </w:r>
          </w:p>
        </w:tc>
        <w:tc>
          <w:tcPr>
            <w:tcW w:w="2070" w:type="dxa"/>
            <w:tcBorders>
              <w:top w:val="single" w:sz="4" w:space="0" w:color="auto"/>
              <w:left w:val="single" w:sz="4" w:space="0" w:color="auto"/>
              <w:bottom w:val="single" w:sz="4" w:space="0" w:color="auto"/>
              <w:right w:val="single" w:sz="4" w:space="0" w:color="auto"/>
            </w:tcBorders>
            <w:shd w:val="clear" w:color="auto" w:fill="C9CAC8"/>
            <w:vAlign w:val="center"/>
          </w:tcPr>
          <w:p w:rsidR="00CD579C" w:rsidRPr="00003DD6" w:rsidRDefault="00CD579C" w:rsidP="00315EFC">
            <w:pPr>
              <w:pStyle w:val="AonBodyCopy"/>
              <w:spacing w:after="0"/>
              <w:jc w:val="center"/>
              <w:rPr>
                <w:rFonts w:asciiTheme="minorHAnsi" w:hAnsiTheme="minorHAnsi"/>
                <w:sz w:val="22"/>
                <w:szCs w:val="22"/>
              </w:rPr>
            </w:pPr>
            <w:r w:rsidRPr="00003DD6">
              <w:rPr>
                <w:rFonts w:asciiTheme="minorHAnsi" w:hAnsiTheme="minorHAnsi"/>
                <w:sz w:val="22"/>
                <w:szCs w:val="22"/>
              </w:rPr>
              <w:t>NO</w:t>
            </w:r>
          </w:p>
        </w:tc>
        <w:tc>
          <w:tcPr>
            <w:tcW w:w="2070" w:type="dxa"/>
            <w:tcBorders>
              <w:top w:val="single" w:sz="4" w:space="0" w:color="auto"/>
              <w:left w:val="single" w:sz="4" w:space="0" w:color="auto"/>
              <w:bottom w:val="single" w:sz="4" w:space="0" w:color="auto"/>
              <w:right w:val="single" w:sz="4" w:space="0" w:color="auto"/>
            </w:tcBorders>
            <w:shd w:val="clear" w:color="auto" w:fill="C9CAC8"/>
            <w:vAlign w:val="center"/>
          </w:tcPr>
          <w:p w:rsidR="00CD579C" w:rsidRPr="00003DD6" w:rsidRDefault="00CD579C" w:rsidP="00315EFC">
            <w:pPr>
              <w:pStyle w:val="AonBodyCopy"/>
              <w:spacing w:after="0"/>
              <w:jc w:val="center"/>
              <w:rPr>
                <w:rFonts w:asciiTheme="minorHAnsi" w:hAnsiTheme="minorHAnsi"/>
                <w:sz w:val="22"/>
                <w:szCs w:val="22"/>
              </w:rPr>
            </w:pPr>
            <w:r w:rsidRPr="00003DD6">
              <w:rPr>
                <w:rFonts w:asciiTheme="minorHAnsi" w:hAnsiTheme="minorHAnsi"/>
                <w:sz w:val="22"/>
                <w:szCs w:val="22"/>
              </w:rPr>
              <w:t>NO</w:t>
            </w:r>
          </w:p>
        </w:tc>
      </w:tr>
    </w:tbl>
    <w:p w:rsidR="00CD579C" w:rsidRPr="00003DD6" w:rsidRDefault="00CD579C" w:rsidP="00CD579C">
      <w:pPr>
        <w:pStyle w:val="AonBodyCopy"/>
        <w:jc w:val="both"/>
        <w:rPr>
          <w:rFonts w:asciiTheme="minorHAnsi" w:hAnsiTheme="minorHAnsi"/>
          <w:sz w:val="22"/>
          <w:szCs w:val="22"/>
        </w:rPr>
      </w:pPr>
    </w:p>
    <w:p w:rsidR="00CD579C" w:rsidRDefault="00CD579C" w:rsidP="00CD579C">
      <w:pPr>
        <w:pStyle w:val="Heading2"/>
      </w:pPr>
      <w:bookmarkStart w:id="14" w:name="_Toc158805972"/>
      <w:bookmarkStart w:id="15" w:name="_Toc289842767"/>
      <w:bookmarkStart w:id="16" w:name="_Toc301517836"/>
      <w:bookmarkStart w:id="17" w:name="_Toc304735590"/>
      <w:r>
        <w:t xml:space="preserve">References and </w:t>
      </w:r>
      <w:r w:rsidRPr="003C0DCB">
        <w:t>Mandates</w:t>
      </w:r>
      <w:bookmarkStart w:id="18" w:name="_Appendix_I"/>
      <w:bookmarkStart w:id="19" w:name="_Appendix_I_"/>
      <w:bookmarkStart w:id="20" w:name="_Toc304735593"/>
      <w:bookmarkEnd w:id="14"/>
      <w:bookmarkEnd w:id="15"/>
      <w:bookmarkEnd w:id="16"/>
      <w:bookmarkEnd w:id="17"/>
      <w:bookmarkEnd w:id="18"/>
      <w:bookmarkEnd w:id="19"/>
    </w:p>
    <w:bookmarkEnd w:id="20"/>
    <w:p w:rsidR="00CD579C" w:rsidRDefault="00CD579C" w:rsidP="00CD579C">
      <w:pPr>
        <w:pStyle w:val="NormalDS"/>
        <w:numPr>
          <w:ilvl w:val="0"/>
          <w:numId w:val="15"/>
        </w:numPr>
      </w:pPr>
      <w:r>
        <w:t>None</w:t>
      </w:r>
    </w:p>
    <w:p w:rsidR="00CD579C" w:rsidRPr="00EE255B" w:rsidRDefault="00CD579C" w:rsidP="00CD579C">
      <w:pPr>
        <w:pStyle w:val="Heading2"/>
      </w:pPr>
      <w:r w:rsidRPr="007E6914">
        <w:t>Legal Conflicts</w:t>
      </w:r>
      <w:r w:rsidRPr="00EE255B">
        <w:t xml:space="preserve"> </w:t>
      </w:r>
    </w:p>
    <w:p w:rsidR="00CD579C" w:rsidRPr="00003DD6" w:rsidRDefault="00CD579C" w:rsidP="00CD579C">
      <w:pPr>
        <w:pStyle w:val="NormalDS"/>
      </w:pPr>
      <w:r>
        <w:t>Alight</w:t>
      </w:r>
      <w:r w:rsidRPr="00003DD6">
        <w:t>’s Security Policies and Standards were drafted to address the protections found in existing laws and regulations and may be amended as necessary due to law, regulation, or business requirements.  There is no intent to conflict with relevant laws or regulations.  In the event of any conflict with relevant laws or regulations, they will control.</w:t>
      </w:r>
    </w:p>
    <w:p w:rsidR="00CD579C" w:rsidRDefault="00CD579C" w:rsidP="00CD579C">
      <w:pPr>
        <w:pStyle w:val="NormalDS"/>
        <w:rPr>
          <w:sz w:val="22"/>
        </w:rPr>
      </w:pPr>
      <w:r>
        <w:t>Alight</w:t>
      </w:r>
      <w:r w:rsidRPr="00003DD6">
        <w:t xml:space="preserve">’s Security Policies and Standards may be supplemented by other policies or standards of </w:t>
      </w:r>
      <w:r>
        <w:t>Alight</w:t>
      </w:r>
      <w:r w:rsidRPr="00003DD6">
        <w:t xml:space="preserve">.  In the case of a conflict or ambiguity, the more specific provisions of any such policy or standard of </w:t>
      </w:r>
      <w:r>
        <w:t>Alight</w:t>
      </w:r>
      <w:r w:rsidRPr="00003DD6">
        <w:t xml:space="preserve"> shall take precedence over the more general provisions contained in </w:t>
      </w:r>
      <w:r>
        <w:t>Alight</w:t>
      </w:r>
      <w:r w:rsidRPr="00003DD6">
        <w:t>’s Security Policies and Standards.</w:t>
      </w:r>
    </w:p>
    <w:p w:rsidR="00CD579C" w:rsidRDefault="00CD579C" w:rsidP="00CD579C">
      <w:pPr>
        <w:pStyle w:val="NormalDS"/>
        <w:rPr>
          <w:sz w:val="22"/>
        </w:rPr>
      </w:pPr>
    </w:p>
    <w:p w:rsidR="00CD579C" w:rsidRPr="002311A6" w:rsidRDefault="00CD579C" w:rsidP="00CD579C">
      <w:pPr>
        <w:pStyle w:val="Heading2"/>
      </w:pPr>
      <w:r w:rsidRPr="002311A6">
        <w:t>Document Control Information</w:t>
      </w:r>
    </w:p>
    <w:p w:rsidR="00CD579C" w:rsidRPr="00274338" w:rsidRDefault="00CD579C" w:rsidP="00CD579C">
      <w:pPr>
        <w:pStyle w:val="TableTitle"/>
      </w:pPr>
      <w:r>
        <w:t xml:space="preserve">Document Control Information </w:t>
      </w:r>
    </w:p>
    <w:tbl>
      <w:tblPr>
        <w:tblW w:w="4987" w:type="pct"/>
        <w:tblBorders>
          <w:insideH w:val="single" w:sz="4" w:space="0" w:color="000000" w:themeColor="text1"/>
        </w:tblBorders>
        <w:tblLayout w:type="fixed"/>
        <w:tblCellMar>
          <w:left w:w="115" w:type="dxa"/>
          <w:right w:w="115" w:type="dxa"/>
        </w:tblCellMar>
        <w:tblLook w:val="0000" w:firstRow="0" w:lastRow="0" w:firstColumn="0" w:lastColumn="0" w:noHBand="0" w:noVBand="0"/>
      </w:tblPr>
      <w:tblGrid>
        <w:gridCol w:w="3355"/>
        <w:gridCol w:w="6210"/>
      </w:tblGrid>
      <w:tr w:rsidR="00CD579C" w:rsidRPr="00274338" w:rsidTr="00315EFC">
        <w:trPr>
          <w:cantSplit/>
        </w:trPr>
        <w:tc>
          <w:tcPr>
            <w:tcW w:w="3355" w:type="dxa"/>
            <w:tcBorders>
              <w:top w:val="nil"/>
              <w:bottom w:val="single" w:sz="12" w:space="0" w:color="808080" w:themeColor="background1" w:themeShade="80"/>
            </w:tcBorders>
            <w:shd w:val="clear" w:color="auto" w:fill="auto"/>
            <w:vAlign w:val="bottom"/>
          </w:tcPr>
          <w:p w:rsidR="00CD579C" w:rsidRPr="00274338" w:rsidRDefault="00CD579C" w:rsidP="00315EFC">
            <w:pPr>
              <w:pStyle w:val="TableColumnHead"/>
            </w:pPr>
          </w:p>
        </w:tc>
        <w:tc>
          <w:tcPr>
            <w:tcW w:w="6210" w:type="dxa"/>
            <w:tcBorders>
              <w:top w:val="nil"/>
              <w:bottom w:val="single" w:sz="12" w:space="0" w:color="808080" w:themeColor="background1" w:themeShade="80"/>
            </w:tcBorders>
            <w:shd w:val="clear" w:color="auto" w:fill="auto"/>
            <w:vAlign w:val="bottom"/>
          </w:tcPr>
          <w:p w:rsidR="00CD579C" w:rsidRPr="00274338" w:rsidRDefault="00CD579C" w:rsidP="00315EFC">
            <w:pPr>
              <w:pStyle w:val="TableColumnHead"/>
            </w:pPr>
          </w:p>
        </w:tc>
      </w:tr>
      <w:tr w:rsidR="00CD579C" w:rsidRPr="00274338" w:rsidTr="00315EFC">
        <w:trPr>
          <w:cantSplit/>
          <w:trHeight w:val="483"/>
        </w:trPr>
        <w:tc>
          <w:tcPr>
            <w:tcW w:w="3355" w:type="dxa"/>
            <w:tcBorders>
              <w:top w:val="single" w:sz="12" w:space="0" w:color="808080" w:themeColor="background1" w:themeShade="80"/>
              <w:bottom w:val="single" w:sz="4" w:space="0" w:color="808080" w:themeColor="background1" w:themeShade="80"/>
            </w:tcBorders>
            <w:shd w:val="clear" w:color="auto" w:fill="auto"/>
          </w:tcPr>
          <w:p w:rsidR="00CD579C" w:rsidRPr="00274338" w:rsidRDefault="00CD579C" w:rsidP="00315EFC">
            <w:pPr>
              <w:pStyle w:val="TableCopy"/>
            </w:pPr>
            <w:r>
              <w:t>Primary Contact</w:t>
            </w:r>
          </w:p>
        </w:tc>
        <w:tc>
          <w:tcPr>
            <w:tcW w:w="6210" w:type="dxa"/>
            <w:tcBorders>
              <w:top w:val="single" w:sz="12" w:space="0" w:color="808080" w:themeColor="background1" w:themeShade="80"/>
              <w:bottom w:val="single" w:sz="4" w:space="0" w:color="808080" w:themeColor="background1" w:themeShade="80"/>
            </w:tcBorders>
            <w:shd w:val="clear" w:color="auto" w:fill="auto"/>
          </w:tcPr>
          <w:p w:rsidR="00CD579C" w:rsidRPr="00274338" w:rsidRDefault="000D09D8" w:rsidP="00315EFC">
            <w:pPr>
              <w:pStyle w:val="Bullet4Table"/>
              <w:numPr>
                <w:ilvl w:val="0"/>
                <w:numId w:val="0"/>
              </w:numPr>
            </w:pPr>
            <w:hyperlink r:id="rId9" w:history="1">
              <w:r w:rsidR="00CD579C" w:rsidRPr="00B213EB">
                <w:t>Data</w:t>
              </w:r>
            </w:hyperlink>
            <w:r w:rsidR="00CD579C" w:rsidRPr="00B213EB">
              <w:rPr>
                <w:rFonts w:cs="Arial"/>
              </w:rPr>
              <w:t xml:space="preserve"> Protection &amp; Governance</w:t>
            </w:r>
            <w:r w:rsidR="00CD579C">
              <w:rPr>
                <w:rFonts w:cs="Arial"/>
              </w:rPr>
              <w:t xml:space="preserve"> </w:t>
            </w:r>
            <w:r w:rsidR="00CD579C" w:rsidRPr="007A6AF7">
              <w:rPr>
                <w:rFonts w:cs="Arial"/>
                <w:szCs w:val="18"/>
              </w:rPr>
              <w:t xml:space="preserve">| </w:t>
            </w:r>
            <w:hyperlink r:id="rId10" w:history="1">
              <w:r w:rsidR="00CD579C" w:rsidRPr="00D71F83">
                <w:rPr>
                  <w:rStyle w:val="Hyperlink"/>
                  <w:rFonts w:cs="Arial"/>
                  <w:szCs w:val="18"/>
                </w:rPr>
                <w:t>Information.Governance@Aon.com</w:t>
              </w:r>
            </w:hyperlink>
          </w:p>
        </w:tc>
      </w:tr>
      <w:tr w:rsidR="00CD579C" w:rsidRPr="00274338" w:rsidTr="00315EFC">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CD579C" w:rsidRPr="00274338" w:rsidRDefault="00CD579C" w:rsidP="00315EFC">
            <w:pPr>
              <w:pStyle w:val="TableCopy"/>
            </w:pPr>
            <w:r>
              <w:t>Version Number</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CD579C" w:rsidRPr="00274338" w:rsidRDefault="00CD579C" w:rsidP="00315EFC">
            <w:pPr>
              <w:pStyle w:val="TableCopy"/>
            </w:pPr>
            <w:r>
              <w:t>1.2</w:t>
            </w:r>
          </w:p>
        </w:tc>
      </w:tr>
      <w:tr w:rsidR="00CD579C" w:rsidRPr="00274338" w:rsidTr="00315EFC">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CD579C" w:rsidRPr="00274338" w:rsidRDefault="00CD579C" w:rsidP="00315EFC">
            <w:pPr>
              <w:pStyle w:val="TableCopy"/>
            </w:pPr>
            <w:r>
              <w:t>Owner</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CD579C" w:rsidRPr="00274338" w:rsidRDefault="00CD579C" w:rsidP="00315EFC">
            <w:pPr>
              <w:pStyle w:val="TableCopy"/>
            </w:pPr>
            <w:r>
              <w:t>Alight</w:t>
            </w:r>
            <w:r w:rsidRPr="009B6065">
              <w:t xml:space="preserve"> Global Security Services | </w:t>
            </w:r>
            <w:r>
              <w:t>Data Security &amp; Governance</w:t>
            </w:r>
          </w:p>
        </w:tc>
      </w:tr>
      <w:tr w:rsidR="00CD579C" w:rsidRPr="00274338" w:rsidTr="00315EFC">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CD579C" w:rsidRPr="00274338" w:rsidRDefault="00CD579C" w:rsidP="00315EFC">
            <w:pPr>
              <w:pStyle w:val="TableCopy"/>
            </w:pPr>
            <w:r>
              <w:t>Author(s)</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CD579C" w:rsidRPr="00274338" w:rsidRDefault="00CD579C" w:rsidP="00315EFC">
            <w:pPr>
              <w:pStyle w:val="TableCopy"/>
            </w:pPr>
            <w:r>
              <w:t>Alight</w:t>
            </w:r>
            <w:r w:rsidRPr="009B6065">
              <w:t xml:space="preserve"> Global Security Services | </w:t>
            </w:r>
            <w:r>
              <w:t>Data Security &amp; Governance</w:t>
            </w:r>
          </w:p>
        </w:tc>
      </w:tr>
      <w:tr w:rsidR="00CD579C" w:rsidRPr="00274338" w:rsidTr="00315EFC">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CD579C" w:rsidRDefault="00CD579C" w:rsidP="00315EFC">
            <w:pPr>
              <w:pStyle w:val="TableCopy"/>
            </w:pPr>
            <w:r>
              <w:t>Approved By</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CD579C" w:rsidRDefault="00CD579C" w:rsidP="00315EFC">
            <w:pPr>
              <w:pStyle w:val="TableCopy"/>
            </w:pPr>
            <w:r>
              <w:t>Jim Hartley</w:t>
            </w:r>
            <w:r w:rsidRPr="009B6065">
              <w:t xml:space="preserve">, Chief </w:t>
            </w:r>
            <w:r>
              <w:t xml:space="preserve">Information </w:t>
            </w:r>
            <w:r w:rsidRPr="009B6065">
              <w:t>Security Officer</w:t>
            </w:r>
          </w:p>
        </w:tc>
      </w:tr>
      <w:tr w:rsidR="00CD579C" w:rsidRPr="00274338" w:rsidTr="00315EFC">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CD579C" w:rsidRDefault="00CD579C" w:rsidP="00315EFC">
            <w:pPr>
              <w:pStyle w:val="TableCopy"/>
            </w:pPr>
            <w:r>
              <w:t>Approval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CD579C" w:rsidRDefault="00CD579C" w:rsidP="00315EFC">
            <w:pPr>
              <w:pStyle w:val="TableCopy"/>
            </w:pPr>
            <w:r>
              <w:t>May 1, 2017</w:t>
            </w:r>
          </w:p>
        </w:tc>
      </w:tr>
      <w:tr w:rsidR="00CD579C" w:rsidRPr="00274338" w:rsidTr="00315EFC">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CD579C" w:rsidRDefault="00CD579C" w:rsidP="00315EFC">
            <w:pPr>
              <w:pStyle w:val="TableCopy"/>
            </w:pPr>
            <w:r>
              <w:t>Effective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CD579C" w:rsidRDefault="00CD579C" w:rsidP="00315EFC">
            <w:pPr>
              <w:pStyle w:val="TableCopy"/>
            </w:pPr>
            <w:r>
              <w:t>May 1, 2017</w:t>
            </w:r>
          </w:p>
        </w:tc>
      </w:tr>
      <w:tr w:rsidR="00CD579C" w:rsidRPr="00274338" w:rsidTr="00315EFC">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CD579C" w:rsidRDefault="00CD579C" w:rsidP="00315EFC">
            <w:pPr>
              <w:pStyle w:val="TableCopy"/>
            </w:pPr>
            <w:r>
              <w:t>Creation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CD579C" w:rsidRDefault="00CD579C" w:rsidP="00315EFC">
            <w:pPr>
              <w:pStyle w:val="TableCopy"/>
            </w:pPr>
            <w:r>
              <w:t>September 25, 2015</w:t>
            </w:r>
          </w:p>
        </w:tc>
      </w:tr>
      <w:tr w:rsidR="00CD579C" w:rsidRPr="00274338" w:rsidTr="00315EFC">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CD579C" w:rsidRDefault="00CD579C" w:rsidP="00315EFC">
            <w:pPr>
              <w:pStyle w:val="TableCopy"/>
            </w:pPr>
            <w:r>
              <w:t>Information Classification</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CD579C" w:rsidRDefault="00CD579C" w:rsidP="00315EFC">
            <w:pPr>
              <w:pStyle w:val="TableCopy"/>
            </w:pPr>
            <w:r w:rsidRPr="009B6065">
              <w:t>General Internal – Low Business Impact (Green)</w:t>
            </w:r>
          </w:p>
        </w:tc>
      </w:tr>
    </w:tbl>
    <w:p w:rsidR="00CD579C" w:rsidRDefault="00CD579C" w:rsidP="00CD579C"/>
    <w:p w:rsidR="00CD579C" w:rsidRPr="002311A6" w:rsidRDefault="00CD579C" w:rsidP="00CD579C">
      <w:pPr>
        <w:pStyle w:val="Heading1"/>
        <w:spacing w:after="240"/>
      </w:pPr>
      <w:r w:rsidRPr="002311A6">
        <w:lastRenderedPageBreak/>
        <w:t>Revision History</w:t>
      </w:r>
    </w:p>
    <w:p w:rsidR="00CD579C" w:rsidRPr="00274338" w:rsidRDefault="00CD579C" w:rsidP="00CD579C">
      <w:pPr>
        <w:pStyle w:val="TableTitle"/>
      </w:pPr>
      <w:r>
        <w:t>Revision History</w:t>
      </w:r>
    </w:p>
    <w:tbl>
      <w:tblPr>
        <w:tblW w:w="4175" w:type="pct"/>
        <w:tblBorders>
          <w:insideH w:val="single" w:sz="4" w:space="0" w:color="000000" w:themeColor="text1"/>
        </w:tblBorders>
        <w:tblLayout w:type="fixed"/>
        <w:tblCellMar>
          <w:left w:w="115" w:type="dxa"/>
          <w:right w:w="115" w:type="dxa"/>
        </w:tblCellMar>
        <w:tblLook w:val="0000" w:firstRow="0" w:lastRow="0" w:firstColumn="0" w:lastColumn="0" w:noHBand="0" w:noVBand="0"/>
      </w:tblPr>
      <w:tblGrid>
        <w:gridCol w:w="1646"/>
        <w:gridCol w:w="1441"/>
        <w:gridCol w:w="1979"/>
        <w:gridCol w:w="2942"/>
      </w:tblGrid>
      <w:tr w:rsidR="00CD579C" w:rsidRPr="00274338" w:rsidTr="00315EFC">
        <w:trPr>
          <w:cantSplit/>
        </w:trPr>
        <w:tc>
          <w:tcPr>
            <w:tcW w:w="1646" w:type="dxa"/>
            <w:tcBorders>
              <w:top w:val="nil"/>
              <w:bottom w:val="single" w:sz="12" w:space="0" w:color="808080" w:themeColor="background1" w:themeShade="80"/>
            </w:tcBorders>
            <w:shd w:val="clear" w:color="auto" w:fill="auto"/>
            <w:vAlign w:val="bottom"/>
          </w:tcPr>
          <w:p w:rsidR="00CD579C" w:rsidRPr="00274338" w:rsidRDefault="00CD579C" w:rsidP="00315EFC">
            <w:pPr>
              <w:pStyle w:val="TableColumnHead"/>
            </w:pPr>
            <w:r>
              <w:t>Revision Level</w:t>
            </w:r>
          </w:p>
        </w:tc>
        <w:tc>
          <w:tcPr>
            <w:tcW w:w="1441" w:type="dxa"/>
            <w:tcBorders>
              <w:top w:val="nil"/>
              <w:bottom w:val="single" w:sz="12" w:space="0" w:color="808080" w:themeColor="background1" w:themeShade="80"/>
            </w:tcBorders>
            <w:shd w:val="clear" w:color="auto" w:fill="auto"/>
            <w:vAlign w:val="bottom"/>
          </w:tcPr>
          <w:p w:rsidR="00CD579C" w:rsidRPr="00274338" w:rsidRDefault="00CD579C" w:rsidP="00315EFC">
            <w:pPr>
              <w:pStyle w:val="TableColumnHead"/>
            </w:pPr>
            <w:r>
              <w:t>Date</w:t>
            </w:r>
          </w:p>
        </w:tc>
        <w:tc>
          <w:tcPr>
            <w:tcW w:w="1979" w:type="dxa"/>
            <w:tcBorders>
              <w:top w:val="nil"/>
              <w:bottom w:val="single" w:sz="12" w:space="0" w:color="808080" w:themeColor="background1" w:themeShade="80"/>
            </w:tcBorders>
            <w:shd w:val="clear" w:color="auto" w:fill="auto"/>
            <w:vAlign w:val="bottom"/>
          </w:tcPr>
          <w:p w:rsidR="00CD579C" w:rsidRPr="00274338" w:rsidRDefault="00CD579C" w:rsidP="00315EFC">
            <w:pPr>
              <w:pStyle w:val="TableColumnHead"/>
            </w:pPr>
            <w:r>
              <w:t>Description</w:t>
            </w:r>
            <w:r w:rsidRPr="00274338">
              <w:t xml:space="preserve"> </w:t>
            </w:r>
          </w:p>
        </w:tc>
        <w:tc>
          <w:tcPr>
            <w:tcW w:w="2942" w:type="dxa"/>
            <w:tcBorders>
              <w:top w:val="nil"/>
              <w:bottom w:val="single" w:sz="12" w:space="0" w:color="808080" w:themeColor="background1" w:themeShade="80"/>
            </w:tcBorders>
          </w:tcPr>
          <w:p w:rsidR="00CD579C" w:rsidRDefault="00CD579C" w:rsidP="00315EFC">
            <w:pPr>
              <w:pStyle w:val="TableColumnHead"/>
            </w:pPr>
            <w:r>
              <w:t>Change Summary</w:t>
            </w:r>
          </w:p>
        </w:tc>
      </w:tr>
      <w:tr w:rsidR="00CD579C" w:rsidRPr="00274338" w:rsidTr="00315EFC">
        <w:trPr>
          <w:cantSplit/>
          <w:trHeight w:val="573"/>
        </w:trPr>
        <w:tc>
          <w:tcPr>
            <w:tcW w:w="1646" w:type="dxa"/>
            <w:tcBorders>
              <w:top w:val="single" w:sz="12" w:space="0" w:color="808080" w:themeColor="background1" w:themeShade="80"/>
              <w:bottom w:val="single" w:sz="4" w:space="0" w:color="808080" w:themeColor="background1" w:themeShade="80"/>
            </w:tcBorders>
            <w:shd w:val="clear" w:color="auto" w:fill="auto"/>
          </w:tcPr>
          <w:p w:rsidR="00CD579C" w:rsidRPr="00A92C1C" w:rsidRDefault="00CD579C" w:rsidP="00315EFC">
            <w:pPr>
              <w:rPr>
                <w:sz w:val="18"/>
                <w:szCs w:val="18"/>
              </w:rPr>
            </w:pPr>
            <w:r w:rsidRPr="00A92C1C">
              <w:rPr>
                <w:sz w:val="18"/>
                <w:szCs w:val="18"/>
              </w:rPr>
              <w:t>1.0</w:t>
            </w:r>
          </w:p>
        </w:tc>
        <w:tc>
          <w:tcPr>
            <w:tcW w:w="1441" w:type="dxa"/>
            <w:tcBorders>
              <w:top w:val="single" w:sz="12" w:space="0" w:color="808080" w:themeColor="background1" w:themeShade="80"/>
              <w:bottom w:val="single" w:sz="4" w:space="0" w:color="808080" w:themeColor="background1" w:themeShade="80"/>
            </w:tcBorders>
            <w:shd w:val="clear" w:color="auto" w:fill="auto"/>
          </w:tcPr>
          <w:p w:rsidR="00CD579C" w:rsidRPr="00A92C1C" w:rsidRDefault="00CD579C" w:rsidP="00315EFC">
            <w:pPr>
              <w:rPr>
                <w:sz w:val="18"/>
                <w:szCs w:val="18"/>
              </w:rPr>
            </w:pPr>
            <w:r>
              <w:rPr>
                <w:sz w:val="18"/>
                <w:szCs w:val="18"/>
              </w:rPr>
              <w:t>2015 September</w:t>
            </w:r>
          </w:p>
        </w:tc>
        <w:tc>
          <w:tcPr>
            <w:tcW w:w="1979" w:type="dxa"/>
            <w:tcBorders>
              <w:top w:val="single" w:sz="12" w:space="0" w:color="808080" w:themeColor="background1" w:themeShade="80"/>
              <w:bottom w:val="single" w:sz="4" w:space="0" w:color="808080" w:themeColor="background1" w:themeShade="80"/>
            </w:tcBorders>
            <w:shd w:val="clear" w:color="auto" w:fill="auto"/>
          </w:tcPr>
          <w:p w:rsidR="00CD579C" w:rsidRPr="00A92C1C" w:rsidRDefault="00CD579C" w:rsidP="00315EFC">
            <w:pPr>
              <w:rPr>
                <w:sz w:val="18"/>
                <w:szCs w:val="18"/>
              </w:rPr>
            </w:pPr>
            <w:r w:rsidRPr="00A92C1C">
              <w:rPr>
                <w:sz w:val="18"/>
                <w:szCs w:val="18"/>
              </w:rPr>
              <w:t>Original</w:t>
            </w:r>
          </w:p>
        </w:tc>
        <w:tc>
          <w:tcPr>
            <w:tcW w:w="2942" w:type="dxa"/>
            <w:tcBorders>
              <w:top w:val="single" w:sz="12" w:space="0" w:color="808080" w:themeColor="background1" w:themeShade="80"/>
              <w:bottom w:val="single" w:sz="4" w:space="0" w:color="808080" w:themeColor="background1" w:themeShade="80"/>
            </w:tcBorders>
          </w:tcPr>
          <w:p w:rsidR="00CD579C" w:rsidRPr="009960D6" w:rsidRDefault="00CD579C" w:rsidP="00315EFC">
            <w:pPr>
              <w:pStyle w:val="NormalDS"/>
              <w:rPr>
                <w:sz w:val="18"/>
                <w:szCs w:val="18"/>
              </w:rPr>
            </w:pPr>
            <w:r>
              <w:rPr>
                <w:rFonts w:cs="Arial"/>
                <w:color w:val="000000"/>
                <w:sz w:val="18"/>
                <w:szCs w:val="18"/>
              </w:rPr>
              <w:t>Document published</w:t>
            </w:r>
          </w:p>
        </w:tc>
      </w:tr>
      <w:tr w:rsidR="00CD579C" w:rsidRPr="00274338" w:rsidTr="00315EFC">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CD579C" w:rsidRPr="00A92C1C" w:rsidRDefault="00CD579C" w:rsidP="00315EFC">
            <w:pPr>
              <w:rPr>
                <w:sz w:val="18"/>
                <w:szCs w:val="18"/>
              </w:rPr>
            </w:pPr>
            <w:r w:rsidRPr="00A92C1C">
              <w:rPr>
                <w:sz w:val="18"/>
                <w:szCs w:val="18"/>
              </w:rPr>
              <w:t>1.1</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CD579C" w:rsidRPr="00A92C1C" w:rsidRDefault="00CD579C" w:rsidP="00315EFC">
            <w:pPr>
              <w:rPr>
                <w:sz w:val="18"/>
                <w:szCs w:val="18"/>
              </w:rPr>
            </w:pPr>
            <w:r>
              <w:rPr>
                <w:sz w:val="18"/>
                <w:szCs w:val="18"/>
              </w:rPr>
              <w:t>2016 July</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CD579C" w:rsidRPr="00A92C1C" w:rsidRDefault="00CD579C" w:rsidP="00315EFC">
            <w:pPr>
              <w:rPr>
                <w:sz w:val="18"/>
                <w:szCs w:val="18"/>
              </w:rPr>
            </w:pPr>
            <w:r w:rsidRPr="00A92C1C">
              <w:rPr>
                <w:sz w:val="18"/>
                <w:szCs w:val="18"/>
              </w:rPr>
              <w:t>2013 Annual Review</w:t>
            </w:r>
          </w:p>
        </w:tc>
        <w:tc>
          <w:tcPr>
            <w:tcW w:w="2942" w:type="dxa"/>
            <w:tcBorders>
              <w:top w:val="single" w:sz="4" w:space="0" w:color="808080" w:themeColor="background1" w:themeShade="80"/>
              <w:bottom w:val="single" w:sz="4" w:space="0" w:color="808080" w:themeColor="background1" w:themeShade="80"/>
            </w:tcBorders>
          </w:tcPr>
          <w:p w:rsidR="00CD579C" w:rsidRPr="00003DD6" w:rsidRDefault="00CD579C" w:rsidP="00315EFC">
            <w:pPr>
              <w:pStyle w:val="FNSTableTitleRow1"/>
              <w:jc w:val="left"/>
              <w:rPr>
                <w:rFonts w:asciiTheme="minorHAnsi" w:hAnsiTheme="minorHAnsi" w:cs="Arial"/>
                <w:color w:val="000000"/>
                <w:sz w:val="18"/>
                <w:szCs w:val="18"/>
              </w:rPr>
            </w:pPr>
            <w:r w:rsidRPr="00003DD6">
              <w:rPr>
                <w:rFonts w:asciiTheme="minorHAnsi" w:hAnsiTheme="minorHAnsi" w:cs="Arial"/>
                <w:color w:val="000000"/>
                <w:sz w:val="18"/>
                <w:szCs w:val="18"/>
              </w:rPr>
              <w:t>Reviewed and validated</w:t>
            </w:r>
          </w:p>
          <w:p w:rsidR="00CD579C" w:rsidRPr="00003DD6" w:rsidRDefault="00CD579C" w:rsidP="00315EFC">
            <w:pPr>
              <w:pStyle w:val="CommentText"/>
              <w:rPr>
                <w:rFonts w:asciiTheme="minorHAnsi" w:hAnsiTheme="minorHAnsi"/>
                <w:sz w:val="18"/>
                <w:szCs w:val="18"/>
              </w:rPr>
            </w:pPr>
            <w:r w:rsidRPr="00003DD6">
              <w:rPr>
                <w:rFonts w:asciiTheme="minorHAnsi" w:hAnsiTheme="minorHAnsi"/>
                <w:sz w:val="18"/>
                <w:szCs w:val="18"/>
              </w:rPr>
              <w:t>Updated Data Security Classification Standard name change</w:t>
            </w:r>
          </w:p>
          <w:p w:rsidR="00CD579C" w:rsidRPr="00003DD6" w:rsidRDefault="00CD579C" w:rsidP="00315EFC">
            <w:pPr>
              <w:pStyle w:val="CommentText"/>
              <w:rPr>
                <w:rFonts w:asciiTheme="minorHAnsi" w:hAnsiTheme="minorHAnsi"/>
                <w:sz w:val="18"/>
                <w:szCs w:val="18"/>
              </w:rPr>
            </w:pPr>
          </w:p>
          <w:p w:rsidR="00CD579C" w:rsidRPr="00003DD6" w:rsidRDefault="00CD579C" w:rsidP="00315EFC">
            <w:pPr>
              <w:pStyle w:val="CommentText"/>
              <w:rPr>
                <w:rFonts w:asciiTheme="minorHAnsi" w:hAnsiTheme="minorHAnsi"/>
                <w:sz w:val="18"/>
                <w:szCs w:val="18"/>
              </w:rPr>
            </w:pPr>
            <w:r w:rsidRPr="00003DD6">
              <w:rPr>
                <w:rFonts w:asciiTheme="minorHAnsi" w:hAnsiTheme="minorHAnsi"/>
                <w:sz w:val="18"/>
                <w:szCs w:val="18"/>
              </w:rPr>
              <w:t>Clarify wording on acceptable use</w:t>
            </w:r>
          </w:p>
          <w:p w:rsidR="00CD579C" w:rsidRPr="00003DD6" w:rsidRDefault="00CD579C" w:rsidP="00315EFC">
            <w:pPr>
              <w:pStyle w:val="CommentText"/>
              <w:rPr>
                <w:rFonts w:asciiTheme="minorHAnsi" w:hAnsiTheme="minorHAnsi"/>
                <w:sz w:val="18"/>
                <w:szCs w:val="18"/>
              </w:rPr>
            </w:pPr>
          </w:p>
          <w:p w:rsidR="00CD579C" w:rsidRPr="00003DD6" w:rsidRDefault="00CD579C" w:rsidP="00315EFC">
            <w:pPr>
              <w:pStyle w:val="CommentText"/>
              <w:rPr>
                <w:rFonts w:asciiTheme="minorHAnsi" w:hAnsiTheme="minorHAnsi"/>
                <w:sz w:val="18"/>
                <w:szCs w:val="18"/>
              </w:rPr>
            </w:pPr>
            <w:r w:rsidRPr="00003DD6">
              <w:rPr>
                <w:rFonts w:asciiTheme="minorHAnsi" w:hAnsiTheme="minorHAnsi"/>
                <w:sz w:val="18"/>
                <w:szCs w:val="18"/>
              </w:rPr>
              <w:t>Replaced all instances of Security Risk Management (SRM) with Global Security Services (GSS) to reflect new organization name</w:t>
            </w:r>
          </w:p>
          <w:p w:rsidR="00CD579C" w:rsidRPr="009960D6" w:rsidRDefault="00CD579C" w:rsidP="00315EFC">
            <w:pPr>
              <w:pStyle w:val="NormalDS"/>
            </w:pPr>
          </w:p>
        </w:tc>
      </w:tr>
      <w:tr w:rsidR="00CD579C" w:rsidRPr="00274338" w:rsidTr="00315EFC">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CD579C" w:rsidRPr="00A92C1C" w:rsidRDefault="00CD579C" w:rsidP="00315EFC">
            <w:pPr>
              <w:rPr>
                <w:sz w:val="18"/>
                <w:szCs w:val="18"/>
              </w:rPr>
            </w:pPr>
            <w:r>
              <w:rPr>
                <w:sz w:val="18"/>
                <w:szCs w:val="18"/>
              </w:rPr>
              <w:t>1.2</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CD579C" w:rsidRPr="00A92C1C" w:rsidRDefault="00CD579C" w:rsidP="00315EFC">
            <w:pPr>
              <w:rPr>
                <w:sz w:val="18"/>
                <w:szCs w:val="18"/>
              </w:rPr>
            </w:pPr>
            <w:r w:rsidRPr="00A92C1C">
              <w:rPr>
                <w:sz w:val="18"/>
                <w:szCs w:val="18"/>
              </w:rPr>
              <w:t>2017 May</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CD579C" w:rsidRPr="00A92C1C" w:rsidRDefault="00CD579C" w:rsidP="00315EFC">
            <w:pPr>
              <w:rPr>
                <w:sz w:val="18"/>
                <w:szCs w:val="18"/>
              </w:rPr>
            </w:pPr>
            <w:r w:rsidRPr="00A92C1C">
              <w:rPr>
                <w:sz w:val="18"/>
                <w:szCs w:val="18"/>
              </w:rPr>
              <w:t>2017 Rebranding</w:t>
            </w:r>
          </w:p>
        </w:tc>
        <w:tc>
          <w:tcPr>
            <w:tcW w:w="2942" w:type="dxa"/>
            <w:tcBorders>
              <w:top w:val="single" w:sz="4" w:space="0" w:color="808080" w:themeColor="background1" w:themeShade="80"/>
              <w:bottom w:val="single" w:sz="4" w:space="0" w:color="808080" w:themeColor="background1" w:themeShade="80"/>
            </w:tcBorders>
          </w:tcPr>
          <w:p w:rsidR="00CD579C" w:rsidRPr="009960D6" w:rsidRDefault="00CD579C" w:rsidP="00315EFC">
            <w:pPr>
              <w:pStyle w:val="NormalDS"/>
              <w:rPr>
                <w:sz w:val="18"/>
                <w:szCs w:val="18"/>
              </w:rPr>
            </w:pPr>
            <w:r w:rsidRPr="009960D6">
              <w:rPr>
                <w:sz w:val="18"/>
                <w:szCs w:val="18"/>
              </w:rPr>
              <w:t xml:space="preserve">Rebranded policy due to </w:t>
            </w:r>
            <w:r>
              <w:rPr>
                <w:sz w:val="18"/>
                <w:szCs w:val="18"/>
              </w:rPr>
              <w:t>Aon</w:t>
            </w:r>
            <w:r w:rsidRPr="009960D6">
              <w:rPr>
                <w:sz w:val="18"/>
                <w:szCs w:val="18"/>
              </w:rPr>
              <w:t xml:space="preserve"> Hewitt divestiture</w:t>
            </w:r>
          </w:p>
        </w:tc>
      </w:tr>
      <w:tr w:rsidR="00CD579C" w:rsidRPr="00274338" w:rsidTr="00315EFC">
        <w:trPr>
          <w:cantSplit/>
        </w:trPr>
        <w:tc>
          <w:tcPr>
            <w:tcW w:w="1646" w:type="dxa"/>
            <w:tcBorders>
              <w:top w:val="single" w:sz="4" w:space="0" w:color="808080" w:themeColor="background1" w:themeShade="80"/>
              <w:bottom w:val="nil"/>
            </w:tcBorders>
            <w:shd w:val="clear" w:color="auto" w:fill="auto"/>
          </w:tcPr>
          <w:p w:rsidR="00CD579C" w:rsidRDefault="00CD579C" w:rsidP="00315EFC">
            <w:pPr>
              <w:pStyle w:val="TableCopy"/>
            </w:pPr>
          </w:p>
        </w:tc>
        <w:tc>
          <w:tcPr>
            <w:tcW w:w="1441" w:type="dxa"/>
            <w:tcBorders>
              <w:top w:val="single" w:sz="4" w:space="0" w:color="808080" w:themeColor="background1" w:themeShade="80"/>
              <w:bottom w:val="nil"/>
            </w:tcBorders>
            <w:shd w:val="clear" w:color="auto" w:fill="auto"/>
          </w:tcPr>
          <w:p w:rsidR="00CD579C" w:rsidRPr="009B6065" w:rsidRDefault="00CD579C" w:rsidP="00315EFC">
            <w:pPr>
              <w:pStyle w:val="NormalDS"/>
            </w:pPr>
          </w:p>
        </w:tc>
        <w:tc>
          <w:tcPr>
            <w:tcW w:w="1979" w:type="dxa"/>
            <w:tcBorders>
              <w:top w:val="single" w:sz="4" w:space="0" w:color="808080" w:themeColor="background1" w:themeShade="80"/>
              <w:bottom w:val="nil"/>
            </w:tcBorders>
            <w:shd w:val="clear" w:color="auto" w:fill="auto"/>
          </w:tcPr>
          <w:p w:rsidR="00CD579C" w:rsidRPr="00274338" w:rsidRDefault="00CD579C" w:rsidP="00315EFC">
            <w:pPr>
              <w:pStyle w:val="TableCopy"/>
            </w:pPr>
          </w:p>
        </w:tc>
        <w:tc>
          <w:tcPr>
            <w:tcW w:w="2942" w:type="dxa"/>
            <w:tcBorders>
              <w:top w:val="single" w:sz="4" w:space="0" w:color="808080" w:themeColor="background1" w:themeShade="80"/>
              <w:bottom w:val="nil"/>
            </w:tcBorders>
          </w:tcPr>
          <w:p w:rsidR="00CD579C" w:rsidRPr="00274338" w:rsidRDefault="00CD579C" w:rsidP="00315EFC">
            <w:pPr>
              <w:pStyle w:val="TableCopy"/>
            </w:pPr>
          </w:p>
        </w:tc>
      </w:tr>
      <w:bookmarkEnd w:id="0"/>
      <w:bookmarkEnd w:id="1"/>
      <w:bookmarkEnd w:id="2"/>
      <w:bookmarkEnd w:id="3"/>
      <w:bookmarkEnd w:id="4"/>
      <w:bookmarkEnd w:id="5"/>
      <w:bookmarkEnd w:id="6"/>
      <w:bookmarkEnd w:id="7"/>
      <w:bookmarkEnd w:id="8"/>
      <w:bookmarkEnd w:id="9"/>
    </w:tbl>
    <w:p w:rsidR="00CD579C" w:rsidRPr="00274338" w:rsidRDefault="00CD579C" w:rsidP="00CD579C">
      <w:pPr>
        <w:pStyle w:val="TableTitle"/>
      </w:pPr>
    </w:p>
    <w:sectPr w:rsidR="00CD579C" w:rsidRPr="00274338" w:rsidSect="00075357">
      <w:footerReference w:type="default" r:id="rId11"/>
      <w:footerReference w:type="first" r:id="rId12"/>
      <w:pgSz w:w="12240" w:h="15840" w:code="1"/>
      <w:pgMar w:top="1260" w:right="1440" w:bottom="1440" w:left="1440" w:header="720" w:footer="84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09D8" w:rsidRDefault="000D09D8" w:rsidP="005B402B">
      <w:r>
        <w:separator/>
      </w:r>
    </w:p>
  </w:endnote>
  <w:endnote w:type="continuationSeparator" w:id="0">
    <w:p w:rsidR="000D09D8" w:rsidRDefault="000D09D8" w:rsidP="005B4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FS Thrive Elliot">
    <w:panose1 w:val="02060403030202020204"/>
    <w:charset w:val="00"/>
    <w:family w:val="roman"/>
    <w:notTrueType/>
    <w:pitch w:val="variable"/>
    <w:sig w:usb0="A000006F" w:usb1="4000207A" w:usb2="00000000" w:usb3="00000000" w:csb0="00000093" w:csb1="00000000"/>
  </w:font>
  <w:font w:name="FS Thrive Elliot Heavy">
    <w:panose1 w:val="02060403030202020204"/>
    <w:charset w:val="00"/>
    <w:family w:val="roman"/>
    <w:notTrueType/>
    <w:pitch w:val="variable"/>
    <w:sig w:usb0="A000006F" w:usb1="4000207A" w:usb2="00000000" w:usb3="00000000" w:csb0="00000093" w:csb1="00000000"/>
  </w:font>
  <w:font w:name="FS Elliot Pro Thin">
    <w:altName w:val="Arial"/>
    <w:panose1 w:val="00000000000000000000"/>
    <w:charset w:val="00"/>
    <w:family w:val="modern"/>
    <w:notTrueType/>
    <w:pitch w:val="variable"/>
    <w:sig w:usb0="00000001" w:usb1="5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FS Elliot Pro Heavy">
    <w:altName w:val="Arial"/>
    <w:panose1 w:val="00000000000000000000"/>
    <w:charset w:val="00"/>
    <w:family w:val="modern"/>
    <w:notTrueType/>
    <w:pitch w:val="variable"/>
    <w:sig w:usb0="00000001" w:usb1="5000207B" w:usb2="00000000" w:usb3="00000000" w:csb0="0000009F" w:csb1="00000000"/>
  </w:font>
  <w:font w:name="Times">
    <w:panose1 w:val="02020603050405020304"/>
    <w:charset w:val="00"/>
    <w:family w:val="roman"/>
    <w:pitch w:val="variable"/>
    <w:sig w:usb0="E0002AFF" w:usb1="C0007841" w:usb2="00000009" w:usb3="00000000" w:csb0="000001FF" w:csb1="00000000"/>
  </w:font>
  <w:font w:name="FS Elliot Pro">
    <w:altName w:val="Arial"/>
    <w:panose1 w:val="00000000000000000000"/>
    <w:charset w:val="00"/>
    <w:family w:val="modern"/>
    <w:notTrueType/>
    <w:pitch w:val="variable"/>
    <w:sig w:usb0="00000001" w:usb1="5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445" w:rsidRDefault="003B4445" w:rsidP="003B4445">
    <w:pPr>
      <w:pStyle w:val="Footer"/>
      <w:tabs>
        <w:tab w:val="clear" w:pos="4680"/>
      </w:tabs>
    </w:pPr>
    <w:r>
      <w:br/>
    </w:r>
    <w:r w:rsidR="0091740C">
      <w:t xml:space="preserve">700.03 </w:t>
    </w:r>
    <w:r w:rsidR="00CD579C">
      <w:t xml:space="preserve">Store What Where Standard  </w:t>
    </w:r>
    <w:r>
      <w:tab/>
    </w:r>
    <w:r>
      <w:fldChar w:fldCharType="begin"/>
    </w:r>
    <w:r>
      <w:instrText xml:space="preserve"> PAGE   \* MERGEFORMAT </w:instrText>
    </w:r>
    <w:r>
      <w:fldChar w:fldCharType="separate"/>
    </w:r>
    <w:r w:rsidR="0091740C">
      <w:rPr>
        <w:noProof/>
      </w:rPr>
      <w:t>2</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357" w:rsidRDefault="00075357">
    <w:pPr>
      <w:pStyle w:val="Footer"/>
    </w:pPr>
    <w:r>
      <w:rPr>
        <w:noProof/>
      </w:rPr>
      <w:drawing>
        <wp:anchor distT="0" distB="0" distL="114300" distR="114300" simplePos="0" relativeHeight="251659264" behindDoc="1" locked="0" layoutInCell="1" allowOverlap="1" wp14:anchorId="0B49C9C2" wp14:editId="28CDBF6A">
          <wp:simplePos x="0" y="0"/>
          <wp:positionH relativeFrom="column">
            <wp:posOffset>4792980</wp:posOffset>
          </wp:positionH>
          <wp:positionV relativeFrom="paragraph">
            <wp:posOffset>-135890</wp:posOffset>
          </wp:positionV>
          <wp:extent cx="1380490" cy="642620"/>
          <wp:effectExtent l="0" t="0" r="0" b="0"/>
          <wp:wrapTight wrapText="bothSides">
            <wp:wrapPolygon edited="0">
              <wp:start x="7750" y="640"/>
              <wp:lineTo x="3875" y="2561"/>
              <wp:lineTo x="298" y="7043"/>
              <wp:lineTo x="596" y="13447"/>
              <wp:lineTo x="10134" y="19850"/>
              <wp:lineTo x="12817" y="19850"/>
              <wp:lineTo x="20567" y="13447"/>
              <wp:lineTo x="21163" y="4482"/>
              <wp:lineTo x="18778" y="2561"/>
              <wp:lineTo x="8942" y="640"/>
              <wp:lineTo x="7750" y="64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ght_Logo_NEW.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0490" cy="642620"/>
                  </a:xfrm>
                  <a:prstGeom prst="rect">
                    <a:avLst/>
                  </a:prstGeom>
                </pic:spPr>
              </pic:pic>
            </a:graphicData>
          </a:graphic>
          <wp14:sizeRelH relativeFrom="page">
            <wp14:pctWidth>0</wp14:pctWidth>
          </wp14:sizeRelH>
          <wp14:sizeRelV relativeFrom="page">
            <wp14:pctHeight>0</wp14:pctHeight>
          </wp14:sizeRelV>
        </wp:anchor>
      </w:drawing>
    </w:r>
    <w:r w:rsidR="007372A8" w:rsidRPr="007372A8">
      <w:t xml:space="preserve"> </w:t>
    </w:r>
    <w:r w:rsidR="00CD579C">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09D8" w:rsidRDefault="000D09D8" w:rsidP="005B402B">
      <w:r>
        <w:separator/>
      </w:r>
    </w:p>
  </w:footnote>
  <w:footnote w:type="continuationSeparator" w:id="0">
    <w:p w:rsidR="000D09D8" w:rsidRDefault="000D09D8" w:rsidP="005B40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81F1A"/>
    <w:multiLevelType w:val="multilevel"/>
    <w:tmpl w:val="B3C4D8B2"/>
    <w:styleLink w:val="AonList"/>
    <w:lvl w:ilvl="0">
      <w:start w:val="1"/>
      <w:numFmt w:val="bullet"/>
      <w:pStyle w:val="AonBullet1"/>
      <w:lvlText w:val=""/>
      <w:lvlJc w:val="left"/>
      <w:pPr>
        <w:tabs>
          <w:tab w:val="num" w:pos="360"/>
        </w:tabs>
        <w:ind w:left="360" w:hanging="360"/>
      </w:pPr>
      <w:rPr>
        <w:rFonts w:ascii="Wingdings" w:hAnsi="Wingdings" w:cs="Times New Roman" w:hint="default"/>
        <w:color w:val="auto"/>
        <w:sz w:val="20"/>
        <w:szCs w:val="20"/>
      </w:rPr>
    </w:lvl>
    <w:lvl w:ilvl="1">
      <w:start w:val="1"/>
      <w:numFmt w:val="bullet"/>
      <w:pStyle w:val="AonBullet2"/>
      <w:lvlText w:val="–"/>
      <w:lvlJc w:val="left"/>
      <w:pPr>
        <w:tabs>
          <w:tab w:val="num" w:pos="720"/>
        </w:tabs>
        <w:ind w:left="720" w:hanging="360"/>
      </w:pPr>
      <w:rPr>
        <w:rFonts w:ascii="Arial" w:hAnsi="Arial" w:cs="Times New Roman" w:hint="default"/>
        <w:b/>
        <w:i w:val="0"/>
        <w:color w:val="auto"/>
      </w:rPr>
    </w:lvl>
    <w:lvl w:ilvl="2">
      <w:start w:val="1"/>
      <w:numFmt w:val="bullet"/>
      <w:pStyle w:val="AonBullet3"/>
      <w:lvlText w:val="•"/>
      <w:lvlJc w:val="left"/>
      <w:pPr>
        <w:tabs>
          <w:tab w:val="num" w:pos="1080"/>
        </w:tabs>
        <w:ind w:left="1080" w:hanging="360"/>
      </w:pPr>
      <w:rPr>
        <w:rFonts w:ascii="Arial" w:hAnsi="Arial" w:cs="Times New Roman" w:hint="default"/>
        <w:szCs w:val="20"/>
      </w:rPr>
    </w:lvl>
    <w:lvl w:ilvl="3">
      <w:start w:val="1"/>
      <w:numFmt w:val="bullet"/>
      <w:pStyle w:val="AonBullet4"/>
      <w:lvlText w:val=""/>
      <w:lvlJc w:val="left"/>
      <w:pPr>
        <w:tabs>
          <w:tab w:val="num" w:pos="1440"/>
        </w:tabs>
        <w:ind w:left="1440" w:hanging="360"/>
      </w:pPr>
      <w:rPr>
        <w:rFonts w:ascii="Symbol" w:hAnsi="Symbol" w:cs="Times New Roman" w:hint="default"/>
        <w:sz w:val="20"/>
        <w:szCs w:val="20"/>
      </w:rPr>
    </w:lvl>
    <w:lvl w:ilvl="4">
      <w:start w:val="1"/>
      <w:numFmt w:val="bullet"/>
      <w:pStyle w:val="AonBullet5"/>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
    <w:nsid w:val="28FC7CCC"/>
    <w:multiLevelType w:val="multilevel"/>
    <w:tmpl w:val="EE1C6446"/>
    <w:lvl w:ilvl="0">
      <w:start w:val="1"/>
      <w:numFmt w:val="bullet"/>
      <w:lvlText w:val=""/>
      <w:lvlJc w:val="left"/>
      <w:pPr>
        <w:tabs>
          <w:tab w:val="num" w:pos="360"/>
        </w:tabs>
        <w:ind w:left="360" w:hanging="360"/>
      </w:pPr>
      <w:rPr>
        <w:rFonts w:ascii="Symbol" w:hAnsi="Symbol"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2">
    <w:nsid w:val="2B8965B7"/>
    <w:multiLevelType w:val="hybridMultilevel"/>
    <w:tmpl w:val="00DEA1FA"/>
    <w:lvl w:ilvl="0" w:tplc="99EA2884">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182226"/>
    <w:multiLevelType w:val="hybridMultilevel"/>
    <w:tmpl w:val="9E26C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431C2B"/>
    <w:multiLevelType w:val="multilevel"/>
    <w:tmpl w:val="111829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38DE6897"/>
    <w:multiLevelType w:val="hybridMultilevel"/>
    <w:tmpl w:val="417A55A0"/>
    <w:lvl w:ilvl="0" w:tplc="3BCE9656">
      <w:start w:val="1"/>
      <w:numFmt w:val="bullet"/>
      <w:pStyle w:val="Bullet5"/>
      <w:lvlText w:val=""/>
      <w:lvlJc w:val="left"/>
      <w:pPr>
        <w:ind w:left="2160" w:hanging="360"/>
      </w:pPr>
      <w:rPr>
        <w:rFonts w:ascii="Webdings" w:hAnsi="Webding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9663067"/>
    <w:multiLevelType w:val="hybridMultilevel"/>
    <w:tmpl w:val="2F7CF7C6"/>
    <w:lvl w:ilvl="0" w:tplc="0292D60C">
      <w:start w:val="1"/>
      <w:numFmt w:val="bullet"/>
      <w:pStyle w:val="Bullet3"/>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9F64E1C"/>
    <w:multiLevelType w:val="multilevel"/>
    <w:tmpl w:val="0409001F"/>
    <w:lvl w:ilvl="0">
      <w:start w:val="1"/>
      <w:numFmt w:val="decimal"/>
      <w:lvlText w:val="%1."/>
      <w:lvlJc w:val="left"/>
      <w:pPr>
        <w:ind w:left="72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21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8">
    <w:nsid w:val="4AC81173"/>
    <w:multiLevelType w:val="multilevel"/>
    <w:tmpl w:val="B3C4D8B2"/>
    <w:numStyleLink w:val="AonList"/>
  </w:abstractNum>
  <w:abstractNum w:abstractNumId="9">
    <w:nsid w:val="55F97C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B3F43BF"/>
    <w:multiLevelType w:val="hybridMultilevel"/>
    <w:tmpl w:val="EB5A6786"/>
    <w:lvl w:ilvl="0" w:tplc="20687E7E">
      <w:start w:val="1"/>
      <w:numFmt w:val="bullet"/>
      <w:pStyle w:val="Bullet2"/>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CA9143F"/>
    <w:multiLevelType w:val="multilevel"/>
    <w:tmpl w:val="F3548542"/>
    <w:lvl w:ilvl="0">
      <w:start w:val="1"/>
      <w:numFmt w:val="bullet"/>
      <w:pStyle w:val="Bullet1Table"/>
      <w:lvlText w:val=""/>
      <w:lvlJc w:val="left"/>
      <w:pPr>
        <w:ind w:left="360" w:hanging="360"/>
      </w:pPr>
      <w:rPr>
        <w:rFonts w:ascii="Symbol" w:hAnsi="Symbol" w:hint="default"/>
        <w:color w:val="auto"/>
        <w:sz w:val="22"/>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2">
    <w:nsid w:val="5CD1110D"/>
    <w:multiLevelType w:val="hybridMultilevel"/>
    <w:tmpl w:val="1E3093D6"/>
    <w:lvl w:ilvl="0" w:tplc="13F600C8">
      <w:start w:val="1"/>
      <w:numFmt w:val="bullet"/>
      <w:pStyle w:val="Bullet4"/>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70E42893"/>
    <w:multiLevelType w:val="multilevel"/>
    <w:tmpl w:val="3704F208"/>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77F11A83"/>
    <w:multiLevelType w:val="hybridMultilevel"/>
    <w:tmpl w:val="59E87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6"/>
  </w:num>
  <w:num w:numId="4">
    <w:abstractNumId w:val="11"/>
  </w:num>
  <w:num w:numId="5">
    <w:abstractNumId w:val="12"/>
  </w:num>
  <w:num w:numId="6">
    <w:abstractNumId w:val="5"/>
  </w:num>
  <w:num w:numId="7">
    <w:abstractNumId w:val="0"/>
  </w:num>
  <w:num w:numId="8">
    <w:abstractNumId w:val="8"/>
  </w:num>
  <w:num w:numId="9">
    <w:abstractNumId w:val="7"/>
  </w:num>
  <w:num w:numId="10">
    <w:abstractNumId w:val="1"/>
  </w:num>
  <w:num w:numId="11">
    <w:abstractNumId w:val="14"/>
  </w:num>
  <w:num w:numId="12">
    <w:abstractNumId w:val="9"/>
  </w:num>
  <w:num w:numId="13">
    <w:abstractNumId w:val="13"/>
  </w:num>
  <w:num w:numId="14">
    <w:abstractNumId w:val="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101"/>
    <w:rsid w:val="00004CB7"/>
    <w:rsid w:val="00012EB6"/>
    <w:rsid w:val="00016ED0"/>
    <w:rsid w:val="00026D6E"/>
    <w:rsid w:val="00046D27"/>
    <w:rsid w:val="00075357"/>
    <w:rsid w:val="00087709"/>
    <w:rsid w:val="000B2B20"/>
    <w:rsid w:val="000C237C"/>
    <w:rsid w:val="000D09D8"/>
    <w:rsid w:val="001052D9"/>
    <w:rsid w:val="00130EFA"/>
    <w:rsid w:val="00132EAB"/>
    <w:rsid w:val="00133EB8"/>
    <w:rsid w:val="00161C38"/>
    <w:rsid w:val="00193FB9"/>
    <w:rsid w:val="001D01D4"/>
    <w:rsid w:val="00207AC9"/>
    <w:rsid w:val="00230498"/>
    <w:rsid w:val="00234A8F"/>
    <w:rsid w:val="00243AAD"/>
    <w:rsid w:val="0026509A"/>
    <w:rsid w:val="00274338"/>
    <w:rsid w:val="002757BF"/>
    <w:rsid w:val="002C43A9"/>
    <w:rsid w:val="002D378B"/>
    <w:rsid w:val="002F1D6E"/>
    <w:rsid w:val="003065F4"/>
    <w:rsid w:val="00321778"/>
    <w:rsid w:val="003641B4"/>
    <w:rsid w:val="003B4445"/>
    <w:rsid w:val="003D11EF"/>
    <w:rsid w:val="004A6699"/>
    <w:rsid w:val="004C19C5"/>
    <w:rsid w:val="004F6723"/>
    <w:rsid w:val="00572B9B"/>
    <w:rsid w:val="0058699E"/>
    <w:rsid w:val="00596FE5"/>
    <w:rsid w:val="005B402B"/>
    <w:rsid w:val="005D6101"/>
    <w:rsid w:val="00631213"/>
    <w:rsid w:val="0064411E"/>
    <w:rsid w:val="00657BDB"/>
    <w:rsid w:val="00666F6C"/>
    <w:rsid w:val="006F2AD3"/>
    <w:rsid w:val="007372A8"/>
    <w:rsid w:val="0074779E"/>
    <w:rsid w:val="007B6C0D"/>
    <w:rsid w:val="008671C4"/>
    <w:rsid w:val="00877C5D"/>
    <w:rsid w:val="008F152A"/>
    <w:rsid w:val="0091740C"/>
    <w:rsid w:val="009349C9"/>
    <w:rsid w:val="00942648"/>
    <w:rsid w:val="009837F6"/>
    <w:rsid w:val="009A1695"/>
    <w:rsid w:val="009A3A28"/>
    <w:rsid w:val="009C15C5"/>
    <w:rsid w:val="009F7CF9"/>
    <w:rsid w:val="00A667E0"/>
    <w:rsid w:val="00A855D2"/>
    <w:rsid w:val="00B33A2C"/>
    <w:rsid w:val="00B606E6"/>
    <w:rsid w:val="00B71DB5"/>
    <w:rsid w:val="00C16A23"/>
    <w:rsid w:val="00C57EE1"/>
    <w:rsid w:val="00CD579C"/>
    <w:rsid w:val="00D33649"/>
    <w:rsid w:val="00D563B0"/>
    <w:rsid w:val="00D5712B"/>
    <w:rsid w:val="00D80981"/>
    <w:rsid w:val="00D81842"/>
    <w:rsid w:val="00D94A05"/>
    <w:rsid w:val="00DF3ECD"/>
    <w:rsid w:val="00E129E5"/>
    <w:rsid w:val="00E147BB"/>
    <w:rsid w:val="00E269A3"/>
    <w:rsid w:val="00E542BC"/>
    <w:rsid w:val="00E82861"/>
    <w:rsid w:val="00F06404"/>
    <w:rsid w:val="00FB3C3F"/>
    <w:rsid w:val="00FC2C8C"/>
    <w:rsid w:val="00FD0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338"/>
    <w:pPr>
      <w:spacing w:after="0"/>
    </w:pPr>
    <w:rPr>
      <w:rFonts w:ascii="FS Thrive Elliot" w:hAnsi="FS Thrive Elliot"/>
      <w:sz w:val="20"/>
    </w:rPr>
  </w:style>
  <w:style w:type="paragraph" w:styleId="Heading1">
    <w:name w:val="heading 1"/>
    <w:basedOn w:val="Normal"/>
    <w:next w:val="Normal"/>
    <w:link w:val="Heading1Char"/>
    <w:uiPriority w:val="9"/>
    <w:qFormat/>
    <w:rsid w:val="00E82861"/>
    <w:pPr>
      <w:keepNext/>
      <w:keepLines/>
      <w:pageBreakBefore/>
      <w:tabs>
        <w:tab w:val="left" w:pos="0"/>
      </w:tabs>
      <w:spacing w:before="480" w:after="360"/>
      <w:jc w:val="both"/>
      <w:outlineLvl w:val="0"/>
    </w:pPr>
    <w:rPr>
      <w:rFonts w:ascii="FS Thrive Elliot Heavy" w:eastAsiaTheme="majorEastAsia" w:hAnsi="FS Thrive Elliot Heavy" w:cstheme="majorBidi"/>
      <w:b/>
      <w:bCs/>
      <w:color w:val="000000" w:themeColor="text1"/>
      <w:sz w:val="36"/>
      <w:szCs w:val="28"/>
    </w:rPr>
  </w:style>
  <w:style w:type="paragraph" w:styleId="Heading2">
    <w:name w:val="heading 2"/>
    <w:basedOn w:val="Normal"/>
    <w:next w:val="Normal"/>
    <w:link w:val="Heading2Char"/>
    <w:uiPriority w:val="9"/>
    <w:unhideWhenUsed/>
    <w:qFormat/>
    <w:rsid w:val="00E82861"/>
    <w:pPr>
      <w:keepNext/>
      <w:keepLines/>
      <w:spacing w:before="20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E82861"/>
    <w:pPr>
      <w:keepNext/>
      <w:keepLines/>
      <w:spacing w:before="200" w:after="240"/>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E82861"/>
    <w:pPr>
      <w:keepNext/>
      <w:keepLines/>
      <w:spacing w:before="200"/>
      <w:outlineLvl w:val="3"/>
    </w:pPr>
    <w:rPr>
      <w:rFonts w:asciiTheme="majorHAnsi" w:eastAsiaTheme="majorEastAsia" w:hAnsiTheme="majorHAnsi" w:cstheme="majorBidi"/>
      <w:b/>
      <w:bCs/>
      <w:iCs/>
      <w:color w:val="000000" w:themeColor="text1"/>
      <w:sz w:val="24"/>
      <w:szCs w:val="24"/>
    </w:rPr>
  </w:style>
  <w:style w:type="paragraph" w:styleId="Heading5">
    <w:name w:val="heading 5"/>
    <w:basedOn w:val="Normal"/>
    <w:next w:val="Normal"/>
    <w:link w:val="Heading5Char"/>
    <w:uiPriority w:val="9"/>
    <w:semiHidden/>
    <w:unhideWhenUsed/>
    <w:qFormat/>
    <w:rsid w:val="00E82861"/>
    <w:pPr>
      <w:keepNext/>
      <w:keepLines/>
      <w:spacing w:before="200"/>
      <w:outlineLvl w:val="4"/>
    </w:pPr>
    <w:rPr>
      <w:rFonts w:asciiTheme="majorHAnsi" w:eastAsiaTheme="majorEastAsia" w:hAnsiTheme="majorHAnsi" w:cstheme="majorBidi"/>
      <w:color w:val="7F78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861"/>
    <w:rPr>
      <w:rFonts w:ascii="FS Thrive Elliot Heavy" w:eastAsiaTheme="majorEastAsia" w:hAnsi="FS Thrive Elliot Heavy" w:cstheme="majorBidi"/>
      <w:b/>
      <w:bCs/>
      <w:color w:val="000000" w:themeColor="text1"/>
      <w:sz w:val="36"/>
      <w:szCs w:val="28"/>
    </w:rPr>
  </w:style>
  <w:style w:type="paragraph" w:customStyle="1" w:styleId="NormalDS">
    <w:name w:val="NormalDS"/>
    <w:basedOn w:val="Normal"/>
    <w:qFormat/>
    <w:rsid w:val="00B33A2C"/>
    <w:pPr>
      <w:spacing w:after="240"/>
    </w:pPr>
  </w:style>
  <w:style w:type="character" w:customStyle="1" w:styleId="Heading2Char">
    <w:name w:val="Heading 2 Char"/>
    <w:basedOn w:val="DefaultParagraphFont"/>
    <w:link w:val="Heading2"/>
    <w:uiPriority w:val="9"/>
    <w:rsid w:val="00E82861"/>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uiPriority w:val="9"/>
    <w:rsid w:val="00E82861"/>
    <w:rPr>
      <w:rFonts w:asciiTheme="majorHAnsi" w:eastAsiaTheme="majorEastAsia" w:hAnsiTheme="majorHAnsi" w:cstheme="majorBidi"/>
      <w:b/>
      <w:bCs/>
      <w:sz w:val="28"/>
      <w:szCs w:val="28"/>
    </w:rPr>
  </w:style>
  <w:style w:type="paragraph" w:customStyle="1" w:styleId="Bullet1">
    <w:name w:val="Bullet 1"/>
    <w:basedOn w:val="NormalDS"/>
    <w:qFormat/>
    <w:rsid w:val="00572B9B"/>
    <w:pPr>
      <w:numPr>
        <w:numId w:val="1"/>
      </w:numPr>
      <w:tabs>
        <w:tab w:val="left" w:pos="360"/>
      </w:tabs>
      <w:spacing w:after="120"/>
      <w:ind w:left="360"/>
    </w:pPr>
  </w:style>
  <w:style w:type="paragraph" w:customStyle="1" w:styleId="Bullet2">
    <w:name w:val="Bullet 2"/>
    <w:basedOn w:val="Bullet1"/>
    <w:qFormat/>
    <w:rsid w:val="005B402B"/>
    <w:pPr>
      <w:numPr>
        <w:numId w:val="2"/>
      </w:numPr>
      <w:spacing w:after="60"/>
      <w:ind w:left="720"/>
    </w:pPr>
  </w:style>
  <w:style w:type="paragraph" w:customStyle="1" w:styleId="Bullet3">
    <w:name w:val="Bullet 3"/>
    <w:basedOn w:val="Bullet2"/>
    <w:qFormat/>
    <w:rsid w:val="005B402B"/>
    <w:pPr>
      <w:numPr>
        <w:numId w:val="3"/>
      </w:numPr>
    </w:pPr>
  </w:style>
  <w:style w:type="paragraph" w:styleId="ListParagraph">
    <w:name w:val="List Paragraph"/>
    <w:basedOn w:val="Normal"/>
    <w:qFormat/>
    <w:rsid w:val="00230498"/>
    <w:pPr>
      <w:ind w:left="720"/>
      <w:contextualSpacing/>
    </w:pPr>
  </w:style>
  <w:style w:type="paragraph" w:customStyle="1" w:styleId="DocumentSubtitle">
    <w:name w:val="Document Subtitle"/>
    <w:basedOn w:val="Normal"/>
    <w:next w:val="Normal"/>
    <w:autoRedefine/>
    <w:qFormat/>
    <w:rsid w:val="00046D27"/>
    <w:pPr>
      <w:keepNext/>
      <w:keepLines/>
      <w:suppressAutoHyphens/>
      <w:autoSpaceDE w:val="0"/>
      <w:autoSpaceDN w:val="0"/>
      <w:adjustRightInd w:val="0"/>
      <w:spacing w:before="300" w:after="100" w:line="240" w:lineRule="auto"/>
      <w:textAlignment w:val="center"/>
    </w:pPr>
    <w:rPr>
      <w:rFonts w:eastAsia="Times New Roman" w:cs="Times New Roman"/>
      <w:sz w:val="32"/>
      <w:szCs w:val="20"/>
    </w:rPr>
  </w:style>
  <w:style w:type="character" w:customStyle="1" w:styleId="Heading4Char">
    <w:name w:val="Heading 4 Char"/>
    <w:basedOn w:val="DefaultParagraphFont"/>
    <w:link w:val="Heading4"/>
    <w:uiPriority w:val="9"/>
    <w:rsid w:val="00E82861"/>
    <w:rPr>
      <w:rFonts w:asciiTheme="majorHAnsi" w:eastAsiaTheme="majorEastAsia" w:hAnsiTheme="majorHAnsi" w:cstheme="majorBidi"/>
      <w:b/>
      <w:bCs/>
      <w:iCs/>
      <w:color w:val="000000" w:themeColor="text1"/>
      <w:sz w:val="24"/>
      <w:szCs w:val="24"/>
    </w:rPr>
  </w:style>
  <w:style w:type="paragraph" w:customStyle="1" w:styleId="Bullet4">
    <w:name w:val="Bullet 4"/>
    <w:basedOn w:val="Normal"/>
    <w:rsid w:val="00133EB8"/>
    <w:pPr>
      <w:numPr>
        <w:numId w:val="5"/>
      </w:numPr>
      <w:spacing w:after="120" w:line="240" w:lineRule="auto"/>
      <w:ind w:left="1350" w:hanging="270"/>
    </w:pPr>
    <w:rPr>
      <w:rFonts w:eastAsia="Times New Roman" w:cs="Times New Roman"/>
      <w:szCs w:val="20"/>
      <w:lang w:val="de-DE"/>
    </w:rPr>
  </w:style>
  <w:style w:type="paragraph" w:customStyle="1" w:styleId="Bullet5">
    <w:name w:val="Bullet 5"/>
    <w:basedOn w:val="Normal"/>
    <w:rsid w:val="00133EB8"/>
    <w:pPr>
      <w:numPr>
        <w:numId w:val="6"/>
      </w:numPr>
      <w:spacing w:after="120" w:line="240" w:lineRule="auto"/>
      <w:ind w:left="1620" w:hanging="270"/>
    </w:pPr>
    <w:rPr>
      <w:rFonts w:eastAsia="Times New Roman" w:cs="Times New Roman"/>
      <w:szCs w:val="20"/>
    </w:rPr>
  </w:style>
  <w:style w:type="paragraph" w:customStyle="1" w:styleId="AlightFooter">
    <w:name w:val="Alight Footer"/>
    <w:basedOn w:val="Normal"/>
    <w:autoRedefine/>
    <w:rsid w:val="00004CB7"/>
    <w:pPr>
      <w:tabs>
        <w:tab w:val="right" w:pos="9360"/>
      </w:tabs>
      <w:spacing w:line="240" w:lineRule="auto"/>
    </w:pPr>
    <w:rPr>
      <w:rFonts w:ascii="FS Elliot Pro Thin" w:eastAsia="MS Mincho" w:hAnsi="FS Elliot Pro Thin" w:cs="Times New Roman"/>
      <w:sz w:val="16"/>
      <w:szCs w:val="16"/>
    </w:rPr>
  </w:style>
  <w:style w:type="paragraph" w:customStyle="1" w:styleId="BusinessUnit">
    <w:name w:val="Business Unit"/>
    <w:basedOn w:val="AlightFooter"/>
    <w:qFormat/>
    <w:rsid w:val="00004CB7"/>
    <w:rPr>
      <w:b/>
    </w:rPr>
  </w:style>
  <w:style w:type="paragraph" w:customStyle="1" w:styleId="Contact">
    <w:name w:val="Contact"/>
    <w:basedOn w:val="Normal"/>
    <w:rsid w:val="00004CB7"/>
    <w:pPr>
      <w:spacing w:line="264" w:lineRule="auto"/>
    </w:pPr>
    <w:rPr>
      <w:rFonts w:eastAsia="MS Mincho" w:cs="Times New Roman"/>
      <w:szCs w:val="20"/>
    </w:rPr>
  </w:style>
  <w:style w:type="paragraph" w:customStyle="1" w:styleId="ContactName">
    <w:name w:val="Contact Name"/>
    <w:basedOn w:val="Contact"/>
    <w:rsid w:val="00004CB7"/>
    <w:rPr>
      <w:b/>
    </w:rPr>
  </w:style>
  <w:style w:type="paragraph" w:customStyle="1" w:styleId="DocumentTitle">
    <w:name w:val="Document Title"/>
    <w:basedOn w:val="Normal"/>
    <w:qFormat/>
    <w:rsid w:val="001D01D4"/>
    <w:pPr>
      <w:spacing w:line="240" w:lineRule="auto"/>
    </w:pPr>
    <w:rPr>
      <w:rFonts w:ascii="FS Elliot Pro Heavy" w:hAnsi="FS Elliot Pro Heavy"/>
      <w:sz w:val="72"/>
    </w:rPr>
  </w:style>
  <w:style w:type="paragraph" w:customStyle="1" w:styleId="LegalCopy">
    <w:name w:val="Legal Copy"/>
    <w:basedOn w:val="Normal"/>
    <w:rsid w:val="00207AC9"/>
    <w:pPr>
      <w:spacing w:line="264" w:lineRule="auto"/>
    </w:pPr>
    <w:rPr>
      <w:rFonts w:eastAsia="Times New Roman" w:cs="Times New Roman"/>
      <w:sz w:val="16"/>
      <w:szCs w:val="16"/>
    </w:rPr>
  </w:style>
  <w:style w:type="paragraph" w:customStyle="1" w:styleId="MarketPractice">
    <w:name w:val="Market/Practice"/>
    <w:basedOn w:val="AlightFooter"/>
    <w:qFormat/>
    <w:rsid w:val="00004CB7"/>
    <w:rPr>
      <w:noProof/>
      <w:sz w:val="15"/>
    </w:rPr>
  </w:style>
  <w:style w:type="paragraph" w:customStyle="1" w:styleId="TableColumnHead">
    <w:name w:val="Table Column Head"/>
    <w:basedOn w:val="Normal"/>
    <w:rsid w:val="001D01D4"/>
    <w:pPr>
      <w:spacing w:after="60" w:line="240" w:lineRule="auto"/>
    </w:pPr>
    <w:rPr>
      <w:rFonts w:eastAsia="Times" w:cs="Arial"/>
      <w:b/>
      <w:szCs w:val="20"/>
    </w:rPr>
  </w:style>
  <w:style w:type="paragraph" w:customStyle="1" w:styleId="TableCopy">
    <w:name w:val="Table Copy"/>
    <w:basedOn w:val="Normal"/>
    <w:rsid w:val="00004CB7"/>
    <w:pPr>
      <w:spacing w:before="40" w:line="200" w:lineRule="atLeast"/>
    </w:pPr>
    <w:rPr>
      <w:rFonts w:eastAsia="MS Mincho" w:cs="Arial"/>
      <w:szCs w:val="20"/>
    </w:rPr>
  </w:style>
  <w:style w:type="paragraph" w:customStyle="1" w:styleId="TableHeader">
    <w:name w:val="Table Header"/>
    <w:basedOn w:val="Normal"/>
    <w:rsid w:val="00004CB7"/>
    <w:pPr>
      <w:spacing w:line="240" w:lineRule="auto"/>
    </w:pPr>
    <w:rPr>
      <w:rFonts w:eastAsia="Times" w:cs="Arial"/>
      <w:b/>
      <w:szCs w:val="20"/>
    </w:rPr>
  </w:style>
  <w:style w:type="paragraph" w:customStyle="1" w:styleId="TableTitle">
    <w:name w:val="Table Title"/>
    <w:basedOn w:val="Normal"/>
    <w:rsid w:val="00004CB7"/>
    <w:pPr>
      <w:autoSpaceDE w:val="0"/>
      <w:autoSpaceDN w:val="0"/>
      <w:adjustRightInd w:val="0"/>
      <w:spacing w:after="240" w:line="240" w:lineRule="auto"/>
      <w:textAlignment w:val="center"/>
    </w:pPr>
    <w:rPr>
      <w:rFonts w:eastAsia="Times New Roman" w:cs="Times New Roman"/>
      <w:b/>
      <w:bCs/>
      <w:color w:val="000000"/>
      <w:szCs w:val="20"/>
    </w:rPr>
  </w:style>
  <w:style w:type="paragraph" w:customStyle="1" w:styleId="TOCHeader">
    <w:name w:val="TOC Header"/>
    <w:basedOn w:val="Normal"/>
    <w:next w:val="Heading1"/>
    <w:rsid w:val="00E147BB"/>
    <w:pPr>
      <w:spacing w:before="120" w:after="240" w:line="264" w:lineRule="auto"/>
    </w:pPr>
    <w:rPr>
      <w:rFonts w:asciiTheme="majorHAnsi" w:eastAsia="MS Mincho" w:hAnsiTheme="majorHAnsi" w:cs="Times New Roman"/>
      <w:color w:val="000000" w:themeColor="text1"/>
      <w:sz w:val="36"/>
      <w:szCs w:val="36"/>
    </w:rPr>
  </w:style>
  <w:style w:type="character" w:styleId="Hyperlink">
    <w:name w:val="Hyperlink"/>
    <w:basedOn w:val="DefaultParagraphFont"/>
    <w:uiPriority w:val="99"/>
    <w:rsid w:val="00004CB7"/>
    <w:rPr>
      <w:color w:val="0000FF"/>
      <w:u w:val="single"/>
    </w:rPr>
  </w:style>
  <w:style w:type="paragraph" w:styleId="TOC2">
    <w:name w:val="toc 2"/>
    <w:basedOn w:val="TOC1"/>
    <w:uiPriority w:val="39"/>
    <w:rsid w:val="00004CB7"/>
    <w:pPr>
      <w:tabs>
        <w:tab w:val="right" w:pos="7920"/>
      </w:tabs>
      <w:spacing w:before="240" w:after="240" w:line="240" w:lineRule="auto"/>
    </w:pPr>
    <w:rPr>
      <w:rFonts w:eastAsia="MS Mincho" w:cs="Times New Roman"/>
      <w:noProof/>
      <w:szCs w:val="20"/>
    </w:rPr>
  </w:style>
  <w:style w:type="paragraph" w:styleId="TOC3">
    <w:name w:val="toc 3"/>
    <w:basedOn w:val="Normal"/>
    <w:next w:val="Normal"/>
    <w:uiPriority w:val="39"/>
    <w:rsid w:val="00004CB7"/>
    <w:pPr>
      <w:tabs>
        <w:tab w:val="right" w:pos="7920"/>
      </w:tabs>
      <w:spacing w:line="480" w:lineRule="auto"/>
      <w:ind w:left="360"/>
    </w:pPr>
    <w:rPr>
      <w:rFonts w:eastAsia="Times" w:cs="Times New Roman"/>
      <w:szCs w:val="20"/>
    </w:rPr>
  </w:style>
  <w:style w:type="paragraph" w:styleId="TOC4">
    <w:name w:val="toc 4"/>
    <w:basedOn w:val="Normal"/>
    <w:next w:val="Normal"/>
    <w:autoRedefine/>
    <w:uiPriority w:val="39"/>
    <w:rsid w:val="00004CB7"/>
    <w:pPr>
      <w:tabs>
        <w:tab w:val="right" w:pos="7920"/>
      </w:tabs>
      <w:spacing w:line="480" w:lineRule="auto"/>
      <w:ind w:left="720"/>
    </w:pPr>
    <w:rPr>
      <w:rFonts w:eastAsia="Times" w:cs="Times New Roman"/>
      <w:noProof/>
      <w:szCs w:val="20"/>
    </w:rPr>
  </w:style>
  <w:style w:type="paragraph" w:customStyle="1" w:styleId="NoteParagraphItalic">
    <w:name w:val="Note: Paragraph/Italic"/>
    <w:basedOn w:val="Normal"/>
    <w:rsid w:val="00004CB7"/>
    <w:pPr>
      <w:spacing w:after="240" w:line="264" w:lineRule="auto"/>
    </w:pPr>
    <w:rPr>
      <w:rFonts w:eastAsia="MS Mincho" w:cs="Times New Roman"/>
      <w:i/>
      <w:szCs w:val="20"/>
    </w:rPr>
  </w:style>
  <w:style w:type="paragraph" w:styleId="TOC1">
    <w:name w:val="toc 1"/>
    <w:basedOn w:val="Normal"/>
    <w:next w:val="Normal"/>
    <w:autoRedefine/>
    <w:uiPriority w:val="39"/>
    <w:semiHidden/>
    <w:unhideWhenUsed/>
    <w:rsid w:val="00004CB7"/>
    <w:pPr>
      <w:spacing w:after="100"/>
    </w:pPr>
  </w:style>
  <w:style w:type="paragraph" w:styleId="Header">
    <w:name w:val="header"/>
    <w:basedOn w:val="Normal"/>
    <w:link w:val="HeaderChar"/>
    <w:uiPriority w:val="99"/>
    <w:unhideWhenUsed/>
    <w:rsid w:val="00004CB7"/>
    <w:pPr>
      <w:tabs>
        <w:tab w:val="center" w:pos="4680"/>
        <w:tab w:val="right" w:pos="9360"/>
      </w:tabs>
      <w:spacing w:line="240" w:lineRule="auto"/>
    </w:pPr>
  </w:style>
  <w:style w:type="character" w:customStyle="1" w:styleId="HeaderChar">
    <w:name w:val="Header Char"/>
    <w:basedOn w:val="DefaultParagraphFont"/>
    <w:link w:val="Header"/>
    <w:uiPriority w:val="99"/>
    <w:rsid w:val="00004CB7"/>
    <w:rPr>
      <w:rFonts w:ascii="FS Elliot Pro" w:hAnsi="FS Elliot Pro"/>
      <w:sz w:val="20"/>
    </w:rPr>
  </w:style>
  <w:style w:type="paragraph" w:styleId="Footer">
    <w:name w:val="footer"/>
    <w:basedOn w:val="Normal"/>
    <w:link w:val="FooterChar"/>
    <w:uiPriority w:val="99"/>
    <w:unhideWhenUsed/>
    <w:rsid w:val="00004CB7"/>
    <w:pPr>
      <w:tabs>
        <w:tab w:val="center" w:pos="4680"/>
        <w:tab w:val="right" w:pos="9360"/>
      </w:tabs>
      <w:spacing w:line="240" w:lineRule="auto"/>
    </w:pPr>
  </w:style>
  <w:style w:type="character" w:customStyle="1" w:styleId="FooterChar">
    <w:name w:val="Footer Char"/>
    <w:basedOn w:val="DefaultParagraphFont"/>
    <w:link w:val="Footer"/>
    <w:uiPriority w:val="99"/>
    <w:rsid w:val="00004CB7"/>
    <w:rPr>
      <w:rFonts w:ascii="FS Elliot Pro" w:hAnsi="FS Elliot Pro"/>
      <w:sz w:val="20"/>
    </w:rPr>
  </w:style>
  <w:style w:type="paragraph" w:styleId="BalloonText">
    <w:name w:val="Balloon Text"/>
    <w:basedOn w:val="Normal"/>
    <w:link w:val="BalloonTextChar"/>
    <w:uiPriority w:val="99"/>
    <w:semiHidden/>
    <w:unhideWhenUsed/>
    <w:rsid w:val="00877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5D"/>
    <w:rPr>
      <w:rFonts w:ascii="Tahoma" w:hAnsi="Tahoma" w:cs="Tahoma"/>
      <w:sz w:val="16"/>
      <w:szCs w:val="16"/>
    </w:rPr>
  </w:style>
  <w:style w:type="paragraph" w:customStyle="1" w:styleId="Bullet1Table">
    <w:name w:val="Bullet 1 Table"/>
    <w:basedOn w:val="Bullet1"/>
    <w:qFormat/>
    <w:rsid w:val="00132EAB"/>
    <w:pPr>
      <w:numPr>
        <w:numId w:val="4"/>
      </w:numPr>
      <w:spacing w:after="40"/>
    </w:pPr>
  </w:style>
  <w:style w:type="paragraph" w:customStyle="1" w:styleId="Bullet2Table">
    <w:name w:val="Bullet 2 Table"/>
    <w:basedOn w:val="Bullet2"/>
    <w:qFormat/>
    <w:rsid w:val="00132EAB"/>
  </w:style>
  <w:style w:type="paragraph" w:customStyle="1" w:styleId="Bullet3Table">
    <w:name w:val="Bullet 3 Table"/>
    <w:basedOn w:val="Bullet3"/>
    <w:qFormat/>
    <w:rsid w:val="00132EAB"/>
  </w:style>
  <w:style w:type="paragraph" w:customStyle="1" w:styleId="Bullet4Table">
    <w:name w:val="Bullet 4 Table"/>
    <w:basedOn w:val="Bullet4"/>
    <w:qFormat/>
    <w:rsid w:val="00132EAB"/>
  </w:style>
  <w:style w:type="character" w:customStyle="1" w:styleId="Heading5Char">
    <w:name w:val="Heading 5 Char"/>
    <w:basedOn w:val="DefaultParagraphFont"/>
    <w:link w:val="Heading5"/>
    <w:uiPriority w:val="9"/>
    <w:semiHidden/>
    <w:rsid w:val="00E82861"/>
    <w:rPr>
      <w:rFonts w:asciiTheme="majorHAnsi" w:eastAsiaTheme="majorEastAsia" w:hAnsiTheme="majorHAnsi" w:cstheme="majorBidi"/>
      <w:color w:val="7F7800" w:themeColor="accent1" w:themeShade="7F"/>
      <w:sz w:val="20"/>
    </w:rPr>
  </w:style>
  <w:style w:type="numbering" w:customStyle="1" w:styleId="AonList">
    <w:name w:val="Aon List"/>
    <w:rsid w:val="005D6101"/>
    <w:pPr>
      <w:numPr>
        <w:numId w:val="7"/>
      </w:numPr>
    </w:pPr>
  </w:style>
  <w:style w:type="paragraph" w:customStyle="1" w:styleId="AonBullet1">
    <w:name w:val="Aon Bullet 1"/>
    <w:basedOn w:val="Normal"/>
    <w:rsid w:val="005D6101"/>
    <w:pPr>
      <w:numPr>
        <w:numId w:val="8"/>
      </w:numPr>
      <w:spacing w:after="120" w:line="240" w:lineRule="auto"/>
    </w:pPr>
    <w:rPr>
      <w:rFonts w:ascii="Arial" w:eastAsia="Times New Roman" w:hAnsi="Arial" w:cs="Times New Roman"/>
      <w:szCs w:val="20"/>
    </w:rPr>
  </w:style>
  <w:style w:type="paragraph" w:customStyle="1" w:styleId="AonDocumentTitle">
    <w:name w:val="Aon Document Title"/>
    <w:basedOn w:val="Normal"/>
    <w:next w:val="Normal"/>
    <w:rsid w:val="005D6101"/>
    <w:pPr>
      <w:keepNext/>
      <w:keepLines/>
      <w:suppressAutoHyphens/>
      <w:autoSpaceDE w:val="0"/>
      <w:autoSpaceDN w:val="0"/>
      <w:adjustRightInd w:val="0"/>
      <w:spacing w:after="240" w:line="264" w:lineRule="auto"/>
      <w:textAlignment w:val="center"/>
    </w:pPr>
    <w:rPr>
      <w:rFonts w:ascii="Arial" w:eastAsia="Times New Roman" w:hAnsi="Arial" w:cs="Times New Roman"/>
      <w:color w:val="E11B22"/>
      <w:sz w:val="64"/>
      <w:szCs w:val="64"/>
    </w:rPr>
  </w:style>
  <w:style w:type="paragraph" w:customStyle="1" w:styleId="AonBullet2">
    <w:name w:val="Aon Bullet 2"/>
    <w:basedOn w:val="Normal"/>
    <w:rsid w:val="005D6101"/>
    <w:pPr>
      <w:numPr>
        <w:ilvl w:val="1"/>
        <w:numId w:val="8"/>
      </w:numPr>
      <w:spacing w:after="120" w:line="240" w:lineRule="auto"/>
    </w:pPr>
    <w:rPr>
      <w:rFonts w:ascii="Arial" w:eastAsia="Times New Roman" w:hAnsi="Arial" w:cs="Times New Roman"/>
      <w:szCs w:val="20"/>
    </w:rPr>
  </w:style>
  <w:style w:type="paragraph" w:customStyle="1" w:styleId="AonBullet3">
    <w:name w:val="Aon Bullet 3"/>
    <w:basedOn w:val="Normal"/>
    <w:rsid w:val="005D6101"/>
    <w:pPr>
      <w:numPr>
        <w:ilvl w:val="2"/>
        <w:numId w:val="8"/>
      </w:numPr>
      <w:spacing w:after="120" w:line="240" w:lineRule="auto"/>
    </w:pPr>
    <w:rPr>
      <w:rFonts w:ascii="Arial" w:eastAsia="Times New Roman" w:hAnsi="Arial" w:cs="Times New Roman"/>
      <w:szCs w:val="20"/>
    </w:rPr>
  </w:style>
  <w:style w:type="paragraph" w:customStyle="1" w:styleId="AonBullet4">
    <w:name w:val="Aon Bullet 4"/>
    <w:basedOn w:val="Normal"/>
    <w:rsid w:val="005D6101"/>
    <w:pPr>
      <w:numPr>
        <w:ilvl w:val="3"/>
        <w:numId w:val="8"/>
      </w:numPr>
      <w:spacing w:after="120" w:line="240" w:lineRule="auto"/>
    </w:pPr>
    <w:rPr>
      <w:rFonts w:ascii="Arial" w:eastAsia="Times New Roman" w:hAnsi="Arial" w:cs="Times New Roman"/>
      <w:szCs w:val="20"/>
      <w:lang w:val="de-DE"/>
    </w:rPr>
  </w:style>
  <w:style w:type="paragraph" w:customStyle="1" w:styleId="AonBullet5">
    <w:name w:val="Aon Bullet 5"/>
    <w:basedOn w:val="Normal"/>
    <w:rsid w:val="005D6101"/>
    <w:pPr>
      <w:numPr>
        <w:ilvl w:val="4"/>
        <w:numId w:val="8"/>
      </w:numPr>
      <w:spacing w:after="120" w:line="240" w:lineRule="auto"/>
    </w:pPr>
    <w:rPr>
      <w:rFonts w:ascii="Arial" w:eastAsia="Times New Roman" w:hAnsi="Arial" w:cs="Times New Roman"/>
      <w:szCs w:val="20"/>
    </w:rPr>
  </w:style>
  <w:style w:type="paragraph" w:styleId="BodyText">
    <w:name w:val="Body Text"/>
    <w:basedOn w:val="Normal"/>
    <w:link w:val="BodyTextChar"/>
    <w:rsid w:val="005D6101"/>
    <w:pPr>
      <w:spacing w:after="240"/>
      <w:ind w:left="1440"/>
    </w:pPr>
    <w:rPr>
      <w:rFonts w:ascii="Arial" w:eastAsia="MS Mincho" w:hAnsi="Arial" w:cs="Times New Roman"/>
      <w:sz w:val="22"/>
    </w:rPr>
  </w:style>
  <w:style w:type="character" w:customStyle="1" w:styleId="BodyTextChar">
    <w:name w:val="Body Text Char"/>
    <w:basedOn w:val="DefaultParagraphFont"/>
    <w:link w:val="BodyText"/>
    <w:rsid w:val="005D6101"/>
    <w:rPr>
      <w:rFonts w:ascii="Arial" w:eastAsia="MS Mincho" w:hAnsi="Arial" w:cs="Times New Roman"/>
    </w:rPr>
  </w:style>
  <w:style w:type="paragraph" w:customStyle="1" w:styleId="FNSTableTextRow">
    <w:name w:val="FNS Table Text Row"/>
    <w:basedOn w:val="Normal"/>
    <w:link w:val="FNSTableTextRowChar"/>
    <w:rsid w:val="005D6101"/>
    <w:pPr>
      <w:spacing w:before="60" w:after="60" w:line="240" w:lineRule="auto"/>
    </w:pPr>
    <w:rPr>
      <w:rFonts w:ascii="Calibri" w:eastAsia="MS Mincho" w:hAnsi="Calibri" w:cs="Times New Roman"/>
      <w:sz w:val="18"/>
    </w:rPr>
  </w:style>
  <w:style w:type="character" w:customStyle="1" w:styleId="FNSTableTextRowChar">
    <w:name w:val="FNS Table Text Row Char"/>
    <w:link w:val="FNSTableTextRow"/>
    <w:locked/>
    <w:rsid w:val="005D6101"/>
    <w:rPr>
      <w:rFonts w:ascii="Calibri" w:eastAsia="MS Mincho" w:hAnsi="Calibri" w:cs="Times New Roman"/>
      <w:sz w:val="18"/>
    </w:rPr>
  </w:style>
  <w:style w:type="paragraph" w:customStyle="1" w:styleId="FNSTableTitleRow1">
    <w:name w:val="FNS Table Title Row 1"/>
    <w:basedOn w:val="Normal"/>
    <w:rsid w:val="005D6101"/>
    <w:pPr>
      <w:spacing w:before="40" w:after="40" w:line="240" w:lineRule="auto"/>
      <w:jc w:val="center"/>
    </w:pPr>
    <w:rPr>
      <w:rFonts w:ascii="Calibri" w:eastAsia="Times New Roman" w:hAnsi="Calibri" w:cs="Times New Roman"/>
      <w:bCs/>
      <w:spacing w:val="20"/>
    </w:rPr>
  </w:style>
  <w:style w:type="paragraph" w:customStyle="1" w:styleId="FNSVersionControl-RightColumn">
    <w:name w:val="FNS Version Control - Right Column"/>
    <w:basedOn w:val="FNSTableTextRow"/>
    <w:rsid w:val="005D6101"/>
    <w:rPr>
      <w:i/>
      <w:iCs/>
    </w:rPr>
  </w:style>
  <w:style w:type="paragraph" w:customStyle="1" w:styleId="AonBodyCopy">
    <w:name w:val="Aon Body Copy"/>
    <w:basedOn w:val="Normal"/>
    <w:link w:val="AonBodyCopyChar"/>
    <w:rsid w:val="00321778"/>
    <w:pPr>
      <w:spacing w:after="240" w:line="264" w:lineRule="auto"/>
    </w:pPr>
    <w:rPr>
      <w:rFonts w:ascii="Arial" w:eastAsia="MS Mincho" w:hAnsi="Arial" w:cs="Times New Roman"/>
      <w:szCs w:val="20"/>
    </w:rPr>
  </w:style>
  <w:style w:type="character" w:customStyle="1" w:styleId="AonBodyCopyChar">
    <w:name w:val="Aon Body Copy Char"/>
    <w:basedOn w:val="DefaultParagraphFont"/>
    <w:link w:val="AonBodyCopy"/>
    <w:rsid w:val="00321778"/>
    <w:rPr>
      <w:rFonts w:ascii="Arial" w:eastAsia="MS Mincho" w:hAnsi="Arial" w:cs="Times New Roman"/>
      <w:sz w:val="20"/>
      <w:szCs w:val="20"/>
    </w:rPr>
  </w:style>
  <w:style w:type="paragraph" w:styleId="NormalWeb">
    <w:name w:val="Normal (Web)"/>
    <w:basedOn w:val="Normal"/>
    <w:uiPriority w:val="99"/>
    <w:unhideWhenUsed/>
    <w:rsid w:val="00CD579C"/>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semiHidden/>
    <w:rsid w:val="00CD579C"/>
    <w:pPr>
      <w:spacing w:line="240" w:lineRule="auto"/>
    </w:pPr>
    <w:rPr>
      <w:rFonts w:ascii="Arial" w:eastAsia="MS Mincho" w:hAnsi="Arial" w:cs="Times New Roman"/>
      <w:szCs w:val="20"/>
    </w:rPr>
  </w:style>
  <w:style w:type="character" w:customStyle="1" w:styleId="CommentTextChar">
    <w:name w:val="Comment Text Char"/>
    <w:basedOn w:val="DefaultParagraphFont"/>
    <w:link w:val="CommentText"/>
    <w:semiHidden/>
    <w:rsid w:val="00CD579C"/>
    <w:rPr>
      <w:rFonts w:ascii="Arial" w:eastAsia="MS Mincho" w:hAnsi="Arial"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338"/>
    <w:pPr>
      <w:spacing w:after="0"/>
    </w:pPr>
    <w:rPr>
      <w:rFonts w:ascii="FS Thrive Elliot" w:hAnsi="FS Thrive Elliot"/>
      <w:sz w:val="20"/>
    </w:rPr>
  </w:style>
  <w:style w:type="paragraph" w:styleId="Heading1">
    <w:name w:val="heading 1"/>
    <w:basedOn w:val="Normal"/>
    <w:next w:val="Normal"/>
    <w:link w:val="Heading1Char"/>
    <w:uiPriority w:val="9"/>
    <w:qFormat/>
    <w:rsid w:val="00E82861"/>
    <w:pPr>
      <w:keepNext/>
      <w:keepLines/>
      <w:pageBreakBefore/>
      <w:tabs>
        <w:tab w:val="left" w:pos="0"/>
      </w:tabs>
      <w:spacing w:before="480" w:after="360"/>
      <w:jc w:val="both"/>
      <w:outlineLvl w:val="0"/>
    </w:pPr>
    <w:rPr>
      <w:rFonts w:ascii="FS Thrive Elliot Heavy" w:eastAsiaTheme="majorEastAsia" w:hAnsi="FS Thrive Elliot Heavy" w:cstheme="majorBidi"/>
      <w:b/>
      <w:bCs/>
      <w:color w:val="000000" w:themeColor="text1"/>
      <w:sz w:val="36"/>
      <w:szCs w:val="28"/>
    </w:rPr>
  </w:style>
  <w:style w:type="paragraph" w:styleId="Heading2">
    <w:name w:val="heading 2"/>
    <w:basedOn w:val="Normal"/>
    <w:next w:val="Normal"/>
    <w:link w:val="Heading2Char"/>
    <w:uiPriority w:val="9"/>
    <w:unhideWhenUsed/>
    <w:qFormat/>
    <w:rsid w:val="00E82861"/>
    <w:pPr>
      <w:keepNext/>
      <w:keepLines/>
      <w:spacing w:before="20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E82861"/>
    <w:pPr>
      <w:keepNext/>
      <w:keepLines/>
      <w:spacing w:before="200" w:after="240"/>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E82861"/>
    <w:pPr>
      <w:keepNext/>
      <w:keepLines/>
      <w:spacing w:before="200"/>
      <w:outlineLvl w:val="3"/>
    </w:pPr>
    <w:rPr>
      <w:rFonts w:asciiTheme="majorHAnsi" w:eastAsiaTheme="majorEastAsia" w:hAnsiTheme="majorHAnsi" w:cstheme="majorBidi"/>
      <w:b/>
      <w:bCs/>
      <w:iCs/>
      <w:color w:val="000000" w:themeColor="text1"/>
      <w:sz w:val="24"/>
      <w:szCs w:val="24"/>
    </w:rPr>
  </w:style>
  <w:style w:type="paragraph" w:styleId="Heading5">
    <w:name w:val="heading 5"/>
    <w:basedOn w:val="Normal"/>
    <w:next w:val="Normal"/>
    <w:link w:val="Heading5Char"/>
    <w:uiPriority w:val="9"/>
    <w:semiHidden/>
    <w:unhideWhenUsed/>
    <w:qFormat/>
    <w:rsid w:val="00E82861"/>
    <w:pPr>
      <w:keepNext/>
      <w:keepLines/>
      <w:spacing w:before="200"/>
      <w:outlineLvl w:val="4"/>
    </w:pPr>
    <w:rPr>
      <w:rFonts w:asciiTheme="majorHAnsi" w:eastAsiaTheme="majorEastAsia" w:hAnsiTheme="majorHAnsi" w:cstheme="majorBidi"/>
      <w:color w:val="7F78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861"/>
    <w:rPr>
      <w:rFonts w:ascii="FS Thrive Elliot Heavy" w:eastAsiaTheme="majorEastAsia" w:hAnsi="FS Thrive Elliot Heavy" w:cstheme="majorBidi"/>
      <w:b/>
      <w:bCs/>
      <w:color w:val="000000" w:themeColor="text1"/>
      <w:sz w:val="36"/>
      <w:szCs w:val="28"/>
    </w:rPr>
  </w:style>
  <w:style w:type="paragraph" w:customStyle="1" w:styleId="NormalDS">
    <w:name w:val="NormalDS"/>
    <w:basedOn w:val="Normal"/>
    <w:qFormat/>
    <w:rsid w:val="00B33A2C"/>
    <w:pPr>
      <w:spacing w:after="240"/>
    </w:pPr>
  </w:style>
  <w:style w:type="character" w:customStyle="1" w:styleId="Heading2Char">
    <w:name w:val="Heading 2 Char"/>
    <w:basedOn w:val="DefaultParagraphFont"/>
    <w:link w:val="Heading2"/>
    <w:uiPriority w:val="9"/>
    <w:rsid w:val="00E82861"/>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uiPriority w:val="9"/>
    <w:rsid w:val="00E82861"/>
    <w:rPr>
      <w:rFonts w:asciiTheme="majorHAnsi" w:eastAsiaTheme="majorEastAsia" w:hAnsiTheme="majorHAnsi" w:cstheme="majorBidi"/>
      <w:b/>
      <w:bCs/>
      <w:sz w:val="28"/>
      <w:szCs w:val="28"/>
    </w:rPr>
  </w:style>
  <w:style w:type="paragraph" w:customStyle="1" w:styleId="Bullet1">
    <w:name w:val="Bullet 1"/>
    <w:basedOn w:val="NormalDS"/>
    <w:qFormat/>
    <w:rsid w:val="00572B9B"/>
    <w:pPr>
      <w:numPr>
        <w:numId w:val="1"/>
      </w:numPr>
      <w:tabs>
        <w:tab w:val="left" w:pos="360"/>
      </w:tabs>
      <w:spacing w:after="120"/>
      <w:ind w:left="360"/>
    </w:pPr>
  </w:style>
  <w:style w:type="paragraph" w:customStyle="1" w:styleId="Bullet2">
    <w:name w:val="Bullet 2"/>
    <w:basedOn w:val="Bullet1"/>
    <w:qFormat/>
    <w:rsid w:val="005B402B"/>
    <w:pPr>
      <w:numPr>
        <w:numId w:val="2"/>
      </w:numPr>
      <w:spacing w:after="60"/>
      <w:ind w:left="720"/>
    </w:pPr>
  </w:style>
  <w:style w:type="paragraph" w:customStyle="1" w:styleId="Bullet3">
    <w:name w:val="Bullet 3"/>
    <w:basedOn w:val="Bullet2"/>
    <w:qFormat/>
    <w:rsid w:val="005B402B"/>
    <w:pPr>
      <w:numPr>
        <w:numId w:val="3"/>
      </w:numPr>
    </w:pPr>
  </w:style>
  <w:style w:type="paragraph" w:styleId="ListParagraph">
    <w:name w:val="List Paragraph"/>
    <w:basedOn w:val="Normal"/>
    <w:qFormat/>
    <w:rsid w:val="00230498"/>
    <w:pPr>
      <w:ind w:left="720"/>
      <w:contextualSpacing/>
    </w:pPr>
  </w:style>
  <w:style w:type="paragraph" w:customStyle="1" w:styleId="DocumentSubtitle">
    <w:name w:val="Document Subtitle"/>
    <w:basedOn w:val="Normal"/>
    <w:next w:val="Normal"/>
    <w:autoRedefine/>
    <w:qFormat/>
    <w:rsid w:val="00046D27"/>
    <w:pPr>
      <w:keepNext/>
      <w:keepLines/>
      <w:suppressAutoHyphens/>
      <w:autoSpaceDE w:val="0"/>
      <w:autoSpaceDN w:val="0"/>
      <w:adjustRightInd w:val="0"/>
      <w:spacing w:before="300" w:after="100" w:line="240" w:lineRule="auto"/>
      <w:textAlignment w:val="center"/>
    </w:pPr>
    <w:rPr>
      <w:rFonts w:eastAsia="Times New Roman" w:cs="Times New Roman"/>
      <w:sz w:val="32"/>
      <w:szCs w:val="20"/>
    </w:rPr>
  </w:style>
  <w:style w:type="character" w:customStyle="1" w:styleId="Heading4Char">
    <w:name w:val="Heading 4 Char"/>
    <w:basedOn w:val="DefaultParagraphFont"/>
    <w:link w:val="Heading4"/>
    <w:uiPriority w:val="9"/>
    <w:rsid w:val="00E82861"/>
    <w:rPr>
      <w:rFonts w:asciiTheme="majorHAnsi" w:eastAsiaTheme="majorEastAsia" w:hAnsiTheme="majorHAnsi" w:cstheme="majorBidi"/>
      <w:b/>
      <w:bCs/>
      <w:iCs/>
      <w:color w:val="000000" w:themeColor="text1"/>
      <w:sz w:val="24"/>
      <w:szCs w:val="24"/>
    </w:rPr>
  </w:style>
  <w:style w:type="paragraph" w:customStyle="1" w:styleId="Bullet4">
    <w:name w:val="Bullet 4"/>
    <w:basedOn w:val="Normal"/>
    <w:rsid w:val="00133EB8"/>
    <w:pPr>
      <w:numPr>
        <w:numId w:val="5"/>
      </w:numPr>
      <w:spacing w:after="120" w:line="240" w:lineRule="auto"/>
      <w:ind w:left="1350" w:hanging="270"/>
    </w:pPr>
    <w:rPr>
      <w:rFonts w:eastAsia="Times New Roman" w:cs="Times New Roman"/>
      <w:szCs w:val="20"/>
      <w:lang w:val="de-DE"/>
    </w:rPr>
  </w:style>
  <w:style w:type="paragraph" w:customStyle="1" w:styleId="Bullet5">
    <w:name w:val="Bullet 5"/>
    <w:basedOn w:val="Normal"/>
    <w:rsid w:val="00133EB8"/>
    <w:pPr>
      <w:numPr>
        <w:numId w:val="6"/>
      </w:numPr>
      <w:spacing w:after="120" w:line="240" w:lineRule="auto"/>
      <w:ind w:left="1620" w:hanging="270"/>
    </w:pPr>
    <w:rPr>
      <w:rFonts w:eastAsia="Times New Roman" w:cs="Times New Roman"/>
      <w:szCs w:val="20"/>
    </w:rPr>
  </w:style>
  <w:style w:type="paragraph" w:customStyle="1" w:styleId="AlightFooter">
    <w:name w:val="Alight Footer"/>
    <w:basedOn w:val="Normal"/>
    <w:autoRedefine/>
    <w:rsid w:val="00004CB7"/>
    <w:pPr>
      <w:tabs>
        <w:tab w:val="right" w:pos="9360"/>
      </w:tabs>
      <w:spacing w:line="240" w:lineRule="auto"/>
    </w:pPr>
    <w:rPr>
      <w:rFonts w:ascii="FS Elliot Pro Thin" w:eastAsia="MS Mincho" w:hAnsi="FS Elliot Pro Thin" w:cs="Times New Roman"/>
      <w:sz w:val="16"/>
      <w:szCs w:val="16"/>
    </w:rPr>
  </w:style>
  <w:style w:type="paragraph" w:customStyle="1" w:styleId="BusinessUnit">
    <w:name w:val="Business Unit"/>
    <w:basedOn w:val="AlightFooter"/>
    <w:qFormat/>
    <w:rsid w:val="00004CB7"/>
    <w:rPr>
      <w:b/>
    </w:rPr>
  </w:style>
  <w:style w:type="paragraph" w:customStyle="1" w:styleId="Contact">
    <w:name w:val="Contact"/>
    <w:basedOn w:val="Normal"/>
    <w:rsid w:val="00004CB7"/>
    <w:pPr>
      <w:spacing w:line="264" w:lineRule="auto"/>
    </w:pPr>
    <w:rPr>
      <w:rFonts w:eastAsia="MS Mincho" w:cs="Times New Roman"/>
      <w:szCs w:val="20"/>
    </w:rPr>
  </w:style>
  <w:style w:type="paragraph" w:customStyle="1" w:styleId="ContactName">
    <w:name w:val="Contact Name"/>
    <w:basedOn w:val="Contact"/>
    <w:rsid w:val="00004CB7"/>
    <w:rPr>
      <w:b/>
    </w:rPr>
  </w:style>
  <w:style w:type="paragraph" w:customStyle="1" w:styleId="DocumentTitle">
    <w:name w:val="Document Title"/>
    <w:basedOn w:val="Normal"/>
    <w:qFormat/>
    <w:rsid w:val="001D01D4"/>
    <w:pPr>
      <w:spacing w:line="240" w:lineRule="auto"/>
    </w:pPr>
    <w:rPr>
      <w:rFonts w:ascii="FS Elliot Pro Heavy" w:hAnsi="FS Elliot Pro Heavy"/>
      <w:sz w:val="72"/>
    </w:rPr>
  </w:style>
  <w:style w:type="paragraph" w:customStyle="1" w:styleId="LegalCopy">
    <w:name w:val="Legal Copy"/>
    <w:basedOn w:val="Normal"/>
    <w:rsid w:val="00207AC9"/>
    <w:pPr>
      <w:spacing w:line="264" w:lineRule="auto"/>
    </w:pPr>
    <w:rPr>
      <w:rFonts w:eastAsia="Times New Roman" w:cs="Times New Roman"/>
      <w:sz w:val="16"/>
      <w:szCs w:val="16"/>
    </w:rPr>
  </w:style>
  <w:style w:type="paragraph" w:customStyle="1" w:styleId="MarketPractice">
    <w:name w:val="Market/Practice"/>
    <w:basedOn w:val="AlightFooter"/>
    <w:qFormat/>
    <w:rsid w:val="00004CB7"/>
    <w:rPr>
      <w:noProof/>
      <w:sz w:val="15"/>
    </w:rPr>
  </w:style>
  <w:style w:type="paragraph" w:customStyle="1" w:styleId="TableColumnHead">
    <w:name w:val="Table Column Head"/>
    <w:basedOn w:val="Normal"/>
    <w:rsid w:val="001D01D4"/>
    <w:pPr>
      <w:spacing w:after="60" w:line="240" w:lineRule="auto"/>
    </w:pPr>
    <w:rPr>
      <w:rFonts w:eastAsia="Times" w:cs="Arial"/>
      <w:b/>
      <w:szCs w:val="20"/>
    </w:rPr>
  </w:style>
  <w:style w:type="paragraph" w:customStyle="1" w:styleId="TableCopy">
    <w:name w:val="Table Copy"/>
    <w:basedOn w:val="Normal"/>
    <w:rsid w:val="00004CB7"/>
    <w:pPr>
      <w:spacing w:before="40" w:line="200" w:lineRule="atLeast"/>
    </w:pPr>
    <w:rPr>
      <w:rFonts w:eastAsia="MS Mincho" w:cs="Arial"/>
      <w:szCs w:val="20"/>
    </w:rPr>
  </w:style>
  <w:style w:type="paragraph" w:customStyle="1" w:styleId="TableHeader">
    <w:name w:val="Table Header"/>
    <w:basedOn w:val="Normal"/>
    <w:rsid w:val="00004CB7"/>
    <w:pPr>
      <w:spacing w:line="240" w:lineRule="auto"/>
    </w:pPr>
    <w:rPr>
      <w:rFonts w:eastAsia="Times" w:cs="Arial"/>
      <w:b/>
      <w:szCs w:val="20"/>
    </w:rPr>
  </w:style>
  <w:style w:type="paragraph" w:customStyle="1" w:styleId="TableTitle">
    <w:name w:val="Table Title"/>
    <w:basedOn w:val="Normal"/>
    <w:rsid w:val="00004CB7"/>
    <w:pPr>
      <w:autoSpaceDE w:val="0"/>
      <w:autoSpaceDN w:val="0"/>
      <w:adjustRightInd w:val="0"/>
      <w:spacing w:after="240" w:line="240" w:lineRule="auto"/>
      <w:textAlignment w:val="center"/>
    </w:pPr>
    <w:rPr>
      <w:rFonts w:eastAsia="Times New Roman" w:cs="Times New Roman"/>
      <w:b/>
      <w:bCs/>
      <w:color w:val="000000"/>
      <w:szCs w:val="20"/>
    </w:rPr>
  </w:style>
  <w:style w:type="paragraph" w:customStyle="1" w:styleId="TOCHeader">
    <w:name w:val="TOC Header"/>
    <w:basedOn w:val="Normal"/>
    <w:next w:val="Heading1"/>
    <w:rsid w:val="00E147BB"/>
    <w:pPr>
      <w:spacing w:before="120" w:after="240" w:line="264" w:lineRule="auto"/>
    </w:pPr>
    <w:rPr>
      <w:rFonts w:asciiTheme="majorHAnsi" w:eastAsia="MS Mincho" w:hAnsiTheme="majorHAnsi" w:cs="Times New Roman"/>
      <w:color w:val="000000" w:themeColor="text1"/>
      <w:sz w:val="36"/>
      <w:szCs w:val="36"/>
    </w:rPr>
  </w:style>
  <w:style w:type="character" w:styleId="Hyperlink">
    <w:name w:val="Hyperlink"/>
    <w:basedOn w:val="DefaultParagraphFont"/>
    <w:uiPriority w:val="99"/>
    <w:rsid w:val="00004CB7"/>
    <w:rPr>
      <w:color w:val="0000FF"/>
      <w:u w:val="single"/>
    </w:rPr>
  </w:style>
  <w:style w:type="paragraph" w:styleId="TOC2">
    <w:name w:val="toc 2"/>
    <w:basedOn w:val="TOC1"/>
    <w:uiPriority w:val="39"/>
    <w:rsid w:val="00004CB7"/>
    <w:pPr>
      <w:tabs>
        <w:tab w:val="right" w:pos="7920"/>
      </w:tabs>
      <w:spacing w:before="240" w:after="240" w:line="240" w:lineRule="auto"/>
    </w:pPr>
    <w:rPr>
      <w:rFonts w:eastAsia="MS Mincho" w:cs="Times New Roman"/>
      <w:noProof/>
      <w:szCs w:val="20"/>
    </w:rPr>
  </w:style>
  <w:style w:type="paragraph" w:styleId="TOC3">
    <w:name w:val="toc 3"/>
    <w:basedOn w:val="Normal"/>
    <w:next w:val="Normal"/>
    <w:uiPriority w:val="39"/>
    <w:rsid w:val="00004CB7"/>
    <w:pPr>
      <w:tabs>
        <w:tab w:val="right" w:pos="7920"/>
      </w:tabs>
      <w:spacing w:line="480" w:lineRule="auto"/>
      <w:ind w:left="360"/>
    </w:pPr>
    <w:rPr>
      <w:rFonts w:eastAsia="Times" w:cs="Times New Roman"/>
      <w:szCs w:val="20"/>
    </w:rPr>
  </w:style>
  <w:style w:type="paragraph" w:styleId="TOC4">
    <w:name w:val="toc 4"/>
    <w:basedOn w:val="Normal"/>
    <w:next w:val="Normal"/>
    <w:autoRedefine/>
    <w:uiPriority w:val="39"/>
    <w:rsid w:val="00004CB7"/>
    <w:pPr>
      <w:tabs>
        <w:tab w:val="right" w:pos="7920"/>
      </w:tabs>
      <w:spacing w:line="480" w:lineRule="auto"/>
      <w:ind w:left="720"/>
    </w:pPr>
    <w:rPr>
      <w:rFonts w:eastAsia="Times" w:cs="Times New Roman"/>
      <w:noProof/>
      <w:szCs w:val="20"/>
    </w:rPr>
  </w:style>
  <w:style w:type="paragraph" w:customStyle="1" w:styleId="NoteParagraphItalic">
    <w:name w:val="Note: Paragraph/Italic"/>
    <w:basedOn w:val="Normal"/>
    <w:rsid w:val="00004CB7"/>
    <w:pPr>
      <w:spacing w:after="240" w:line="264" w:lineRule="auto"/>
    </w:pPr>
    <w:rPr>
      <w:rFonts w:eastAsia="MS Mincho" w:cs="Times New Roman"/>
      <w:i/>
      <w:szCs w:val="20"/>
    </w:rPr>
  </w:style>
  <w:style w:type="paragraph" w:styleId="TOC1">
    <w:name w:val="toc 1"/>
    <w:basedOn w:val="Normal"/>
    <w:next w:val="Normal"/>
    <w:autoRedefine/>
    <w:uiPriority w:val="39"/>
    <w:semiHidden/>
    <w:unhideWhenUsed/>
    <w:rsid w:val="00004CB7"/>
    <w:pPr>
      <w:spacing w:after="100"/>
    </w:pPr>
  </w:style>
  <w:style w:type="paragraph" w:styleId="Header">
    <w:name w:val="header"/>
    <w:basedOn w:val="Normal"/>
    <w:link w:val="HeaderChar"/>
    <w:uiPriority w:val="99"/>
    <w:unhideWhenUsed/>
    <w:rsid w:val="00004CB7"/>
    <w:pPr>
      <w:tabs>
        <w:tab w:val="center" w:pos="4680"/>
        <w:tab w:val="right" w:pos="9360"/>
      </w:tabs>
      <w:spacing w:line="240" w:lineRule="auto"/>
    </w:pPr>
  </w:style>
  <w:style w:type="character" w:customStyle="1" w:styleId="HeaderChar">
    <w:name w:val="Header Char"/>
    <w:basedOn w:val="DefaultParagraphFont"/>
    <w:link w:val="Header"/>
    <w:uiPriority w:val="99"/>
    <w:rsid w:val="00004CB7"/>
    <w:rPr>
      <w:rFonts w:ascii="FS Elliot Pro" w:hAnsi="FS Elliot Pro"/>
      <w:sz w:val="20"/>
    </w:rPr>
  </w:style>
  <w:style w:type="paragraph" w:styleId="Footer">
    <w:name w:val="footer"/>
    <w:basedOn w:val="Normal"/>
    <w:link w:val="FooterChar"/>
    <w:uiPriority w:val="99"/>
    <w:unhideWhenUsed/>
    <w:rsid w:val="00004CB7"/>
    <w:pPr>
      <w:tabs>
        <w:tab w:val="center" w:pos="4680"/>
        <w:tab w:val="right" w:pos="9360"/>
      </w:tabs>
      <w:spacing w:line="240" w:lineRule="auto"/>
    </w:pPr>
  </w:style>
  <w:style w:type="character" w:customStyle="1" w:styleId="FooterChar">
    <w:name w:val="Footer Char"/>
    <w:basedOn w:val="DefaultParagraphFont"/>
    <w:link w:val="Footer"/>
    <w:uiPriority w:val="99"/>
    <w:rsid w:val="00004CB7"/>
    <w:rPr>
      <w:rFonts w:ascii="FS Elliot Pro" w:hAnsi="FS Elliot Pro"/>
      <w:sz w:val="20"/>
    </w:rPr>
  </w:style>
  <w:style w:type="paragraph" w:styleId="BalloonText">
    <w:name w:val="Balloon Text"/>
    <w:basedOn w:val="Normal"/>
    <w:link w:val="BalloonTextChar"/>
    <w:uiPriority w:val="99"/>
    <w:semiHidden/>
    <w:unhideWhenUsed/>
    <w:rsid w:val="00877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5D"/>
    <w:rPr>
      <w:rFonts w:ascii="Tahoma" w:hAnsi="Tahoma" w:cs="Tahoma"/>
      <w:sz w:val="16"/>
      <w:szCs w:val="16"/>
    </w:rPr>
  </w:style>
  <w:style w:type="paragraph" w:customStyle="1" w:styleId="Bullet1Table">
    <w:name w:val="Bullet 1 Table"/>
    <w:basedOn w:val="Bullet1"/>
    <w:qFormat/>
    <w:rsid w:val="00132EAB"/>
    <w:pPr>
      <w:numPr>
        <w:numId w:val="4"/>
      </w:numPr>
      <w:spacing w:after="40"/>
    </w:pPr>
  </w:style>
  <w:style w:type="paragraph" w:customStyle="1" w:styleId="Bullet2Table">
    <w:name w:val="Bullet 2 Table"/>
    <w:basedOn w:val="Bullet2"/>
    <w:qFormat/>
    <w:rsid w:val="00132EAB"/>
  </w:style>
  <w:style w:type="paragraph" w:customStyle="1" w:styleId="Bullet3Table">
    <w:name w:val="Bullet 3 Table"/>
    <w:basedOn w:val="Bullet3"/>
    <w:qFormat/>
    <w:rsid w:val="00132EAB"/>
  </w:style>
  <w:style w:type="paragraph" w:customStyle="1" w:styleId="Bullet4Table">
    <w:name w:val="Bullet 4 Table"/>
    <w:basedOn w:val="Bullet4"/>
    <w:qFormat/>
    <w:rsid w:val="00132EAB"/>
  </w:style>
  <w:style w:type="character" w:customStyle="1" w:styleId="Heading5Char">
    <w:name w:val="Heading 5 Char"/>
    <w:basedOn w:val="DefaultParagraphFont"/>
    <w:link w:val="Heading5"/>
    <w:uiPriority w:val="9"/>
    <w:semiHidden/>
    <w:rsid w:val="00E82861"/>
    <w:rPr>
      <w:rFonts w:asciiTheme="majorHAnsi" w:eastAsiaTheme="majorEastAsia" w:hAnsiTheme="majorHAnsi" w:cstheme="majorBidi"/>
      <w:color w:val="7F7800" w:themeColor="accent1" w:themeShade="7F"/>
      <w:sz w:val="20"/>
    </w:rPr>
  </w:style>
  <w:style w:type="numbering" w:customStyle="1" w:styleId="AonList">
    <w:name w:val="Aon List"/>
    <w:rsid w:val="005D6101"/>
    <w:pPr>
      <w:numPr>
        <w:numId w:val="7"/>
      </w:numPr>
    </w:pPr>
  </w:style>
  <w:style w:type="paragraph" w:customStyle="1" w:styleId="AonBullet1">
    <w:name w:val="Aon Bullet 1"/>
    <w:basedOn w:val="Normal"/>
    <w:rsid w:val="005D6101"/>
    <w:pPr>
      <w:numPr>
        <w:numId w:val="8"/>
      </w:numPr>
      <w:spacing w:after="120" w:line="240" w:lineRule="auto"/>
    </w:pPr>
    <w:rPr>
      <w:rFonts w:ascii="Arial" w:eastAsia="Times New Roman" w:hAnsi="Arial" w:cs="Times New Roman"/>
      <w:szCs w:val="20"/>
    </w:rPr>
  </w:style>
  <w:style w:type="paragraph" w:customStyle="1" w:styleId="AonDocumentTitle">
    <w:name w:val="Aon Document Title"/>
    <w:basedOn w:val="Normal"/>
    <w:next w:val="Normal"/>
    <w:rsid w:val="005D6101"/>
    <w:pPr>
      <w:keepNext/>
      <w:keepLines/>
      <w:suppressAutoHyphens/>
      <w:autoSpaceDE w:val="0"/>
      <w:autoSpaceDN w:val="0"/>
      <w:adjustRightInd w:val="0"/>
      <w:spacing w:after="240" w:line="264" w:lineRule="auto"/>
      <w:textAlignment w:val="center"/>
    </w:pPr>
    <w:rPr>
      <w:rFonts w:ascii="Arial" w:eastAsia="Times New Roman" w:hAnsi="Arial" w:cs="Times New Roman"/>
      <w:color w:val="E11B22"/>
      <w:sz w:val="64"/>
      <w:szCs w:val="64"/>
    </w:rPr>
  </w:style>
  <w:style w:type="paragraph" w:customStyle="1" w:styleId="AonBullet2">
    <w:name w:val="Aon Bullet 2"/>
    <w:basedOn w:val="Normal"/>
    <w:rsid w:val="005D6101"/>
    <w:pPr>
      <w:numPr>
        <w:ilvl w:val="1"/>
        <w:numId w:val="8"/>
      </w:numPr>
      <w:spacing w:after="120" w:line="240" w:lineRule="auto"/>
    </w:pPr>
    <w:rPr>
      <w:rFonts w:ascii="Arial" w:eastAsia="Times New Roman" w:hAnsi="Arial" w:cs="Times New Roman"/>
      <w:szCs w:val="20"/>
    </w:rPr>
  </w:style>
  <w:style w:type="paragraph" w:customStyle="1" w:styleId="AonBullet3">
    <w:name w:val="Aon Bullet 3"/>
    <w:basedOn w:val="Normal"/>
    <w:rsid w:val="005D6101"/>
    <w:pPr>
      <w:numPr>
        <w:ilvl w:val="2"/>
        <w:numId w:val="8"/>
      </w:numPr>
      <w:spacing w:after="120" w:line="240" w:lineRule="auto"/>
    </w:pPr>
    <w:rPr>
      <w:rFonts w:ascii="Arial" w:eastAsia="Times New Roman" w:hAnsi="Arial" w:cs="Times New Roman"/>
      <w:szCs w:val="20"/>
    </w:rPr>
  </w:style>
  <w:style w:type="paragraph" w:customStyle="1" w:styleId="AonBullet4">
    <w:name w:val="Aon Bullet 4"/>
    <w:basedOn w:val="Normal"/>
    <w:rsid w:val="005D6101"/>
    <w:pPr>
      <w:numPr>
        <w:ilvl w:val="3"/>
        <w:numId w:val="8"/>
      </w:numPr>
      <w:spacing w:after="120" w:line="240" w:lineRule="auto"/>
    </w:pPr>
    <w:rPr>
      <w:rFonts w:ascii="Arial" w:eastAsia="Times New Roman" w:hAnsi="Arial" w:cs="Times New Roman"/>
      <w:szCs w:val="20"/>
      <w:lang w:val="de-DE"/>
    </w:rPr>
  </w:style>
  <w:style w:type="paragraph" w:customStyle="1" w:styleId="AonBullet5">
    <w:name w:val="Aon Bullet 5"/>
    <w:basedOn w:val="Normal"/>
    <w:rsid w:val="005D6101"/>
    <w:pPr>
      <w:numPr>
        <w:ilvl w:val="4"/>
        <w:numId w:val="8"/>
      </w:numPr>
      <w:spacing w:after="120" w:line="240" w:lineRule="auto"/>
    </w:pPr>
    <w:rPr>
      <w:rFonts w:ascii="Arial" w:eastAsia="Times New Roman" w:hAnsi="Arial" w:cs="Times New Roman"/>
      <w:szCs w:val="20"/>
    </w:rPr>
  </w:style>
  <w:style w:type="paragraph" w:styleId="BodyText">
    <w:name w:val="Body Text"/>
    <w:basedOn w:val="Normal"/>
    <w:link w:val="BodyTextChar"/>
    <w:rsid w:val="005D6101"/>
    <w:pPr>
      <w:spacing w:after="240"/>
      <w:ind w:left="1440"/>
    </w:pPr>
    <w:rPr>
      <w:rFonts w:ascii="Arial" w:eastAsia="MS Mincho" w:hAnsi="Arial" w:cs="Times New Roman"/>
      <w:sz w:val="22"/>
    </w:rPr>
  </w:style>
  <w:style w:type="character" w:customStyle="1" w:styleId="BodyTextChar">
    <w:name w:val="Body Text Char"/>
    <w:basedOn w:val="DefaultParagraphFont"/>
    <w:link w:val="BodyText"/>
    <w:rsid w:val="005D6101"/>
    <w:rPr>
      <w:rFonts w:ascii="Arial" w:eastAsia="MS Mincho" w:hAnsi="Arial" w:cs="Times New Roman"/>
    </w:rPr>
  </w:style>
  <w:style w:type="paragraph" w:customStyle="1" w:styleId="FNSTableTextRow">
    <w:name w:val="FNS Table Text Row"/>
    <w:basedOn w:val="Normal"/>
    <w:link w:val="FNSTableTextRowChar"/>
    <w:rsid w:val="005D6101"/>
    <w:pPr>
      <w:spacing w:before="60" w:after="60" w:line="240" w:lineRule="auto"/>
    </w:pPr>
    <w:rPr>
      <w:rFonts w:ascii="Calibri" w:eastAsia="MS Mincho" w:hAnsi="Calibri" w:cs="Times New Roman"/>
      <w:sz w:val="18"/>
    </w:rPr>
  </w:style>
  <w:style w:type="character" w:customStyle="1" w:styleId="FNSTableTextRowChar">
    <w:name w:val="FNS Table Text Row Char"/>
    <w:link w:val="FNSTableTextRow"/>
    <w:locked/>
    <w:rsid w:val="005D6101"/>
    <w:rPr>
      <w:rFonts w:ascii="Calibri" w:eastAsia="MS Mincho" w:hAnsi="Calibri" w:cs="Times New Roman"/>
      <w:sz w:val="18"/>
    </w:rPr>
  </w:style>
  <w:style w:type="paragraph" w:customStyle="1" w:styleId="FNSTableTitleRow1">
    <w:name w:val="FNS Table Title Row 1"/>
    <w:basedOn w:val="Normal"/>
    <w:rsid w:val="005D6101"/>
    <w:pPr>
      <w:spacing w:before="40" w:after="40" w:line="240" w:lineRule="auto"/>
      <w:jc w:val="center"/>
    </w:pPr>
    <w:rPr>
      <w:rFonts w:ascii="Calibri" w:eastAsia="Times New Roman" w:hAnsi="Calibri" w:cs="Times New Roman"/>
      <w:bCs/>
      <w:spacing w:val="20"/>
    </w:rPr>
  </w:style>
  <w:style w:type="paragraph" w:customStyle="1" w:styleId="FNSVersionControl-RightColumn">
    <w:name w:val="FNS Version Control - Right Column"/>
    <w:basedOn w:val="FNSTableTextRow"/>
    <w:rsid w:val="005D6101"/>
    <w:rPr>
      <w:i/>
      <w:iCs/>
    </w:rPr>
  </w:style>
  <w:style w:type="paragraph" w:customStyle="1" w:styleId="AonBodyCopy">
    <w:name w:val="Aon Body Copy"/>
    <w:basedOn w:val="Normal"/>
    <w:link w:val="AonBodyCopyChar"/>
    <w:rsid w:val="00321778"/>
    <w:pPr>
      <w:spacing w:after="240" w:line="264" w:lineRule="auto"/>
    </w:pPr>
    <w:rPr>
      <w:rFonts w:ascii="Arial" w:eastAsia="MS Mincho" w:hAnsi="Arial" w:cs="Times New Roman"/>
      <w:szCs w:val="20"/>
    </w:rPr>
  </w:style>
  <w:style w:type="character" w:customStyle="1" w:styleId="AonBodyCopyChar">
    <w:name w:val="Aon Body Copy Char"/>
    <w:basedOn w:val="DefaultParagraphFont"/>
    <w:link w:val="AonBodyCopy"/>
    <w:rsid w:val="00321778"/>
    <w:rPr>
      <w:rFonts w:ascii="Arial" w:eastAsia="MS Mincho" w:hAnsi="Arial" w:cs="Times New Roman"/>
      <w:sz w:val="20"/>
      <w:szCs w:val="20"/>
    </w:rPr>
  </w:style>
  <w:style w:type="paragraph" w:styleId="NormalWeb">
    <w:name w:val="Normal (Web)"/>
    <w:basedOn w:val="Normal"/>
    <w:uiPriority w:val="99"/>
    <w:unhideWhenUsed/>
    <w:rsid w:val="00CD579C"/>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semiHidden/>
    <w:rsid w:val="00CD579C"/>
    <w:pPr>
      <w:spacing w:line="240" w:lineRule="auto"/>
    </w:pPr>
    <w:rPr>
      <w:rFonts w:ascii="Arial" w:eastAsia="MS Mincho" w:hAnsi="Arial" w:cs="Times New Roman"/>
      <w:szCs w:val="20"/>
    </w:rPr>
  </w:style>
  <w:style w:type="character" w:customStyle="1" w:styleId="CommentTextChar">
    <w:name w:val="Comment Text Char"/>
    <w:basedOn w:val="DefaultParagraphFont"/>
    <w:link w:val="CommentText"/>
    <w:semiHidden/>
    <w:rsid w:val="00CD579C"/>
    <w:rPr>
      <w:rFonts w:ascii="Arial" w:eastAsia="MS Mincho"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17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ustomXml" Target="../customXml/item2.xml"/><Relationship Id="rId10" Type="http://schemas.openxmlformats.org/officeDocument/2006/relationships/hyperlink" Target="mailto:Information.Governance@Aon.com" TargetMode="External"/><Relationship Id="rId4" Type="http://schemas.microsoft.com/office/2007/relationships/stylesWithEffects" Target="stylesWithEffects.xml"/><Relationship Id="rId9" Type="http://schemas.openxmlformats.org/officeDocument/2006/relationships/hyperlink" Target="mailto:Data" TargetMode="Externa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Alight">
  <a:themeElements>
    <a:clrScheme name="Alight">
      <a:dk1>
        <a:srgbClr val="000000"/>
      </a:dk1>
      <a:lt1>
        <a:sysClr val="window" lastClr="FFFFFF"/>
      </a:lt1>
      <a:dk2>
        <a:srgbClr val="777877"/>
      </a:dk2>
      <a:lt2>
        <a:srgbClr val="FFF200"/>
      </a:lt2>
      <a:accent1>
        <a:srgbClr val="FFF200"/>
      </a:accent1>
      <a:accent2>
        <a:srgbClr val="725091"/>
      </a:accent2>
      <a:accent3>
        <a:srgbClr val="1473A5"/>
      </a:accent3>
      <a:accent4>
        <a:srgbClr val="8BD0CD"/>
      </a:accent4>
      <a:accent5>
        <a:srgbClr val="00AF57"/>
      </a:accent5>
      <a:accent6>
        <a:srgbClr val="000000"/>
      </a:accent6>
      <a:hlink>
        <a:srgbClr val="000000"/>
      </a:hlink>
      <a:folHlink>
        <a:srgbClr val="777877"/>
      </a:folHlink>
    </a:clrScheme>
    <a:fontScheme name="FS Thrive Elliot">
      <a:majorFont>
        <a:latin typeface="FS Thrive Elliot Heavy"/>
        <a:ea typeface=""/>
        <a:cs typeface=""/>
      </a:majorFont>
      <a:minorFont>
        <a:latin typeface="FS Thrive Ellio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bodyPr lIns="0" tIns="0" rIns="0" bIns="0" anchor="t">
        <a:noAutofit/>
      </a:bodyPr>
      <a:lstStyle>
        <a:defPPr>
          <a:lnSpc>
            <a:spcPts val="2000"/>
          </a:lnSpc>
          <a:defRPr sz="1800" dirty="0">
            <a:solidFill>
              <a:srgbClr val="000000"/>
            </a:solidFill>
            <a:latin typeface="+mn-lt"/>
            <a:cs typeface="FS Thrive Elliot Regular"/>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78741735743CE4784466B0A0776B074" ma:contentTypeVersion="0" ma:contentTypeDescription="Create a new document." ma:contentTypeScope="" ma:versionID="09b12081014b2eea1ff1b820d563549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1E7A654-E44D-4E96-A7B4-C55E93C35A14}">
  <ds:schemaRefs>
    <ds:schemaRef ds:uri="http://schemas.openxmlformats.org/officeDocument/2006/bibliography"/>
  </ds:schemaRefs>
</ds:datastoreItem>
</file>

<file path=customXml/itemProps2.xml><?xml version="1.0" encoding="utf-8"?>
<ds:datastoreItem xmlns:ds="http://schemas.openxmlformats.org/officeDocument/2006/customXml" ds:itemID="{638D7C46-60F3-416A-A208-4945A4210777}"/>
</file>

<file path=customXml/itemProps3.xml><?xml version="1.0" encoding="utf-8"?>
<ds:datastoreItem xmlns:ds="http://schemas.openxmlformats.org/officeDocument/2006/customXml" ds:itemID="{C5B53430-93B4-41B2-9AE6-18D61CC22938}"/>
</file>

<file path=customXml/itemProps4.xml><?xml version="1.0" encoding="utf-8"?>
<ds:datastoreItem xmlns:ds="http://schemas.openxmlformats.org/officeDocument/2006/customXml" ds:itemID="{77DB8454-41BA-406E-A327-C2D03F2A5D3E}"/>
</file>

<file path=docProps/app.xml><?xml version="1.0" encoding="utf-8"?>
<Properties xmlns="http://schemas.openxmlformats.org/officeDocument/2006/extended-properties" xmlns:vt="http://schemas.openxmlformats.org/officeDocument/2006/docPropsVTypes">
  <Template>Normal.dotm</Template>
  <TotalTime>4</TotalTime>
  <Pages>4</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5448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Dolezal</dc:creator>
  <cp:lastModifiedBy>Courtney Weiland</cp:lastModifiedBy>
  <cp:revision>4</cp:revision>
  <dcterms:created xsi:type="dcterms:W3CDTF">2017-07-15T01:32:00Z</dcterms:created>
  <dcterms:modified xsi:type="dcterms:W3CDTF">2017-07-19T14:52:00Z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0x010100F78741735743CE4784466B0A0776B074</vt:lpwstr>
  </property>
</Properties>
</file>