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3B2" w:rsidRPr="006A7FA9" w:rsidRDefault="00CF73B2" w:rsidP="00CF73B2">
      <w:pPr>
        <w:pStyle w:val="Heading1"/>
        <w:tabs>
          <w:tab w:val="right" w:pos="9360"/>
        </w:tabs>
      </w:pPr>
      <w:bookmarkStart w:id="0" w:name="_Toc289842747"/>
      <w:bookmarkStart w:id="1" w:name="_Toc301517818"/>
      <w:bookmarkStart w:id="2" w:name="_Toc304735574"/>
      <w:bookmarkStart w:id="3" w:name="_Toc300653622"/>
      <w:r>
        <w:t>Outbound Internet Access</w:t>
      </w:r>
      <w:r w:rsidRPr="006A7FA9">
        <w:t xml:space="preserve"> Standard</w:t>
      </w:r>
      <w:bookmarkStart w:id="4" w:name="_GoBack"/>
      <w:bookmarkEnd w:id="4"/>
      <w:r>
        <w:tab/>
      </w:r>
    </w:p>
    <w:p w:rsidR="00CF73B2" w:rsidRDefault="00CF73B2" w:rsidP="00CF73B2">
      <w:pPr>
        <w:pStyle w:val="Heading2"/>
      </w:pPr>
      <w:r>
        <w:t xml:space="preserve">Related </w:t>
      </w:r>
      <w:r w:rsidRPr="002311A6">
        <w:t>P</w:t>
      </w:r>
      <w:r>
        <w:t>olicy</w:t>
      </w:r>
    </w:p>
    <w:p w:rsidR="00CF73B2" w:rsidRDefault="00CF73B2" w:rsidP="00CF73B2">
      <w:pPr>
        <w:pStyle w:val="NormalDS"/>
        <w:numPr>
          <w:ilvl w:val="0"/>
          <w:numId w:val="14"/>
        </w:numPr>
      </w:pPr>
      <w:bookmarkStart w:id="5" w:name="_Toc158805971"/>
      <w:bookmarkStart w:id="6" w:name="_Toc289842748"/>
      <w:bookmarkEnd w:id="0"/>
      <w:bookmarkEnd w:id="1"/>
      <w:bookmarkEnd w:id="2"/>
      <w:r>
        <w:t>201.00 Asset and Data Protection Policy</w:t>
      </w:r>
      <w:bookmarkStart w:id="7" w:name="_Toc304735578"/>
      <w:bookmarkEnd w:id="5"/>
      <w:bookmarkEnd w:id="6"/>
    </w:p>
    <w:p w:rsidR="00CF73B2" w:rsidRPr="001325AE" w:rsidRDefault="00CF73B2" w:rsidP="00CF73B2">
      <w:pPr>
        <w:pStyle w:val="Heading2"/>
      </w:pPr>
      <w:r w:rsidRPr="001325AE">
        <w:t>Purpose</w:t>
      </w:r>
    </w:p>
    <w:p w:rsidR="00CF73B2" w:rsidRPr="0006089C" w:rsidRDefault="00CF73B2" w:rsidP="00CF73B2">
      <w:pPr>
        <w:rPr>
          <w:rFonts w:cs="Arial"/>
          <w:sz w:val="22"/>
        </w:rPr>
      </w:pPr>
      <w:r>
        <w:t xml:space="preserve">The purpose of the Standard is to </w:t>
      </w:r>
      <w:r>
        <w:rPr>
          <w:color w:val="000000"/>
        </w:rPr>
        <w:t>define the appropriate protections for Aon’s network borders</w:t>
      </w:r>
      <w:r w:rsidRPr="0006089C">
        <w:rPr>
          <w:rFonts w:cs="Arial"/>
        </w:rPr>
        <w:t>.</w:t>
      </w:r>
      <w:r w:rsidRPr="0006089C">
        <w:rPr>
          <w:rFonts w:cs="Arial"/>
          <w:sz w:val="22"/>
        </w:rPr>
        <w:t xml:space="preserve"> </w:t>
      </w:r>
    </w:p>
    <w:p w:rsidR="00CF73B2" w:rsidRPr="00110062" w:rsidRDefault="00CF73B2" w:rsidP="00CF73B2">
      <w:pPr>
        <w:pStyle w:val="Heading2"/>
        <w:rPr>
          <w:rStyle w:val="Heading1Char"/>
        </w:rPr>
      </w:pPr>
      <w:r w:rsidRPr="00110062">
        <w:rPr>
          <w:rStyle w:val="Heading1Char"/>
        </w:rPr>
        <w:t>Standard Statements</w:t>
      </w:r>
      <w:bookmarkStart w:id="8" w:name="_Hlt103157950"/>
      <w:bookmarkStart w:id="9" w:name="_Toc300653623"/>
      <w:bookmarkEnd w:id="3"/>
      <w:bookmarkEnd w:id="7"/>
      <w:bookmarkEnd w:id="8"/>
    </w:p>
    <w:p w:rsidR="00CF73B2" w:rsidRDefault="00CF73B2" w:rsidP="00CF73B2">
      <w:pPr>
        <w:pStyle w:val="Heading3"/>
        <w:numPr>
          <w:ilvl w:val="0"/>
          <w:numId w:val="9"/>
        </w:numPr>
        <w:spacing w:before="0"/>
        <w:ind w:left="540" w:hanging="540"/>
        <w:jc w:val="both"/>
        <w:rPr>
          <w:rFonts w:cs="Arial"/>
        </w:rPr>
      </w:pPr>
      <w:bookmarkStart w:id="10" w:name="_Toc303245591"/>
      <w:bookmarkStart w:id="11" w:name="_Toc304735324"/>
      <w:bookmarkStart w:id="12" w:name="_Ref103999072"/>
      <w:bookmarkStart w:id="13" w:name="_Toc144115735"/>
      <w:bookmarkStart w:id="14" w:name="_Toc171751785"/>
      <w:bookmarkStart w:id="15" w:name="_Toc171752823"/>
      <w:bookmarkStart w:id="16" w:name="_Toc171752857"/>
      <w:bookmarkStart w:id="17" w:name="_Toc171753297"/>
      <w:bookmarkStart w:id="18" w:name="_Toc210180813"/>
      <w:bookmarkStart w:id="19" w:name="_Toc289842761"/>
      <w:bookmarkStart w:id="20" w:name="_Toc158805972"/>
      <w:bookmarkStart w:id="21" w:name="_Toc289842767"/>
      <w:bookmarkStart w:id="22" w:name="_Toc301517836"/>
      <w:bookmarkStart w:id="23" w:name="_Toc304735590"/>
      <w:bookmarkEnd w:id="9"/>
      <w:r>
        <w:rPr>
          <w:rFonts w:cs="Arial"/>
        </w:rPr>
        <w:t>General</w:t>
      </w:r>
      <w:bookmarkEnd w:id="10"/>
      <w:bookmarkEnd w:id="11"/>
    </w:p>
    <w:p w:rsidR="00CF73B2" w:rsidRPr="0068668A" w:rsidRDefault="00CF73B2" w:rsidP="00CF73B2">
      <w:pPr>
        <w:pStyle w:val="NormalDS"/>
        <w:numPr>
          <w:ilvl w:val="1"/>
          <w:numId w:val="9"/>
        </w:numPr>
      </w:pPr>
      <w:r w:rsidRPr="0068668A">
        <w:t>Communication between the internal networks and the external networks including the Internet must be limited to only those services as required for business use and approved by Global Security Services.  Exceptions to the ‘required by business use’ are defined in the Aon Acceptable Use Policy.</w:t>
      </w:r>
    </w:p>
    <w:p w:rsidR="00CF73B2" w:rsidRPr="0068668A" w:rsidRDefault="00CF73B2" w:rsidP="00CF73B2">
      <w:pPr>
        <w:pStyle w:val="NormalDS"/>
        <w:numPr>
          <w:ilvl w:val="1"/>
          <w:numId w:val="9"/>
        </w:numPr>
      </w:pPr>
      <w:r w:rsidRPr="0068668A">
        <w:t>Global Security Services must evaluate services for outbound access prior to deployment in the Aon network.</w:t>
      </w:r>
    </w:p>
    <w:p w:rsidR="00CF73B2" w:rsidRPr="0068668A" w:rsidRDefault="00CF73B2" w:rsidP="00CF73B2">
      <w:pPr>
        <w:pStyle w:val="NormalDS"/>
        <w:numPr>
          <w:ilvl w:val="1"/>
          <w:numId w:val="9"/>
        </w:numPr>
      </w:pPr>
      <w:r w:rsidRPr="0068668A">
        <w:t>Outbound communication is prohibited to connect to the Internet from an internal network directly.</w:t>
      </w:r>
    </w:p>
    <w:p w:rsidR="00CF73B2" w:rsidRPr="0068668A" w:rsidRDefault="00CF73B2" w:rsidP="00CF73B2">
      <w:pPr>
        <w:pStyle w:val="NormalDS"/>
        <w:numPr>
          <w:ilvl w:val="2"/>
          <w:numId w:val="9"/>
        </w:numPr>
        <w:ind w:left="1224"/>
      </w:pPr>
      <w:r w:rsidRPr="0068668A">
        <w:t xml:space="preserve">Outbound communication from the internal network to the Internet must be made through a DMZ and use a device defined in 1.4 of this document. </w:t>
      </w:r>
    </w:p>
    <w:p w:rsidR="00CF73B2" w:rsidRPr="0068668A" w:rsidRDefault="00CF73B2" w:rsidP="00CF73B2">
      <w:pPr>
        <w:pStyle w:val="NormalDS"/>
        <w:numPr>
          <w:ilvl w:val="2"/>
          <w:numId w:val="9"/>
        </w:numPr>
        <w:ind w:left="1224"/>
      </w:pPr>
      <w:r w:rsidRPr="0068668A">
        <w:t>Refer to the Internet Hosting and DMZ Standard for additional information regarding DMZ implementation.</w:t>
      </w:r>
    </w:p>
    <w:p w:rsidR="00CF73B2" w:rsidRPr="0068668A" w:rsidRDefault="00CF73B2" w:rsidP="00CF73B2">
      <w:pPr>
        <w:pStyle w:val="NormalDS"/>
        <w:numPr>
          <w:ilvl w:val="1"/>
          <w:numId w:val="9"/>
        </w:numPr>
      </w:pPr>
      <w:r w:rsidRPr="0068668A">
        <w:t xml:space="preserve">Access to the Internet from systems on the Aon network must be routed through a proxy firewall that logs and negotiates the connection on behalf of the Aon colleague or system.  </w:t>
      </w:r>
    </w:p>
    <w:p w:rsidR="00CF73B2" w:rsidRPr="0068668A" w:rsidRDefault="00CF73B2" w:rsidP="00CF73B2">
      <w:pPr>
        <w:pStyle w:val="NormalDS"/>
        <w:numPr>
          <w:ilvl w:val="1"/>
          <w:numId w:val="9"/>
        </w:numPr>
      </w:pPr>
      <w:r w:rsidRPr="0068668A">
        <w:t>Any device accessing the Internet bypassing the standard proxy/firewall configuration must have no connectivity to the Aon network.</w:t>
      </w:r>
    </w:p>
    <w:p w:rsidR="00CF73B2" w:rsidRPr="0068668A" w:rsidRDefault="00CF73B2" w:rsidP="00CF73B2">
      <w:pPr>
        <w:pStyle w:val="NormalDS"/>
        <w:numPr>
          <w:ilvl w:val="1"/>
          <w:numId w:val="9"/>
        </w:numPr>
      </w:pPr>
      <w:r w:rsidRPr="0068668A">
        <w:t>All Aon colleagues must be authenticated prior to accessing the Internet.</w:t>
      </w:r>
    </w:p>
    <w:p w:rsidR="00CF73B2" w:rsidRPr="0068668A" w:rsidRDefault="00CF73B2" w:rsidP="00CF73B2">
      <w:pPr>
        <w:pStyle w:val="NormalDS"/>
        <w:numPr>
          <w:ilvl w:val="1"/>
          <w:numId w:val="9"/>
        </w:numPr>
      </w:pPr>
      <w:r w:rsidRPr="0068668A">
        <w:t xml:space="preserve">All web activity must be logged by source, destination, service port, </w:t>
      </w:r>
      <w:proofErr w:type="spellStart"/>
      <w:r w:rsidRPr="0068668A">
        <w:t>userID</w:t>
      </w:r>
      <w:proofErr w:type="spellEnd"/>
      <w:r w:rsidRPr="0068668A">
        <w:t>, and URL.</w:t>
      </w:r>
    </w:p>
    <w:p w:rsidR="00CF73B2" w:rsidRPr="0068668A" w:rsidRDefault="00CF73B2" w:rsidP="00CF73B2">
      <w:pPr>
        <w:pStyle w:val="NormalDS"/>
        <w:numPr>
          <w:ilvl w:val="1"/>
          <w:numId w:val="9"/>
        </w:numPr>
      </w:pPr>
      <w:r w:rsidRPr="0068668A">
        <w:t xml:space="preserve">All </w:t>
      </w:r>
      <w:proofErr w:type="gramStart"/>
      <w:r w:rsidRPr="0068668A">
        <w:t>web</w:t>
      </w:r>
      <w:proofErr w:type="gramEnd"/>
      <w:r w:rsidRPr="0068668A">
        <w:t xml:space="preserve"> browsing activity will use a reputation-based filtering system to define categories of web usage.</w:t>
      </w:r>
    </w:p>
    <w:p w:rsidR="00CF73B2" w:rsidRPr="0068668A" w:rsidRDefault="00CF73B2" w:rsidP="00CF73B2">
      <w:pPr>
        <w:pStyle w:val="NormalDS"/>
        <w:numPr>
          <w:ilvl w:val="1"/>
          <w:numId w:val="9"/>
        </w:numPr>
      </w:pPr>
      <w:r w:rsidRPr="0068668A">
        <w:lastRenderedPageBreak/>
        <w:t>All e-mail transmitted outside the Aon network must use an Aon approved mail gateway.</w:t>
      </w:r>
    </w:p>
    <w:p w:rsidR="00CF73B2" w:rsidRPr="0068668A" w:rsidRDefault="00CF73B2" w:rsidP="00CF73B2">
      <w:pPr>
        <w:pStyle w:val="NormalDS"/>
        <w:numPr>
          <w:ilvl w:val="1"/>
          <w:numId w:val="9"/>
        </w:numPr>
      </w:pPr>
      <w:r w:rsidRPr="0068668A">
        <w:t>Traffic between the Aon network and the Internet or perimeter gateways must be scanned for malicious software.</w:t>
      </w:r>
    </w:p>
    <w:bookmarkEnd w:id="12"/>
    <w:bookmarkEnd w:id="13"/>
    <w:bookmarkEnd w:id="14"/>
    <w:bookmarkEnd w:id="15"/>
    <w:bookmarkEnd w:id="16"/>
    <w:bookmarkEnd w:id="17"/>
    <w:bookmarkEnd w:id="18"/>
    <w:bookmarkEnd w:id="19"/>
    <w:p w:rsidR="00CF73B2" w:rsidRPr="009B7E7F" w:rsidRDefault="00CF73B2" w:rsidP="00CF73B2">
      <w:pPr>
        <w:pStyle w:val="NormalDS"/>
        <w:rPr>
          <w:lang w:bidi="he-IL"/>
        </w:rPr>
      </w:pPr>
    </w:p>
    <w:p w:rsidR="00CF73B2" w:rsidRDefault="00CF73B2" w:rsidP="00CF73B2">
      <w:pPr>
        <w:pStyle w:val="Heading2"/>
      </w:pPr>
      <w:r>
        <w:t xml:space="preserve">References and </w:t>
      </w:r>
      <w:r w:rsidRPr="003C0DCB">
        <w:t>Mandates</w:t>
      </w:r>
      <w:bookmarkStart w:id="24" w:name="_Appendix_I"/>
      <w:bookmarkStart w:id="25" w:name="_Appendix_I_"/>
      <w:bookmarkStart w:id="26" w:name="_Toc304735593"/>
      <w:bookmarkEnd w:id="20"/>
      <w:bookmarkEnd w:id="21"/>
      <w:bookmarkEnd w:id="22"/>
      <w:bookmarkEnd w:id="23"/>
      <w:bookmarkEnd w:id="24"/>
      <w:bookmarkEnd w:id="25"/>
    </w:p>
    <w:p w:rsidR="00CF73B2" w:rsidRDefault="00CF73B2" w:rsidP="00CF73B2">
      <w:pPr>
        <w:pStyle w:val="NormalDS"/>
        <w:numPr>
          <w:ilvl w:val="0"/>
          <w:numId w:val="14"/>
        </w:numPr>
      </w:pPr>
      <w:bookmarkStart w:id="27" w:name="_Appendix_I_1"/>
      <w:bookmarkEnd w:id="27"/>
      <w:r>
        <w:t>Aon Acceptable Use Policy</w:t>
      </w:r>
    </w:p>
    <w:p w:rsidR="00CF73B2" w:rsidRPr="00EE255B" w:rsidRDefault="00CF73B2" w:rsidP="00CF73B2">
      <w:pPr>
        <w:pStyle w:val="Heading2"/>
      </w:pPr>
      <w:r w:rsidRPr="007E6914">
        <w:t>Legal Conflicts</w:t>
      </w:r>
      <w:r w:rsidRPr="00EE255B">
        <w:t xml:space="preserve"> </w:t>
      </w:r>
    </w:p>
    <w:p w:rsidR="00CF73B2" w:rsidRPr="001325AE" w:rsidRDefault="00CF73B2" w:rsidP="00CF73B2">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CF73B2" w:rsidRDefault="00CF73B2" w:rsidP="00CF73B2">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CF73B2" w:rsidRDefault="00CF73B2" w:rsidP="00CF73B2">
      <w:pPr>
        <w:rPr>
          <w:color w:val="5EB6E4"/>
          <w:sz w:val="36"/>
          <w:szCs w:val="36"/>
        </w:rPr>
      </w:pPr>
      <w:r>
        <w:br w:type="page"/>
      </w:r>
    </w:p>
    <w:p w:rsidR="00CF73B2" w:rsidRPr="002311A6" w:rsidRDefault="00CF73B2" w:rsidP="00CF73B2">
      <w:pPr>
        <w:pStyle w:val="Heading1"/>
      </w:pPr>
      <w:bookmarkStart w:id="28" w:name="_Toc306014656"/>
      <w:bookmarkEnd w:id="26"/>
      <w:r w:rsidRPr="002311A6">
        <w:lastRenderedPageBreak/>
        <w:t>Document Control Information</w:t>
      </w:r>
      <w:bookmarkEnd w:id="28"/>
    </w:p>
    <w:p w:rsidR="00CF73B2" w:rsidRPr="00274338" w:rsidRDefault="00CF73B2" w:rsidP="00CF73B2">
      <w:pPr>
        <w:pStyle w:val="TableTitle"/>
      </w:pPr>
      <w:bookmarkStart w:id="29" w:name="_Toc528945611"/>
      <w:bookmarkStart w:id="30" w:name="_Toc529855774"/>
      <w:bookmarkStart w:id="31" w:name="_Toc529856551"/>
      <w:bookmarkStart w:id="32" w:name="_Toc531756491"/>
      <w:bookmarkStart w:id="33" w:name="_Toc1631615"/>
      <w:bookmarkStart w:id="34" w:name="_Toc133747320"/>
      <w:bookmarkStart w:id="35" w:name="_Toc158457851"/>
      <w:bookmarkStart w:id="36" w:name="_Toc158805969"/>
      <w:bookmarkStart w:id="37" w:name="_Toc289842769"/>
      <w:bookmarkStart w:id="38"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CF73B2" w:rsidRPr="00274338" w:rsidTr="00EF40D8">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CF73B2" w:rsidRDefault="00CF73B2" w:rsidP="00EF40D8">
            <w:pPr>
              <w:pStyle w:val="Bullet4Table"/>
              <w:numPr>
                <w:ilvl w:val="0"/>
                <w:numId w:val="0"/>
              </w:numPr>
            </w:pPr>
            <w:r w:rsidRPr="004338A7">
              <w:t>INFOSEC_201.0</w:t>
            </w:r>
            <w:r>
              <w:t>7</w:t>
            </w:r>
            <w:r w:rsidRPr="004338A7">
              <w:t xml:space="preserve"> </w:t>
            </w:r>
            <w:r>
              <w:t>Outbound Internet Access</w:t>
            </w:r>
            <w:r w:rsidRPr="004338A7">
              <w:t xml:space="preserve"> Standard</w:t>
            </w:r>
          </w:p>
        </w:tc>
      </w:tr>
      <w:tr w:rsidR="00CF73B2" w:rsidRPr="00274338" w:rsidTr="00EF40D8">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Alight</w:t>
            </w:r>
            <w:r w:rsidRPr="009B6065">
              <w:t xml:space="preserve"> Global Security Services | </w:t>
            </w:r>
            <w:hyperlink r:id="rId9" w:history="1">
              <w:r w:rsidRPr="009B6065">
                <w:rPr>
                  <w:rStyle w:val="Hyperlink"/>
                  <w:color w:val="auto"/>
                  <w:u w:val="none"/>
                </w:rPr>
                <w:t>global.security.services@aon.com</w:t>
              </w:r>
            </w:hyperlink>
          </w:p>
        </w:tc>
      </w:tr>
      <w:tr w:rsidR="00CF73B2" w:rsidRPr="00274338" w:rsidTr="00EF40D8">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F73B2" w:rsidRPr="00274338" w:rsidRDefault="00CF73B2" w:rsidP="00EF40D8">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F73B2" w:rsidRPr="00274338" w:rsidRDefault="00CF73B2" w:rsidP="00EF40D8">
            <w:pPr>
              <w:pStyle w:val="TableCopy"/>
            </w:pPr>
            <w:r>
              <w:t>1.5</w:t>
            </w:r>
          </w:p>
        </w:tc>
      </w:tr>
      <w:tr w:rsidR="00CF73B2" w:rsidRPr="00274338" w:rsidTr="00EF40D8">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F73B2" w:rsidRPr="00274338" w:rsidRDefault="00CF73B2" w:rsidP="00EF40D8">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F73B2" w:rsidRPr="00274338" w:rsidRDefault="00CF73B2" w:rsidP="00EF40D8">
            <w:pPr>
              <w:pStyle w:val="TableCopy"/>
            </w:pPr>
            <w:r>
              <w:t>Alight</w:t>
            </w:r>
            <w:r w:rsidRPr="009B6065">
              <w:t xml:space="preserve"> Global Security Services | Information Security</w:t>
            </w:r>
          </w:p>
        </w:tc>
      </w:tr>
      <w:tr w:rsidR="00CF73B2" w:rsidRPr="00274338" w:rsidTr="00EF40D8">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F73B2" w:rsidRPr="00274338" w:rsidRDefault="00CF73B2" w:rsidP="00EF40D8">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F73B2" w:rsidRPr="00274338" w:rsidRDefault="00CF73B2" w:rsidP="00EF40D8">
            <w:pPr>
              <w:pStyle w:val="TableCopy"/>
            </w:pPr>
            <w:r>
              <w:t>Alight</w:t>
            </w:r>
            <w:r w:rsidRPr="009B6065">
              <w:t xml:space="preserve"> Global Security Services | Information Security</w:t>
            </w:r>
          </w:p>
        </w:tc>
      </w:tr>
      <w:tr w:rsidR="00CF73B2" w:rsidRPr="00274338" w:rsidTr="00EF40D8">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Jim Hartley</w:t>
            </w:r>
            <w:r w:rsidRPr="009B6065">
              <w:t xml:space="preserve">, Chief </w:t>
            </w:r>
            <w:r>
              <w:t xml:space="preserve">Information </w:t>
            </w:r>
            <w:r w:rsidRPr="009B6065">
              <w:t>Security Officer</w:t>
            </w:r>
          </w:p>
        </w:tc>
      </w:tr>
      <w:tr w:rsidR="00CF73B2" w:rsidRPr="00274338" w:rsidTr="00EF40D8">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May 1, 2017</w:t>
            </w:r>
          </w:p>
        </w:tc>
      </w:tr>
      <w:tr w:rsidR="00CF73B2" w:rsidRPr="00274338" w:rsidTr="00EF40D8">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May 1, 2017</w:t>
            </w:r>
          </w:p>
        </w:tc>
      </w:tr>
      <w:tr w:rsidR="00CF73B2" w:rsidRPr="00274338" w:rsidTr="00EF40D8">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May 2, 2011</w:t>
            </w:r>
          </w:p>
        </w:tc>
      </w:tr>
      <w:tr w:rsidR="00CF73B2" w:rsidRPr="00274338" w:rsidTr="00EF40D8">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F73B2" w:rsidRDefault="00CF73B2" w:rsidP="00EF40D8">
            <w:pPr>
              <w:pStyle w:val="TableCopy"/>
            </w:pPr>
            <w:r w:rsidRPr="009B6065">
              <w:t>General Internal – Low Business Impact (Green)</w:t>
            </w:r>
          </w:p>
        </w:tc>
      </w:tr>
    </w:tbl>
    <w:p w:rsidR="00CF73B2" w:rsidRPr="002311A6" w:rsidRDefault="00CF73B2" w:rsidP="00CF73B2">
      <w:pPr>
        <w:pStyle w:val="Heading1"/>
      </w:pPr>
      <w:r w:rsidRPr="002311A6">
        <w:lastRenderedPageBreak/>
        <w:t>Revision</w:t>
      </w:r>
      <w:bookmarkEnd w:id="29"/>
      <w:bookmarkEnd w:id="30"/>
      <w:bookmarkEnd w:id="31"/>
      <w:bookmarkEnd w:id="32"/>
      <w:r w:rsidRPr="002311A6">
        <w:t xml:space="preserve"> History</w:t>
      </w:r>
      <w:bookmarkEnd w:id="33"/>
      <w:bookmarkEnd w:id="34"/>
      <w:bookmarkEnd w:id="35"/>
      <w:bookmarkEnd w:id="36"/>
      <w:bookmarkEnd w:id="37"/>
      <w:bookmarkEnd w:id="38"/>
    </w:p>
    <w:p w:rsidR="00CF73B2" w:rsidRPr="00274338" w:rsidRDefault="00CF73B2" w:rsidP="00CF73B2">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CF73B2" w:rsidRPr="00274338" w:rsidTr="00EF40D8">
        <w:trPr>
          <w:cantSplit/>
        </w:trPr>
        <w:tc>
          <w:tcPr>
            <w:tcW w:w="1646" w:type="dxa"/>
            <w:tcBorders>
              <w:top w:val="nil"/>
              <w:bottom w:val="single" w:sz="12" w:space="0" w:color="808080" w:themeColor="background1" w:themeShade="80"/>
            </w:tcBorders>
            <w:shd w:val="clear" w:color="auto" w:fill="auto"/>
            <w:vAlign w:val="bottom"/>
          </w:tcPr>
          <w:p w:rsidR="00CF73B2" w:rsidRPr="00274338" w:rsidRDefault="00CF73B2" w:rsidP="00EF40D8">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CF73B2" w:rsidRPr="00274338" w:rsidRDefault="00CF73B2" w:rsidP="00EF40D8">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CF73B2" w:rsidRPr="00274338" w:rsidRDefault="00CF73B2" w:rsidP="00EF40D8">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CF73B2" w:rsidRDefault="00CF73B2" w:rsidP="00EF40D8">
            <w:pPr>
              <w:pStyle w:val="TableColumnHead"/>
            </w:pPr>
            <w:r>
              <w:t>Change Summary</w:t>
            </w:r>
          </w:p>
        </w:tc>
      </w:tr>
      <w:tr w:rsidR="00CF73B2" w:rsidRPr="00274338" w:rsidTr="00EF40D8">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CF73B2" w:rsidRPr="00C54F17" w:rsidRDefault="00CF73B2" w:rsidP="00EF40D8">
            <w:pPr>
              <w:pStyle w:val="NormalDS"/>
              <w:rPr>
                <w:sz w:val="18"/>
              </w:rPr>
            </w:pPr>
            <w:r w:rsidRPr="00C54F17">
              <w:rPr>
                <w:sz w:val="18"/>
              </w:rPr>
              <w:t>Restructured due to Aon Hewitt merger</w:t>
            </w:r>
          </w:p>
        </w:tc>
      </w:tr>
      <w:tr w:rsidR="00CF73B2" w:rsidRPr="00274338" w:rsidTr="00EF40D8">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CF73B2" w:rsidRPr="00C54F17" w:rsidRDefault="00CF73B2" w:rsidP="00EF40D8">
            <w:pPr>
              <w:pStyle w:val="NormalDS"/>
              <w:rPr>
                <w:rFonts w:cs="Arial"/>
                <w:color w:val="000000"/>
                <w:sz w:val="18"/>
              </w:rPr>
            </w:pPr>
            <w:r w:rsidRPr="00C54F17">
              <w:rPr>
                <w:rFonts w:cs="Arial"/>
                <w:color w:val="000000"/>
                <w:sz w:val="18"/>
              </w:rPr>
              <w:t>Reviewed and validated</w:t>
            </w:r>
          </w:p>
        </w:tc>
      </w:tr>
      <w:tr w:rsidR="00CF73B2" w:rsidRPr="00274338" w:rsidTr="00EF40D8">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CF73B2" w:rsidRPr="00C54F17" w:rsidRDefault="00CF73B2" w:rsidP="00EF40D8">
            <w:pPr>
              <w:pStyle w:val="NormalDS"/>
              <w:rPr>
                <w:rFonts w:cs="Arial"/>
                <w:color w:val="000000"/>
                <w:sz w:val="18"/>
              </w:rPr>
            </w:pPr>
            <w:r w:rsidRPr="00C54F17">
              <w:rPr>
                <w:rFonts w:cs="Arial"/>
                <w:color w:val="000000"/>
                <w:sz w:val="18"/>
              </w:rPr>
              <w:t>Reviewed and validated</w:t>
            </w:r>
          </w:p>
        </w:tc>
      </w:tr>
      <w:tr w:rsidR="00CF73B2" w:rsidRPr="00274338" w:rsidTr="00EF40D8">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CF73B2" w:rsidRPr="00C54F17" w:rsidRDefault="00CF73B2" w:rsidP="00EF40D8">
            <w:pPr>
              <w:pStyle w:val="NormalDS"/>
              <w:rPr>
                <w:rFonts w:cs="Arial"/>
                <w:color w:val="000000"/>
                <w:sz w:val="18"/>
              </w:rPr>
            </w:pPr>
            <w:r w:rsidRPr="00C54F17">
              <w:rPr>
                <w:rFonts w:cs="Arial"/>
                <w:color w:val="000000"/>
                <w:sz w:val="18"/>
              </w:rPr>
              <w:t xml:space="preserve">Reviewed and validated </w:t>
            </w:r>
          </w:p>
        </w:tc>
      </w:tr>
      <w:tr w:rsidR="00CF73B2" w:rsidRPr="00274338" w:rsidTr="00EF40D8">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NormalDS"/>
              <w:rPr>
                <w:sz w:val="18"/>
                <w:szCs w:val="18"/>
              </w:rPr>
            </w:pPr>
            <w:r>
              <w:rPr>
                <w:sz w:val="18"/>
                <w:szCs w:val="18"/>
              </w:rPr>
              <w:t>2016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CF73B2" w:rsidRPr="00242602" w:rsidRDefault="00CF73B2" w:rsidP="00EF40D8">
            <w:pPr>
              <w:pStyle w:val="NormalDS"/>
              <w:rPr>
                <w:rFonts w:cs="Arial"/>
                <w:color w:val="000000"/>
                <w:sz w:val="18"/>
              </w:rPr>
            </w:pPr>
            <w:r>
              <w:rPr>
                <w:rFonts w:cs="Arial"/>
                <w:color w:val="000000"/>
                <w:sz w:val="18"/>
                <w:szCs w:val="20"/>
              </w:rPr>
              <w:t>Updated IRSS with Global Security Services (GSS) to reflect new organization name</w:t>
            </w:r>
          </w:p>
        </w:tc>
      </w:tr>
      <w:tr w:rsidR="00CF73B2" w:rsidRPr="00274338" w:rsidTr="00EF40D8">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F73B2" w:rsidRPr="00890ABF" w:rsidRDefault="00CF73B2" w:rsidP="00EF40D8">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CF73B2" w:rsidRPr="00C54F17" w:rsidRDefault="00CF73B2" w:rsidP="00EF40D8">
            <w:pPr>
              <w:pStyle w:val="NormalDS"/>
              <w:rPr>
                <w:sz w:val="18"/>
              </w:rPr>
            </w:pPr>
            <w:r w:rsidRPr="00C54F17">
              <w:rPr>
                <w:sz w:val="18"/>
              </w:rPr>
              <w:t>Rebranded policy due to Aon Hewitt divestiture</w:t>
            </w:r>
          </w:p>
        </w:tc>
      </w:tr>
      <w:tr w:rsidR="00CF73B2" w:rsidRPr="00274338" w:rsidTr="00EF40D8">
        <w:trPr>
          <w:cantSplit/>
        </w:trPr>
        <w:tc>
          <w:tcPr>
            <w:tcW w:w="1646" w:type="dxa"/>
            <w:tcBorders>
              <w:top w:val="single" w:sz="4" w:space="0" w:color="808080" w:themeColor="background1" w:themeShade="80"/>
              <w:bottom w:val="nil"/>
            </w:tcBorders>
            <w:shd w:val="clear" w:color="auto" w:fill="auto"/>
          </w:tcPr>
          <w:p w:rsidR="00CF73B2" w:rsidRDefault="00CF73B2" w:rsidP="00EF40D8">
            <w:pPr>
              <w:pStyle w:val="TableCopy"/>
            </w:pPr>
          </w:p>
        </w:tc>
        <w:tc>
          <w:tcPr>
            <w:tcW w:w="1441" w:type="dxa"/>
            <w:tcBorders>
              <w:top w:val="single" w:sz="4" w:space="0" w:color="808080" w:themeColor="background1" w:themeShade="80"/>
              <w:bottom w:val="nil"/>
            </w:tcBorders>
            <w:shd w:val="clear" w:color="auto" w:fill="auto"/>
          </w:tcPr>
          <w:p w:rsidR="00CF73B2" w:rsidRPr="009B6065" w:rsidRDefault="00CF73B2" w:rsidP="00EF40D8">
            <w:pPr>
              <w:pStyle w:val="NormalDS"/>
            </w:pPr>
          </w:p>
        </w:tc>
        <w:tc>
          <w:tcPr>
            <w:tcW w:w="1979" w:type="dxa"/>
            <w:tcBorders>
              <w:top w:val="single" w:sz="4" w:space="0" w:color="808080" w:themeColor="background1" w:themeShade="80"/>
              <w:bottom w:val="nil"/>
            </w:tcBorders>
            <w:shd w:val="clear" w:color="auto" w:fill="auto"/>
          </w:tcPr>
          <w:p w:rsidR="00CF73B2" w:rsidRPr="00274338" w:rsidRDefault="00CF73B2" w:rsidP="00EF40D8">
            <w:pPr>
              <w:pStyle w:val="TableCopy"/>
            </w:pPr>
          </w:p>
        </w:tc>
        <w:tc>
          <w:tcPr>
            <w:tcW w:w="4499" w:type="dxa"/>
            <w:tcBorders>
              <w:top w:val="single" w:sz="4" w:space="0" w:color="808080" w:themeColor="background1" w:themeShade="80"/>
              <w:bottom w:val="nil"/>
            </w:tcBorders>
          </w:tcPr>
          <w:p w:rsidR="00CF73B2" w:rsidRPr="00274338" w:rsidRDefault="00CF73B2" w:rsidP="00EF40D8">
            <w:pPr>
              <w:pStyle w:val="TableCopy"/>
            </w:pPr>
          </w:p>
        </w:tc>
      </w:tr>
    </w:tbl>
    <w:p w:rsidR="00CF73B2" w:rsidRPr="00274338" w:rsidRDefault="00CF73B2" w:rsidP="00CF73B2">
      <w:pPr>
        <w:pStyle w:val="TableTitle"/>
      </w:pPr>
    </w:p>
    <w:p w:rsidR="00321778" w:rsidRPr="00CF73B2" w:rsidRDefault="00321778" w:rsidP="00CF73B2"/>
    <w:sectPr w:rsidR="00321778" w:rsidRPr="00CF73B2" w:rsidSect="00075357">
      <w:footerReference w:type="default" r:id="rId10"/>
      <w:footerReference w:type="first" r:id="rId11"/>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8BA" w:rsidRDefault="006C08BA" w:rsidP="005B402B">
      <w:r>
        <w:separator/>
      </w:r>
    </w:p>
  </w:endnote>
  <w:endnote w:type="continuationSeparator" w:id="0">
    <w:p w:rsidR="006C08BA" w:rsidRDefault="006C08BA"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E2339C">
      <w:t xml:space="preserve">201.07 </w:t>
    </w:r>
    <w:r w:rsidR="00CF73B2">
      <w:t>Outbound Internet Access Standard</w:t>
    </w:r>
    <w:r>
      <w:tab/>
    </w:r>
    <w:r>
      <w:fldChar w:fldCharType="begin"/>
    </w:r>
    <w:r>
      <w:instrText xml:space="preserve"> PAGE   \* MERGEFORMAT </w:instrText>
    </w:r>
    <w:r>
      <w:fldChar w:fldCharType="separate"/>
    </w:r>
    <w:r w:rsidR="00E2339C">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8BA" w:rsidRDefault="006C08BA" w:rsidP="005B402B">
      <w:r>
        <w:separator/>
      </w:r>
    </w:p>
  </w:footnote>
  <w:footnote w:type="continuationSeparator" w:id="0">
    <w:p w:rsidR="006C08BA" w:rsidRDefault="006C08BA"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C096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11"/>
  </w:num>
  <w:num w:numId="6">
    <w:abstractNumId w:val="4"/>
  </w:num>
  <w:num w:numId="7">
    <w:abstractNumId w:val="0"/>
  </w:num>
  <w:num w:numId="8">
    <w:abstractNumId w:val="7"/>
  </w:num>
  <w:num w:numId="9">
    <w:abstractNumId w:val="6"/>
  </w:num>
  <w:num w:numId="10">
    <w:abstractNumId w:val="2"/>
  </w:num>
  <w:num w:numId="11">
    <w:abstractNumId w:val="13"/>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84C05"/>
    <w:rsid w:val="004A6699"/>
    <w:rsid w:val="004C19C5"/>
    <w:rsid w:val="004F6723"/>
    <w:rsid w:val="00572B9B"/>
    <w:rsid w:val="0058699E"/>
    <w:rsid w:val="00596FE5"/>
    <w:rsid w:val="005B402B"/>
    <w:rsid w:val="005D6101"/>
    <w:rsid w:val="00631213"/>
    <w:rsid w:val="0064411E"/>
    <w:rsid w:val="00657BDB"/>
    <w:rsid w:val="00666F6C"/>
    <w:rsid w:val="006C08BA"/>
    <w:rsid w:val="006F2AD3"/>
    <w:rsid w:val="007372A8"/>
    <w:rsid w:val="0074779E"/>
    <w:rsid w:val="007B6C0D"/>
    <w:rsid w:val="008671C4"/>
    <w:rsid w:val="00877C5D"/>
    <w:rsid w:val="008F152A"/>
    <w:rsid w:val="009349C9"/>
    <w:rsid w:val="00942648"/>
    <w:rsid w:val="009837F6"/>
    <w:rsid w:val="009A1695"/>
    <w:rsid w:val="009A3A28"/>
    <w:rsid w:val="009C15C5"/>
    <w:rsid w:val="009F7CF9"/>
    <w:rsid w:val="00A667E0"/>
    <w:rsid w:val="00A855D2"/>
    <w:rsid w:val="00B33A2C"/>
    <w:rsid w:val="00B606E6"/>
    <w:rsid w:val="00B71DB5"/>
    <w:rsid w:val="00C16A23"/>
    <w:rsid w:val="00C57EE1"/>
    <w:rsid w:val="00CF73B2"/>
    <w:rsid w:val="00D33649"/>
    <w:rsid w:val="00D563B0"/>
    <w:rsid w:val="00D5712B"/>
    <w:rsid w:val="00D80981"/>
    <w:rsid w:val="00D81842"/>
    <w:rsid w:val="00D94A05"/>
    <w:rsid w:val="00DF3ECD"/>
    <w:rsid w:val="00E147BB"/>
    <w:rsid w:val="00E2339C"/>
    <w:rsid w:val="00E269A3"/>
    <w:rsid w:val="00E542BC"/>
    <w:rsid w:val="00E82861"/>
    <w:rsid w:val="00F06404"/>
    <w:rsid w:val="00F90245"/>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SRM.Mailbox@aon.com" TargetMode="Externa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E084C0-0A50-4793-A116-4F654FA78E01}">
  <ds:schemaRefs>
    <ds:schemaRef ds:uri="http://schemas.openxmlformats.org/officeDocument/2006/bibliography"/>
  </ds:schemaRefs>
</ds:datastoreItem>
</file>

<file path=customXml/itemProps2.xml><?xml version="1.0" encoding="utf-8"?>
<ds:datastoreItem xmlns:ds="http://schemas.openxmlformats.org/officeDocument/2006/customXml" ds:itemID="{A5A58206-DBF7-4E1F-86EE-B8E35A8BAC18}"/>
</file>

<file path=customXml/itemProps3.xml><?xml version="1.0" encoding="utf-8"?>
<ds:datastoreItem xmlns:ds="http://schemas.openxmlformats.org/officeDocument/2006/customXml" ds:itemID="{CBBB902D-688C-4299-9E1A-E855475FB310}"/>
</file>

<file path=customXml/itemProps4.xml><?xml version="1.0" encoding="utf-8"?>
<ds:datastoreItem xmlns:ds="http://schemas.openxmlformats.org/officeDocument/2006/customXml" ds:itemID="{2CB84C64-03B9-4423-AF73-88425329AF05}"/>
</file>

<file path=docProps/app.xml><?xml version="1.0" encoding="utf-8"?>
<Properties xmlns="http://schemas.openxmlformats.org/officeDocument/2006/extended-properties" xmlns:vt="http://schemas.openxmlformats.org/officeDocument/2006/docPropsVTypes">
  <Template>Normal.dotm</Template>
  <TotalTime>1</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2017-07-17T19:37:00Z</dcterms:created>
  <dcterms:modified xsi:type="dcterms:W3CDTF">2017-07-21T14:13:00Z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