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9D3DD0E" w14:textId="4C4F1FF7" w:rsidR="009C72AF" w:rsidRPr="009B75AB" w:rsidRDefault="00BE2733">
      <w:pPr>
        <w:pStyle w:val="Title1"/>
        <w:rPr>
          <w:szCs w:val="32"/>
          <w:lang w:val="en-AU"/>
        </w:rPr>
      </w:pPr>
      <w:r w:rsidRPr="009B75AB">
        <w:rPr>
          <w:szCs w:val="32"/>
          <w:lang w:val="en-AU"/>
        </w:rPr>
        <w:t xml:space="preserve">PAPER TEMPLATE FOR </w:t>
      </w:r>
      <w:r w:rsidR="0043089F" w:rsidRPr="009B75AB">
        <w:rPr>
          <w:szCs w:val="32"/>
          <w:lang w:val="en-AU"/>
        </w:rPr>
        <w:t>THE AUSTRALASIAN COMPUTER MUSIC CONFERENCE</w:t>
      </w:r>
      <w:r w:rsidR="009C72AF" w:rsidRPr="009B75AB">
        <w:rPr>
          <w:szCs w:val="32"/>
          <w:lang w:val="en-AU"/>
        </w:rPr>
        <w:br/>
      </w:r>
    </w:p>
    <w:tbl>
      <w:tblPr>
        <w:tblW w:w="9750" w:type="dxa"/>
        <w:tblInd w:w="111" w:type="dxa"/>
        <w:tblLayout w:type="fixed"/>
        <w:tblLook w:val="0000" w:firstRow="0" w:lastRow="0" w:firstColumn="0" w:lastColumn="0" w:noHBand="0" w:noVBand="0"/>
      </w:tblPr>
      <w:tblGrid>
        <w:gridCol w:w="3105"/>
        <w:gridCol w:w="3765"/>
        <w:gridCol w:w="2880"/>
      </w:tblGrid>
      <w:tr w:rsidR="009C72AF" w:rsidRPr="009B75AB" w14:paraId="09D3DD12" w14:textId="77777777" w:rsidTr="003F5408">
        <w:trPr>
          <w:trHeight w:val="149"/>
        </w:trPr>
        <w:tc>
          <w:tcPr>
            <w:tcW w:w="3105" w:type="dxa"/>
          </w:tcPr>
          <w:p w14:paraId="09D3DD0F" w14:textId="77777777" w:rsidR="009C72AF" w:rsidRPr="009B75AB" w:rsidRDefault="009C72AF">
            <w:pPr>
              <w:pStyle w:val="SMCAuthor"/>
              <w:snapToGrid w:val="0"/>
              <w:rPr>
                <w:sz w:val="20"/>
                <w:lang w:val="en-AU"/>
              </w:rPr>
            </w:pPr>
            <w:r w:rsidRPr="009B75AB">
              <w:rPr>
                <w:sz w:val="20"/>
                <w:lang w:val="en-AU"/>
              </w:rPr>
              <w:t>First author</w:t>
            </w:r>
          </w:p>
        </w:tc>
        <w:tc>
          <w:tcPr>
            <w:tcW w:w="3765" w:type="dxa"/>
          </w:tcPr>
          <w:p w14:paraId="09D3DD10" w14:textId="77777777" w:rsidR="009C72AF" w:rsidRPr="009B75AB" w:rsidRDefault="009C72AF">
            <w:pPr>
              <w:pStyle w:val="SMCAuthor"/>
              <w:snapToGrid w:val="0"/>
              <w:rPr>
                <w:sz w:val="20"/>
                <w:lang w:val="en-AU"/>
              </w:rPr>
            </w:pPr>
            <w:r w:rsidRPr="009B75AB">
              <w:rPr>
                <w:sz w:val="20"/>
                <w:lang w:val="en-AU"/>
              </w:rPr>
              <w:t>Second author</w:t>
            </w:r>
          </w:p>
        </w:tc>
        <w:tc>
          <w:tcPr>
            <w:tcW w:w="2880" w:type="dxa"/>
          </w:tcPr>
          <w:p w14:paraId="09D3DD11" w14:textId="77777777" w:rsidR="009C72AF" w:rsidRPr="009B75AB" w:rsidRDefault="009C72AF">
            <w:pPr>
              <w:pStyle w:val="SMCAuthor"/>
              <w:snapToGrid w:val="0"/>
              <w:rPr>
                <w:sz w:val="20"/>
                <w:lang w:val="en-AU"/>
              </w:rPr>
            </w:pPr>
            <w:r w:rsidRPr="009B75AB">
              <w:rPr>
                <w:sz w:val="20"/>
                <w:lang w:val="en-AU"/>
              </w:rPr>
              <w:t>Third author</w:t>
            </w:r>
          </w:p>
        </w:tc>
      </w:tr>
      <w:tr w:rsidR="009C72AF" w:rsidRPr="009B75AB" w14:paraId="09D3DD19" w14:textId="77777777" w:rsidTr="003F5408">
        <w:trPr>
          <w:trHeight w:val="951"/>
        </w:trPr>
        <w:tc>
          <w:tcPr>
            <w:tcW w:w="3105" w:type="dxa"/>
          </w:tcPr>
          <w:p w14:paraId="09D3DD13" w14:textId="77777777" w:rsidR="009C72AF" w:rsidRPr="009B75AB" w:rsidRDefault="009C72AF">
            <w:pPr>
              <w:pStyle w:val="SMCAffiliation"/>
              <w:snapToGrid w:val="0"/>
              <w:rPr>
                <w:sz w:val="20"/>
                <w:lang w:val="en-AU"/>
              </w:rPr>
            </w:pPr>
            <w:r w:rsidRPr="009B75AB">
              <w:rPr>
                <w:sz w:val="20"/>
                <w:lang w:val="en-AU"/>
              </w:rPr>
              <w:t>Affiliation1</w:t>
            </w:r>
          </w:p>
          <w:p w14:paraId="09D3DD14" w14:textId="77299CC5" w:rsidR="009C72AF" w:rsidRPr="009B75AB" w:rsidRDefault="009C72AF">
            <w:pPr>
              <w:pStyle w:val="SMCAffiliation"/>
              <w:rPr>
                <w:b/>
                <w:sz w:val="20"/>
                <w:lang w:val="en-AU"/>
              </w:rPr>
            </w:pPr>
            <w:r w:rsidRPr="009B75AB">
              <w:rPr>
                <w:rFonts w:ascii="Courier New" w:hAnsi="Courier New"/>
                <w:sz w:val="20"/>
                <w:lang w:val="en-AU"/>
              </w:rPr>
              <w:t>author1@</w:t>
            </w:r>
            <w:r w:rsidR="0043089F" w:rsidRPr="009B75AB">
              <w:rPr>
                <w:rFonts w:ascii="Courier New" w:hAnsi="Courier New"/>
                <w:sz w:val="20"/>
                <w:lang w:val="en-AU"/>
              </w:rPr>
              <w:t>email</w:t>
            </w:r>
            <w:r w:rsidRPr="009B75AB">
              <w:rPr>
                <w:rFonts w:ascii="Courier New" w:hAnsi="Courier New"/>
                <w:sz w:val="20"/>
                <w:lang w:val="en-AU"/>
              </w:rPr>
              <w:t>.org</w:t>
            </w:r>
          </w:p>
        </w:tc>
        <w:tc>
          <w:tcPr>
            <w:tcW w:w="3765" w:type="dxa"/>
          </w:tcPr>
          <w:p w14:paraId="09D3DD15" w14:textId="77777777" w:rsidR="009C72AF" w:rsidRPr="009B75AB" w:rsidRDefault="009C72AF">
            <w:pPr>
              <w:pStyle w:val="SMCAffiliation"/>
              <w:snapToGrid w:val="0"/>
              <w:rPr>
                <w:sz w:val="20"/>
                <w:lang w:val="en-AU"/>
              </w:rPr>
            </w:pPr>
            <w:r w:rsidRPr="009B75AB">
              <w:rPr>
                <w:sz w:val="20"/>
                <w:lang w:val="en-AU"/>
              </w:rPr>
              <w:t>Affiliation2</w:t>
            </w:r>
          </w:p>
          <w:p w14:paraId="09D3DD16" w14:textId="71ED4542" w:rsidR="009C72AF" w:rsidRPr="009B75AB" w:rsidRDefault="009C72AF">
            <w:pPr>
              <w:snapToGrid w:val="0"/>
              <w:jc w:val="center"/>
              <w:rPr>
                <w:b/>
                <w:lang w:val="en-AU"/>
              </w:rPr>
            </w:pPr>
            <w:r w:rsidRPr="009B75AB">
              <w:rPr>
                <w:rFonts w:ascii="Courier New" w:hAnsi="Courier New"/>
                <w:lang w:val="en-AU"/>
              </w:rPr>
              <w:t>author2@</w:t>
            </w:r>
            <w:r w:rsidR="0043089F" w:rsidRPr="009B75AB">
              <w:rPr>
                <w:rFonts w:ascii="Courier New" w:hAnsi="Courier New"/>
                <w:lang w:val="en-AU"/>
              </w:rPr>
              <w:t>email.org</w:t>
            </w:r>
          </w:p>
        </w:tc>
        <w:tc>
          <w:tcPr>
            <w:tcW w:w="2880" w:type="dxa"/>
          </w:tcPr>
          <w:p w14:paraId="09D3DD17" w14:textId="77777777" w:rsidR="009C72AF" w:rsidRPr="009B75AB" w:rsidRDefault="009C72AF">
            <w:pPr>
              <w:pStyle w:val="SMCAffiliation"/>
              <w:snapToGrid w:val="0"/>
              <w:rPr>
                <w:sz w:val="20"/>
                <w:lang w:val="en-AU"/>
              </w:rPr>
            </w:pPr>
            <w:r w:rsidRPr="009B75AB">
              <w:rPr>
                <w:sz w:val="20"/>
                <w:lang w:val="en-AU"/>
              </w:rPr>
              <w:t>Affiliation3</w:t>
            </w:r>
          </w:p>
          <w:p w14:paraId="09D3DD18" w14:textId="60B4B514" w:rsidR="009C72AF" w:rsidRPr="009B75AB" w:rsidRDefault="009C72AF">
            <w:pPr>
              <w:pStyle w:val="SMCAffiliation"/>
              <w:rPr>
                <w:lang w:val="en-AU"/>
              </w:rPr>
            </w:pPr>
            <w:r w:rsidRPr="009B75AB">
              <w:rPr>
                <w:rFonts w:ascii="Courier New" w:hAnsi="Courier New"/>
                <w:sz w:val="20"/>
                <w:lang w:val="en-AU"/>
              </w:rPr>
              <w:t>author3@</w:t>
            </w:r>
            <w:r w:rsidR="0043089F" w:rsidRPr="009B75AB">
              <w:rPr>
                <w:rFonts w:ascii="Courier New" w:hAnsi="Courier New"/>
                <w:sz w:val="20"/>
                <w:lang w:val="en-AU"/>
              </w:rPr>
              <w:t>email</w:t>
            </w:r>
            <w:r w:rsidRPr="009B75AB">
              <w:rPr>
                <w:rFonts w:ascii="Courier New" w:hAnsi="Courier New"/>
                <w:sz w:val="20"/>
                <w:lang w:val="en-AU"/>
              </w:rPr>
              <w:t>.org</w:t>
            </w:r>
          </w:p>
        </w:tc>
      </w:tr>
    </w:tbl>
    <w:p w14:paraId="09D3DD1A" w14:textId="77777777" w:rsidR="009C72AF" w:rsidRPr="009B75AB" w:rsidRDefault="009C72AF">
      <w:pPr>
        <w:rPr>
          <w:lang w:val="en-AU"/>
        </w:rPr>
        <w:sectPr w:rsidR="009C72AF" w:rsidRPr="009B75AB">
          <w:headerReference w:type="even" r:id="rId7"/>
          <w:headerReference w:type="default" r:id="rId8"/>
          <w:footerReference w:type="even" r:id="rId9"/>
          <w:footerReference w:type="default" r:id="rId10"/>
          <w:headerReference w:type="first" r:id="rId11"/>
          <w:footerReference w:type="first" r:id="rId12"/>
          <w:pgSz w:w="11905" w:h="16837"/>
          <w:pgMar w:top="1145" w:right="1077" w:bottom="1418" w:left="1077" w:header="720" w:footer="720" w:gutter="0"/>
          <w:cols w:space="720"/>
          <w:docGrid w:linePitch="272"/>
        </w:sectPr>
      </w:pPr>
    </w:p>
    <w:p w14:paraId="09D3DD1B" w14:textId="77777777" w:rsidR="009C72AF" w:rsidRPr="009B75AB" w:rsidRDefault="009C72AF">
      <w:pPr>
        <w:pStyle w:val="AbstractHeading"/>
        <w:rPr>
          <w:lang w:val="en-AU"/>
        </w:rPr>
      </w:pPr>
      <w:r w:rsidRPr="009B75AB">
        <w:rPr>
          <w:lang w:val="en-AU"/>
        </w:rPr>
        <w:t>ABSTRACT</w:t>
      </w:r>
    </w:p>
    <w:p w14:paraId="09D3DD1C" w14:textId="77777777" w:rsidR="009C72AF" w:rsidRPr="009B75AB" w:rsidRDefault="009C72AF">
      <w:pPr>
        <w:pStyle w:val="BodyText"/>
        <w:spacing w:before="120" w:line="252" w:lineRule="auto"/>
        <w:rPr>
          <w:lang w:val="en-AU"/>
        </w:rPr>
      </w:pPr>
      <w:r w:rsidRPr="009B75AB">
        <w:rPr>
          <w:lang w:val="en-AU"/>
        </w:rPr>
        <w:t>The abstract should be placed at the top left column and should contain about 150–200 words.</w:t>
      </w:r>
    </w:p>
    <w:p w14:paraId="09D3DD1D" w14:textId="77777777" w:rsidR="009C72AF" w:rsidRPr="009B75AB" w:rsidRDefault="009C72AF">
      <w:pPr>
        <w:pStyle w:val="First-LevelHeadings"/>
        <w:rPr>
          <w:lang w:val="en-AU"/>
        </w:rPr>
      </w:pPr>
      <w:r w:rsidRPr="009B75AB">
        <w:rPr>
          <w:lang w:val="en-AU"/>
        </w:rPr>
        <w:t>INTRODUCTION</w:t>
      </w:r>
    </w:p>
    <w:p w14:paraId="09D3DD20" w14:textId="2AEDDED1" w:rsidR="009C72AF" w:rsidRPr="009B75AB" w:rsidRDefault="009C72AF" w:rsidP="00A724D6">
      <w:pPr>
        <w:pStyle w:val="BodyText"/>
        <w:rPr>
          <w:lang w:val="en-AU"/>
        </w:rPr>
      </w:pPr>
      <w:r w:rsidRPr="009B75AB">
        <w:rPr>
          <w:lang w:val="en-AU"/>
        </w:rPr>
        <w:t xml:space="preserve">This template includes all the information about formatting manuscripts for the </w:t>
      </w:r>
      <w:r w:rsidR="0043089F" w:rsidRPr="009B75AB">
        <w:rPr>
          <w:lang w:val="en-AU"/>
        </w:rPr>
        <w:t>c</w:t>
      </w:r>
      <w:r w:rsidRPr="009B75AB">
        <w:rPr>
          <w:lang w:val="en-AU"/>
        </w:rPr>
        <w:t>onference.</w:t>
      </w:r>
      <w:r w:rsidR="0043089F" w:rsidRPr="009B75AB">
        <w:rPr>
          <w:lang w:val="en-AU"/>
        </w:rPr>
        <w:t xml:space="preserve"> It was adapted from proceedings templates for SMC (Sound and Music Computing) and ISMIR.</w:t>
      </w:r>
      <w:r w:rsidRPr="009B75AB">
        <w:rPr>
          <w:lang w:val="en-AU"/>
        </w:rPr>
        <w:t xml:space="preserve"> Please</w:t>
      </w:r>
      <w:r w:rsidR="00B7663D" w:rsidRPr="009B75AB">
        <w:rPr>
          <w:lang w:val="en-AU"/>
        </w:rPr>
        <w:t>,</w:t>
      </w:r>
      <w:r w:rsidRPr="009B75AB">
        <w:rPr>
          <w:lang w:val="en-AU"/>
        </w:rPr>
        <w:t xml:space="preserve"> use either </w:t>
      </w:r>
      <w:r w:rsidR="00B7663D" w:rsidRPr="009B75AB">
        <w:rPr>
          <w:lang w:val="en-AU"/>
        </w:rPr>
        <w:t xml:space="preserve">the </w:t>
      </w:r>
      <w:r w:rsidR="00D84142" w:rsidRPr="009B75AB">
        <w:rPr>
          <w:lang w:val="en-AU"/>
        </w:rPr>
        <w:t xml:space="preserve">Latex </w:t>
      </w:r>
      <w:r w:rsidRPr="009B75AB">
        <w:rPr>
          <w:lang w:val="en-AU"/>
        </w:rPr>
        <w:t xml:space="preserve">or </w:t>
      </w:r>
      <w:r w:rsidR="00B7663D" w:rsidRPr="009B75AB">
        <w:rPr>
          <w:lang w:val="en-AU"/>
        </w:rPr>
        <w:t xml:space="preserve">the </w:t>
      </w:r>
      <w:r w:rsidR="0043089F" w:rsidRPr="009B75AB">
        <w:rPr>
          <w:lang w:val="en-AU"/>
        </w:rPr>
        <w:t>Word docx</w:t>
      </w:r>
      <w:r w:rsidRPr="009B75AB">
        <w:rPr>
          <w:lang w:val="en-AU"/>
        </w:rPr>
        <w:t xml:space="preserve"> templates when preparing your submission. Please</w:t>
      </w:r>
      <w:r w:rsidR="00B7663D" w:rsidRPr="009B75AB">
        <w:rPr>
          <w:lang w:val="en-AU"/>
        </w:rPr>
        <w:t>,</w:t>
      </w:r>
      <w:r w:rsidRPr="009B75AB">
        <w:rPr>
          <w:lang w:val="en-AU"/>
        </w:rPr>
        <w:t xml:space="preserve"> follow these guidelines to give the final proceedings a uniform look.</w:t>
      </w:r>
      <w:r w:rsidR="00A05BDF" w:rsidRPr="009B75AB">
        <w:rPr>
          <w:lang w:val="en-AU"/>
        </w:rPr>
        <w:t xml:space="preserve"> </w:t>
      </w:r>
    </w:p>
    <w:p w14:paraId="09D3DD21" w14:textId="77777777" w:rsidR="009C72AF" w:rsidRPr="009B75AB" w:rsidRDefault="009C72AF">
      <w:pPr>
        <w:pStyle w:val="First-LevelHeadings"/>
        <w:rPr>
          <w:lang w:val="en-AU"/>
        </w:rPr>
      </w:pPr>
      <w:r w:rsidRPr="009B75AB">
        <w:rPr>
          <w:lang w:val="en-AU"/>
        </w:rPr>
        <w:t>PAGE size AND FORMAT</w:t>
      </w:r>
    </w:p>
    <w:p w14:paraId="60A71D99" w14:textId="0124961A" w:rsidR="00F33C59" w:rsidRPr="009B75AB" w:rsidRDefault="009C72AF" w:rsidP="009C72AF">
      <w:pPr>
        <w:pStyle w:val="BodyText"/>
        <w:rPr>
          <w:lang w:val="en-AU"/>
        </w:rPr>
      </w:pPr>
      <w:r w:rsidRPr="009B75AB">
        <w:rPr>
          <w:lang w:val="en-AU"/>
        </w:rPr>
        <w:t xml:space="preserve">The proceedings will be formatted as </w:t>
      </w:r>
      <w:r w:rsidRPr="009B75AB">
        <w:rPr>
          <w:u w:val="single"/>
          <w:lang w:val="en-AU"/>
        </w:rPr>
        <w:t>portrait A4-size p</w:t>
      </w:r>
      <w:r w:rsidR="008B0E1A" w:rsidRPr="009B75AB">
        <w:rPr>
          <w:u w:val="single"/>
          <w:lang w:val="en-AU"/>
        </w:rPr>
        <w:t>a</w:t>
      </w:r>
      <w:r w:rsidRPr="009B75AB">
        <w:rPr>
          <w:u w:val="single"/>
          <w:lang w:val="en-AU"/>
        </w:rPr>
        <w:t>per</w:t>
      </w:r>
      <w:r w:rsidR="00A724D6" w:rsidRPr="009B75AB">
        <w:rPr>
          <w:u w:val="single"/>
          <w:lang w:val="en-AU"/>
        </w:rPr>
        <w:t>s</w:t>
      </w:r>
      <w:r w:rsidRPr="009B75AB">
        <w:rPr>
          <w:u w:val="single"/>
          <w:lang w:val="en-AU"/>
        </w:rPr>
        <w:t xml:space="preserve"> (21.0cm x 29.7cm).</w:t>
      </w:r>
      <w:r w:rsidRPr="009B75AB">
        <w:rPr>
          <w:lang w:val="en-AU"/>
        </w:rPr>
        <w:t xml:space="preserve"> All material on each page should fit within a rectangle of 17.2cm x 25.2cm, </w:t>
      </w:r>
      <w:proofErr w:type="spellStart"/>
      <w:r w:rsidRPr="009B75AB">
        <w:rPr>
          <w:lang w:val="en-AU"/>
        </w:rPr>
        <w:t>centered</w:t>
      </w:r>
      <w:proofErr w:type="spellEnd"/>
      <w:r w:rsidRPr="009B75AB">
        <w:rPr>
          <w:lang w:val="en-AU"/>
        </w:rPr>
        <w:t xml:space="preserve"> on the page, beginning 2.0cm from the top of the page and ending with 2.5cm from the bottom. The left and right margins should be 1.9cm. The text should be in two 8.2cm columns with a 0.8cm gutter. All </w:t>
      </w:r>
      <w:r w:rsidRPr="009B75AB">
        <w:rPr>
          <w:i/>
          <w:iCs/>
          <w:lang w:val="en-AU"/>
        </w:rPr>
        <w:t>text</w:t>
      </w:r>
      <w:r w:rsidRPr="009B75AB">
        <w:rPr>
          <w:lang w:val="en-AU"/>
        </w:rPr>
        <w:t xml:space="preserve"> must be in a two-column </w:t>
      </w:r>
      <w:r w:rsidR="00E62815" w:rsidRPr="009B75AB">
        <w:rPr>
          <w:lang w:val="en-AU"/>
        </w:rPr>
        <w:t>format and</w:t>
      </w:r>
      <w:r w:rsidRPr="009B75AB">
        <w:rPr>
          <w:lang w:val="en-AU"/>
        </w:rPr>
        <w:t xml:space="preserve"> justified.</w:t>
      </w:r>
      <w:r w:rsidR="00F33C59" w:rsidRPr="009B75AB">
        <w:rPr>
          <w:lang w:val="en-AU"/>
        </w:rPr>
        <w:t xml:space="preserve"> </w:t>
      </w:r>
    </w:p>
    <w:p w14:paraId="09D3DD22" w14:textId="0858D701" w:rsidR="00A33EB7" w:rsidRPr="009B75AB" w:rsidRDefault="00F33C59" w:rsidP="00A33EB7">
      <w:pPr>
        <w:pStyle w:val="BodyText"/>
        <w:ind w:firstLine="180"/>
        <w:rPr>
          <w:lang w:val="en-AU"/>
        </w:rPr>
      </w:pPr>
      <w:r w:rsidRPr="009B75AB">
        <w:rPr>
          <w:lang w:val="en-AU"/>
        </w:rPr>
        <w:t>Papers should be written in E</w:t>
      </w:r>
      <w:r w:rsidR="006B7923" w:rsidRPr="009B75AB">
        <w:rPr>
          <w:lang w:val="en-AU"/>
        </w:rPr>
        <w:t>n</w:t>
      </w:r>
      <w:r w:rsidRPr="009B75AB">
        <w:rPr>
          <w:lang w:val="en-AU"/>
        </w:rPr>
        <w:t>glish, and not previously published. Papers must be submitted as PDF documents generated using the provided LATEX or Word templates.</w:t>
      </w:r>
    </w:p>
    <w:p w14:paraId="09D3DD23" w14:textId="4D4A793C" w:rsidR="009C72AF" w:rsidRPr="009B75AB" w:rsidRDefault="009C72AF" w:rsidP="009C72AF">
      <w:pPr>
        <w:pStyle w:val="BodyText"/>
        <w:ind w:firstLine="142"/>
        <w:rPr>
          <w:lang w:val="en-AU"/>
        </w:rPr>
      </w:pPr>
    </w:p>
    <w:p w14:paraId="09D3DD24" w14:textId="77777777" w:rsidR="009C72AF" w:rsidRPr="009B75AB" w:rsidRDefault="009C72AF">
      <w:pPr>
        <w:pStyle w:val="First-LevelHeadings"/>
        <w:rPr>
          <w:lang w:val="en-AU"/>
        </w:rPr>
      </w:pPr>
      <w:r w:rsidRPr="009B75AB">
        <w:rPr>
          <w:lang w:val="en-AU"/>
        </w:rPr>
        <w:t>Typeset Text</w:t>
      </w:r>
    </w:p>
    <w:p w14:paraId="09D3DD25" w14:textId="77777777" w:rsidR="009C72AF" w:rsidRPr="009B75AB" w:rsidRDefault="009C72AF">
      <w:pPr>
        <w:pStyle w:val="Second-LevelHeadings"/>
        <w:rPr>
          <w:lang w:val="en-AU"/>
        </w:rPr>
      </w:pPr>
      <w:r w:rsidRPr="009B75AB">
        <w:rPr>
          <w:lang w:val="en-AU"/>
        </w:rPr>
        <w:t>Normal or Body Text</w:t>
      </w:r>
    </w:p>
    <w:p w14:paraId="09D3DD26" w14:textId="1C22082E" w:rsidR="003F5408" w:rsidRPr="009B75AB" w:rsidRDefault="009C72AF">
      <w:pPr>
        <w:pStyle w:val="BodyText"/>
        <w:spacing w:before="120" w:line="252" w:lineRule="auto"/>
        <w:rPr>
          <w:lang w:val="en-AU"/>
        </w:rPr>
      </w:pPr>
      <w:r w:rsidRPr="009B75AB">
        <w:rPr>
          <w:lang w:val="en-AU"/>
        </w:rPr>
        <w:t xml:space="preserve">Please use a 10pt (point) Times font. </w:t>
      </w:r>
      <w:r w:rsidR="00262587" w:rsidRPr="009B75AB">
        <w:rPr>
          <w:lang w:val="en-AU"/>
        </w:rPr>
        <w:t>Use s</w:t>
      </w:r>
      <w:r w:rsidRPr="009B75AB">
        <w:rPr>
          <w:lang w:val="en-AU"/>
        </w:rPr>
        <w:t>ans-serif or non-proportional fonts can be used only for special purposes, such as distinguishing source code text.</w:t>
      </w:r>
    </w:p>
    <w:p w14:paraId="09D3DD27" w14:textId="77777777" w:rsidR="009C72AF" w:rsidRPr="009B75AB" w:rsidRDefault="009C72AF" w:rsidP="009C72AF">
      <w:pPr>
        <w:pStyle w:val="BodyText"/>
        <w:spacing w:line="252" w:lineRule="auto"/>
        <w:ind w:firstLine="142"/>
        <w:rPr>
          <w:lang w:val="en-AU"/>
        </w:rPr>
      </w:pPr>
      <w:r w:rsidRPr="009B75AB">
        <w:rPr>
          <w:lang w:val="en-AU"/>
        </w:rPr>
        <w:t>The first paragraph in each section should not be indented, but all other paragraphs should be.</w:t>
      </w:r>
    </w:p>
    <w:p w14:paraId="09D3DD28" w14:textId="77777777" w:rsidR="003F5408" w:rsidRPr="009B75AB" w:rsidRDefault="003F5408" w:rsidP="003F5408">
      <w:pPr>
        <w:pStyle w:val="BodyText"/>
        <w:spacing w:line="252" w:lineRule="auto"/>
        <w:rPr>
          <w:lang w:val="en-AU"/>
        </w:rPr>
      </w:pPr>
      <w:r w:rsidRPr="009B75AB">
        <w:rPr>
          <w:noProof/>
          <w:lang w:val="en-AU"/>
        </w:rPr>
        <mc:AlternateContent>
          <mc:Choice Requires="wps">
            <w:drawing>
              <wp:anchor distT="0" distB="0" distL="114300" distR="114300" simplePos="0" relativeHeight="251659264" behindDoc="0" locked="0" layoutInCell="1" allowOverlap="1" wp14:anchorId="09D3DD5B" wp14:editId="74194FFF">
                <wp:simplePos x="0" y="0"/>
                <wp:positionH relativeFrom="column">
                  <wp:posOffset>-12700</wp:posOffset>
                </wp:positionH>
                <wp:positionV relativeFrom="page">
                  <wp:posOffset>8851900</wp:posOffset>
                </wp:positionV>
                <wp:extent cx="3023235" cy="904240"/>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023235" cy="904240"/>
                        </a:xfrm>
                        <a:prstGeom prst="rect">
                          <a:avLst/>
                        </a:prstGeom>
                        <a:solidFill>
                          <a:schemeClr val="lt1"/>
                        </a:solidFill>
                        <a:ln w="6350">
                          <a:noFill/>
                        </a:ln>
                      </wps:spPr>
                      <wps:txbx>
                        <w:txbxContent>
                          <w:p w14:paraId="09D3DD6B" w14:textId="395FA4C2" w:rsidR="003F5408" w:rsidRPr="00E27F8E" w:rsidRDefault="00E27F8E" w:rsidP="003F5408">
                            <w:pPr>
                              <w:spacing w:line="360" w:lineRule="auto"/>
                              <w:rPr>
                                <w:i/>
                                <w:sz w:val="16"/>
                                <w:szCs w:val="16"/>
                                <w:lang w:val="en-AU"/>
                              </w:rPr>
                            </w:pPr>
                            <w:r w:rsidRPr="00E27F8E">
                              <w:rPr>
                                <w:i/>
                                <w:sz w:val="16"/>
                                <w:szCs w:val="16"/>
                                <w:lang w:val="en-AU"/>
                              </w:rPr>
                              <w:t>Copyright remains with the authors</w:t>
                            </w:r>
                            <w:r w:rsidR="003F5408" w:rsidRPr="00E27F8E">
                              <w:rPr>
                                <w:i/>
                                <w:sz w:val="16"/>
                                <w:szCs w:val="16"/>
                                <w:lang w:val="en-AU"/>
                              </w:rPr>
                              <w:t>. This is an open-access article distributed under the terms of th</w:t>
                            </w:r>
                            <w:r w:rsidR="00F4277E">
                              <w:rPr>
                                <w:i/>
                                <w:sz w:val="16"/>
                                <w:szCs w:val="16"/>
                                <w:lang w:val="en-AU"/>
                              </w:rPr>
                              <w:t>e Creative Commons Attribution 4.0 International License (CC BY 4.0)</w:t>
                            </w:r>
                            <w:r w:rsidR="003F5408" w:rsidRPr="00E27F8E">
                              <w:rPr>
                                <w:i/>
                                <w:sz w:val="16"/>
                                <w:szCs w:val="16"/>
                                <w:lang w:val="en-AU"/>
                              </w:rPr>
                              <w:t>, which permits unrestricted use, distribution, and reproduction in any m</w:t>
                            </w:r>
                            <w:r w:rsidR="00180CEC" w:rsidRPr="00E27F8E">
                              <w:rPr>
                                <w:i/>
                                <w:sz w:val="16"/>
                                <w:szCs w:val="16"/>
                                <w:lang w:val="en-AU"/>
                              </w:rPr>
                              <w:t>e</w:t>
                            </w:r>
                            <w:r w:rsidR="003F5408" w:rsidRPr="00E27F8E">
                              <w:rPr>
                                <w:i/>
                                <w:sz w:val="16"/>
                                <w:szCs w:val="16"/>
                                <w:lang w:val="en-AU"/>
                              </w:rPr>
                              <w:t>dium, provided the original author and source are credited.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3DD5B" id="_x0000_t202" coordsize="21600,21600" o:spt="202" path="m,l,21600r21600,l21600,xe">
                <v:stroke joinstyle="miter"/>
                <v:path gradientshapeok="t" o:connecttype="rect"/>
              </v:shapetype>
              <v:shape id="Cuadro de texto 7" o:spid="_x0000_s1026" type="#_x0000_t202" style="position:absolute;left:0;text-align:left;margin-left:-1pt;margin-top:697pt;width:238.05pt;height:7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" fillcolor="white [3201]" stroked="f" strokeweight=".5pt">
                <v:textbox>
                  <w:txbxContent>
                    <w:p w14:paraId="09D3DD6B" w14:textId="395FA4C2" w:rsidR="003F5408" w:rsidRPr="00E27F8E" w:rsidRDefault="00E27F8E" w:rsidP="003F5408">
                      <w:pPr>
                        <w:spacing w:line="360" w:lineRule="auto"/>
                        <w:rPr>
                          <w:i/>
                          <w:sz w:val="16"/>
                          <w:szCs w:val="16"/>
                          <w:lang w:val="en-AU"/>
                        </w:rPr>
                      </w:pPr>
                      <w:r w:rsidRPr="00E27F8E">
                        <w:rPr>
                          <w:i/>
                          <w:sz w:val="16"/>
                          <w:szCs w:val="16"/>
                          <w:lang w:val="en-AU"/>
                        </w:rPr>
                        <w:t>Copyright remains with the authors</w:t>
                      </w:r>
                      <w:r w:rsidR="003F5408" w:rsidRPr="00E27F8E">
                        <w:rPr>
                          <w:i/>
                          <w:sz w:val="16"/>
                          <w:szCs w:val="16"/>
                          <w:lang w:val="en-AU"/>
                        </w:rPr>
                        <w:t>. This is an open-access article distributed under the terms of th</w:t>
                      </w:r>
                      <w:r w:rsidR="00F4277E">
                        <w:rPr>
                          <w:i/>
                          <w:sz w:val="16"/>
                          <w:szCs w:val="16"/>
                          <w:lang w:val="en-AU"/>
                        </w:rPr>
                        <w:t>e Creative Commons Attribution 4.0 International License (CC BY 4.0)</w:t>
                      </w:r>
                      <w:r w:rsidR="003F5408" w:rsidRPr="00E27F8E">
                        <w:rPr>
                          <w:i/>
                          <w:sz w:val="16"/>
                          <w:szCs w:val="16"/>
                          <w:lang w:val="en-AU"/>
                        </w:rPr>
                        <w:t>, which permits unrestricted use, distribution, and reproduction in any m</w:t>
                      </w:r>
                      <w:r w:rsidR="00180CEC" w:rsidRPr="00E27F8E">
                        <w:rPr>
                          <w:i/>
                          <w:sz w:val="16"/>
                          <w:szCs w:val="16"/>
                          <w:lang w:val="en-AU"/>
                        </w:rPr>
                        <w:t>e</w:t>
                      </w:r>
                      <w:r w:rsidR="003F5408" w:rsidRPr="00E27F8E">
                        <w:rPr>
                          <w:i/>
                          <w:sz w:val="16"/>
                          <w:szCs w:val="16"/>
                          <w:lang w:val="en-AU"/>
                        </w:rPr>
                        <w:t>dium, provided the original author and source are credited.</w:t>
                      </w:r>
                    </w:p>
                  </w:txbxContent>
                </v:textbox>
                <w10:wrap type="topAndBottom" anchory="page"/>
              </v:shape>
            </w:pict>
          </mc:Fallback>
        </mc:AlternateContent>
      </w:r>
    </w:p>
    <w:p w14:paraId="09D3DD29" w14:textId="77777777" w:rsidR="009C72AF" w:rsidRPr="009B75AB" w:rsidRDefault="009C72AF">
      <w:pPr>
        <w:pStyle w:val="Second-LevelHeadings"/>
        <w:rPr>
          <w:lang w:val="en-AU"/>
        </w:rPr>
      </w:pPr>
      <w:r w:rsidRPr="009B75AB">
        <w:rPr>
          <w:lang w:val="en-AU"/>
        </w:rPr>
        <w:t>Title and Authors</w:t>
      </w:r>
    </w:p>
    <w:p w14:paraId="09D3DD2A" w14:textId="77777777" w:rsidR="009C72AF" w:rsidRPr="009B75AB" w:rsidRDefault="009C72AF">
      <w:pPr>
        <w:pStyle w:val="BodyText"/>
        <w:spacing w:before="120" w:line="252" w:lineRule="auto"/>
        <w:rPr>
          <w:lang w:val="en-AU"/>
        </w:rPr>
      </w:pPr>
      <w:r w:rsidRPr="009B75AB">
        <w:rPr>
          <w:lang w:val="en-AU"/>
        </w:rPr>
        <w:t xml:space="preserve">The title is 16pt Times, bold, caps, upper case, </w:t>
      </w:r>
      <w:proofErr w:type="spellStart"/>
      <w:r w:rsidRPr="009B75AB">
        <w:rPr>
          <w:lang w:val="en-AU"/>
        </w:rPr>
        <w:t>centered</w:t>
      </w:r>
      <w:proofErr w:type="spellEnd"/>
      <w:r w:rsidRPr="009B75AB">
        <w:rPr>
          <w:lang w:val="en-AU"/>
        </w:rPr>
        <w:t xml:space="preserve">. Authors’ names are </w:t>
      </w:r>
      <w:proofErr w:type="spellStart"/>
      <w:r w:rsidRPr="009B75AB">
        <w:rPr>
          <w:lang w:val="en-AU"/>
        </w:rPr>
        <w:t>centered</w:t>
      </w:r>
      <w:proofErr w:type="spellEnd"/>
      <w:r w:rsidRPr="009B75AB">
        <w:rPr>
          <w:lang w:val="en-AU"/>
        </w:rPr>
        <w:t xml:space="preserve">. The lead author’s name is to be listed first (left-most), and the co-authors’ names after. If the addresses for all authors are the same, include the address only once, </w:t>
      </w:r>
      <w:proofErr w:type="spellStart"/>
      <w:r w:rsidRPr="009B75AB">
        <w:rPr>
          <w:lang w:val="en-AU"/>
        </w:rPr>
        <w:t>centered</w:t>
      </w:r>
      <w:proofErr w:type="spellEnd"/>
      <w:r w:rsidRPr="009B75AB">
        <w:rPr>
          <w:lang w:val="en-AU"/>
        </w:rPr>
        <w:t>. If the authors have different addresses, put the addresses, evenly spaced, under each authors’ name.</w:t>
      </w:r>
    </w:p>
    <w:p w14:paraId="09D3DD2B" w14:textId="77777777" w:rsidR="009C72AF" w:rsidRPr="009B75AB" w:rsidRDefault="009C72AF">
      <w:pPr>
        <w:pStyle w:val="Second-LevelHeadings"/>
        <w:rPr>
          <w:lang w:val="en-AU"/>
        </w:rPr>
      </w:pPr>
      <w:r w:rsidRPr="009B75AB">
        <w:rPr>
          <w:lang w:val="en-AU"/>
        </w:rPr>
        <w:t>First Page Copyright Notice</w:t>
      </w:r>
    </w:p>
    <w:p w14:paraId="09D3DD2C" w14:textId="77777777" w:rsidR="009C72AF" w:rsidRPr="009B75AB" w:rsidRDefault="009C72AF">
      <w:pPr>
        <w:pStyle w:val="BodyText"/>
        <w:spacing w:before="120" w:line="252" w:lineRule="auto"/>
        <w:rPr>
          <w:lang w:val="en-AU"/>
        </w:rPr>
      </w:pPr>
      <w:r w:rsidRPr="009B75AB">
        <w:rPr>
          <w:lang w:val="en-AU"/>
        </w:rPr>
        <w:t xml:space="preserve">Please include the copyright notice exactly as it appears here in the lower left-hand corner of the page. </w:t>
      </w:r>
      <w:r w:rsidR="005831FA" w:rsidRPr="009B75AB">
        <w:rPr>
          <w:u w:val="single"/>
          <w:lang w:val="en-AU"/>
        </w:rPr>
        <w:t xml:space="preserve">Make sure to update the first author’s name </w:t>
      </w:r>
      <w:r w:rsidR="00A27271" w:rsidRPr="009B75AB">
        <w:rPr>
          <w:u w:val="single"/>
          <w:lang w:val="en-AU"/>
        </w:rPr>
        <w:t xml:space="preserve">in the copyright notice, </w:t>
      </w:r>
      <w:r w:rsidR="005831FA" w:rsidRPr="009B75AB">
        <w:rPr>
          <w:u w:val="single"/>
          <w:lang w:val="en-AU"/>
        </w:rPr>
        <w:t>accordingly</w:t>
      </w:r>
      <w:r w:rsidR="005831FA" w:rsidRPr="009B75AB">
        <w:rPr>
          <w:lang w:val="en-AU"/>
        </w:rPr>
        <w:t xml:space="preserve">. </w:t>
      </w:r>
      <w:r w:rsidRPr="009B75AB">
        <w:rPr>
          <w:lang w:val="en-AU"/>
        </w:rPr>
        <w:t>It is set in 8pt Times.</w:t>
      </w:r>
    </w:p>
    <w:p w14:paraId="09D3DD2D" w14:textId="77777777" w:rsidR="009C72AF" w:rsidRPr="009B75AB" w:rsidRDefault="009C72AF">
      <w:pPr>
        <w:pStyle w:val="Second-LevelHeadings"/>
        <w:rPr>
          <w:lang w:val="en-AU"/>
        </w:rPr>
      </w:pPr>
      <w:r w:rsidRPr="009B75AB">
        <w:rPr>
          <w:lang w:val="en-AU"/>
        </w:rPr>
        <w:t>Page Numbering, Headers and Footers</w:t>
      </w:r>
    </w:p>
    <w:p w14:paraId="09D3DD2E" w14:textId="77777777" w:rsidR="009C72AF" w:rsidRPr="009B75AB" w:rsidRDefault="009C72AF">
      <w:pPr>
        <w:pStyle w:val="BodyText"/>
        <w:spacing w:before="120" w:line="252" w:lineRule="auto"/>
        <w:rPr>
          <w:lang w:val="en-AU"/>
        </w:rPr>
      </w:pPr>
      <w:r w:rsidRPr="009B75AB">
        <w:rPr>
          <w:lang w:val="en-AU"/>
        </w:rPr>
        <w:t>Do not include headers, footers or page numbers in your submission. These will be added electronically at a later stage, when the publications are assembled.</w:t>
      </w:r>
    </w:p>
    <w:p w14:paraId="09D3DD2F" w14:textId="77777777" w:rsidR="009C72AF" w:rsidRPr="009B75AB" w:rsidRDefault="009C72AF">
      <w:pPr>
        <w:pStyle w:val="First-LevelHeadings"/>
        <w:rPr>
          <w:lang w:val="en-AU"/>
        </w:rPr>
      </w:pPr>
      <w:r w:rsidRPr="009B75AB">
        <w:rPr>
          <w:lang w:val="en-AU"/>
        </w:rPr>
        <w:t>headings</w:t>
      </w:r>
    </w:p>
    <w:p w14:paraId="09D3DD30" w14:textId="77777777" w:rsidR="009C72AF" w:rsidRPr="009B75AB" w:rsidRDefault="009C72AF">
      <w:pPr>
        <w:pStyle w:val="BodyText"/>
        <w:spacing w:before="120" w:line="252" w:lineRule="auto"/>
        <w:rPr>
          <w:lang w:val="en-AU"/>
        </w:rPr>
      </w:pPr>
      <w:r w:rsidRPr="009B75AB">
        <w:rPr>
          <w:lang w:val="en-AU"/>
        </w:rPr>
        <w:t xml:space="preserve">First level headings are in Times 12pt bold, </w:t>
      </w:r>
      <w:proofErr w:type="spellStart"/>
      <w:r w:rsidRPr="009B75AB">
        <w:rPr>
          <w:lang w:val="en-AU"/>
        </w:rPr>
        <w:t>centered</w:t>
      </w:r>
      <w:proofErr w:type="spellEnd"/>
      <w:r w:rsidRPr="009B75AB">
        <w:rPr>
          <w:lang w:val="en-AU"/>
        </w:rPr>
        <w:t xml:space="preserve"> with 1 line of space above the section head, and 1/2 space below it. For a section header immediately followed by a subsection header, the space should be merged.</w:t>
      </w:r>
    </w:p>
    <w:p w14:paraId="09D3DD31" w14:textId="77777777" w:rsidR="009C72AF" w:rsidRPr="009B75AB" w:rsidRDefault="009C72AF">
      <w:pPr>
        <w:pStyle w:val="Second-LevelHeadings"/>
        <w:rPr>
          <w:lang w:val="en-AU"/>
        </w:rPr>
      </w:pPr>
      <w:r w:rsidRPr="009B75AB">
        <w:rPr>
          <w:lang w:val="en-AU"/>
        </w:rPr>
        <w:t>Second Level Headings</w:t>
      </w:r>
    </w:p>
    <w:p w14:paraId="09D3DD32" w14:textId="77777777" w:rsidR="009C72AF" w:rsidRPr="009B75AB" w:rsidRDefault="009C72AF">
      <w:pPr>
        <w:pStyle w:val="BodyText"/>
        <w:spacing w:before="120" w:line="252" w:lineRule="auto"/>
        <w:rPr>
          <w:lang w:val="en-AU"/>
        </w:rPr>
      </w:pPr>
      <w:r w:rsidRPr="009B75AB">
        <w:rPr>
          <w:lang w:val="en-AU"/>
        </w:rPr>
        <w:t>Second level headings are in Times 10pt bold, flush left, with 1 line of space above the section head, and 1/2 space below it. The first letter of each significant word is capitalized.</w:t>
      </w:r>
    </w:p>
    <w:p w14:paraId="09D3DD33" w14:textId="77777777" w:rsidR="009C72AF" w:rsidRPr="009B75AB" w:rsidRDefault="009C72AF">
      <w:pPr>
        <w:pStyle w:val="Third-LevelHeadinds"/>
        <w:rPr>
          <w:lang w:val="en-AU"/>
        </w:rPr>
      </w:pPr>
      <w:r w:rsidRPr="009B75AB">
        <w:rPr>
          <w:lang w:val="en-AU"/>
        </w:rPr>
        <w:t>Third and Further Level Headings</w:t>
      </w:r>
    </w:p>
    <w:p w14:paraId="09D3DD34" w14:textId="77777777" w:rsidR="009C72AF" w:rsidRPr="009B75AB" w:rsidRDefault="009C72AF">
      <w:pPr>
        <w:pStyle w:val="BodyText"/>
        <w:spacing w:before="120" w:line="252" w:lineRule="auto"/>
        <w:rPr>
          <w:lang w:val="en-AU"/>
        </w:rPr>
      </w:pPr>
      <w:r w:rsidRPr="009B75AB">
        <w:rPr>
          <w:lang w:val="en-AU"/>
        </w:rPr>
        <w:t>Third level headings are in Times 10pt italic, flush left, with 1/2 line of space above the section head, and 1/2 space below it. The first letter of each significant word is capitalized.</w:t>
      </w:r>
    </w:p>
    <w:p w14:paraId="09D3DD35" w14:textId="77777777" w:rsidR="009C72AF" w:rsidRPr="009B75AB" w:rsidRDefault="009C72AF">
      <w:pPr>
        <w:pStyle w:val="BodyText"/>
        <w:spacing w:line="252" w:lineRule="auto"/>
        <w:ind w:firstLine="227"/>
        <w:rPr>
          <w:lang w:val="en-AU"/>
        </w:rPr>
      </w:pPr>
      <w:r w:rsidRPr="009B75AB">
        <w:rPr>
          <w:lang w:val="en-AU"/>
        </w:rPr>
        <w:t>Using more than three levels of headings is strongly discouraged.</w:t>
      </w:r>
    </w:p>
    <w:p w14:paraId="09D3DD39" w14:textId="77777777" w:rsidR="009C72AF" w:rsidRPr="009B75AB" w:rsidRDefault="009C72AF">
      <w:pPr>
        <w:pStyle w:val="First-LevelHeadings"/>
        <w:rPr>
          <w:lang w:val="en-AU"/>
        </w:rPr>
      </w:pPr>
      <w:r w:rsidRPr="009B75AB">
        <w:rPr>
          <w:lang w:val="en-AU"/>
        </w:rPr>
        <w:lastRenderedPageBreak/>
        <w:t>Floats and equations</w:t>
      </w:r>
    </w:p>
    <w:p w14:paraId="09D3DD3A" w14:textId="77777777" w:rsidR="009C72AF" w:rsidRPr="009B75AB" w:rsidRDefault="009C72AF" w:rsidP="009C72AF">
      <w:pPr>
        <w:pStyle w:val="Second-LevelHeadings"/>
        <w:rPr>
          <w:lang w:val="en-AU"/>
        </w:rPr>
      </w:pPr>
      <w:r w:rsidRPr="009B75AB">
        <w:rPr>
          <w:lang w:val="en-AU"/>
        </w:rPr>
        <w:t>Equations</w:t>
      </w:r>
    </w:p>
    <w:p w14:paraId="09D3DD3B" w14:textId="34D1703E" w:rsidR="009C72AF" w:rsidRPr="009B75AB" w:rsidRDefault="009C72AF">
      <w:pPr>
        <w:pStyle w:val="BodyText"/>
        <w:spacing w:before="120" w:line="252" w:lineRule="auto"/>
        <w:rPr>
          <w:lang w:val="en-AU"/>
        </w:rPr>
      </w:pPr>
      <w:r w:rsidRPr="009B75AB">
        <w:rPr>
          <w:lang w:val="en-AU"/>
        </w:rPr>
        <w:t>Equations should be placed on separated lines and numbered. The number should be on the right side, in parentheses.</w:t>
      </w:r>
    </w:p>
    <w:p w14:paraId="09D3DD3C" w14:textId="17466580" w:rsidR="009C72AF" w:rsidRPr="009B75AB" w:rsidRDefault="006C3AB1" w:rsidP="007105E8">
      <w:pPr>
        <w:pStyle w:val="BodyText"/>
        <w:spacing w:before="120" w:line="252" w:lineRule="auto"/>
        <w:jc w:val="right"/>
        <w:rPr>
          <w:lang w:val="en-AU"/>
        </w:rPr>
      </w:pPr>
      <m:oMath>
        <m:r>
          <w:rPr>
            <w:rFonts w:ascii="Cambria Math" w:hAnsi="Cambria Math"/>
            <w:lang w:val="en-AU"/>
          </w:rPr>
          <m:t>r=</m:t>
        </m:r>
        <m:rad>
          <m:radPr>
            <m:ctrlPr>
              <w:rPr>
                <w:rFonts w:ascii="Cambria Math" w:hAnsi="Cambria Math"/>
                <w:i/>
                <w:lang w:val="en-AU"/>
              </w:rPr>
            </m:ctrlPr>
          </m:radPr>
          <m:deg>
            <m:r>
              <w:rPr>
                <w:rFonts w:ascii="Cambria Math" w:hAnsi="Cambria Math"/>
                <w:lang w:val="en-AU"/>
              </w:rPr>
              <m:t>13</m:t>
            </m:r>
          </m:deg>
          <m:e>
            <m:r>
              <w:rPr>
                <w:rFonts w:ascii="Cambria Math" w:hAnsi="Cambria Math"/>
                <w:lang w:val="en-AU"/>
              </w:rPr>
              <m:t>3</m:t>
            </m:r>
          </m:e>
        </m:rad>
      </m:oMath>
      <w:r w:rsidR="009C72AF" w:rsidRPr="009B75AB">
        <w:rPr>
          <w:lang w:val="en-AU"/>
        </w:rPr>
        <w:t xml:space="preserve">                                   (1)</w:t>
      </w:r>
    </w:p>
    <w:p w14:paraId="4853CA6B" w14:textId="7F9E15A5" w:rsidR="00D71C9E" w:rsidRPr="009B75AB" w:rsidRDefault="00D71C9E" w:rsidP="00D71C9E">
      <w:pPr>
        <w:spacing w:before="100" w:beforeAutospacing="1" w:after="100" w:afterAutospacing="1"/>
        <w:jc w:val="left"/>
        <w:rPr>
          <w:rFonts w:eastAsia="Times New Roman"/>
          <w:sz w:val="24"/>
          <w:szCs w:val="24"/>
          <w:lang w:val="en-AU" w:eastAsia="en-US"/>
        </w:rPr>
      </w:pPr>
      <w:r w:rsidRPr="009B75AB">
        <w:rPr>
          <w:rFonts w:eastAsia="Times New Roman"/>
          <w:lang w:val="en-AU" w:eastAsia="en-US"/>
        </w:rPr>
        <w:t xml:space="preserve">Always refer to equations like this: “Equation (1) is of particular interest because...” </w:t>
      </w:r>
    </w:p>
    <w:p w14:paraId="02B0A9C3" w14:textId="77777777" w:rsidR="00D71C9E" w:rsidRPr="009B75AB" w:rsidRDefault="00D71C9E" w:rsidP="00D71C9E">
      <w:pPr>
        <w:pStyle w:val="BodyText"/>
        <w:spacing w:before="120" w:line="252" w:lineRule="auto"/>
        <w:jc w:val="left"/>
        <w:rPr>
          <w:lang w:val="en-AU"/>
        </w:rPr>
      </w:pPr>
    </w:p>
    <w:p w14:paraId="09D3DD3D" w14:textId="77777777" w:rsidR="009C72AF" w:rsidRPr="009B75AB" w:rsidRDefault="009C72AF">
      <w:pPr>
        <w:rPr>
          <w:lang w:val="en-AU"/>
        </w:rPr>
      </w:pPr>
    </w:p>
    <w:tbl>
      <w:tblPr>
        <w:tblW w:w="0" w:type="auto"/>
        <w:jc w:val="center"/>
        <w:tblLayout w:type="fixed"/>
        <w:tblLook w:val="0000" w:firstRow="0" w:lastRow="0" w:firstColumn="0" w:lastColumn="0" w:noHBand="0" w:noVBand="0"/>
      </w:tblPr>
      <w:tblGrid>
        <w:gridCol w:w="1498"/>
        <w:gridCol w:w="1578"/>
      </w:tblGrid>
      <w:tr w:rsidR="009C72AF" w:rsidRPr="009B75AB" w14:paraId="09D3DD40" w14:textId="77777777">
        <w:trPr>
          <w:cantSplit/>
          <w:trHeight w:val="268"/>
          <w:jc w:val="center"/>
        </w:trPr>
        <w:tc>
          <w:tcPr>
            <w:tcW w:w="1498" w:type="dxa"/>
            <w:tcBorders>
              <w:top w:val="single" w:sz="4" w:space="0" w:color="000000"/>
              <w:left w:val="single" w:sz="4" w:space="0" w:color="000000"/>
              <w:bottom w:val="single" w:sz="4" w:space="0" w:color="000000"/>
            </w:tcBorders>
          </w:tcPr>
          <w:p w14:paraId="09D3DD3E" w14:textId="77777777" w:rsidR="009C72AF" w:rsidRPr="009B75AB" w:rsidRDefault="009C72AF">
            <w:pPr>
              <w:pStyle w:val="BodyText"/>
              <w:snapToGrid w:val="0"/>
              <w:spacing w:line="252" w:lineRule="auto"/>
              <w:rPr>
                <w:lang w:val="en-AU"/>
              </w:rPr>
            </w:pPr>
            <w:r w:rsidRPr="009B75AB">
              <w:rPr>
                <w:lang w:val="en-AU"/>
              </w:rPr>
              <w:t>String value</w:t>
            </w:r>
          </w:p>
        </w:tc>
        <w:tc>
          <w:tcPr>
            <w:tcW w:w="1578" w:type="dxa"/>
            <w:tcBorders>
              <w:top w:val="single" w:sz="4" w:space="0" w:color="000000"/>
              <w:left w:val="single" w:sz="4" w:space="0" w:color="000000"/>
              <w:bottom w:val="single" w:sz="4" w:space="0" w:color="000000"/>
              <w:right w:val="single" w:sz="4" w:space="0" w:color="000000"/>
            </w:tcBorders>
          </w:tcPr>
          <w:p w14:paraId="09D3DD3F" w14:textId="77777777" w:rsidR="009C72AF" w:rsidRPr="009B75AB" w:rsidRDefault="009C72AF">
            <w:pPr>
              <w:pStyle w:val="BodyText"/>
              <w:snapToGrid w:val="0"/>
              <w:spacing w:line="252" w:lineRule="auto"/>
              <w:rPr>
                <w:lang w:val="en-AU"/>
              </w:rPr>
            </w:pPr>
            <w:r w:rsidRPr="009B75AB">
              <w:rPr>
                <w:lang w:val="en-AU"/>
              </w:rPr>
              <w:t>Numeric value</w:t>
            </w:r>
          </w:p>
        </w:tc>
      </w:tr>
      <w:tr w:rsidR="009C72AF" w:rsidRPr="009B75AB" w14:paraId="09D3DD43" w14:textId="77777777">
        <w:trPr>
          <w:cantSplit/>
          <w:trHeight w:val="174"/>
          <w:jc w:val="center"/>
        </w:trPr>
        <w:tc>
          <w:tcPr>
            <w:tcW w:w="1498" w:type="dxa"/>
            <w:tcBorders>
              <w:top w:val="single" w:sz="4" w:space="0" w:color="000000"/>
              <w:left w:val="single" w:sz="4" w:space="0" w:color="000000"/>
              <w:bottom w:val="single" w:sz="4" w:space="0" w:color="000000"/>
            </w:tcBorders>
          </w:tcPr>
          <w:p w14:paraId="09D3DD41" w14:textId="6CAE6373" w:rsidR="009C72AF" w:rsidRPr="009B75AB" w:rsidRDefault="009C72AF">
            <w:pPr>
              <w:pStyle w:val="BodyText"/>
              <w:snapToGrid w:val="0"/>
              <w:spacing w:line="252" w:lineRule="auto"/>
              <w:rPr>
                <w:lang w:val="en-AU"/>
              </w:rPr>
            </w:pPr>
            <w:r w:rsidRPr="009B75AB">
              <w:rPr>
                <w:lang w:val="en-AU"/>
              </w:rPr>
              <w:t>Hello</w:t>
            </w:r>
          </w:p>
        </w:tc>
        <w:tc>
          <w:tcPr>
            <w:tcW w:w="1578" w:type="dxa"/>
            <w:tcBorders>
              <w:top w:val="single" w:sz="4" w:space="0" w:color="000000"/>
              <w:left w:val="single" w:sz="4" w:space="0" w:color="000000"/>
              <w:bottom w:val="single" w:sz="4" w:space="0" w:color="000000"/>
              <w:right w:val="single" w:sz="4" w:space="0" w:color="000000"/>
            </w:tcBorders>
          </w:tcPr>
          <w:p w14:paraId="09D3DD42" w14:textId="77777777" w:rsidR="009C72AF" w:rsidRPr="009B75AB" w:rsidRDefault="00BE2733" w:rsidP="008D60E8">
            <w:pPr>
              <w:pStyle w:val="BodyText"/>
              <w:keepNext/>
              <w:snapToGrid w:val="0"/>
              <w:spacing w:line="252" w:lineRule="auto"/>
              <w:rPr>
                <w:lang w:val="en-AU"/>
              </w:rPr>
            </w:pPr>
            <w:r w:rsidRPr="009B75AB">
              <w:rPr>
                <w:lang w:val="en-AU"/>
              </w:rPr>
              <w:t>201</w:t>
            </w:r>
            <w:r w:rsidR="008D60E8" w:rsidRPr="009B75AB">
              <w:rPr>
                <w:lang w:val="en-AU"/>
              </w:rPr>
              <w:t>7</w:t>
            </w:r>
          </w:p>
        </w:tc>
      </w:tr>
    </w:tbl>
    <w:p w14:paraId="09D3DD44" w14:textId="0C11D718" w:rsidR="009C72AF" w:rsidRPr="009B75AB" w:rsidRDefault="009C72AF">
      <w:pPr>
        <w:pStyle w:val="Caption"/>
        <w:spacing w:before="200" w:line="252" w:lineRule="auto"/>
        <w:ind w:left="0" w:right="-14"/>
        <w:rPr>
          <w:sz w:val="20"/>
          <w:lang w:val="en-AU"/>
        </w:rPr>
      </w:pPr>
      <w:r w:rsidRPr="009B75AB">
        <w:rPr>
          <w:sz w:val="20"/>
          <w:lang w:val="en-AU"/>
        </w:rPr>
        <w:t xml:space="preserve">Table </w:t>
      </w:r>
      <w:r w:rsidRPr="009B75AB">
        <w:rPr>
          <w:sz w:val="20"/>
          <w:lang w:val="en-AU"/>
        </w:rPr>
        <w:fldChar w:fldCharType="begin"/>
      </w:r>
      <w:r w:rsidRPr="009B75AB">
        <w:rPr>
          <w:sz w:val="20"/>
          <w:lang w:val="en-AU"/>
        </w:rPr>
        <w:instrText xml:space="preserve"> SEQ "Tabla" \*Arabic </w:instrText>
      </w:r>
      <w:r w:rsidRPr="009B75AB">
        <w:rPr>
          <w:sz w:val="20"/>
          <w:lang w:val="en-AU"/>
        </w:rPr>
        <w:fldChar w:fldCharType="separate"/>
      </w:r>
      <w:r w:rsidR="00D71C9E" w:rsidRPr="009B75AB">
        <w:rPr>
          <w:noProof/>
          <w:sz w:val="20"/>
          <w:lang w:val="en-AU"/>
        </w:rPr>
        <w:t>1</w:t>
      </w:r>
      <w:r w:rsidRPr="009B75AB">
        <w:rPr>
          <w:sz w:val="20"/>
          <w:lang w:val="en-AU"/>
        </w:rPr>
        <w:fldChar w:fldCharType="end"/>
      </w:r>
      <w:r w:rsidRPr="009B75AB">
        <w:rPr>
          <w:sz w:val="20"/>
          <w:lang w:val="en-AU"/>
        </w:rPr>
        <w:t>. Table captions should be placed below the table.</w:t>
      </w:r>
    </w:p>
    <w:p w14:paraId="09D3DD45" w14:textId="77777777" w:rsidR="009C72AF" w:rsidRPr="009B75AB" w:rsidRDefault="003F5408">
      <w:pPr>
        <w:pStyle w:val="BodyText"/>
        <w:keepNext/>
        <w:spacing w:before="120" w:line="252" w:lineRule="auto"/>
        <w:jc w:val="center"/>
        <w:rPr>
          <w:b/>
          <w:lang w:val="en-AU"/>
        </w:rPr>
      </w:pPr>
      <w:r w:rsidRPr="009B75AB">
        <w:rPr>
          <w:noProof/>
          <w:lang w:val="en-AU" w:eastAsia="en-GB"/>
        </w:rPr>
        <w:drawing>
          <wp:inline distT="0" distB="0" distL="0" distR="0" wp14:anchorId="09D3DD5E" wp14:editId="09D3DD5F">
            <wp:extent cx="2682240" cy="2353310"/>
            <wp:effectExtent l="12700" t="1270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2353310"/>
                    </a:xfrm>
                    <a:prstGeom prst="rect">
                      <a:avLst/>
                    </a:prstGeom>
                    <a:solidFill>
                      <a:srgbClr val="FFFFFF"/>
                    </a:solidFill>
                    <a:ln w="3175" cmpd="sng">
                      <a:solidFill>
                        <a:srgbClr val="000000"/>
                      </a:solidFill>
                      <a:miter lim="800000"/>
                      <a:headEnd/>
                      <a:tailEnd/>
                    </a:ln>
                    <a:effectLst/>
                  </pic:spPr>
                </pic:pic>
              </a:graphicData>
            </a:graphic>
          </wp:inline>
        </w:drawing>
      </w:r>
    </w:p>
    <w:p w14:paraId="09D3DD46" w14:textId="7EB98D24" w:rsidR="009C72AF" w:rsidRPr="009B75AB" w:rsidRDefault="009C72AF">
      <w:pPr>
        <w:pStyle w:val="Caption"/>
        <w:spacing w:before="200" w:line="252" w:lineRule="auto"/>
        <w:ind w:left="0" w:right="72"/>
        <w:rPr>
          <w:sz w:val="20"/>
          <w:lang w:val="en-AU"/>
        </w:rPr>
      </w:pPr>
      <w:r w:rsidRPr="009B75AB">
        <w:rPr>
          <w:sz w:val="20"/>
          <w:lang w:val="en-AU"/>
        </w:rPr>
        <w:t xml:space="preserve">Figure </w:t>
      </w:r>
      <w:r w:rsidRPr="009B75AB">
        <w:rPr>
          <w:sz w:val="20"/>
          <w:lang w:val="en-AU"/>
        </w:rPr>
        <w:fldChar w:fldCharType="begin"/>
      </w:r>
      <w:r w:rsidRPr="009B75AB">
        <w:rPr>
          <w:sz w:val="20"/>
          <w:lang w:val="en-AU"/>
        </w:rPr>
        <w:instrText xml:space="preserve"> SEQ "Ilustración" \*Arabic </w:instrText>
      </w:r>
      <w:r w:rsidRPr="009B75AB">
        <w:rPr>
          <w:sz w:val="20"/>
          <w:lang w:val="en-AU"/>
        </w:rPr>
        <w:fldChar w:fldCharType="separate"/>
      </w:r>
      <w:r w:rsidR="00D71C9E" w:rsidRPr="009B75AB">
        <w:rPr>
          <w:noProof/>
          <w:sz w:val="20"/>
          <w:lang w:val="en-AU"/>
        </w:rPr>
        <w:t>1</w:t>
      </w:r>
      <w:r w:rsidRPr="009B75AB">
        <w:rPr>
          <w:sz w:val="20"/>
          <w:lang w:val="en-AU"/>
        </w:rPr>
        <w:fldChar w:fldCharType="end"/>
      </w:r>
      <w:r w:rsidRPr="009B75AB">
        <w:rPr>
          <w:sz w:val="20"/>
          <w:lang w:val="en-AU"/>
        </w:rPr>
        <w:t>. Figure captions should be placed below the figure.</w:t>
      </w:r>
    </w:p>
    <w:p w14:paraId="09D3DD47" w14:textId="77777777" w:rsidR="009C72AF" w:rsidRPr="009B75AB" w:rsidRDefault="009C72AF">
      <w:pPr>
        <w:pStyle w:val="Second-LevelHeadings"/>
        <w:rPr>
          <w:lang w:val="en-AU"/>
        </w:rPr>
      </w:pPr>
      <w:r w:rsidRPr="009B75AB">
        <w:rPr>
          <w:lang w:val="en-AU"/>
        </w:rPr>
        <w:t>Figures, Tables, and Captions</w:t>
      </w:r>
    </w:p>
    <w:p w14:paraId="09D3DD48" w14:textId="09C83C09" w:rsidR="009C72AF" w:rsidRPr="009B75AB" w:rsidRDefault="009C72AF" w:rsidP="009C72AF">
      <w:pPr>
        <w:pStyle w:val="BodyText"/>
        <w:rPr>
          <w:lang w:val="en-AU"/>
        </w:rPr>
      </w:pPr>
      <w:r w:rsidRPr="009B75AB">
        <w:rPr>
          <w:lang w:val="en-AU"/>
        </w:rPr>
        <w:t xml:space="preserve">All </w:t>
      </w:r>
      <w:proofErr w:type="gramStart"/>
      <w:r w:rsidRPr="009B75AB">
        <w:rPr>
          <w:lang w:val="en-AU"/>
        </w:rPr>
        <w:t>artwork</w:t>
      </w:r>
      <w:proofErr w:type="gramEnd"/>
      <w:r w:rsidRPr="009B75AB">
        <w:rPr>
          <w:lang w:val="en-AU"/>
        </w:rPr>
        <w:t xml:space="preserve"> must be </w:t>
      </w:r>
      <w:r w:rsidR="00250DFF" w:rsidRPr="009B75AB">
        <w:rPr>
          <w:lang w:val="en-AU"/>
        </w:rPr>
        <w:t>centred</w:t>
      </w:r>
      <w:r w:rsidRPr="009B75AB">
        <w:rPr>
          <w:lang w:val="en-AU"/>
        </w:rPr>
        <w:t xml:space="preserve">, neat, clean, and legible. All lines should be very dark for purposes of reproduction and artwork should not be hand-drawn. The proceedings will be distributed in electronic form </w:t>
      </w:r>
      <w:r w:rsidR="00005F8A" w:rsidRPr="009B75AB">
        <w:rPr>
          <w:lang w:val="en-AU"/>
        </w:rPr>
        <w:t>only;</w:t>
      </w:r>
      <w:r w:rsidRPr="009B75AB">
        <w:rPr>
          <w:lang w:val="en-AU"/>
        </w:rPr>
        <w:t xml:space="preserve"> therefore </w:t>
      </w:r>
      <w:r w:rsidR="00250DFF" w:rsidRPr="009B75AB">
        <w:rPr>
          <w:lang w:val="en-AU"/>
        </w:rPr>
        <w:t>colour</w:t>
      </w:r>
      <w:r w:rsidRPr="009B75AB">
        <w:rPr>
          <w:lang w:val="en-AU"/>
        </w:rPr>
        <w:t xml:space="preserve"> figures are allowed. However, you may want to check that your figures are understandable even if they are printed in black-and-white.</w:t>
      </w:r>
    </w:p>
    <w:p w14:paraId="09D3DD49" w14:textId="77777777" w:rsidR="009C72AF" w:rsidRPr="009B75AB" w:rsidRDefault="009C72AF" w:rsidP="009C72AF">
      <w:pPr>
        <w:pStyle w:val="BodyText"/>
        <w:ind w:firstLine="142"/>
        <w:rPr>
          <w:bCs/>
          <w:lang w:val="en-AU"/>
        </w:rPr>
      </w:pPr>
      <w:r w:rsidRPr="009B75AB">
        <w:rPr>
          <w:bCs/>
          <w:lang w:val="en-AU"/>
        </w:rPr>
        <w:t>Numbers and captions o</w:t>
      </w:r>
      <w:r w:rsidR="00A27271" w:rsidRPr="009B75AB">
        <w:rPr>
          <w:bCs/>
          <w:lang w:val="en-AU"/>
        </w:rPr>
        <w:t>f figures and tables always appear</w:t>
      </w:r>
      <w:r w:rsidRPr="009B75AB">
        <w:rPr>
          <w:bCs/>
          <w:lang w:val="en-AU"/>
        </w:rPr>
        <w:t xml:space="preserve"> below the figure/table. Leave 1 line space between the figure or table and the caption. Figure and tables are numbered consecutively. Captions should be Times 10pt. Place tables/figures in text as close to the reference as possible, and preferably at the top of the page.</w:t>
      </w:r>
    </w:p>
    <w:p w14:paraId="09D3DD4A" w14:textId="77777777" w:rsidR="009C72AF" w:rsidRPr="009B75AB" w:rsidRDefault="009C72AF" w:rsidP="009C72AF">
      <w:pPr>
        <w:pStyle w:val="BodyText"/>
        <w:ind w:firstLine="142"/>
        <w:rPr>
          <w:bCs/>
          <w:lang w:val="en-AU"/>
        </w:rPr>
      </w:pPr>
      <w:r w:rsidRPr="009B75AB">
        <w:rPr>
          <w:bCs/>
          <w:lang w:val="en-AU"/>
        </w:rPr>
        <w:t>Always refer to tables and figures in the main text, for example: see Figure 1 and Table 1. Figures and tables may extend across both columns to a maximum width of 17.2cm.</w:t>
      </w:r>
    </w:p>
    <w:p w14:paraId="09D3DD4B" w14:textId="77777777" w:rsidR="009C72AF" w:rsidRPr="009B75AB" w:rsidRDefault="009C72AF" w:rsidP="009C72AF">
      <w:pPr>
        <w:pStyle w:val="BodyText"/>
        <w:ind w:firstLine="142"/>
        <w:rPr>
          <w:b/>
          <w:bCs/>
          <w:lang w:val="en-AU"/>
        </w:rPr>
      </w:pPr>
      <w:r w:rsidRPr="009B75AB">
        <w:rPr>
          <w:bCs/>
          <w:lang w:val="en-AU"/>
        </w:rPr>
        <w:t xml:space="preserve">Vectorial figures are preferred. For </w:t>
      </w:r>
      <w:r w:rsidR="000D32D4" w:rsidRPr="009B75AB">
        <w:rPr>
          <w:bCs/>
          <w:lang w:val="en-AU"/>
        </w:rPr>
        <w:t>example,</w:t>
      </w:r>
      <w:r w:rsidRPr="009B75AB">
        <w:rPr>
          <w:bCs/>
          <w:lang w:val="en-AU"/>
        </w:rPr>
        <w:t xml:space="preserve"> when using </w:t>
      </w:r>
      <w:proofErr w:type="spellStart"/>
      <w:r w:rsidRPr="009B75AB">
        <w:rPr>
          <w:rFonts w:ascii="Courier New" w:hAnsi="Courier New"/>
          <w:bCs/>
          <w:lang w:val="en-AU"/>
        </w:rPr>
        <w:t>Matlab</w:t>
      </w:r>
      <w:proofErr w:type="spellEnd"/>
      <w:r w:rsidRPr="009B75AB">
        <w:rPr>
          <w:bCs/>
          <w:lang w:val="en-AU"/>
        </w:rPr>
        <w:t xml:space="preserve">, export using either Postscript or PDF format. Also, </w:t>
      </w:r>
      <w:proofErr w:type="gramStart"/>
      <w:r w:rsidRPr="009B75AB">
        <w:rPr>
          <w:bCs/>
          <w:lang w:val="en-AU"/>
        </w:rPr>
        <w:t>in order to</w:t>
      </w:r>
      <w:proofErr w:type="gramEnd"/>
      <w:r w:rsidRPr="009B75AB">
        <w:rPr>
          <w:bCs/>
          <w:lang w:val="en-AU"/>
        </w:rPr>
        <w:t xml:space="preserve"> optimize readability, the font size of text within a figure should be at list identical to footnote font size. If bitmap figures are used, please make sure that the resolution is enough for print quality.</w:t>
      </w:r>
    </w:p>
    <w:p w14:paraId="09D3DD4C" w14:textId="77777777" w:rsidR="009C72AF" w:rsidRPr="009B75AB" w:rsidRDefault="009C72AF" w:rsidP="009C72AF">
      <w:pPr>
        <w:pStyle w:val="Second-LevelHeadings"/>
        <w:rPr>
          <w:lang w:val="en-AU"/>
        </w:rPr>
      </w:pPr>
      <w:r w:rsidRPr="009B75AB">
        <w:rPr>
          <w:lang w:val="en-AU"/>
        </w:rPr>
        <w:t>Footnotes</w:t>
      </w:r>
    </w:p>
    <w:p w14:paraId="09D3DD4D" w14:textId="77777777" w:rsidR="009C72AF" w:rsidRPr="009B75AB" w:rsidRDefault="009C72AF" w:rsidP="009C72AF">
      <w:pPr>
        <w:pStyle w:val="BodyText"/>
        <w:rPr>
          <w:lang w:val="en-AU"/>
        </w:rPr>
      </w:pPr>
      <w:r w:rsidRPr="009B75AB">
        <w:rPr>
          <w:lang w:val="en-AU"/>
        </w:rPr>
        <w:t>Indicate footnotes with a number in the text.</w:t>
      </w:r>
      <w:r w:rsidRPr="009B75AB">
        <w:rPr>
          <w:rStyle w:val="FootnoteCharacters"/>
          <w:lang w:val="en-AU"/>
        </w:rPr>
        <w:footnoteReference w:id="1"/>
      </w:r>
      <w:r w:rsidRPr="009B75AB">
        <w:rPr>
          <w:lang w:val="en-AU"/>
        </w:rPr>
        <w:t xml:space="preserve"> Use 8pt type for footnotes. Place the footnotes at the bottom of the page on which they appear. Precede the footnote with a 0.5pt horizontal rule.</w:t>
      </w:r>
    </w:p>
    <w:p w14:paraId="09D3DD4E" w14:textId="77777777" w:rsidR="009C72AF" w:rsidRPr="009B75AB" w:rsidRDefault="009C72AF">
      <w:pPr>
        <w:pStyle w:val="First-LevelHeadings"/>
        <w:rPr>
          <w:lang w:val="en-AU"/>
        </w:rPr>
      </w:pPr>
      <w:r w:rsidRPr="009B75AB">
        <w:rPr>
          <w:lang w:val="en-AU"/>
        </w:rPr>
        <w:t>Citations</w:t>
      </w:r>
    </w:p>
    <w:p w14:paraId="09D3DD4F" w14:textId="77777777" w:rsidR="009C72AF" w:rsidRPr="009B75AB" w:rsidRDefault="009C72AF" w:rsidP="009C72AF">
      <w:pPr>
        <w:pStyle w:val="BodyText"/>
        <w:rPr>
          <w:lang w:val="en-AU"/>
        </w:rPr>
      </w:pPr>
      <w:r w:rsidRPr="009B75AB">
        <w:rPr>
          <w:lang w:val="en-AU"/>
        </w:rPr>
        <w:t>All bibliographical references should be listed at the end, inside a section named “REFERENCES”.</w:t>
      </w:r>
    </w:p>
    <w:p w14:paraId="09D3DD50" w14:textId="77777777" w:rsidR="009C72AF" w:rsidRPr="009B75AB" w:rsidRDefault="009C72AF" w:rsidP="009C72AF">
      <w:pPr>
        <w:pStyle w:val="BodyText"/>
        <w:ind w:firstLine="142"/>
        <w:rPr>
          <w:lang w:val="en-AU"/>
        </w:rPr>
      </w:pPr>
      <w:r w:rsidRPr="009B75AB">
        <w:rPr>
          <w:lang w:val="en-AU"/>
        </w:rPr>
        <w:t>References must be numbered in order of appearance. Please avoid listing references that do not appear in the text.</w:t>
      </w:r>
    </w:p>
    <w:p w14:paraId="09D3DD51" w14:textId="77777777" w:rsidR="009C72AF" w:rsidRPr="009B75AB" w:rsidRDefault="009C72AF" w:rsidP="009C72AF">
      <w:pPr>
        <w:pStyle w:val="BodyText"/>
        <w:ind w:firstLine="142"/>
        <w:rPr>
          <w:lang w:val="en-AU"/>
        </w:rPr>
      </w:pPr>
      <w:r w:rsidRPr="009B75AB">
        <w:rPr>
          <w:lang w:val="en-AU"/>
        </w:rPr>
        <w:t>Reference numbers should appear within square brackets, such as in [1] or [1, 2, 3].</w:t>
      </w:r>
    </w:p>
    <w:p w14:paraId="09D3DD52" w14:textId="3B44FBA2" w:rsidR="009C72AF" w:rsidRPr="009B75AB" w:rsidRDefault="009C72AF" w:rsidP="009C72AF">
      <w:pPr>
        <w:pStyle w:val="BodyText"/>
        <w:ind w:firstLine="142"/>
        <w:rPr>
          <w:lang w:val="en-AU"/>
        </w:rPr>
      </w:pPr>
      <w:r w:rsidRPr="009B75AB">
        <w:rPr>
          <w:lang w:val="en-AU"/>
        </w:rPr>
        <w:t>The reference format is</w:t>
      </w:r>
      <w:r w:rsidR="006771E6" w:rsidRPr="009B75AB">
        <w:rPr>
          <w:lang w:val="en-AU"/>
        </w:rPr>
        <w:t xml:space="preserve"> the standard IEEE one</w:t>
      </w:r>
      <w:r w:rsidR="00217D0D">
        <w:rPr>
          <w:lang w:val="en-AU"/>
        </w:rPr>
        <w:t>.</w:t>
      </w:r>
    </w:p>
    <w:p w14:paraId="09D3DD53" w14:textId="77777777" w:rsidR="009C72AF" w:rsidRPr="009B75AB" w:rsidRDefault="009C72AF" w:rsidP="009C72AF">
      <w:pPr>
        <w:pStyle w:val="First-LevelHeadings"/>
        <w:rPr>
          <w:lang w:val="en-AU"/>
        </w:rPr>
      </w:pPr>
      <w:r w:rsidRPr="009B75AB">
        <w:rPr>
          <w:lang w:val="en-AU"/>
        </w:rPr>
        <w:t>CONCLUSIONS</w:t>
      </w:r>
    </w:p>
    <w:p w14:paraId="09D3DD54" w14:textId="77777777" w:rsidR="009C72AF" w:rsidRPr="009B75AB" w:rsidRDefault="009C72AF" w:rsidP="009C72AF">
      <w:pPr>
        <w:pStyle w:val="BodyText"/>
        <w:spacing w:before="120" w:line="252" w:lineRule="auto"/>
        <w:rPr>
          <w:lang w:val="en-AU"/>
        </w:rPr>
      </w:pPr>
      <w:r w:rsidRPr="009B75AB">
        <w:rPr>
          <w:lang w:val="en-AU"/>
        </w:rPr>
        <w:t xml:space="preserve">Please, submit full-length papers. Submission is fully electronic and automated through the Conference Web Submission System. </w:t>
      </w:r>
      <w:r w:rsidRPr="009B75AB">
        <w:rPr>
          <w:u w:val="single"/>
          <w:lang w:val="en-AU"/>
        </w:rPr>
        <w:t>Do not</w:t>
      </w:r>
      <w:r w:rsidRPr="009B75AB">
        <w:rPr>
          <w:lang w:val="en-AU"/>
        </w:rPr>
        <w:t xml:space="preserve"> send papers directly by e-mail.</w:t>
      </w:r>
    </w:p>
    <w:p w14:paraId="09D3DD55" w14:textId="77777777" w:rsidR="009C72AF" w:rsidRPr="009B75AB" w:rsidRDefault="009C72AF" w:rsidP="009C72AF">
      <w:pPr>
        <w:pStyle w:val="BodyText"/>
        <w:spacing w:before="120" w:line="252" w:lineRule="auto"/>
        <w:rPr>
          <w:b/>
          <w:lang w:val="en-AU"/>
        </w:rPr>
      </w:pPr>
      <w:r w:rsidRPr="009B75AB">
        <w:rPr>
          <w:b/>
          <w:lang w:val="en-AU"/>
        </w:rPr>
        <w:t>Acknowledgments</w:t>
      </w:r>
    </w:p>
    <w:p w14:paraId="09D3DD56" w14:textId="77777777" w:rsidR="009C72AF" w:rsidRPr="009B75AB" w:rsidRDefault="009C72AF" w:rsidP="009C72AF">
      <w:pPr>
        <w:pStyle w:val="BodyText"/>
        <w:spacing w:before="120" w:line="252" w:lineRule="auto"/>
        <w:rPr>
          <w:lang w:val="en-AU"/>
        </w:rPr>
      </w:pPr>
      <w:r w:rsidRPr="009B75AB">
        <w:rPr>
          <w:lang w:val="en-AU"/>
        </w:rPr>
        <w:t>At the end of the Conclu</w:t>
      </w:r>
      <w:r w:rsidR="006771E6" w:rsidRPr="009B75AB">
        <w:rPr>
          <w:lang w:val="en-AU"/>
        </w:rPr>
        <w:t>sions, acknowledgements to peo</w:t>
      </w:r>
      <w:r w:rsidRPr="009B75AB">
        <w:rPr>
          <w:lang w:val="en-AU"/>
        </w:rPr>
        <w:t>ple, projects, funding age</w:t>
      </w:r>
      <w:r w:rsidR="006771E6" w:rsidRPr="009B75AB">
        <w:rPr>
          <w:lang w:val="en-AU"/>
        </w:rPr>
        <w:t>ncies, etc. can be included af</w:t>
      </w:r>
      <w:r w:rsidRPr="009B75AB">
        <w:rPr>
          <w:lang w:val="en-AU"/>
        </w:rPr>
        <w:t>ter the second-level heading “Acknowledgments” (with no numbering).</w:t>
      </w:r>
    </w:p>
    <w:p w14:paraId="09D3DD57" w14:textId="77777777" w:rsidR="009C72AF" w:rsidRPr="009B75AB" w:rsidRDefault="009C72AF">
      <w:pPr>
        <w:pStyle w:val="First-LevelHeadings"/>
        <w:rPr>
          <w:lang w:val="en-AU"/>
        </w:rPr>
      </w:pPr>
      <w:r w:rsidRPr="009B75AB">
        <w:rPr>
          <w:lang w:val="en-AU"/>
        </w:rPr>
        <w:t>REFERENCES</w:t>
      </w:r>
    </w:p>
    <w:p w14:paraId="09D3DD58" w14:textId="77777777" w:rsidR="009C72AF" w:rsidRPr="009B75AB" w:rsidRDefault="009C72AF" w:rsidP="009C72AF">
      <w:pPr>
        <w:pStyle w:val="BodyText"/>
        <w:numPr>
          <w:ilvl w:val="0"/>
          <w:numId w:val="2"/>
        </w:numPr>
        <w:suppressAutoHyphens/>
        <w:spacing w:before="120" w:line="252" w:lineRule="auto"/>
        <w:rPr>
          <w:lang w:val="en-AU"/>
        </w:rPr>
      </w:pPr>
      <w:r w:rsidRPr="009B75AB">
        <w:rPr>
          <w:lang w:val="en-AU"/>
        </w:rPr>
        <w:t>A. Someone, B. So</w:t>
      </w:r>
      <w:r w:rsidR="00B65AFA" w:rsidRPr="009B75AB">
        <w:rPr>
          <w:lang w:val="en-AU"/>
        </w:rPr>
        <w:t>meone, and C. Someone, “The ti</w:t>
      </w:r>
      <w:r w:rsidRPr="009B75AB">
        <w:rPr>
          <w:lang w:val="en-AU"/>
        </w:rPr>
        <w:t>tle of the conf paper,” in Proc. Int. Conf. Sound and Music Computing (SMC2009), Porto, 2009, pp.213-218.</w:t>
      </w:r>
    </w:p>
    <w:p w14:paraId="09D3DD59" w14:textId="77777777" w:rsidR="009C72AF" w:rsidRPr="009B75AB" w:rsidRDefault="009C72AF" w:rsidP="009C72AF">
      <w:pPr>
        <w:pStyle w:val="BodyText"/>
        <w:numPr>
          <w:ilvl w:val="0"/>
          <w:numId w:val="2"/>
        </w:numPr>
        <w:suppressAutoHyphens/>
        <w:spacing w:before="120" w:line="252" w:lineRule="auto"/>
        <w:rPr>
          <w:lang w:val="en-AU"/>
        </w:rPr>
      </w:pPr>
      <w:r w:rsidRPr="009B75AB">
        <w:rPr>
          <w:lang w:val="en-AU"/>
        </w:rPr>
        <w:t>X. Someone and Y. Someone, The Title of the Book. Springer-Verlag, 2010.</w:t>
      </w:r>
    </w:p>
    <w:p w14:paraId="09D3DD5A" w14:textId="77777777" w:rsidR="009C72AF" w:rsidRPr="009B75AB" w:rsidRDefault="009C72AF" w:rsidP="009C72AF">
      <w:pPr>
        <w:pStyle w:val="BodyText"/>
        <w:numPr>
          <w:ilvl w:val="0"/>
          <w:numId w:val="2"/>
        </w:numPr>
        <w:suppressAutoHyphens/>
        <w:spacing w:before="120" w:line="252" w:lineRule="auto"/>
        <w:rPr>
          <w:lang w:val="en-AU"/>
        </w:rPr>
      </w:pPr>
      <w:r w:rsidRPr="009B75AB">
        <w:rPr>
          <w:lang w:val="en-AU"/>
        </w:rPr>
        <w:t>A. Someone, B. So</w:t>
      </w:r>
      <w:r w:rsidR="00B65AFA" w:rsidRPr="009B75AB">
        <w:rPr>
          <w:lang w:val="en-AU"/>
        </w:rPr>
        <w:t>meone, and C. Someone, “The ti</w:t>
      </w:r>
      <w:r w:rsidRPr="009B75AB">
        <w:rPr>
          <w:lang w:val="en-AU"/>
        </w:rPr>
        <w:t>tle of the journal paper,” in J. New Music Research, 2008, pp. 111–222.</w:t>
      </w:r>
    </w:p>
    <w:sectPr w:rsidR="009C72AF" w:rsidRPr="009B75AB" w:rsidSect="009C72AF">
      <w:type w:val="continuous"/>
      <w:pgSz w:w="11905" w:h="16837"/>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A333" w14:textId="77777777" w:rsidR="009948AB" w:rsidRDefault="009948AB">
      <w:r>
        <w:separator/>
      </w:r>
    </w:p>
  </w:endnote>
  <w:endnote w:type="continuationSeparator" w:id="0">
    <w:p w14:paraId="38959DA1" w14:textId="77777777" w:rsidR="009948AB" w:rsidRDefault="0099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Mono">
    <w:altName w:val="Times New Roman"/>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auto"/>
    <w:pitch w:val="variable"/>
    <w:sig w:usb0="00000003" w:usb1="00000000" w:usb2="00000000" w:usb3="00000000" w:csb0="00000001" w:csb1="00000000"/>
  </w:font>
  <w:font w:name="DejaVu Sans">
    <w:panose1 w:val="020B0604020202020204"/>
    <w:charset w:val="00"/>
    <w:family w:val="auto"/>
    <w:pitch w:val="variable"/>
    <w:sig w:usb0="00000003" w:usb1="00000000" w:usb2="00000000" w:usb3="00000000" w:csb0="00000001" w:csb1="00000000"/>
  </w:font>
  <w:font w:name="Courier">
    <w:panose1 w:val="020703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6" w14:textId="77777777" w:rsidR="00A05BDF" w:rsidRDefault="00A05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7" w14:textId="77777777" w:rsidR="00A05BDF" w:rsidRDefault="00A0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9" w14:textId="77777777" w:rsidR="00A05BDF" w:rsidRDefault="00A0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A24A2" w14:textId="77777777" w:rsidR="009948AB" w:rsidRDefault="009948AB">
      <w:r>
        <w:separator/>
      </w:r>
    </w:p>
  </w:footnote>
  <w:footnote w:type="continuationSeparator" w:id="0">
    <w:p w14:paraId="3658529F" w14:textId="77777777" w:rsidR="009948AB" w:rsidRDefault="009948AB">
      <w:r>
        <w:continuationSeparator/>
      </w:r>
    </w:p>
  </w:footnote>
  <w:footnote w:id="1">
    <w:p w14:paraId="09D3DD6A" w14:textId="5D35E6CC" w:rsidR="00BE2733" w:rsidRDefault="00BE2733">
      <w:pPr>
        <w:pStyle w:val="BodyText"/>
        <w:rPr>
          <w:sz w:val="16"/>
          <w:szCs w:val="16"/>
        </w:rPr>
      </w:pPr>
      <w:r>
        <w:rPr>
          <w:rStyle w:val="FootnoteCharacters"/>
        </w:rPr>
        <w:footnoteRef/>
      </w:r>
      <w:r>
        <w:rPr>
          <w:sz w:val="16"/>
          <w:szCs w:val="16"/>
        </w:rPr>
        <w:t>This is a footnote</w:t>
      </w:r>
      <w:r w:rsidR="00D10D61">
        <w:rPr>
          <w:sz w:val="16"/>
          <w:szCs w:val="16"/>
        </w:rPr>
        <w:t xml:space="preserve"> example</w:t>
      </w: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4" w14:textId="77777777" w:rsidR="00A05BDF" w:rsidRDefault="00A05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5" w14:textId="77777777" w:rsidR="00A05BDF" w:rsidRDefault="00A0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DD68" w14:textId="77777777" w:rsidR="00A05BDF" w:rsidRDefault="00A0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First-LevelHeadings"/>
      <w:lvlText w:val="%1."/>
      <w:lvlJc w:val="left"/>
      <w:pPr>
        <w:tabs>
          <w:tab w:val="num" w:pos="0"/>
        </w:tabs>
        <w:ind w:left="420" w:hanging="420"/>
      </w:pPr>
    </w:lvl>
    <w:lvl w:ilvl="1">
      <w:start w:val="1"/>
      <w:numFmt w:val="decimal"/>
      <w:pStyle w:val="Second-LevelHeadings"/>
      <w:lvlText w:val="%1.%2"/>
      <w:lvlJc w:val="left"/>
      <w:pPr>
        <w:tabs>
          <w:tab w:val="num" w:pos="360"/>
        </w:tabs>
        <w:ind w:left="0" w:firstLine="0"/>
      </w:pPr>
    </w:lvl>
    <w:lvl w:ilvl="2">
      <w:start w:val="1"/>
      <w:numFmt w:val="decimal"/>
      <w:pStyle w:val="Third-LevelHeadinds"/>
      <w:suff w:val="space"/>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70"/>
        </w:tabs>
        <w:ind w:left="397" w:hanging="397"/>
      </w:pPr>
    </w:lvl>
  </w:abstractNum>
  <w:abstractNum w:abstractNumId="2" w15:restartNumberingAfterBreak="0">
    <w:nsid w:val="00000003"/>
    <w:multiLevelType w:val="singleLevel"/>
    <w:tmpl w:val="00000003"/>
    <w:name w:val="WW8Num3"/>
    <w:lvl w:ilvl="0">
      <w:start w:val="1"/>
      <w:numFmt w:val="decimal"/>
      <w:pStyle w:val="NumItem"/>
      <w:lvlText w:val="%1."/>
      <w:lvlJc w:val="left"/>
      <w:pPr>
        <w:tabs>
          <w:tab w:val="num" w:pos="360"/>
        </w:tabs>
        <w:ind w:left="360" w:hanging="360"/>
      </w:pPr>
    </w:lvl>
  </w:abstractNum>
  <w:abstractNum w:abstractNumId="3" w15:restartNumberingAfterBreak="0">
    <w:nsid w:val="00000004"/>
    <w:multiLevelType w:val="singleLevel"/>
    <w:tmpl w:val="00000004"/>
    <w:name w:val="WW8Num4"/>
    <w:lvl w:ilvl="0">
      <w:start w:val="1"/>
      <w:numFmt w:val="decimal"/>
      <w:pStyle w:val="Reference"/>
      <w:lvlText w:val="[%1]"/>
      <w:lvlJc w:val="left"/>
      <w:pPr>
        <w:tabs>
          <w:tab w:val="num" w:pos="360"/>
        </w:tabs>
        <w:ind w:left="360" w:hanging="360"/>
      </w:pPr>
    </w:lvl>
  </w:abstractNum>
  <w:abstractNum w:abstractNumId="4" w15:restartNumberingAfterBreak="0">
    <w:nsid w:val="00000005"/>
    <w:multiLevelType w:val="multilevel"/>
    <w:tmpl w:val="00000005"/>
    <w:name w:val="WW8Num5"/>
    <w:lvl w:ilvl="0">
      <w:start w:val="1"/>
      <w:numFmt w:val="none"/>
      <w:pStyle w:val="ListBullet"/>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pStyle w:val="ListNumber"/>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none"/>
      <w:pStyle w:val="ListContinu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pStyle w:val="ListNumber5"/>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pStyle w:val="ListNumber4"/>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pStyle w:val="ListNumber3"/>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decimal"/>
      <w:pStyle w:val="ListNumber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
      <w:numFmt w:val="none"/>
      <w:pStyle w:val="ListBullet5"/>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3"/>
    <w:lvl w:ilvl="0">
      <w:start w:val="1"/>
      <w:numFmt w:val="none"/>
      <w:pStyle w:val="ListBullet4"/>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4"/>
    <w:lvl w:ilvl="0">
      <w:start w:val="1"/>
      <w:numFmt w:val="none"/>
      <w:pStyle w:val="ListBullet2"/>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Num15"/>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71089676">
    <w:abstractNumId w:val="0"/>
  </w:num>
  <w:num w:numId="2" w16cid:durableId="113867779">
    <w:abstractNumId w:val="1"/>
  </w:num>
  <w:num w:numId="3" w16cid:durableId="1325275670">
    <w:abstractNumId w:val="2"/>
  </w:num>
  <w:num w:numId="4" w16cid:durableId="296843198">
    <w:abstractNumId w:val="3"/>
  </w:num>
  <w:num w:numId="5" w16cid:durableId="1715501001">
    <w:abstractNumId w:val="4"/>
  </w:num>
  <w:num w:numId="6" w16cid:durableId="1523519876">
    <w:abstractNumId w:val="5"/>
  </w:num>
  <w:num w:numId="7" w16cid:durableId="1607233128">
    <w:abstractNumId w:val="6"/>
  </w:num>
  <w:num w:numId="8" w16cid:durableId="1368330642">
    <w:abstractNumId w:val="7"/>
  </w:num>
  <w:num w:numId="9" w16cid:durableId="870606912">
    <w:abstractNumId w:val="8"/>
  </w:num>
  <w:num w:numId="10" w16cid:durableId="1274827994">
    <w:abstractNumId w:val="9"/>
  </w:num>
  <w:num w:numId="11" w16cid:durableId="1070273019">
    <w:abstractNumId w:val="10"/>
  </w:num>
  <w:num w:numId="12" w16cid:durableId="1461798728">
    <w:abstractNumId w:val="11"/>
  </w:num>
  <w:num w:numId="13" w16cid:durableId="821586064">
    <w:abstractNumId w:val="12"/>
  </w:num>
  <w:num w:numId="14" w16cid:durableId="1909223720">
    <w:abstractNumId w:val="13"/>
  </w:num>
  <w:num w:numId="15" w16cid:durableId="9606964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AF"/>
    <w:rsid w:val="00005F8A"/>
    <w:rsid w:val="00045D15"/>
    <w:rsid w:val="00060E21"/>
    <w:rsid w:val="00092728"/>
    <w:rsid w:val="000D32D4"/>
    <w:rsid w:val="000D5901"/>
    <w:rsid w:val="001000B8"/>
    <w:rsid w:val="00116620"/>
    <w:rsid w:val="00124F9F"/>
    <w:rsid w:val="001334A2"/>
    <w:rsid w:val="00173C12"/>
    <w:rsid w:val="00180CEC"/>
    <w:rsid w:val="001B1A38"/>
    <w:rsid w:val="001F6917"/>
    <w:rsid w:val="00217D0D"/>
    <w:rsid w:val="00250DFF"/>
    <w:rsid w:val="002545C0"/>
    <w:rsid w:val="00262587"/>
    <w:rsid w:val="002919F5"/>
    <w:rsid w:val="002B3A8E"/>
    <w:rsid w:val="002E4801"/>
    <w:rsid w:val="0030511E"/>
    <w:rsid w:val="003B60A7"/>
    <w:rsid w:val="003B6AEA"/>
    <w:rsid w:val="003D1A72"/>
    <w:rsid w:val="003F5408"/>
    <w:rsid w:val="0043089F"/>
    <w:rsid w:val="00444453"/>
    <w:rsid w:val="00486DE5"/>
    <w:rsid w:val="004A0C4A"/>
    <w:rsid w:val="004C20AD"/>
    <w:rsid w:val="00546309"/>
    <w:rsid w:val="005602FD"/>
    <w:rsid w:val="005831FA"/>
    <w:rsid w:val="0060704D"/>
    <w:rsid w:val="006771E6"/>
    <w:rsid w:val="0068492D"/>
    <w:rsid w:val="00684EEA"/>
    <w:rsid w:val="006B7923"/>
    <w:rsid w:val="006C3AB1"/>
    <w:rsid w:val="006D608C"/>
    <w:rsid w:val="007105E8"/>
    <w:rsid w:val="00715A4B"/>
    <w:rsid w:val="00805195"/>
    <w:rsid w:val="008B0E1A"/>
    <w:rsid w:val="008D60E8"/>
    <w:rsid w:val="00921CAF"/>
    <w:rsid w:val="00931CD9"/>
    <w:rsid w:val="00942F56"/>
    <w:rsid w:val="00980B3A"/>
    <w:rsid w:val="00992A17"/>
    <w:rsid w:val="009948AB"/>
    <w:rsid w:val="009B75AB"/>
    <w:rsid w:val="009C72AF"/>
    <w:rsid w:val="00A05BDF"/>
    <w:rsid w:val="00A126FE"/>
    <w:rsid w:val="00A27271"/>
    <w:rsid w:val="00A33EB7"/>
    <w:rsid w:val="00A35FE3"/>
    <w:rsid w:val="00A724D6"/>
    <w:rsid w:val="00AA4445"/>
    <w:rsid w:val="00AE4C21"/>
    <w:rsid w:val="00AF7B62"/>
    <w:rsid w:val="00B26C6A"/>
    <w:rsid w:val="00B65AFA"/>
    <w:rsid w:val="00B7663D"/>
    <w:rsid w:val="00B87BDF"/>
    <w:rsid w:val="00BA16F1"/>
    <w:rsid w:val="00BE2733"/>
    <w:rsid w:val="00C01044"/>
    <w:rsid w:val="00C034A2"/>
    <w:rsid w:val="00C229B0"/>
    <w:rsid w:val="00C30331"/>
    <w:rsid w:val="00D10D61"/>
    <w:rsid w:val="00D71C9E"/>
    <w:rsid w:val="00D84142"/>
    <w:rsid w:val="00D93FE8"/>
    <w:rsid w:val="00D96699"/>
    <w:rsid w:val="00DA5880"/>
    <w:rsid w:val="00DC0E97"/>
    <w:rsid w:val="00E27F8E"/>
    <w:rsid w:val="00E62815"/>
    <w:rsid w:val="00EE04DA"/>
    <w:rsid w:val="00EE51DE"/>
    <w:rsid w:val="00F33C59"/>
    <w:rsid w:val="00F4277E"/>
    <w:rsid w:val="00F7513B"/>
    <w:rsid w:val="00F8628E"/>
    <w:rsid w:val="00FA3D04"/>
    <w:rsid w:val="00FD725A"/>
    <w:rsid w:val="00FE5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9D3DD0E"/>
  <w14:defaultImageDpi w14:val="300"/>
  <w15:docId w15:val="{EC4A3FA7-A84C-874F-BD9D-490BE39F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1C17A7"/>
    <w:pPr>
      <w:jc w:val="both"/>
    </w:pPr>
    <w:rPr>
      <w:rFonts w:eastAsia="MS Mincho"/>
      <w:lang w:val="en-US" w:eastAsia="ar-SA"/>
    </w:rPr>
  </w:style>
  <w:style w:type="paragraph" w:styleId="Heading1">
    <w:name w:val="heading 1"/>
    <w:basedOn w:val="Normal"/>
    <w:next w:val="BodyText"/>
    <w:qFormat/>
    <w:pPr>
      <w:keepNext/>
      <w:spacing w:before="300" w:after="260"/>
      <w:jc w:val="center"/>
      <w:outlineLvl w:val="0"/>
    </w:pPr>
    <w:rPr>
      <w:b/>
    </w:rPr>
  </w:style>
  <w:style w:type="paragraph" w:styleId="Heading2">
    <w:name w:val="heading 2"/>
    <w:basedOn w:val="Normal"/>
    <w:next w:val="BodyText"/>
    <w:qFormat/>
    <w:pPr>
      <w:keepNext/>
      <w:spacing w:before="300" w:after="180"/>
      <w:outlineLvl w:val="1"/>
    </w:pPr>
    <w:rPr>
      <w:b/>
      <w:sz w:val="18"/>
    </w:rPr>
  </w:style>
  <w:style w:type="paragraph" w:styleId="Heading3">
    <w:name w:val="heading 3"/>
    <w:basedOn w:val="Normal"/>
    <w:next w:val="Normal"/>
    <w:qFormat/>
    <w:pPr>
      <w:keepNext/>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Superscript">
    <w:name w:val="Superscript"/>
    <w:rPr>
      <w:vertAlign w:val="superscript"/>
    </w:rPr>
  </w:style>
  <w:style w:type="character" w:styleId="Emphasis">
    <w:name w:val="Emphasis"/>
    <w:qFormat/>
    <w:rPr>
      <w:i/>
    </w:rPr>
  </w:style>
  <w:style w:type="character" w:styleId="CommentReference">
    <w:name w:val="annotation reference"/>
    <w:rPr>
      <w:sz w:val="16"/>
    </w:rPr>
  </w:style>
  <w:style w:type="character" w:styleId="Hyperlink">
    <w:name w:val="Hyperlink"/>
    <w:rPr>
      <w:rFonts w:ascii="Liberation Mono" w:hAnsi="Liberation Mono"/>
      <w:color w:val="000000"/>
      <w:sz w:val="20"/>
      <w:u w:val="none"/>
    </w:rPr>
  </w:style>
  <w:style w:type="character" w:customStyle="1" w:styleId="Typewriter">
    <w:name w:val="Typewriter"/>
    <w:rPr>
      <w:rFonts w:ascii="Courier New" w:hAnsi="Courier New" w:cs="Courier New"/>
    </w:rPr>
  </w:style>
  <w:style w:type="character" w:customStyle="1" w:styleId="Italics">
    <w:name w:val="Italics"/>
    <w:rPr>
      <w:i/>
      <w:iCs/>
    </w:rPr>
  </w:style>
  <w:style w:type="character" w:customStyle="1" w:styleId="AffiliationCar">
    <w:name w:val="Affiliation Car"/>
    <w:rPr>
      <w:sz w:val="24"/>
      <w:lang w:val="en-US" w:eastAsia="ar-SA" w:bidi="ar-SA"/>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style>
  <w:style w:type="paragraph" w:styleId="List">
    <w:name w:val="List"/>
    <w:basedOn w:val="Normal"/>
    <w:pPr>
      <w:ind w:left="360" w:hanging="360"/>
    </w:pPr>
  </w:style>
  <w:style w:type="paragraph" w:styleId="Caption">
    <w:name w:val="caption"/>
    <w:basedOn w:val="Normal"/>
    <w:next w:val="Normal"/>
    <w:qFormat/>
    <w:pPr>
      <w:spacing w:before="120" w:after="120"/>
      <w:ind w:left="288" w:right="288"/>
    </w:pPr>
    <w:rPr>
      <w:sz w:val="18"/>
    </w:rPr>
  </w:style>
  <w:style w:type="paragraph" w:customStyle="1" w:styleId="Index">
    <w:name w:val="Index"/>
    <w:basedOn w:val="Normal"/>
    <w:pPr>
      <w:suppressLineNumbers/>
    </w:pPr>
  </w:style>
  <w:style w:type="paragraph" w:styleId="CommentText">
    <w:name w:val="annotation text"/>
    <w:basedOn w:val="Normal"/>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paragraph" w:styleId="Footer">
    <w:name w:val="footer"/>
    <w:basedOn w:val="Normal"/>
    <w:pPr>
      <w:tabs>
        <w:tab w:val="center" w:pos="4320"/>
        <w:tab w:val="right" w:pos="8640"/>
      </w:tabs>
    </w:pPr>
  </w:style>
  <w:style w:type="paragraph" w:styleId="FootnoteText">
    <w:name w:val="footnote text"/>
    <w:basedOn w:val="Normal"/>
  </w:style>
  <w:style w:type="paragraph" w:styleId="ListBullet">
    <w:name w:val="List Bullet"/>
    <w:basedOn w:val="List"/>
    <w:pPr>
      <w:numPr>
        <w:numId w:val="5"/>
      </w:numPr>
      <w:spacing w:after="160"/>
    </w:pPr>
  </w:style>
  <w:style w:type="paragraph" w:styleId="ListNumber">
    <w:name w:val="List Number"/>
    <w:basedOn w:val="List"/>
    <w:pPr>
      <w:numPr>
        <w:numId w:val="6"/>
      </w:numPr>
      <w:spacing w:after="160"/>
    </w:pPr>
  </w:style>
  <w:style w:type="paragraph" w:styleId="MacroText">
    <w:name w:val="macro"/>
    <w:basedOn w:val="BodyText"/>
    <w:pPr>
      <w:spacing w:after="120"/>
    </w:pPr>
    <w:rPr>
      <w:rFonts w:ascii="Courier New" w:hAnsi="Courier New"/>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HeadingBase">
    <w:name w:val="Heading Base"/>
    <w:basedOn w:val="Normal"/>
    <w:next w:val="BodyText"/>
    <w:pPr>
      <w:keepNext/>
      <w:keepLines/>
      <w:spacing w:before="240" w:after="120"/>
    </w:pPr>
    <w:rPr>
      <w:rFonts w:ascii="Arial" w:hAnsi="Arial"/>
      <w:b/>
      <w:kern w:val="1"/>
      <w:sz w:val="36"/>
    </w:rPr>
  </w:style>
  <w:style w:type="paragraph" w:customStyle="1" w:styleId="PartTitle">
    <w:name w:val="Part Title"/>
    <w:basedOn w:val="HeadingBase"/>
    <w:next w:val="PartSubtitle"/>
    <w:pPr>
      <w:spacing w:before="600"/>
      <w:jc w:val="center"/>
    </w:pPr>
  </w:style>
  <w:style w:type="paragraph" w:customStyle="1" w:styleId="PartSubtitle">
    <w:name w:val="Part Subtitle"/>
    <w:basedOn w:val="Normal"/>
    <w:next w:val="BodyText"/>
    <w:pPr>
      <w:keepNext/>
      <w:spacing w:before="360" w:after="120"/>
      <w:jc w:val="center"/>
    </w:pPr>
    <w:rPr>
      <w:rFonts w:ascii="Arial" w:hAnsi="Arial"/>
      <w:i/>
      <w:kern w:val="1"/>
      <w:sz w:val="32"/>
    </w:rPr>
  </w:style>
  <w:style w:type="paragraph" w:styleId="BodyTextIndent">
    <w:name w:val="Body Text Indent"/>
    <w:basedOn w:val="BodyText"/>
    <w:pPr>
      <w:ind w:left="360"/>
    </w:pPr>
  </w:style>
  <w:style w:type="paragraph" w:styleId="ListContinue">
    <w:name w:val="List Continue"/>
    <w:basedOn w:val="List"/>
    <w:pPr>
      <w:numPr>
        <w:numId w:val="7"/>
      </w:num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numPr>
        <w:numId w:val="8"/>
      </w:numPr>
      <w:ind w:left="2160"/>
    </w:pPr>
  </w:style>
  <w:style w:type="paragraph" w:styleId="ListNumber4">
    <w:name w:val="List Number 4"/>
    <w:basedOn w:val="ListNumber"/>
    <w:pPr>
      <w:numPr>
        <w:numId w:val="9"/>
      </w:numPr>
      <w:ind w:left="1800"/>
    </w:pPr>
  </w:style>
  <w:style w:type="paragraph" w:styleId="ListNumber3">
    <w:name w:val="List Number 3"/>
    <w:basedOn w:val="ListNumber"/>
    <w:pPr>
      <w:numPr>
        <w:numId w:val="10"/>
      </w:numPr>
      <w:ind w:left="1440"/>
    </w:pPr>
  </w:style>
  <w:style w:type="paragraph" w:styleId="ListNumber2">
    <w:name w:val="List Number 2"/>
    <w:basedOn w:val="ListNumber"/>
    <w:pPr>
      <w:numPr>
        <w:numId w:val="11"/>
      </w:numPr>
      <w:ind w:left="1080"/>
    </w:pPr>
  </w:style>
  <w:style w:type="paragraph" w:styleId="ListBullet5">
    <w:name w:val="List Bullet 5"/>
    <w:basedOn w:val="ListBullet"/>
    <w:pPr>
      <w:numPr>
        <w:numId w:val="12"/>
      </w:numPr>
      <w:ind w:left="2160" w:hanging="360"/>
    </w:pPr>
  </w:style>
  <w:style w:type="paragraph" w:styleId="ListBullet4">
    <w:name w:val="List Bullet 4"/>
    <w:basedOn w:val="ListBullet"/>
    <w:pPr>
      <w:numPr>
        <w:numId w:val="13"/>
      </w:numPr>
      <w:ind w:left="1800" w:hanging="360"/>
    </w:pPr>
  </w:style>
  <w:style w:type="paragraph" w:styleId="ListBullet3">
    <w:name w:val="List Bullet 3"/>
    <w:basedOn w:val="Normal"/>
    <w:pPr>
      <w:ind w:left="1080" w:hanging="360"/>
    </w:pPr>
  </w:style>
  <w:style w:type="paragraph" w:styleId="ListBullet2">
    <w:name w:val="List Bullet 2"/>
    <w:basedOn w:val="ListBullet"/>
    <w:pPr>
      <w:numPr>
        <w:numId w:val="14"/>
      </w:numPr>
      <w:ind w:left="1080" w:hanging="36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paragraph" w:customStyle="1" w:styleId="Address">
    <w:name w:val="Address"/>
    <w:basedOn w:val="BodyText"/>
    <w:pPr>
      <w:keepLines/>
      <w:ind w:right="432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4"/>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32"/>
    </w:rPr>
  </w:style>
  <w:style w:type="paragraph" w:customStyle="1" w:styleId="Item">
    <w:name w:val="Item"/>
    <w:basedOn w:val="BodyText"/>
    <w:pPr>
      <w:numPr>
        <w:numId w:val="15"/>
      </w:numPr>
      <w:ind w:right="288"/>
    </w:pPr>
  </w:style>
  <w:style w:type="paragraph" w:customStyle="1" w:styleId="Abstract">
    <w:name w:val="Abstract"/>
    <w:basedOn w:val="BodyText"/>
    <w:next w:val="BodyText"/>
  </w:style>
  <w:style w:type="paragraph" w:customStyle="1" w:styleId="NumItem">
    <w:name w:val="NumItem"/>
    <w:basedOn w:val="BodyText"/>
    <w:pPr>
      <w:numPr>
        <w:numId w:val="3"/>
      </w:numPr>
      <w:ind w:left="0" w:right="288" w:firstLine="0"/>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sz w:val="24"/>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paragraph" w:customStyle="1" w:styleId="Section">
    <w:name w:val="Section"/>
    <w:pPr>
      <w:widowControl w:val="0"/>
      <w:suppressAutoHyphens/>
      <w:autoSpaceDE w:val="0"/>
    </w:pPr>
    <w:rPr>
      <w:rFonts w:ascii="Arial" w:eastAsia="MS Mincho" w:hAnsi="Arial" w:cs="Arial"/>
      <w:b/>
      <w:bCs/>
      <w:sz w:val="44"/>
      <w:szCs w:val="44"/>
      <w:lang w:eastAsia="ar-SA"/>
    </w:rPr>
  </w:style>
  <w:style w:type="paragraph" w:customStyle="1" w:styleId="Subsection">
    <w:name w:val="Subsection"/>
    <w:pPr>
      <w:widowControl w:val="0"/>
      <w:suppressAutoHyphens/>
      <w:autoSpaceDE w:val="0"/>
    </w:pPr>
    <w:rPr>
      <w:rFonts w:ascii="Arial" w:eastAsia="MS Mincho" w:hAnsi="Arial" w:cs="Arial"/>
      <w:b/>
      <w:bCs/>
      <w:sz w:val="36"/>
      <w:szCs w:val="36"/>
      <w:lang w:eastAsia="ar-SA"/>
    </w:rPr>
  </w:style>
  <w:style w:type="paragraph" w:customStyle="1" w:styleId="Subsubsection">
    <w:name w:val="Subsubsection"/>
    <w:pPr>
      <w:widowControl w:val="0"/>
      <w:suppressAutoHyphens/>
      <w:autoSpaceDE w:val="0"/>
    </w:pPr>
    <w:rPr>
      <w:rFonts w:ascii="Arial" w:eastAsia="MS Mincho" w:hAnsi="Arial" w:cs="Arial"/>
      <w:b/>
      <w:bCs/>
      <w:sz w:val="28"/>
      <w:szCs w:val="28"/>
      <w:lang w:eastAsia="ar-SA"/>
    </w:rPr>
  </w:style>
  <w:style w:type="paragraph" w:customStyle="1" w:styleId="FirstParagraph">
    <w:name w:val="First Paragraph"/>
    <w:basedOn w:val="BodyText"/>
    <w:rPr>
      <w:lang w:val="en-GB"/>
    </w:rPr>
  </w:style>
  <w:style w:type="paragraph" w:customStyle="1" w:styleId="Otherparagraphs">
    <w:name w:val="Other paragraphs"/>
    <w:basedOn w:val="BodyText"/>
    <w:pPr>
      <w:ind w:firstLine="227"/>
    </w:pPr>
    <w:rPr>
      <w:lang w:val="en-GB"/>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CommentSubject">
    <w:name w:val="annotation subject"/>
    <w:basedOn w:val="CommentText"/>
    <w:next w:val="CommentText"/>
    <w:pPr>
      <w:jc w:val="left"/>
    </w:pPr>
    <w:rPr>
      <w:b/>
      <w:bCs/>
    </w:rPr>
  </w:style>
  <w:style w:type="paragraph" w:styleId="BlockText">
    <w:name w:val="Block Text"/>
    <w:basedOn w:val="Normal"/>
    <w:pPr>
      <w:ind w:left="1440" w:right="1440"/>
    </w:pPr>
  </w:style>
  <w:style w:type="paragraph" w:styleId="Salutation">
    <w:name w:val="Salutation"/>
    <w:basedOn w:val="Normal"/>
    <w:next w:val="Normal"/>
  </w:style>
  <w:style w:type="paragraph" w:styleId="EnvelopeAddress">
    <w:name w:val="envelope address"/>
    <w:basedOn w:val="Normal"/>
    <w:pPr>
      <w:snapToGrid w:val="0"/>
      <w:ind w:left="100"/>
    </w:pPr>
    <w:rPr>
      <w:rFonts w:ascii="Arial" w:hAnsi="Arial" w:cs="Arial"/>
      <w:sz w:val="24"/>
      <w:szCs w:val="24"/>
    </w:rPr>
  </w:style>
  <w:style w:type="paragraph" w:styleId="TableofAuthorities">
    <w:name w:val="table of authorities"/>
    <w:basedOn w:val="Normal"/>
    <w:next w:val="Normal"/>
    <w:pPr>
      <w:ind w:left="200" w:hanging="200"/>
    </w:pPr>
  </w:style>
  <w:style w:type="paragraph" w:styleId="TOAHeading">
    <w:name w:val="toa heading"/>
    <w:basedOn w:val="Normal"/>
    <w:next w:val="Normal"/>
    <w:pPr>
      <w:spacing w:before="180"/>
    </w:pPr>
    <w:rPr>
      <w:rFonts w:ascii="Arial" w:eastAsia="MS Gothic" w:hAnsi="Arial" w:cs="Arial"/>
      <w:sz w:val="24"/>
      <w:szCs w:val="24"/>
    </w:rPr>
  </w:style>
  <w:style w:type="paragraph" w:styleId="NoteHeading">
    <w:name w:val="Note Heading"/>
    <w:basedOn w:val="Normal"/>
    <w:next w:val="Normal"/>
    <w:pPr>
      <w:jc w:val="center"/>
    </w:pPr>
  </w:style>
  <w:style w:type="paragraph" w:styleId="Closing">
    <w:name w:val="Closing"/>
    <w:basedOn w:val="Normal"/>
    <w:pPr>
      <w:jc w:val="right"/>
    </w:pPr>
  </w:style>
  <w:style w:type="paragraph" w:styleId="DocumentMap">
    <w:name w:val="Document Map"/>
    <w:basedOn w:val="Normal"/>
    <w:pPr>
      <w:shd w:val="clear" w:color="auto" w:fill="000080"/>
    </w:pPr>
    <w:rPr>
      <w:rFonts w:ascii="Arial" w:eastAsia="MS Gothic" w:hAnsi="Arial"/>
    </w:rPr>
  </w:style>
  <w:style w:type="paragraph" w:styleId="EnvelopeReturn">
    <w:name w:val="envelope return"/>
    <w:basedOn w:val="Normal"/>
    <w:pPr>
      <w:snapToGrid w:val="0"/>
    </w:pPr>
    <w:rPr>
      <w:rFonts w:ascii="Arial" w:hAnsi="Arial" w:cs="Arial"/>
    </w:rPr>
  </w:style>
  <w:style w:type="paragraph" w:styleId="Index1">
    <w:name w:val="index 1"/>
    <w:basedOn w:val="Normal"/>
    <w:next w:val="Normal"/>
    <w:pPr>
      <w:ind w:left="200" w:hanging="200"/>
    </w:pPr>
  </w:style>
  <w:style w:type="paragraph" w:styleId="Index2">
    <w:name w:val="index 2"/>
    <w:basedOn w:val="Normal"/>
    <w:next w:val="Normal"/>
    <w:pPr>
      <w:ind w:left="100" w:hanging="200"/>
    </w:pPr>
  </w:style>
  <w:style w:type="paragraph" w:styleId="Index3">
    <w:name w:val="index 3"/>
    <w:basedOn w:val="Normal"/>
    <w:next w:val="Normal"/>
    <w:pPr>
      <w:ind w:left="200" w:hanging="200"/>
    </w:pPr>
  </w:style>
  <w:style w:type="paragraph" w:styleId="Index4">
    <w:name w:val="index 4"/>
    <w:basedOn w:val="Normal"/>
    <w:next w:val="Normal"/>
    <w:pPr>
      <w:ind w:left="300" w:hanging="200"/>
    </w:pPr>
  </w:style>
  <w:style w:type="paragraph" w:styleId="Index5">
    <w:name w:val="index 5"/>
    <w:basedOn w:val="Normal"/>
    <w:next w:val="Normal"/>
    <w:pPr>
      <w:ind w:left="400" w:hanging="200"/>
    </w:pPr>
  </w:style>
  <w:style w:type="paragraph" w:styleId="Index6">
    <w:name w:val="index 6"/>
    <w:basedOn w:val="Normal"/>
    <w:next w:val="Normal"/>
    <w:pPr>
      <w:ind w:left="500" w:hanging="200"/>
    </w:pPr>
  </w:style>
  <w:style w:type="paragraph" w:styleId="Index7">
    <w:name w:val="index 7"/>
    <w:basedOn w:val="Normal"/>
    <w:next w:val="Normal"/>
    <w:pPr>
      <w:ind w:left="600" w:hanging="200"/>
    </w:pPr>
  </w:style>
  <w:style w:type="paragraph" w:styleId="Index8">
    <w:name w:val="index 8"/>
    <w:basedOn w:val="Normal"/>
    <w:next w:val="Normal"/>
    <w:pPr>
      <w:ind w:left="700" w:hanging="200"/>
    </w:pPr>
  </w:style>
  <w:style w:type="paragraph" w:styleId="Index9">
    <w:name w:val="index 9"/>
    <w:basedOn w:val="Normal"/>
    <w:next w:val="Normal"/>
    <w:pPr>
      <w:ind w:left="800" w:hanging="200"/>
    </w:pPr>
  </w:style>
  <w:style w:type="paragraph" w:styleId="IndexHeading">
    <w:name w:val="index heading"/>
    <w:basedOn w:val="Normal"/>
    <w:next w:val="Index1"/>
    <w:rPr>
      <w:rFonts w:ascii="Arial" w:hAnsi="Arial" w:cs="Arial"/>
      <w:b/>
      <w:bCs/>
    </w:rPr>
  </w:style>
  <w:style w:type="paragraph" w:styleId="Signature">
    <w:name w:val="Signature"/>
    <w:basedOn w:val="Normal"/>
    <w:pPr>
      <w:jc w:val="right"/>
    </w:pPr>
  </w:style>
  <w:style w:type="paragraph" w:styleId="PlainText">
    <w:name w:val="Plain Text"/>
    <w:basedOn w:val="Normal"/>
    <w:rPr>
      <w:rFonts w:ascii="MS Mincho" w:hAnsi="MS Mincho" w:cs="Courier New"/>
      <w:sz w:val="21"/>
      <w:szCs w:val="21"/>
    </w:rPr>
  </w:style>
  <w:style w:type="paragraph" w:styleId="TableofFigures">
    <w:name w:val="table of figures"/>
    <w:basedOn w:val="Normal"/>
    <w:next w:val="Normal"/>
    <w:pPr>
      <w:ind w:left="850" w:hanging="425"/>
    </w:pPr>
  </w:style>
  <w:style w:type="paragraph" w:styleId="BalloonText">
    <w:name w:val="Balloon Text"/>
    <w:basedOn w:val="Normal"/>
    <w:rPr>
      <w:rFonts w:ascii="Arial" w:eastAsia="MS Gothic" w:hAnsi="Arial"/>
      <w:sz w:val="18"/>
      <w:szCs w:val="18"/>
    </w:rPr>
  </w:style>
  <w:style w:type="paragraph" w:styleId="EmailSignature">
    <w:name w:val="E-mail Signature"/>
    <w:basedOn w:val="Normal"/>
  </w:style>
  <w:style w:type="paragraph" w:styleId="Date">
    <w:name w:val="Date"/>
    <w:basedOn w:val="Normal"/>
    <w:next w:val="Normal"/>
  </w:style>
  <w:style w:type="paragraph" w:styleId="NormalWeb">
    <w:name w:val="Normal (Web)"/>
    <w:basedOn w:val="Normal"/>
    <w:uiPriority w:val="99"/>
    <w:rPr>
      <w:sz w:val="24"/>
      <w:szCs w:val="24"/>
    </w:rPr>
  </w:style>
  <w:style w:type="paragraph" w:styleId="NormalIndent">
    <w:name w:val="Normal Indent"/>
    <w:basedOn w:val="Normal"/>
    <w:pPr>
      <w:ind w:left="840"/>
    </w:pPr>
  </w:style>
  <w:style w:type="paragraph" w:styleId="Title">
    <w:name w:val="Title"/>
    <w:basedOn w:val="Normal"/>
    <w:next w:val="Subtitle"/>
    <w:qFormat/>
    <w:pPr>
      <w:spacing w:before="240" w:after="120"/>
      <w:jc w:val="center"/>
    </w:pPr>
    <w:rPr>
      <w:rFonts w:ascii="Arial" w:eastAsia="MS Gothic" w:hAnsi="Arial" w:cs="Arial"/>
      <w:sz w:val="32"/>
      <w:szCs w:val="32"/>
    </w:rPr>
  </w:style>
  <w:style w:type="paragraph" w:styleId="Subtitle">
    <w:name w:val="Subtitle"/>
    <w:basedOn w:val="Normal"/>
    <w:next w:val="BodyText"/>
    <w:qFormat/>
    <w:pPr>
      <w:jc w:val="center"/>
    </w:pPr>
    <w:rPr>
      <w:rFonts w:ascii="Arial" w:eastAsia="MS Gothic" w:hAnsi="Arial" w:cs="Arial"/>
      <w:sz w:val="24"/>
      <w:szCs w:val="24"/>
    </w:rPr>
  </w:style>
  <w:style w:type="paragraph" w:styleId="EndnoteText">
    <w:name w:val="endnote text"/>
    <w:basedOn w:val="Normal"/>
    <w:pPr>
      <w:snapToGrid w:val="0"/>
      <w:jc w:val="left"/>
    </w:p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Indent2">
    <w:name w:val="Body Text Indent 2"/>
    <w:basedOn w:val="Normal"/>
    <w:pPr>
      <w:spacing w:line="480" w:lineRule="auto"/>
      <w:ind w:left="851"/>
    </w:pPr>
  </w:style>
  <w:style w:type="paragraph" w:styleId="BodyTextIndent3">
    <w:name w:val="Body Text Indent 3"/>
    <w:basedOn w:val="Normal"/>
    <w:pPr>
      <w:ind w:left="851"/>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left="851" w:firstLine="210"/>
    </w:pPr>
  </w:style>
  <w:style w:type="paragraph" w:styleId="TOC1">
    <w:name w:val="toc 1"/>
    <w:basedOn w:val="Normal"/>
    <w:next w:val="Normal"/>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SMCAffiliation">
    <w:name w:val="SMCAffiliation"/>
    <w:basedOn w:val="Normal"/>
    <w:pPr>
      <w:jc w:val="center"/>
    </w:pPr>
    <w:rPr>
      <w:rFonts w:ascii="Times" w:hAnsi="Times"/>
      <w:sz w:val="24"/>
      <w:lang w:val="en-GB"/>
    </w:rPr>
  </w:style>
  <w:style w:type="paragraph" w:customStyle="1" w:styleId="SMCAuthor">
    <w:name w:val="SMCAuthor"/>
    <w:basedOn w:val="SMCAffiliation"/>
    <w:next w:val="SMCAffiliation"/>
    <w:rPr>
      <w:b/>
    </w:rPr>
  </w:style>
  <w:style w:type="paragraph" w:customStyle="1" w:styleId="Third-LevelHeadinds">
    <w:name w:val="Third-Level Headinds"/>
    <w:basedOn w:val="Heading3"/>
    <w:pPr>
      <w:numPr>
        <w:ilvl w:val="2"/>
        <w:numId w:val="1"/>
      </w:numPr>
      <w:spacing w:before="240" w:after="0" w:line="252" w:lineRule="auto"/>
    </w:pPr>
    <w:rPr>
      <w:rFonts w:cs="MS Mincho"/>
      <w:iCs/>
      <w:sz w:val="20"/>
    </w:rPr>
  </w:style>
  <w:style w:type="paragraph" w:customStyle="1" w:styleId="Second-LevelHeadings">
    <w:name w:val="Second-Level Headings"/>
    <w:basedOn w:val="Heading2"/>
    <w:rsid w:val="001C17A7"/>
    <w:pPr>
      <w:numPr>
        <w:ilvl w:val="1"/>
        <w:numId w:val="1"/>
      </w:numPr>
      <w:spacing w:before="240" w:after="120" w:line="252" w:lineRule="auto"/>
    </w:pPr>
    <w:rPr>
      <w:rFonts w:cs="MS Mincho"/>
      <w:bCs/>
      <w:sz w:val="20"/>
    </w:rPr>
  </w:style>
  <w:style w:type="paragraph" w:customStyle="1" w:styleId="112pt6pt108li">
    <w:name w:val="スタイル 見出し 1 + すべて大文字 段落前 :  12 pt 段落後 :  6 pt 行間 :  倍数 1.08 li"/>
    <w:basedOn w:val="Heading1"/>
    <w:pPr>
      <w:spacing w:before="240" w:after="120" w:line="252" w:lineRule="auto"/>
    </w:pPr>
    <w:rPr>
      <w:rFonts w:cs="MS Mincho"/>
      <w:bCs/>
      <w:caps/>
    </w:rPr>
  </w:style>
  <w:style w:type="paragraph" w:customStyle="1" w:styleId="First-LevelHeadings">
    <w:name w:val="First-Level Headings"/>
    <w:basedOn w:val="Heading1"/>
    <w:pPr>
      <w:numPr>
        <w:numId w:val="1"/>
      </w:numPr>
      <w:tabs>
        <w:tab w:val="left" w:pos="240"/>
      </w:tabs>
      <w:spacing w:before="240" w:after="120" w:line="252" w:lineRule="auto"/>
    </w:pPr>
    <w:rPr>
      <w:rFonts w:cs="MS Mincho"/>
      <w:bCs/>
      <w:cap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UnresolvedMention">
    <w:name w:val="Unresolved Mention"/>
    <w:basedOn w:val="DefaultParagraphFont"/>
    <w:uiPriority w:val="47"/>
    <w:rsid w:val="0030511E"/>
    <w:rPr>
      <w:color w:val="605E5C"/>
      <w:shd w:val="clear" w:color="auto" w:fill="E1DFDD"/>
    </w:rPr>
  </w:style>
  <w:style w:type="character" w:styleId="PlaceholderText">
    <w:name w:val="Placeholder Text"/>
    <w:basedOn w:val="DefaultParagraphFont"/>
    <w:uiPriority w:val="99"/>
    <w:unhideWhenUsed/>
    <w:rsid w:val="002919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50558">
      <w:bodyDiv w:val="1"/>
      <w:marLeft w:val="0"/>
      <w:marRight w:val="0"/>
      <w:marTop w:val="0"/>
      <w:marBottom w:val="0"/>
      <w:divBdr>
        <w:top w:val="none" w:sz="0" w:space="0" w:color="auto"/>
        <w:left w:val="none" w:sz="0" w:space="0" w:color="auto"/>
        <w:bottom w:val="none" w:sz="0" w:space="0" w:color="auto"/>
        <w:right w:val="none" w:sz="0" w:space="0" w:color="auto"/>
      </w:divBdr>
      <w:divsChild>
        <w:div w:id="1177043069">
          <w:marLeft w:val="0"/>
          <w:marRight w:val="0"/>
          <w:marTop w:val="0"/>
          <w:marBottom w:val="0"/>
          <w:divBdr>
            <w:top w:val="none" w:sz="0" w:space="0" w:color="auto"/>
            <w:left w:val="none" w:sz="0" w:space="0" w:color="auto"/>
            <w:bottom w:val="none" w:sz="0" w:space="0" w:color="auto"/>
            <w:right w:val="none" w:sz="0" w:space="0" w:color="auto"/>
          </w:divBdr>
          <w:divsChild>
            <w:div w:id="292710953">
              <w:marLeft w:val="0"/>
              <w:marRight w:val="0"/>
              <w:marTop w:val="0"/>
              <w:marBottom w:val="0"/>
              <w:divBdr>
                <w:top w:val="none" w:sz="0" w:space="0" w:color="auto"/>
                <w:left w:val="none" w:sz="0" w:space="0" w:color="auto"/>
                <w:bottom w:val="none" w:sz="0" w:space="0" w:color="auto"/>
                <w:right w:val="none" w:sz="0" w:space="0" w:color="auto"/>
              </w:divBdr>
              <w:divsChild>
                <w:div w:id="15362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igerimseilova:Downloads:SMC2016template_office:SMC2011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Macintosh%20HD:Users:aigerimseilova:Downloads:SMC2016template_office:SMC2011template.dot</Template>
  <TotalTime>29</TotalTime>
  <Pages>2</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SMC2011 Template</vt:lpstr>
    </vt:vector>
  </TitlesOfParts>
  <Manager/>
  <Company>DEI, UNIPD</Company>
  <LinksUpToDate>false</LinksUpToDate>
  <CharactersWithSpaces>6103</CharactersWithSpaces>
  <SharedDoc>false</SharedDoc>
  <HyperlinkBase/>
  <HLinks>
    <vt:vector size="18" baseType="variant">
      <vt:variant>
        <vt:i4>4259886</vt:i4>
      </vt:variant>
      <vt:variant>
        <vt:i4>6</vt:i4>
      </vt:variant>
      <vt:variant>
        <vt:i4>0</vt:i4>
      </vt:variant>
      <vt:variant>
        <vt:i4>5</vt:i4>
      </vt:variant>
      <vt:variant>
        <vt:lpwstr>mailto:author3@smcnetwork.org?subject=SMC%202010%20paper</vt:lpwstr>
      </vt:variant>
      <vt:variant>
        <vt:lpwstr/>
      </vt:variant>
      <vt:variant>
        <vt:i4>393337</vt:i4>
      </vt:variant>
      <vt:variant>
        <vt:i4>3</vt:i4>
      </vt:variant>
      <vt:variant>
        <vt:i4>0</vt:i4>
      </vt:variant>
      <vt:variant>
        <vt:i4>5</vt:i4>
      </vt:variant>
      <vt:variant>
        <vt:lpwstr>mailto:author2@smcnetwork.org</vt:lpwstr>
      </vt:variant>
      <vt:variant>
        <vt:lpwstr/>
      </vt:variant>
      <vt:variant>
        <vt:i4>4390958</vt:i4>
      </vt:variant>
      <vt:variant>
        <vt:i4>0</vt:i4>
      </vt:variant>
      <vt:variant>
        <vt:i4>0</vt:i4>
      </vt:variant>
      <vt:variant>
        <vt:i4>5</vt:i4>
      </vt:variant>
      <vt:variant>
        <vt:lpwstr>mailto:author1@smcnetwork.org?subject=SMC%202010%20paper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As</dc:creator>
  <cp:keywords/>
  <dc:description>adapted from the template for SMC 2010, and synchronized with the Latex template.</dc:description>
  <cp:lastModifiedBy>Charles Martin</cp:lastModifiedBy>
  <cp:revision>49</cp:revision>
  <cp:lastPrinted>2021-10-03T13:12:00Z</cp:lastPrinted>
  <dcterms:created xsi:type="dcterms:W3CDTF">2021-10-03T12:04:00Z</dcterms:created>
  <dcterms:modified xsi:type="dcterms:W3CDTF">2024-07-30T07:04:00Z</dcterms:modified>
  <cp:category/>
</cp:coreProperties>
</file>