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3969A" w14:textId="2339EC03" w:rsidR="00660E7A" w:rsidRDefault="00D7592A" w:rsidP="00FE4A67">
      <w:pPr>
        <w:pStyle w:val="Title"/>
        <w:ind w:left="432"/>
      </w:pPr>
      <w:r>
        <w:t xml:space="preserve">The </w:t>
      </w:r>
      <w:r w:rsidR="002B1110" w:rsidRPr="002B1110">
        <w:t xml:space="preserve">Rhizomatic </w:t>
      </w:r>
      <w:r w:rsidR="00E26643">
        <w:t>I</w:t>
      </w:r>
      <w:r w:rsidR="002B1110" w:rsidRPr="002B1110">
        <w:t>mprovisation</w:t>
      </w:r>
      <w:r>
        <w:t xml:space="preserve"> System</w:t>
      </w:r>
      <w:r w:rsidR="002B1110" w:rsidRPr="002B1110">
        <w:t>.</w:t>
      </w:r>
    </w:p>
    <w:p w14:paraId="14755D53" w14:textId="18FC9E4C" w:rsidR="00AD3D28" w:rsidRDefault="002B1110" w:rsidP="00660E7A">
      <w:pPr>
        <w:pStyle w:val="Author"/>
      </w:pPr>
      <w:r>
        <w:t>Roger Alsop</w:t>
      </w:r>
    </w:p>
    <w:p w14:paraId="060FE0B7" w14:textId="77777777" w:rsidR="002B1110" w:rsidRDefault="002B1110" w:rsidP="002B1110">
      <w:pPr>
        <w:pStyle w:val="BodyText"/>
        <w:jc w:val="center"/>
      </w:pPr>
      <w:r>
        <w:t>Faculty of Fine Arts and Music</w:t>
      </w:r>
    </w:p>
    <w:p w14:paraId="0A3DC3E1" w14:textId="09F337A2" w:rsidR="002B1110" w:rsidRPr="002B1110" w:rsidRDefault="002B1110" w:rsidP="002B1110">
      <w:pPr>
        <w:pStyle w:val="BodyText"/>
        <w:jc w:val="center"/>
      </w:pPr>
      <w:r>
        <w:t>University of Melbourne</w:t>
      </w:r>
    </w:p>
    <w:p w14:paraId="758A08A6" w14:textId="62F3468A" w:rsidR="00660E7A" w:rsidRDefault="002B1110" w:rsidP="00660E7A">
      <w:pPr>
        <w:pStyle w:val="Date"/>
      </w:pPr>
      <w:r>
        <w:t>Aug 6</w:t>
      </w:r>
      <w:r w:rsidR="004E617C">
        <w:t>, 2023</w:t>
      </w:r>
    </w:p>
    <w:p w14:paraId="3ABF2447" w14:textId="568D516F" w:rsidR="002B1110" w:rsidRDefault="002B1110" w:rsidP="002B1110">
      <w:r w:rsidRPr="00FB45EC">
        <w:t xml:space="preserve">This paper discusses </w:t>
      </w:r>
      <w:r w:rsidR="00D7592A">
        <w:t>the Rhizomatic Improvisation System</w:t>
      </w:r>
      <w:r>
        <w:t xml:space="preserve"> f</w:t>
      </w:r>
      <w:r w:rsidRPr="00FB45EC">
        <w:t>or various instruments and electronics</w:t>
      </w:r>
      <w:r>
        <w:t xml:space="preserve">. </w:t>
      </w:r>
      <w:r w:rsidRPr="00FB45EC">
        <w:t xml:space="preserve">I have performed works in Melbourne and </w:t>
      </w:r>
      <w:r>
        <w:t xml:space="preserve">Prague </w:t>
      </w:r>
      <w:r w:rsidRPr="00FB45EC">
        <w:t>under the pseudonym</w:t>
      </w:r>
      <w:r>
        <w:t xml:space="preserve"> Delusion Guitari, playing guitar into </w:t>
      </w:r>
      <w:r w:rsidR="00D7592A">
        <w:t>this</w:t>
      </w:r>
      <w:r>
        <w:t xml:space="preserve"> system </w:t>
      </w:r>
      <w:r w:rsidR="00D7592A">
        <w:t xml:space="preserve">which comprises </w:t>
      </w:r>
      <w:r>
        <w:t xml:space="preserve">of randomly timed delays </w:t>
      </w:r>
      <w:r w:rsidR="00D7592A">
        <w:t xml:space="preserve">and effects </w:t>
      </w:r>
      <w:r>
        <w:t xml:space="preserve">with the </w:t>
      </w:r>
      <w:r w:rsidRPr="00803B66">
        <w:t xml:space="preserve">signal from </w:t>
      </w:r>
      <w:r>
        <w:t>each</w:t>
      </w:r>
      <w:r w:rsidRPr="00803B66">
        <w:t xml:space="preserve"> delay </w:t>
      </w:r>
      <w:r w:rsidR="00D7592A">
        <w:t xml:space="preserve">and effects </w:t>
      </w:r>
      <w:r w:rsidRPr="00803B66">
        <w:t xml:space="preserve">being </w:t>
      </w:r>
      <w:r w:rsidR="00D7592A">
        <w:t>broadcast through</w:t>
      </w:r>
      <w:r>
        <w:t xml:space="preserve"> a multi speaker system</w:t>
      </w:r>
      <w:r w:rsidR="00AB7761">
        <w:t>.</w:t>
      </w:r>
    </w:p>
    <w:p w14:paraId="51DF9407" w14:textId="6498C3BE" w:rsidR="002B1110" w:rsidRDefault="002B1110" w:rsidP="002B1110">
      <w:r w:rsidRPr="00803B66">
        <w:t>The random delay</w:t>
      </w:r>
      <w:r>
        <w:t xml:space="preserve"> time</w:t>
      </w:r>
      <w:r w:rsidRPr="00803B66">
        <w:t>s may</w:t>
      </w:r>
      <w:r>
        <w:t xml:space="preserve"> </w:t>
      </w:r>
      <w:r w:rsidRPr="00803B66">
        <w:t>be</w:t>
      </w:r>
      <w:r>
        <w:t xml:space="preserve"> </w:t>
      </w:r>
      <w:r w:rsidRPr="00803B66">
        <w:t xml:space="preserve">from one millisecond </w:t>
      </w:r>
      <w:r>
        <w:t>to</w:t>
      </w:r>
      <w:r w:rsidRPr="00803B66">
        <w:t xml:space="preserve"> 20 minutes</w:t>
      </w:r>
      <w:r>
        <w:t xml:space="preserve">, </w:t>
      </w:r>
      <w:r w:rsidRPr="00803B66">
        <w:t>and the feedback for each delay is infinite</w:t>
      </w:r>
      <w:r>
        <w:t xml:space="preserve">. </w:t>
      </w:r>
      <w:r w:rsidRPr="00803B66">
        <w:t xml:space="preserve">This results in an improvisation system in which every improvised action </w:t>
      </w:r>
      <w:r w:rsidR="00D7592A">
        <w:t>is</w:t>
      </w:r>
      <w:r w:rsidRPr="00803B66">
        <w:t xml:space="preserve"> </w:t>
      </w:r>
      <w:r>
        <w:t>perpetually re-</w:t>
      </w:r>
      <w:r w:rsidRPr="00803B66">
        <w:t>played into the performance environment at an unpredictable time</w:t>
      </w:r>
      <w:r>
        <w:t xml:space="preserve">. </w:t>
      </w:r>
      <w:r w:rsidRPr="00203A08">
        <w:t xml:space="preserve">For the improviser this creates a situation in which </w:t>
      </w:r>
      <w:r>
        <w:t>each</w:t>
      </w:r>
      <w:r w:rsidRPr="00203A08">
        <w:t xml:space="preserve"> action</w:t>
      </w:r>
      <w:r>
        <w:t xml:space="preserve"> b</w:t>
      </w:r>
      <w:r w:rsidRPr="00203A08">
        <w:t xml:space="preserve">ecomes part of each subsequent </w:t>
      </w:r>
      <w:r>
        <w:t xml:space="preserve">and preceding </w:t>
      </w:r>
      <w:r w:rsidRPr="00203A08">
        <w:t>action</w:t>
      </w:r>
      <w:r>
        <w:t>,</w:t>
      </w:r>
      <w:r w:rsidRPr="00203A08">
        <w:t xml:space="preserve"> </w:t>
      </w:r>
      <w:r>
        <w:t>a</w:t>
      </w:r>
      <w:r w:rsidRPr="00203A08">
        <w:t>nd as these actions concatenate</w:t>
      </w:r>
      <w:r>
        <w:t xml:space="preserve"> and coincide</w:t>
      </w:r>
      <w:r w:rsidRPr="00203A08">
        <w:t xml:space="preserve"> </w:t>
      </w:r>
      <w:r>
        <w:t>a</w:t>
      </w:r>
      <w:r w:rsidRPr="00203A08">
        <w:t xml:space="preserve"> </w:t>
      </w:r>
      <w:r>
        <w:t>s</w:t>
      </w:r>
      <w:r w:rsidRPr="00203A08">
        <w:t>onic environment is built</w:t>
      </w:r>
      <w:r>
        <w:t xml:space="preserve">. </w:t>
      </w:r>
    </w:p>
    <w:p w14:paraId="093EC163" w14:textId="77777777" w:rsidR="002B1110" w:rsidRDefault="002B1110" w:rsidP="002B1110">
      <w:r w:rsidRPr="00B76FC2">
        <w:t>The idea behind the development of this system is to create an</w:t>
      </w:r>
      <w:r>
        <w:t xml:space="preserve"> </w:t>
      </w:r>
      <w:r w:rsidRPr="00B76FC2">
        <w:t>improvisational</w:t>
      </w:r>
      <w:r>
        <w:t xml:space="preserve"> </w:t>
      </w:r>
      <w:r w:rsidRPr="00B76FC2">
        <w:t xml:space="preserve">environment in which memory and intention </w:t>
      </w:r>
      <w:r>
        <w:t xml:space="preserve">are </w:t>
      </w:r>
      <w:r w:rsidRPr="00B76FC2">
        <w:t>linked to prediction and responsibility</w:t>
      </w:r>
      <w:r>
        <w:t>.</w:t>
      </w:r>
    </w:p>
    <w:p w14:paraId="18E8DBCD" w14:textId="77777777" w:rsidR="002B1110" w:rsidRDefault="002B1110" w:rsidP="005D32EE">
      <w:pPr>
        <w:pStyle w:val="Heading1"/>
      </w:pPr>
      <w:r>
        <w:t>Introduction</w:t>
      </w:r>
    </w:p>
    <w:p w14:paraId="1667BEC0" w14:textId="15DE5A71" w:rsidR="001A4EEE" w:rsidRDefault="00F43997" w:rsidP="00327CF0">
      <w:pPr>
        <w:pStyle w:val="BodyText"/>
      </w:pPr>
      <w:r w:rsidRPr="00F43997">
        <w:rPr>
          <w:lang w:val="en-AU"/>
        </w:rPr>
        <w:t>There is no concise or explicit research question being explored</w:t>
      </w:r>
      <w:r>
        <w:rPr>
          <w:lang w:val="en-AU"/>
        </w:rPr>
        <w:t xml:space="preserve"> </w:t>
      </w:r>
      <w:r w:rsidRPr="00F43997">
        <w:rPr>
          <w:lang w:val="en-AU"/>
        </w:rPr>
        <w:t>or intend</w:t>
      </w:r>
      <w:r w:rsidR="00AB7761">
        <w:rPr>
          <w:lang w:val="en-AU"/>
        </w:rPr>
        <w:t>ed</w:t>
      </w:r>
      <w:r w:rsidRPr="00F43997">
        <w:rPr>
          <w:lang w:val="en-AU"/>
        </w:rPr>
        <w:t xml:space="preserve"> to be answered</w:t>
      </w:r>
      <w:r>
        <w:rPr>
          <w:lang w:val="en-AU"/>
        </w:rPr>
        <w:t xml:space="preserve"> </w:t>
      </w:r>
      <w:r w:rsidRPr="00F43997">
        <w:rPr>
          <w:lang w:val="en-AU"/>
        </w:rPr>
        <w:t>in this paper</w:t>
      </w:r>
      <w:r>
        <w:rPr>
          <w:lang w:val="en-AU"/>
        </w:rPr>
        <w:t xml:space="preserve">, </w:t>
      </w:r>
      <w:r w:rsidRPr="00F43997">
        <w:rPr>
          <w:lang w:val="en-AU"/>
        </w:rPr>
        <w:t>it is more a</w:t>
      </w:r>
      <w:r>
        <w:rPr>
          <w:lang w:val="en-AU"/>
        </w:rPr>
        <w:t xml:space="preserve"> </w:t>
      </w:r>
      <w:r w:rsidRPr="00F43997">
        <w:rPr>
          <w:lang w:val="en-AU"/>
        </w:rPr>
        <w:t xml:space="preserve">discussion considering </w:t>
      </w:r>
      <w:r w:rsidR="00AB7761">
        <w:rPr>
          <w:lang w:val="en-AU"/>
        </w:rPr>
        <w:t>one</w:t>
      </w:r>
      <w:r w:rsidRPr="00F43997">
        <w:rPr>
          <w:lang w:val="en-AU"/>
        </w:rPr>
        <w:t xml:space="preserve"> personal approach to improvisation</w:t>
      </w:r>
      <w:r>
        <w:rPr>
          <w:lang w:val="en-AU"/>
        </w:rPr>
        <w:t xml:space="preserve">. </w:t>
      </w:r>
      <w:r w:rsidR="00645735">
        <w:t xml:space="preserve">I will first </w:t>
      </w:r>
      <w:r w:rsidR="00AB7761">
        <w:t>discuss</w:t>
      </w:r>
      <w:r w:rsidR="0025679C">
        <w:t xml:space="preserve"> the </w:t>
      </w:r>
      <w:r w:rsidR="00231553">
        <w:t>terms</w:t>
      </w:r>
      <w:r w:rsidR="0025679C">
        <w:t xml:space="preserve"> ‘</w:t>
      </w:r>
      <w:r w:rsidR="00231553">
        <w:t>rhizome</w:t>
      </w:r>
      <w:r w:rsidR="0025679C">
        <w:t>’ and ‘improvisation’</w:t>
      </w:r>
      <w:r w:rsidR="00645735">
        <w:t xml:space="preserve"> </w:t>
      </w:r>
      <w:r w:rsidR="00AB7761">
        <w:t xml:space="preserve">as they are considered here </w:t>
      </w:r>
      <w:r w:rsidR="00645735">
        <w:t xml:space="preserve">and where appropriate include the thinking that informed the </w:t>
      </w:r>
      <w:r w:rsidR="0025679C">
        <w:t>uses</w:t>
      </w:r>
      <w:r w:rsidR="00E26643">
        <w:t xml:space="preserve"> of the term</w:t>
      </w:r>
      <w:r w:rsidR="0025679C">
        <w:t>s</w:t>
      </w:r>
      <w:r w:rsidR="005C26CF">
        <w:t>.</w:t>
      </w:r>
      <w:r w:rsidR="00CC17AE">
        <w:t xml:space="preserve"> I then discuss the </w:t>
      </w:r>
      <w:r w:rsidR="00CC17AE" w:rsidRPr="00CC17AE">
        <w:rPr>
          <w:lang w:val="en-AU"/>
        </w:rPr>
        <w:t xml:space="preserve">philosophical positions informing the creation of the </w:t>
      </w:r>
      <w:r w:rsidR="002456E6">
        <w:t>Rhizomatic Improvisation System</w:t>
      </w:r>
      <w:r w:rsidR="00CC17AE">
        <w:t xml:space="preserve">, </w:t>
      </w:r>
      <w:r w:rsidR="00CC17AE">
        <w:rPr>
          <w:lang w:val="en-AU"/>
        </w:rPr>
        <w:t>then</w:t>
      </w:r>
      <w:r w:rsidR="00CC17AE" w:rsidRPr="00CC17AE">
        <w:rPr>
          <w:lang w:val="en-AU"/>
        </w:rPr>
        <w:t xml:space="preserve"> the system itself</w:t>
      </w:r>
      <w:r w:rsidR="00CC17AE">
        <w:rPr>
          <w:lang w:val="en-AU"/>
        </w:rPr>
        <w:t xml:space="preserve">, </w:t>
      </w:r>
      <w:r w:rsidR="00CC17AE" w:rsidRPr="00CC17AE">
        <w:rPr>
          <w:lang w:val="en-AU"/>
        </w:rPr>
        <w:t>and then</w:t>
      </w:r>
      <w:r w:rsidR="00CC17AE">
        <w:rPr>
          <w:lang w:val="en-AU"/>
        </w:rPr>
        <w:t xml:space="preserve"> </w:t>
      </w:r>
      <w:r w:rsidR="00CC17AE" w:rsidRPr="00CC17AE">
        <w:rPr>
          <w:lang w:val="en-AU"/>
        </w:rPr>
        <w:t>how it has been used and experienced in performance</w:t>
      </w:r>
      <w:r w:rsidR="00CC17AE">
        <w:rPr>
          <w:lang w:val="en-AU"/>
        </w:rPr>
        <w:t>.</w:t>
      </w:r>
    </w:p>
    <w:p w14:paraId="6DAE86FA" w14:textId="77777777" w:rsidR="001A4EEE" w:rsidRDefault="001A4EEE" w:rsidP="005D32EE">
      <w:pPr>
        <w:pStyle w:val="Heading2"/>
      </w:pPr>
      <w:r>
        <w:t xml:space="preserve">The Rhizome </w:t>
      </w:r>
    </w:p>
    <w:p w14:paraId="748D0621" w14:textId="3F1EE5DF" w:rsidR="00645735" w:rsidRDefault="00ED5114" w:rsidP="00327CF0">
      <w:pPr>
        <w:pStyle w:val="BodyText"/>
      </w:pPr>
      <w:r>
        <w:t xml:space="preserve">Here </w:t>
      </w:r>
      <w:r w:rsidR="00874C9A">
        <w:t xml:space="preserve">the term </w:t>
      </w:r>
      <w:r w:rsidR="00645735">
        <w:t xml:space="preserve">rhizome </w:t>
      </w:r>
      <w:r>
        <w:t xml:space="preserve">references Deleuze and Guattari’s discussions </w:t>
      </w:r>
      <w:r w:rsidR="005C26CF">
        <w:t>in ‘A Thousand Plateaus; Capitalism and Schizophrenia</w:t>
      </w:r>
      <w:r w:rsidR="00874C9A">
        <w:t>’</w:t>
      </w:r>
      <w:r w:rsidR="005C26CF">
        <w:t xml:space="preserve"> </w:t>
      </w:r>
      <w:r w:rsidR="005C26CF">
        <w:fldChar w:fldCharType="begin"/>
      </w:r>
      <w:r w:rsidR="007D1338">
        <w:instrText xml:space="preserve"> ADDIN ZOTERO_ITEM CSL_CITATION {"citationID":"aI1w3bF8","properties":{"formattedCitation":"(2005, pp. 3\\uc0\\u8211{}25)","plainCitation":"(2005, pp. 3–25)","noteIndex":0},"citationItems":[{"id":4632,"uris":["http://zotero.org/users/185113/items/SICT3WS5"],"itemData":{"id":4632,"type":"book","source":"Google Scholar","title":"A Thousand Plateaus: Capitalism and Schizophrenia","title-short":"A thousand plateaus","author":[{"family":"Deleuze","given":"Gilles"},{"family":"Guattari","given":"Felix"}],"issued":{"date-parts":[["2005"]]}},"locator":"3 - 25","label":"page","suppress-author":true}],"schema":"https://github.com/citation-style-language/schema/raw/master/csl-citation.json"} </w:instrText>
      </w:r>
      <w:r w:rsidR="005C26CF">
        <w:fldChar w:fldCharType="separate"/>
      </w:r>
      <w:r w:rsidR="001A4EEE" w:rsidRPr="001A4EEE">
        <w:rPr>
          <w:rFonts w:cs="Times New Roman"/>
          <w:lang w:val="en-GB"/>
        </w:rPr>
        <w:t>(2005, pp. 3–25)</w:t>
      </w:r>
      <w:r w:rsidR="005C26CF">
        <w:fldChar w:fldCharType="end"/>
      </w:r>
      <w:r w:rsidR="005C26CF">
        <w:t xml:space="preserve">. This discussion does not provide a </w:t>
      </w:r>
      <w:r w:rsidR="00E26643">
        <w:t xml:space="preserve">concise or </w:t>
      </w:r>
      <w:r w:rsidR="005C26CF">
        <w:t xml:space="preserve">pithy definition </w:t>
      </w:r>
      <w:r w:rsidR="0025679C">
        <w:t xml:space="preserve">of the term as used by Deleuze and Guattari, </w:t>
      </w:r>
      <w:r w:rsidR="005C26CF">
        <w:t xml:space="preserve">but </w:t>
      </w:r>
      <w:r w:rsidR="00874C9A">
        <w:t>instead offers many</w:t>
      </w:r>
      <w:r w:rsidR="005C26CF">
        <w:t xml:space="preserve"> possible </w:t>
      </w:r>
      <w:r w:rsidR="0025679C">
        <w:t xml:space="preserve">ways to </w:t>
      </w:r>
      <w:r w:rsidR="00E26643">
        <w:t>understand</w:t>
      </w:r>
      <w:r w:rsidR="0025679C">
        <w:t xml:space="preserve"> their use of the term</w:t>
      </w:r>
      <w:r w:rsidR="00377F2D">
        <w:t xml:space="preserve">, a few of which are </w:t>
      </w:r>
      <w:r w:rsidR="00E26643">
        <w:t>listed</w:t>
      </w:r>
      <w:r w:rsidR="00377F2D">
        <w:t xml:space="preserve"> here</w:t>
      </w:r>
      <w:r w:rsidR="005C26CF">
        <w:t xml:space="preserve">. </w:t>
      </w:r>
      <w:r w:rsidR="00AB7761">
        <w:t>The rhizome</w:t>
      </w:r>
      <w:r w:rsidR="005C26CF">
        <w:t xml:space="preserve"> is</w:t>
      </w:r>
      <w:r w:rsidR="00874C9A">
        <w:t>:</w:t>
      </w:r>
      <w:r w:rsidR="005C26CF">
        <w:t xml:space="preserve"> a </w:t>
      </w:r>
      <w:r w:rsidR="00327CF0">
        <w:t>“</w:t>
      </w:r>
      <w:r w:rsidR="005C26CF" w:rsidRPr="00913EB2">
        <w:rPr>
          <w:i/>
          <w:iCs/>
        </w:rPr>
        <w:t xml:space="preserve">multiple that </w:t>
      </w:r>
      <w:r w:rsidR="00327CF0" w:rsidRPr="00913EB2">
        <w:rPr>
          <w:i/>
          <w:iCs/>
        </w:rPr>
        <w:t>must</w:t>
      </w:r>
      <w:r w:rsidR="005C26CF" w:rsidRPr="00913EB2">
        <w:rPr>
          <w:i/>
          <w:iCs/>
        </w:rPr>
        <w:t xml:space="preserve"> be made</w:t>
      </w:r>
      <w:r w:rsidR="00327CF0">
        <w:t>” (6)</w:t>
      </w:r>
      <w:r w:rsidR="00874C9A">
        <w:t>,</w:t>
      </w:r>
      <w:r w:rsidR="005C26CF">
        <w:t xml:space="preserve"> where any point can and must be connected to anything other</w:t>
      </w:r>
      <w:r w:rsidR="00327CF0">
        <w:t xml:space="preserve"> (7)</w:t>
      </w:r>
      <w:r w:rsidR="00874C9A">
        <w:t>;</w:t>
      </w:r>
      <w:r w:rsidR="00327CF0">
        <w:t xml:space="preserve"> something that “ceaselessly establishes connections between semiotic chains, organizations of power, and circumstances relative to the arts, sciences, and social struggles.” (7),</w:t>
      </w:r>
      <w:r w:rsidR="0025679C">
        <w:t xml:space="preserve"> it has</w:t>
      </w:r>
      <w:r w:rsidR="00327CF0">
        <w:t xml:space="preserve"> no points or positions (8), and </w:t>
      </w:r>
      <w:r w:rsidR="00874C9A">
        <w:t xml:space="preserve">is </w:t>
      </w:r>
      <w:r w:rsidR="00327CF0">
        <w:t>“anti-</w:t>
      </w:r>
      <w:r w:rsidR="004E617C">
        <w:t>genealogy</w:t>
      </w:r>
      <w:r w:rsidR="00327CF0">
        <w:t>” (11)</w:t>
      </w:r>
      <w:r w:rsidR="00010E45">
        <w:t>. It is</w:t>
      </w:r>
      <w:r w:rsidR="00327CF0">
        <w:t xml:space="preserve"> </w:t>
      </w:r>
      <w:r w:rsidR="00961F62">
        <w:t>“</w:t>
      </w:r>
      <w:r w:rsidR="00327CF0">
        <w:t>not amenable to any structural or generative mode</w:t>
      </w:r>
      <w:r w:rsidR="00E26643">
        <w:t>”</w:t>
      </w:r>
      <w:r w:rsidR="00327CF0">
        <w:t xml:space="preserve">, (12), but </w:t>
      </w:r>
      <w:r w:rsidR="00010E45">
        <w:t xml:space="preserve">something </w:t>
      </w:r>
      <w:r w:rsidR="00E26643">
        <w:t xml:space="preserve">that </w:t>
      </w:r>
      <w:r w:rsidR="00327CF0">
        <w:t>“intersect[s] roots and sometimes merge[s] with them</w:t>
      </w:r>
      <w:r w:rsidR="00E26643">
        <w:t>”</w:t>
      </w:r>
      <w:r w:rsidR="00327CF0">
        <w:t xml:space="preserve"> (13), </w:t>
      </w:r>
      <w:r w:rsidR="00010E45">
        <w:t xml:space="preserve">and so on. They also state that </w:t>
      </w:r>
      <w:r w:rsidR="00961F62">
        <w:t>“[R]ats are rhizomes” (6)</w:t>
      </w:r>
      <w:r w:rsidR="00010E45">
        <w:t>.</w:t>
      </w:r>
    </w:p>
    <w:p w14:paraId="60CE4E79" w14:textId="0007120A" w:rsidR="00E26643" w:rsidRPr="00645735" w:rsidRDefault="00961F62" w:rsidP="00327CF0">
      <w:pPr>
        <w:pStyle w:val="BodyText"/>
      </w:pPr>
      <w:r>
        <w:t xml:space="preserve">The </w:t>
      </w:r>
      <w:r w:rsidR="002456E6">
        <w:t xml:space="preserve">Rhizomatic Improvisation System </w:t>
      </w:r>
      <w:r w:rsidR="00E26643">
        <w:t>embraces these understandings</w:t>
      </w:r>
      <w:r w:rsidR="00871168">
        <w:t>. It creates an outcome that</w:t>
      </w:r>
      <w:r w:rsidR="00E26643">
        <w:t xml:space="preserve"> </w:t>
      </w:r>
      <w:r w:rsidR="00913EB2">
        <w:t>must be made and is made in its</w:t>
      </w:r>
      <w:r>
        <w:t xml:space="preserve"> multiple ways of</w:t>
      </w:r>
      <w:r w:rsidR="00913EB2">
        <w:t xml:space="preserve"> making</w:t>
      </w:r>
      <w:r>
        <w:t xml:space="preserve">, </w:t>
      </w:r>
      <w:r w:rsidR="00871168">
        <w:t xml:space="preserve">where </w:t>
      </w:r>
      <w:r>
        <w:t xml:space="preserve">all points are connected </w:t>
      </w:r>
      <w:r>
        <w:lastRenderedPageBreak/>
        <w:t xml:space="preserve">and these connections become semiotic chains that </w:t>
      </w:r>
      <w:r w:rsidR="00871168">
        <w:t xml:space="preserve">make organizations of power even though the points and positions of each element </w:t>
      </w:r>
      <w:r w:rsidR="0025679C">
        <w:t xml:space="preserve">made are individually powerless and </w:t>
      </w:r>
      <w:r w:rsidR="00871168">
        <w:t xml:space="preserve">are </w:t>
      </w:r>
      <w:r w:rsidR="0025679C">
        <w:t>ephemeral and momentary</w:t>
      </w:r>
      <w:r w:rsidR="00871168">
        <w:t xml:space="preserve"> in time and space, the generation of structures are created in the making, t</w:t>
      </w:r>
      <w:r w:rsidR="0025679C">
        <w:t>hrough the</w:t>
      </w:r>
      <w:r w:rsidR="00871168">
        <w:t xml:space="preserve"> continuously merg</w:t>
      </w:r>
      <w:r w:rsidR="0025679C">
        <w:t>ing</w:t>
      </w:r>
      <w:r w:rsidR="00871168">
        <w:t xml:space="preserve"> and intersect</w:t>
      </w:r>
      <w:r w:rsidR="0025679C">
        <w:t>ing of the ephemeral elements</w:t>
      </w:r>
      <w:r w:rsidR="00871168">
        <w:t>.</w:t>
      </w:r>
    </w:p>
    <w:p w14:paraId="719518FD" w14:textId="3DC495B0" w:rsidR="0040280E" w:rsidRDefault="0040280E" w:rsidP="005D32EE">
      <w:pPr>
        <w:pStyle w:val="Heading2"/>
      </w:pPr>
      <w:r>
        <w:t>Improvisation</w:t>
      </w:r>
    </w:p>
    <w:p w14:paraId="4DA53745" w14:textId="236B9441" w:rsidR="002B1110" w:rsidRDefault="00E26643" w:rsidP="002B1110">
      <w:r>
        <w:t>I</w:t>
      </w:r>
      <w:r w:rsidR="002B1110">
        <w:t xml:space="preserve">mprovisation, </w:t>
      </w:r>
      <w:r>
        <w:t>in</w:t>
      </w:r>
      <w:r w:rsidR="002B1110">
        <w:t xml:space="preserve"> music it is often understood as ‘making it up as you go along’ and </w:t>
      </w:r>
      <w:r w:rsidR="00913EB2">
        <w:t>is therefore made in its making. W</w:t>
      </w:r>
      <w:r w:rsidR="002B1110">
        <w:t>hile this is primarily true, there is much that underlies</w:t>
      </w:r>
      <w:r w:rsidR="006118E0">
        <w:t>, informs, and constrains</w:t>
      </w:r>
      <w:r w:rsidR="002B1110">
        <w:t xml:space="preserve"> that process. </w:t>
      </w:r>
      <w:proofErr w:type="spellStart"/>
      <w:r w:rsidR="002B1110">
        <w:t>Steinweg</w:t>
      </w:r>
      <w:proofErr w:type="spellEnd"/>
      <w:r w:rsidR="00AB7761">
        <w:t xml:space="preserve"> </w:t>
      </w:r>
      <w:r w:rsidR="00AB7761">
        <w:fldChar w:fldCharType="begin"/>
      </w:r>
      <w:r w:rsidR="00AB7761">
        <w:instrText xml:space="preserve"> ADDIN ZOTERO_ITEM CSL_CITATION {"citationID":"zfp6V7nZ","properties":{"formattedCitation":"(2012, p. 23)","plainCitation":"(2012, p. 23)","noteIndex":0},"citationItems":[{"id":4581,"uris":["http://zotero.org/users/185113/items/DKIK9F36"],"itemData":{"id":4581,"type":"book","publisher":"University of South Florida","source":"Google Scholar","title":"Improvisational music performance: On-stage communication of power relationships","title-short":"Improvisational music performance","author":[{"family":"Steinweg","given":"David A."}],"issued":{"date-parts":[["2012"]]}},"locator":"23","label":"page","suppress-author":true}],"schema":"https://github.com/citation-style-language/schema/raw/master/csl-citation.json"} </w:instrText>
      </w:r>
      <w:r w:rsidR="00AB7761">
        <w:fldChar w:fldCharType="separate"/>
      </w:r>
      <w:r w:rsidR="00AB7761">
        <w:rPr>
          <w:noProof/>
        </w:rPr>
        <w:t>(2012, p. 23)</w:t>
      </w:r>
      <w:r w:rsidR="00AB7761">
        <w:fldChar w:fldCharType="end"/>
      </w:r>
      <w:r w:rsidR="00AB7761">
        <w:t xml:space="preserve"> </w:t>
      </w:r>
      <w:r w:rsidR="002B1110">
        <w:t xml:space="preserve">defines it as </w:t>
      </w:r>
      <w:r w:rsidR="002B1110">
        <w:rPr>
          <w:b/>
          <w:bCs/>
        </w:rPr>
        <w:t>“</w:t>
      </w:r>
      <w:r w:rsidR="002B1110">
        <w:t xml:space="preserve">a framed spontaneous performance that is constituted by embodied discursive power relationships.” Sutton </w:t>
      </w:r>
      <w:r w:rsidR="002B1110">
        <w:fldChar w:fldCharType="begin"/>
      </w:r>
      <w:r w:rsidR="002B1110">
        <w:instrText xml:space="preserve"> ADDIN ZOTERO_ITEM CSL_CITATION {"citationID":"MUdk3ix9","properties":{"formattedCitation":"(2001, p. 1)","plainCitation":"(2001, p. 1)","noteIndex":0},"citationItems":[{"id":4586,"uris":["http://zotero.org/users/185113/items/6YT2XBQ2"],"itemData":{"id":4586,"type":"book","publisher":"Citeseer","source":"Google Scholar","title":"'The Invisible Handshake': An Investigation of Free Musical Improvisation as a Form of Conversation","title-short":"'The Invisible Handshake'","author":[{"family":"Sutton","given":"Julie Patricia"}],"issued":{"date-parts":[["2001"]]}},"locator":"1","label":"page","suppress-author":true}],"schema":"https://github.com/citation-style-language/schema/raw/master/csl-citation.json"} </w:instrText>
      </w:r>
      <w:r w:rsidR="002B1110">
        <w:fldChar w:fldCharType="separate"/>
      </w:r>
      <w:r w:rsidR="009F2889">
        <w:rPr>
          <w:noProof/>
        </w:rPr>
        <w:t>(2001, p. 1)</w:t>
      </w:r>
      <w:r w:rsidR="002B1110">
        <w:fldChar w:fldCharType="end"/>
      </w:r>
      <w:r w:rsidR="002B1110">
        <w:t xml:space="preserve"> </w:t>
      </w:r>
      <w:r w:rsidR="004E617C">
        <w:t>hypothesizes</w:t>
      </w:r>
      <w:r w:rsidR="002B1110">
        <w:t xml:space="preserve"> that</w:t>
      </w:r>
      <w:r w:rsidR="002B1110" w:rsidRPr="001A6563">
        <w:t xml:space="preserve"> </w:t>
      </w:r>
      <w:r w:rsidR="002B1110">
        <w:t>“</w:t>
      </w:r>
      <w:r w:rsidR="002B1110" w:rsidRPr="001A6563">
        <w:t>free musical improvisation is like conversation.</w:t>
      </w:r>
      <w:r w:rsidR="002B1110">
        <w:t>”</w:t>
      </w:r>
      <w:r w:rsidR="00000000">
        <w:fldChar w:fldCharType="begin"/>
      </w:r>
      <w:r w:rsidR="00000000">
        <w:instrText xml:space="preserve"> ADDIN ZOTERO_TEMP </w:instrText>
      </w:r>
      <w:r w:rsidR="00000000">
        <w:fldChar w:fldCharType="separate"/>
      </w:r>
      <w:r w:rsidR="00000000">
        <w:fldChar w:fldCharType="end"/>
      </w:r>
      <w:r w:rsidR="002B1110">
        <w:t xml:space="preserve"> Miles Davis is quoted as saying </w:t>
      </w:r>
      <w:r w:rsidR="002B1110" w:rsidRPr="00843C30">
        <w:t>“If you’re not making a mistake, it’s a mistake.”</w:t>
      </w:r>
      <w:r w:rsidR="002B1110">
        <w:t xml:space="preserve">; that and other quotes </w:t>
      </w:r>
      <w:r w:rsidR="00913EB2">
        <w:t xml:space="preserve">by Davis </w:t>
      </w:r>
      <w:r w:rsidR="002B1110">
        <w:t xml:space="preserve">can be found at </w:t>
      </w:r>
      <w:r w:rsidR="002B1110">
        <w:fldChar w:fldCharType="begin"/>
      </w:r>
      <w:r w:rsidR="009F2889">
        <w:instrText xml:space="preserve"> ADDIN ZOTERO_ITEM CSL_CITATION {"citationID":"7ZfFnMPl","properties":{"formattedCitation":"(Western, 2023)","plainCitation":"(Western, 2023)","noteIndex":0},"citationItems":[{"id":4590,"uris":["http://zotero.org/users/185113/items/DN8R3P9D"],"itemData":{"id":4590,"type":"webpage","abstract":"Which are your favorite Miles Davis quotes? Miles Davis was an American jazz trumpeter, and one of the most iconic figures in Jazz… ever. When people think of Jazz music, Miles Davis is one of the first names that comes to mind. He lived from 1926 to 1991 and is still regarded as a legendary […]","container-title":"Wealthy Gorilla","language":"en-US","title":"42 Ingeniously Motivational Miles Davis Quotes","URL":"https://wealthygorilla.com/16-motivational-miles-davis-quotes/","author":[{"family":"Western","given":"Dan"}],"accessed":{"date-parts":[["2023",7,9]]},"issued":{"date-parts":[["2023",4,10]]}}}],"schema":"https://github.com/citation-style-language/schema/raw/master/csl-citation.json"} </w:instrText>
      </w:r>
      <w:r w:rsidR="002B1110">
        <w:fldChar w:fldCharType="separate"/>
      </w:r>
      <w:r w:rsidR="009F2889">
        <w:rPr>
          <w:noProof/>
        </w:rPr>
        <w:t>(Western, 2023)</w:t>
      </w:r>
      <w:r w:rsidR="002B1110">
        <w:fldChar w:fldCharType="end"/>
      </w:r>
      <w:r w:rsidR="002B1110">
        <w:t xml:space="preserve">. David Toop </w:t>
      </w:r>
      <w:r w:rsidR="002B1110">
        <w:fldChar w:fldCharType="begin"/>
      </w:r>
      <w:r w:rsidR="002B1110">
        <w:instrText xml:space="preserve"> ADDIN ZOTERO_ITEM CSL_CITATION {"citationID":"GL5vZvYM","properties":{"formattedCitation":"(2008, p. 121)","plainCitation":"(2008, p. 121)","noteIndex":0},"citationItems":[{"id":4593,"uris":["http://zotero.org/users/185113/items/EQJH24I4"],"itemData":{"id":4593,"type":"article-journal","container-title":"New Sound: International Magazine for Music","issue":"32","source":"Google Scholar","title":"SEARCH AND REFLECT: THE CHANGING PRACTICE OF IMPROVISATION.","title-short":"SEARCH AND REFLECT","author":[{"family":"Toop","given":"David"}],"issued":{"date-parts":[["2008"]]}},"locator":"121","label":"page","suppress-author":true}],"schema":"https://github.com/citation-style-language/schema/raw/master/csl-citation.json"} </w:instrText>
      </w:r>
      <w:r w:rsidR="002B1110">
        <w:fldChar w:fldCharType="separate"/>
      </w:r>
      <w:r w:rsidR="009F2889">
        <w:rPr>
          <w:noProof/>
        </w:rPr>
        <w:t>(2008, p. 121)</w:t>
      </w:r>
      <w:r w:rsidR="002B1110">
        <w:fldChar w:fldCharType="end"/>
      </w:r>
      <w:r w:rsidR="002B1110">
        <w:t xml:space="preserve"> saw differences in improvisation styles and approaches, saying “</w:t>
      </w:r>
      <w:r w:rsidR="002B1110" w:rsidRPr="00362F7E">
        <w:t>Dutch improvisation was associated with humour, for example; German with high energy free jazz; American with either the jazz tradition or the influence of John Cage and indeterminacy; British with a more intellectual, finely detailed approach.</w:t>
      </w:r>
      <w:r w:rsidR="002B1110">
        <w:t>”</w:t>
      </w:r>
    </w:p>
    <w:p w14:paraId="5646332C" w14:textId="612D4D25" w:rsidR="002B1110" w:rsidRDefault="002B1110" w:rsidP="002B1110">
      <w:r w:rsidRPr="0058143D">
        <w:t>The discussion above ranges across many possible topics</w:t>
      </w:r>
      <w:r w:rsidR="007C115F">
        <w:t xml:space="preserve"> within musical improvisation</w:t>
      </w:r>
      <w:r>
        <w:t xml:space="preserve">, raising questions such as:  </w:t>
      </w:r>
      <w:r w:rsidRPr="0058143D">
        <w:t xml:space="preserve">is improvisation </w:t>
      </w:r>
      <w:r>
        <w:t>an</w:t>
      </w:r>
      <w:r w:rsidRPr="0058143D">
        <w:t xml:space="preserve"> embodiment of discursive power relationships</w:t>
      </w:r>
      <w:r>
        <w:t xml:space="preserve">; </w:t>
      </w:r>
      <w:r w:rsidRPr="0058143D">
        <w:t xml:space="preserve">is it </w:t>
      </w:r>
      <w:r>
        <w:t>a musical practice in which</w:t>
      </w:r>
      <w:r w:rsidRPr="0058143D">
        <w:t xml:space="preserve"> mistakes </w:t>
      </w:r>
      <w:r>
        <w:t>are</w:t>
      </w:r>
      <w:r w:rsidRPr="0058143D">
        <w:t xml:space="preserve"> made</w:t>
      </w:r>
      <w:r>
        <w:t xml:space="preserve">; is it a conversation with non-lexical sounds; </w:t>
      </w:r>
      <w:r w:rsidR="007C115F">
        <w:t>and/or</w:t>
      </w:r>
      <w:r>
        <w:t xml:space="preserve"> </w:t>
      </w:r>
      <w:r w:rsidRPr="0058143D">
        <w:t>is it culturally based</w:t>
      </w:r>
      <w:r>
        <w:t xml:space="preserve">? </w:t>
      </w:r>
      <w:r w:rsidRPr="0058143D">
        <w:t>This is just scratching the surface</w:t>
      </w:r>
      <w:r>
        <w:t xml:space="preserve">. </w:t>
      </w:r>
    </w:p>
    <w:p w14:paraId="5E260868" w14:textId="05C334FD" w:rsidR="002B1110" w:rsidRDefault="002B1110" w:rsidP="002B1110">
      <w:r w:rsidRPr="0058143D">
        <w:t>As well as these discussions there are also many systems of improvisation</w:t>
      </w:r>
      <w:r>
        <w:t xml:space="preserve">, </w:t>
      </w:r>
      <w:r w:rsidRPr="0058143D">
        <w:t>such as the I</w:t>
      </w:r>
      <w:r>
        <w:t>ndian r</w:t>
      </w:r>
      <w:r w:rsidRPr="0058143D">
        <w:t>ag</w:t>
      </w:r>
      <w:r>
        <w:t xml:space="preserve">, George Russell </w:t>
      </w:r>
      <w:r w:rsidR="00087CD2">
        <w:fldChar w:fldCharType="begin"/>
      </w:r>
      <w:r w:rsidR="00087CD2">
        <w:instrText xml:space="preserve"> ADDIN ZOTERO_ITEM CSL_CITATION {"citationID":"qXKdgxep","properties":{"formattedCitation":"(1974)","plainCitation":"(1974)","noteIndex":0},"citationItems":[{"id":4659,"uris":["http://zotero.org/users/185113/items/M9Q5S6M7"],"itemData":{"id":4659,"type":"article-journal","container-title":"The Black Perspective in Music","note":"publisher: JSTOR","page":"63–74","source":"Google Scholar","title":"A New Theory for Jazz","author":[{"family":"Jones","given":"Olive"},{"family":"Russell","given":"George"}],"issued":{"date-parts":[["1974"]]}},"suppress-author":true}],"schema":"https://github.com/citation-style-language/schema/raw/master/csl-citation.json"} </w:instrText>
      </w:r>
      <w:r w:rsidR="00087CD2">
        <w:fldChar w:fldCharType="separate"/>
      </w:r>
      <w:r w:rsidR="00087CD2">
        <w:rPr>
          <w:noProof/>
        </w:rPr>
        <w:t>(1974)</w:t>
      </w:r>
      <w:r w:rsidR="00087CD2">
        <w:fldChar w:fldCharType="end"/>
      </w:r>
      <w:r>
        <w:t>and Barry Harris’</w:t>
      </w:r>
      <w:r w:rsidR="00481E50">
        <w:t xml:space="preserve"> </w:t>
      </w:r>
      <w:r w:rsidR="00481E50">
        <w:fldChar w:fldCharType="begin"/>
      </w:r>
      <w:r w:rsidR="00481E50">
        <w:instrText xml:space="preserve"> ADDIN ZOTERO_ITEM CSL_CITATION {"citationID":"9KWsr13N","properties":{"formattedCitation":"(Ciacca, n.d., pp. 6\\uc0\\u8211{}23)","plainCitation":"(Ciacca, n.d., pp. 6–23)","noteIndex":0},"citationItems":[{"id":4661,"uris":["http://zotero.org/users/185113/items/Y2S766ZJ"],"itemData":{"id":4661,"type":"article-journal","source":"Google Scholar","title":"Barry Harris: The Art of Teaching Jazz","author":[{"family":"Ciacca","given":"Antonio"}]},"locator":"6-23","label":"page"}],"schema":"https://github.com/citation-style-language/schema/raw/master/csl-citation.json"} </w:instrText>
      </w:r>
      <w:r w:rsidR="00481E50">
        <w:fldChar w:fldCharType="separate"/>
      </w:r>
      <w:r w:rsidR="00481E50" w:rsidRPr="00481E50">
        <w:rPr>
          <w:rFonts w:cs="Times New Roman"/>
          <w:lang w:val="en-GB"/>
        </w:rPr>
        <w:t>(Ciacca, n.d., pp. 6–23)</w:t>
      </w:r>
      <w:r w:rsidR="00481E50">
        <w:fldChar w:fldCharType="end"/>
      </w:r>
      <w:r>
        <w:t xml:space="preserve"> systems of jazz improvisation, </w:t>
      </w:r>
      <w:r w:rsidR="00B9553D">
        <w:t>Derek Bailey’s</w:t>
      </w:r>
      <w:r w:rsidR="00481E50">
        <w:t xml:space="preserve"> </w:t>
      </w:r>
      <w:r w:rsidR="00481E50">
        <w:t>curatorial approach</w:t>
      </w:r>
      <w:r w:rsidR="00B9553D">
        <w:t xml:space="preserve"> </w:t>
      </w:r>
      <w:r w:rsidR="00BD6CDC">
        <w:fldChar w:fldCharType="begin"/>
      </w:r>
      <w:r w:rsidR="00BD6CDC">
        <w:instrText xml:space="preserve"> ADDIN ZOTERO_ITEM CSL_CITATION {"citationID":"4Q2in3h0","properties":{"formattedCitation":"(Childs et al., 1982, p. 20)","plainCitation":"(Childs et al., 1982, p. 20)","noteIndex":0},"citationItems":[{"id":4656,"uris":["http://zotero.org/users/185113/items/7SHCZ65X"],"itemData":{"id":4656,"type":"article-journal","container-title":"Perspectives of New Music","note":"publisher: JSTOR","page":"26–111","source":"Google Scholar","title":"Improvisation","author":[{"family":"Childs","given":"Barney"},{"family":"Hobbs","given":"Christopher"},{"family":"Austin","given":"Larry"},{"family":"Prevost","given":"Eddie"},{"family":"Rowe","given":"Keith"},{"family":"Bailey","given":"Derek"},{"family":"Budd","given":"Harold"},{"family":"Kaplan","given":"Lee"},{"family":"Golea","given":"Vinny"},{"family":"Schwartz","given":"Elliott"}],"issued":{"date-parts":[["1982"]]}},"locator":"20","label":"page"}],"schema":"https://github.com/citation-style-language/schema/raw/master/csl-citation.json"} </w:instrText>
      </w:r>
      <w:r w:rsidR="00BD6CDC">
        <w:fldChar w:fldCharType="separate"/>
      </w:r>
      <w:r w:rsidR="00BD6CDC">
        <w:rPr>
          <w:noProof/>
        </w:rPr>
        <w:t>(Childs et al., 1982, p. 20)</w:t>
      </w:r>
      <w:r w:rsidR="00BD6CDC">
        <w:fldChar w:fldCharType="end"/>
      </w:r>
      <w:r w:rsidR="007C115F">
        <w:t xml:space="preserve"> </w:t>
      </w:r>
      <w:r>
        <w:t xml:space="preserve">and Ornette Coleman’s </w:t>
      </w:r>
      <w:proofErr w:type="spellStart"/>
      <w:r>
        <w:t>Harmolodics</w:t>
      </w:r>
      <w:proofErr w:type="spellEnd"/>
      <w:r w:rsidR="00B9553D">
        <w:t xml:space="preserve"> </w:t>
      </w:r>
      <w:r w:rsidR="00B9553D">
        <w:fldChar w:fldCharType="begin"/>
      </w:r>
      <w:r w:rsidR="00B9553D">
        <w:instrText xml:space="preserve"> ADDIN ZOTERO_ITEM CSL_CITATION {"citationID":"1TVa9uVU","properties":{"formattedCitation":"(1983)","plainCitation":"(1983)","noteIndex":0},"citationItems":[{"id":4598,"uris":["http://zotero.org/users/185113/items/GBY6CFTK"],"itemData":{"id":4598,"type":"article-magazine","container-title":"Down Beat","page":"54-5","title":"Prime time for harmolodics.","volume":"7","author":[{"family":"Coleman","given":"Ornette"}],"issued":{"date-parts":[["1983"]]}},"suppress-author":true}],"schema":"https://github.com/citation-style-language/schema/raw/master/csl-citation.json"} </w:instrText>
      </w:r>
      <w:r w:rsidR="00B9553D">
        <w:fldChar w:fldCharType="separate"/>
      </w:r>
      <w:r w:rsidR="00B9553D">
        <w:rPr>
          <w:noProof/>
        </w:rPr>
        <w:t>(1983)</w:t>
      </w:r>
      <w:r w:rsidR="00B9553D">
        <w:fldChar w:fldCharType="end"/>
      </w:r>
      <w:r>
        <w:t xml:space="preserve">. </w:t>
      </w:r>
      <w:r w:rsidRPr="00EB3E60">
        <w:t>Each of these systems</w:t>
      </w:r>
      <w:r>
        <w:t>, which can</w:t>
      </w:r>
      <w:r w:rsidR="00BE63A2">
        <w:fldChar w:fldCharType="begin"/>
      </w:r>
      <w:r w:rsidR="00BE63A2">
        <w:instrText xml:space="preserve"> ADDIN ZOTERO_TEMP </w:instrText>
      </w:r>
      <w:r w:rsidR="00BE63A2">
        <w:fldChar w:fldCharType="separate"/>
      </w:r>
      <w:r w:rsidR="00BE63A2">
        <w:fldChar w:fldCharType="end"/>
      </w:r>
      <w:r>
        <w:t xml:space="preserve"> be considered training</w:t>
      </w:r>
      <w:r w:rsidR="007C115F">
        <w:t xml:space="preserve">, and therefore possibly constraining, </w:t>
      </w:r>
      <w:r>
        <w:t>systems,</w:t>
      </w:r>
      <w:r w:rsidRPr="00EB3E60">
        <w:t xml:space="preserve"> has their own strengths</w:t>
      </w:r>
      <w:r>
        <w:t xml:space="preserve">, </w:t>
      </w:r>
      <w:r w:rsidRPr="00EB3E60">
        <w:t xml:space="preserve">both conceptually and in </w:t>
      </w:r>
      <w:r w:rsidR="004E617C" w:rsidRPr="00EB3E60">
        <w:t>practice</w:t>
      </w:r>
      <w:r>
        <w:t xml:space="preserve">, </w:t>
      </w:r>
      <w:r w:rsidRPr="00EB3E60">
        <w:t xml:space="preserve">but they also </w:t>
      </w:r>
      <w:r w:rsidR="004E617C" w:rsidRPr="00EB3E60">
        <w:t>localize</w:t>
      </w:r>
      <w:r w:rsidRPr="00EB3E60">
        <w:t xml:space="preserve"> and prescribe </w:t>
      </w:r>
      <w:r>
        <w:t>inherent</w:t>
      </w:r>
      <w:r w:rsidRPr="00EB3E60">
        <w:t xml:space="preserve"> possibilities of improvisation</w:t>
      </w:r>
      <w:r>
        <w:t xml:space="preserve"> and direct the improvisor.</w:t>
      </w:r>
    </w:p>
    <w:p w14:paraId="741D6D6C" w14:textId="27AC3C85" w:rsidR="002B1110" w:rsidRDefault="002B1110" w:rsidP="002B1110">
      <w:r w:rsidRPr="00EB3E60">
        <w:t xml:space="preserve">My personal </w:t>
      </w:r>
      <w:r w:rsidR="007C115F">
        <w:t>approach is</w:t>
      </w:r>
      <w:r w:rsidRPr="00EB3E60">
        <w:t xml:space="preserve"> that improvisation is very much like a conversation</w:t>
      </w:r>
      <w:r>
        <w:t xml:space="preserve">. </w:t>
      </w:r>
      <w:r w:rsidRPr="00EB3E60">
        <w:t>Within this conversation the</w:t>
      </w:r>
      <w:r>
        <w:t>re</w:t>
      </w:r>
      <w:r w:rsidRPr="00EB3E60">
        <w:t xml:space="preserve"> are discursive power relationships</w:t>
      </w:r>
      <w:r w:rsidR="00E26643">
        <w:t xml:space="preserve"> that are exercised</w:t>
      </w:r>
      <w:r>
        <w:t>, m</w:t>
      </w:r>
      <w:r w:rsidRPr="00EB3E60">
        <w:t>istakes</w:t>
      </w:r>
      <w:r>
        <w:t xml:space="preserve"> (o</w:t>
      </w:r>
      <w:r w:rsidRPr="00EB3E60">
        <w:t xml:space="preserve">r events are </w:t>
      </w:r>
      <w:r>
        <w:t>interpreted/</w:t>
      </w:r>
      <w:r w:rsidRPr="00EB3E60">
        <w:t>considered as mistakes</w:t>
      </w:r>
      <w:r>
        <w:t xml:space="preserve"> by the creator and/or the respondent/listener)</w:t>
      </w:r>
      <w:r w:rsidRPr="00EB3E60">
        <w:t xml:space="preserve"> are made</w:t>
      </w:r>
      <w:r>
        <w:t xml:space="preserve"> (</w:t>
      </w:r>
      <w:r w:rsidRPr="00715BFA">
        <w:t xml:space="preserve">and </w:t>
      </w:r>
      <w:r>
        <w:t>p</w:t>
      </w:r>
      <w:r w:rsidRPr="00715BFA">
        <w:t>ossibly</w:t>
      </w:r>
      <w:r>
        <w:t xml:space="preserve"> </w:t>
      </w:r>
      <w:r w:rsidRPr="00715BFA">
        <w:t>ameliorated</w:t>
      </w:r>
      <w:r>
        <w:t xml:space="preserve">), </w:t>
      </w:r>
      <w:r w:rsidRPr="00D462B5">
        <w:t xml:space="preserve">and </w:t>
      </w:r>
      <w:r>
        <w:t>this</w:t>
      </w:r>
      <w:r w:rsidRPr="00D462B5">
        <w:t xml:space="preserve"> occur</w:t>
      </w:r>
      <w:r>
        <w:t>s</w:t>
      </w:r>
      <w:r w:rsidRPr="00D462B5">
        <w:t xml:space="preserve"> within specific culture</w:t>
      </w:r>
      <w:r>
        <w:t>s and taste</w:t>
      </w:r>
      <w:r w:rsidRPr="00D462B5">
        <w:t>s</w:t>
      </w:r>
      <w:r>
        <w:t xml:space="preserve">. </w:t>
      </w:r>
      <w:r w:rsidRPr="008B371D">
        <w:t>All of these things may seem invisible when in the act of improvising</w:t>
      </w:r>
      <w:r>
        <w:t xml:space="preserve">, </w:t>
      </w:r>
      <w:r w:rsidRPr="008B371D">
        <w:t>however they are</w:t>
      </w:r>
      <w:r>
        <w:t>,</w:t>
      </w:r>
      <w:r w:rsidRPr="008B371D">
        <w:t xml:space="preserve"> </w:t>
      </w:r>
      <w:r>
        <w:t>to greater or lesser extents,</w:t>
      </w:r>
      <w:r w:rsidRPr="008B371D">
        <w:t xml:space="preserve"> present</w:t>
      </w:r>
      <w:r w:rsidR="00E26643">
        <w:t xml:space="preserve">, embraced, </w:t>
      </w:r>
      <w:r>
        <w:t xml:space="preserve">and exploited by the musicians. </w:t>
      </w:r>
    </w:p>
    <w:p w14:paraId="27FBBACD" w14:textId="1C593EE8" w:rsidR="002B1110" w:rsidRDefault="002B1110" w:rsidP="002B1110">
      <w:r w:rsidRPr="008B371D">
        <w:t>Th</w:t>
      </w:r>
      <w:r>
        <w:t>e</w:t>
      </w:r>
      <w:r w:rsidRPr="008B371D">
        <w:t xml:space="preserve"> act </w:t>
      </w:r>
      <w:r>
        <w:t xml:space="preserve">of improvising, regardless of style, intention, or context, </w:t>
      </w:r>
      <w:r w:rsidRPr="008B371D">
        <w:t>requires attention to event</w:t>
      </w:r>
      <w:r>
        <w:t>s</w:t>
      </w:r>
      <w:r w:rsidRPr="008B371D">
        <w:t xml:space="preserve"> that have happened</w:t>
      </w:r>
      <w:r>
        <w:t xml:space="preserve">, are </w:t>
      </w:r>
      <w:r w:rsidRPr="008B371D">
        <w:t>happening</w:t>
      </w:r>
      <w:r>
        <w:t xml:space="preserve">, </w:t>
      </w:r>
      <w:r w:rsidRPr="008B371D">
        <w:t>and may happen in future</w:t>
      </w:r>
      <w:r>
        <w:t xml:space="preserve">. </w:t>
      </w:r>
      <w:r w:rsidRPr="008B371D">
        <w:t>This capacity to predict the future is vital for the improviser</w:t>
      </w:r>
      <w:r>
        <w:t xml:space="preserve">, and this ability, </w:t>
      </w:r>
      <w:r w:rsidRPr="001F6563">
        <w:t>or the exercising of it</w:t>
      </w:r>
      <w:r>
        <w:t>,</w:t>
      </w:r>
      <w:r w:rsidRPr="001F6563">
        <w:t xml:space="preserve"> may be intuitive</w:t>
      </w:r>
      <w:r>
        <w:t xml:space="preserve">, </w:t>
      </w:r>
      <w:r w:rsidRPr="001F6563">
        <w:t>or at the other extreme</w:t>
      </w:r>
      <w:r>
        <w:t xml:space="preserve">, </w:t>
      </w:r>
      <w:r w:rsidRPr="001F6563">
        <w:t>completely conscious</w:t>
      </w:r>
      <w:r>
        <w:t xml:space="preserve"> and representative of </w:t>
      </w:r>
      <w:r w:rsidR="007C115F">
        <w:t xml:space="preserve">or constrained by </w:t>
      </w:r>
      <w:r>
        <w:t>training.</w:t>
      </w:r>
      <w:r w:rsidRPr="008B371D">
        <w:t xml:space="preserve"> </w:t>
      </w:r>
    </w:p>
    <w:p w14:paraId="7F3A19F8" w14:textId="7AF922F6" w:rsidR="002B1110" w:rsidRDefault="002B1110" w:rsidP="002B1110">
      <w:r>
        <w:t>W</w:t>
      </w:r>
      <w:r w:rsidRPr="008B371D">
        <w:t xml:space="preserve">hen improvising in traditional </w:t>
      </w:r>
      <w:r>
        <w:t xml:space="preserve">musical </w:t>
      </w:r>
      <w:r w:rsidRPr="008B371D">
        <w:t>contexts</w:t>
      </w:r>
      <w:r>
        <w:t xml:space="preserve"> </w:t>
      </w:r>
      <w:r w:rsidRPr="008B371D">
        <w:t>such as jazz</w:t>
      </w:r>
      <w:r>
        <w:t xml:space="preserve"> the sonic context</w:t>
      </w:r>
      <w:r w:rsidRPr="008B371D">
        <w:t xml:space="preserve"> </w:t>
      </w:r>
      <w:r w:rsidR="007C115F">
        <w:t>i</w:t>
      </w:r>
      <w:r w:rsidRPr="008B371D">
        <w:t>s mostly predictable</w:t>
      </w:r>
      <w:r>
        <w:t xml:space="preserve">, </w:t>
      </w:r>
      <w:r w:rsidRPr="008B371D">
        <w:t>for example</w:t>
      </w:r>
      <w:r>
        <w:t>:</w:t>
      </w:r>
      <w:r w:rsidRPr="008B371D">
        <w:t xml:space="preserve"> </w:t>
      </w:r>
      <w:r>
        <w:t>shared expectations and assumptions that</w:t>
      </w:r>
      <w:r w:rsidRPr="008B371D">
        <w:t xml:space="preserve"> </w:t>
      </w:r>
      <w:r>
        <w:t xml:space="preserve">there be: </w:t>
      </w:r>
      <w:r w:rsidRPr="008B371D">
        <w:t xml:space="preserve">specific </w:t>
      </w:r>
      <w:r>
        <w:t xml:space="preserve">tunings, </w:t>
      </w:r>
      <w:r w:rsidRPr="008B371D">
        <w:t>predictable</w:t>
      </w:r>
      <w:r>
        <w:t xml:space="preserve"> periodic</w:t>
      </w:r>
      <w:r w:rsidRPr="008B371D">
        <w:t xml:space="preserve"> division</w:t>
      </w:r>
      <w:r>
        <w:t>s</w:t>
      </w:r>
      <w:r w:rsidRPr="008B371D">
        <w:t xml:space="preserve"> of time</w:t>
      </w:r>
      <w:r>
        <w:t>, a</w:t>
      </w:r>
      <w:r w:rsidRPr="008B371D">
        <w:t>nd</w:t>
      </w:r>
      <w:r>
        <w:t xml:space="preserve"> often</w:t>
      </w:r>
      <w:r w:rsidRPr="001F6563">
        <w:t xml:space="preserve"> </w:t>
      </w:r>
      <w:r w:rsidRPr="008B371D">
        <w:t>known harmonic fields are used</w:t>
      </w:r>
      <w:r>
        <w:t xml:space="preserve">. </w:t>
      </w:r>
      <w:r w:rsidRPr="00E71557">
        <w:t>Of course</w:t>
      </w:r>
      <w:r>
        <w:t>,</w:t>
      </w:r>
      <w:r w:rsidRPr="00E71557">
        <w:t xml:space="preserve"> within these contexts a lot of freedoms are assumed</w:t>
      </w:r>
      <w:r>
        <w:t xml:space="preserve"> and taken,</w:t>
      </w:r>
      <w:r w:rsidRPr="00E71557">
        <w:t xml:space="preserve"> but the constraints significantly outweigh the freedoms</w:t>
      </w:r>
      <w:r>
        <w:t>.</w:t>
      </w:r>
    </w:p>
    <w:p w14:paraId="73033494" w14:textId="1A2C249E" w:rsidR="002B1110" w:rsidRDefault="002B1110" w:rsidP="002B1110">
      <w:r>
        <w:t xml:space="preserve">In </w:t>
      </w:r>
      <w:r w:rsidRPr="001F6563">
        <w:t>free</w:t>
      </w:r>
      <w:r>
        <w:t>r</w:t>
      </w:r>
      <w:r w:rsidRPr="001F6563">
        <w:t xml:space="preserve"> forms of musical improvisation</w:t>
      </w:r>
      <w:r>
        <w:t xml:space="preserve">, </w:t>
      </w:r>
      <w:r w:rsidRPr="001F6563">
        <w:t>such as those of</w:t>
      </w:r>
      <w:r>
        <w:t xml:space="preserve"> Fred Frith, Cecil Taylor, </w:t>
      </w:r>
      <w:r w:rsidR="000F1A81">
        <w:t xml:space="preserve">Mary </w:t>
      </w:r>
      <w:r w:rsidR="001E50B4">
        <w:t>Halvorson,</w:t>
      </w:r>
      <w:r w:rsidR="000F1A81">
        <w:t xml:space="preserve"> </w:t>
      </w:r>
      <w:r>
        <w:t xml:space="preserve">or </w:t>
      </w:r>
      <w:r w:rsidRPr="0089618F">
        <w:t>Peter Brötzmann</w:t>
      </w:r>
      <w:r>
        <w:t xml:space="preserve">, </w:t>
      </w:r>
      <w:r w:rsidRPr="0089618F">
        <w:t xml:space="preserve">a particular </w:t>
      </w:r>
      <w:r>
        <w:t xml:space="preserve">context, or </w:t>
      </w:r>
      <w:r w:rsidRPr="0089618F">
        <w:t>style</w:t>
      </w:r>
      <w:r>
        <w:t>,</w:t>
      </w:r>
      <w:r w:rsidRPr="0089618F">
        <w:t xml:space="preserve"> is expected of each of these improvis</w:t>
      </w:r>
      <w:r>
        <w:t xml:space="preserve">ors, </w:t>
      </w:r>
      <w:r w:rsidRPr="0089618F">
        <w:t>and therefore there is some form of predictability</w:t>
      </w:r>
      <w:r w:rsidR="0098644E">
        <w:t xml:space="preserve"> for collaborators and audience</w:t>
      </w:r>
      <w:r>
        <w:t xml:space="preserve">. </w:t>
      </w:r>
      <w:r>
        <w:lastRenderedPageBreak/>
        <w:t xml:space="preserve">This predictability exists within micro and macro contexts, such as </w:t>
      </w:r>
      <w:r w:rsidRPr="00AE01D3">
        <w:t>capacities of the perform</w:t>
      </w:r>
      <w:r>
        <w:t xml:space="preserve">ers and their instruments, within the improvisation as it is happening, and the contexts of the technical/physical/social environment. These contexts may provide greater assumed freedoms within a set of possibly/potentially reduced constraints. </w:t>
      </w:r>
      <w:r w:rsidR="000F1A81">
        <w:t>However,</w:t>
      </w:r>
      <w:r>
        <w:t xml:space="preserve"> the constraints </w:t>
      </w:r>
      <w:r w:rsidR="001A4EEE">
        <w:t>exist</w:t>
      </w:r>
      <w:r>
        <w:t xml:space="preserve">, even if they are simply the limits of the improvisor’s imagination </w:t>
      </w:r>
      <w:r w:rsidR="000F1A81">
        <w:t>and physical</w:t>
      </w:r>
      <w:r>
        <w:t xml:space="preserve"> capacity, the expectations of their audience, and/or the limits of their instrument.</w:t>
      </w:r>
    </w:p>
    <w:p w14:paraId="5D050AC6" w14:textId="1E291499" w:rsidR="002B1110" w:rsidRDefault="002B1110" w:rsidP="002B1110">
      <w:r>
        <w:t xml:space="preserve">The </w:t>
      </w:r>
      <w:r w:rsidR="005D32EE">
        <w:t xml:space="preserve">rhizomatic </w:t>
      </w:r>
      <w:r>
        <w:t>improvisation performed by Delusion Guitari plays with the ideas of predictability within frameworks. While there are inherent constraints, such as those</w:t>
      </w:r>
      <w:r w:rsidRPr="00C6160C">
        <w:t xml:space="preserve"> provided by</w:t>
      </w:r>
      <w:r>
        <w:t xml:space="preserve"> the instrument and capacity of the performer</w:t>
      </w:r>
      <w:r w:rsidR="005D32EE">
        <w:t xml:space="preserve"> and the duration of the performance</w:t>
      </w:r>
      <w:r>
        <w:t xml:space="preserve"> other </w:t>
      </w:r>
      <w:r w:rsidRPr="00C6160C">
        <w:t>constraints</w:t>
      </w:r>
      <w:r>
        <w:t xml:space="preserve">, such as a known </w:t>
      </w:r>
      <w:r w:rsidR="000F1A81">
        <w:t xml:space="preserve">or imposed </w:t>
      </w:r>
      <w:r>
        <w:t xml:space="preserve">framework, are absent. </w:t>
      </w:r>
      <w:r w:rsidR="000F1A81">
        <w:t>Instead,</w:t>
      </w:r>
      <w:r>
        <w:t xml:space="preserve"> a set of parameters relating to time and spatial placement are generated, the </w:t>
      </w:r>
      <w:r w:rsidR="005D32EE">
        <w:t>improvisor</w:t>
      </w:r>
      <w:r>
        <w:t xml:space="preserve"> sounds which will be played back into the environment </w:t>
      </w:r>
      <w:r w:rsidR="007C2FDD">
        <w:t>at</w:t>
      </w:r>
      <w:r>
        <w:t xml:space="preserve"> an unknown time</w:t>
      </w:r>
      <w:r w:rsidR="007C2FDD">
        <w:t xml:space="preserve"> and location</w:t>
      </w:r>
      <w:r>
        <w:t xml:space="preserve">. Every sound </w:t>
      </w:r>
      <w:r w:rsidR="005D32EE">
        <w:t>is</w:t>
      </w:r>
      <w:r>
        <w:t xml:space="preserve"> replayed indefinitely and the improvisor must respond to and engage with the context</w:t>
      </w:r>
      <w:r w:rsidR="005D32EE">
        <w:t>(s)</w:t>
      </w:r>
      <w:r>
        <w:t xml:space="preserve"> they have created. Through this process a network of past, </w:t>
      </w:r>
      <w:r w:rsidR="001E50B4">
        <w:t>present,</w:t>
      </w:r>
      <w:r>
        <w:t xml:space="preserve"> and potential is </w:t>
      </w:r>
      <w:r w:rsidR="000F1A81">
        <w:t>made in its making</w:t>
      </w:r>
      <w:r>
        <w:t>.</w:t>
      </w:r>
      <w:r w:rsidR="00F43997">
        <w:t xml:space="preserve"> </w:t>
      </w:r>
      <w:r w:rsidR="00F43997" w:rsidRPr="00F43997">
        <w:rPr>
          <w:lang w:val="en-AU"/>
        </w:rPr>
        <w:t xml:space="preserve">In this way </w:t>
      </w:r>
      <w:r w:rsidR="00F43997">
        <w:rPr>
          <w:lang w:val="en-AU"/>
        </w:rPr>
        <w:t>a</w:t>
      </w:r>
      <w:r w:rsidR="00F43997" w:rsidRPr="00F43997">
        <w:rPr>
          <w:lang w:val="en-AU"/>
        </w:rPr>
        <w:t xml:space="preserve"> self</w:t>
      </w:r>
      <w:r w:rsidR="00F43997">
        <w:rPr>
          <w:lang w:val="en-AU"/>
        </w:rPr>
        <w:t>-</w:t>
      </w:r>
      <w:r w:rsidR="00F43997" w:rsidRPr="00F43997">
        <w:rPr>
          <w:lang w:val="en-AU"/>
        </w:rPr>
        <w:t>refle</w:t>
      </w:r>
      <w:r w:rsidR="00F43997">
        <w:rPr>
          <w:lang w:val="en-AU"/>
        </w:rPr>
        <w:t>x</w:t>
      </w:r>
      <w:r w:rsidR="00F43997" w:rsidRPr="00F43997">
        <w:rPr>
          <w:lang w:val="en-AU"/>
        </w:rPr>
        <w:t>ive or</w:t>
      </w:r>
      <w:r w:rsidR="00F43997">
        <w:rPr>
          <w:lang w:val="en-AU"/>
        </w:rPr>
        <w:t xml:space="preserve"> </w:t>
      </w:r>
      <w:r w:rsidR="00F43997" w:rsidRPr="00F43997">
        <w:rPr>
          <w:lang w:val="en-AU"/>
        </w:rPr>
        <w:t>rotating conversation</w:t>
      </w:r>
      <w:r w:rsidR="00F43997">
        <w:rPr>
          <w:lang w:val="en-AU"/>
        </w:rPr>
        <w:t xml:space="preserve"> i</w:t>
      </w:r>
      <w:r w:rsidR="00F43997" w:rsidRPr="00F43997">
        <w:rPr>
          <w:lang w:val="en-AU"/>
        </w:rPr>
        <w:t>s generated for and by</w:t>
      </w:r>
      <w:r w:rsidR="00F43997">
        <w:rPr>
          <w:lang w:val="en-AU"/>
        </w:rPr>
        <w:t xml:space="preserve"> </w:t>
      </w:r>
      <w:r w:rsidR="00F43997" w:rsidRPr="00F43997">
        <w:rPr>
          <w:lang w:val="en-AU"/>
        </w:rPr>
        <w:t>the improviser</w:t>
      </w:r>
      <w:r w:rsidR="00F43997">
        <w:rPr>
          <w:lang w:val="en-AU"/>
        </w:rPr>
        <w:t xml:space="preserve">, </w:t>
      </w:r>
      <w:r w:rsidR="00F43997" w:rsidRPr="00F43997">
        <w:rPr>
          <w:lang w:val="en-AU"/>
        </w:rPr>
        <w:t xml:space="preserve">one in which all past actions and their potential </w:t>
      </w:r>
      <w:r w:rsidR="00F43997">
        <w:rPr>
          <w:lang w:val="en-AU"/>
        </w:rPr>
        <w:t xml:space="preserve">future </w:t>
      </w:r>
      <w:r w:rsidR="00F43997" w:rsidRPr="00F43997">
        <w:rPr>
          <w:lang w:val="en-AU"/>
        </w:rPr>
        <w:t xml:space="preserve">reactions are constantly </w:t>
      </w:r>
      <w:proofErr w:type="gramStart"/>
      <w:r w:rsidR="00F43997" w:rsidRPr="00F43997">
        <w:rPr>
          <w:lang w:val="en-AU"/>
        </w:rPr>
        <w:t>apparent</w:t>
      </w:r>
      <w:proofErr w:type="gramEnd"/>
      <w:r w:rsidR="00F43997">
        <w:rPr>
          <w:lang w:val="en-AU"/>
        </w:rPr>
        <w:t>, present,</w:t>
      </w:r>
      <w:r w:rsidR="00F43997" w:rsidRPr="00F43997">
        <w:rPr>
          <w:lang w:val="en-AU"/>
        </w:rPr>
        <w:t xml:space="preserve"> and active</w:t>
      </w:r>
      <w:r w:rsidR="00F43997">
        <w:rPr>
          <w:lang w:val="en-AU"/>
        </w:rPr>
        <w:t>.</w:t>
      </w:r>
    </w:p>
    <w:p w14:paraId="3899633C" w14:textId="78AE5F36" w:rsidR="002B1110" w:rsidRDefault="002B1110" w:rsidP="005D32EE">
      <w:pPr>
        <w:pStyle w:val="Heading1"/>
      </w:pPr>
      <w:r>
        <w:t xml:space="preserve">Philosophy informing the </w:t>
      </w:r>
      <w:r w:rsidR="002456E6">
        <w:t>Rhizomatic Improvisation System</w:t>
      </w:r>
      <w:r w:rsidR="004E617C">
        <w:t>.</w:t>
      </w:r>
    </w:p>
    <w:p w14:paraId="144CC3C3" w14:textId="190C42CB" w:rsidR="002B1110" w:rsidRDefault="002B1110" w:rsidP="002B1110">
      <w:pPr>
        <w:rPr>
          <w:lang w:eastAsia="en-GB"/>
        </w:rPr>
      </w:pPr>
      <w:r>
        <w:rPr>
          <w:lang w:eastAsia="en-GB"/>
        </w:rPr>
        <w:t xml:space="preserve">The </w:t>
      </w:r>
      <w:r w:rsidRPr="00922880">
        <w:rPr>
          <w:lang w:eastAsia="en-GB"/>
        </w:rPr>
        <w:t xml:space="preserve">rhizome </w:t>
      </w:r>
      <w:r>
        <w:rPr>
          <w:lang w:eastAsia="en-GB"/>
        </w:rPr>
        <w:t xml:space="preserve">can be considered </w:t>
      </w:r>
      <w:r w:rsidRPr="00922880">
        <w:rPr>
          <w:lang w:eastAsia="en-GB"/>
        </w:rPr>
        <w:t>a metaphor for a network of connections that can be made between any points, regardless of their order or position</w:t>
      </w:r>
      <w:r w:rsidR="00D26F75">
        <w:rPr>
          <w:lang w:eastAsia="en-GB"/>
        </w:rPr>
        <w:t>.</w:t>
      </w:r>
      <w:r>
        <w:rPr>
          <w:lang w:eastAsia="en-GB"/>
        </w:rPr>
        <w:t xml:space="preserve"> </w:t>
      </w:r>
      <w:r w:rsidR="00D26F75">
        <w:rPr>
          <w:lang w:eastAsia="en-GB"/>
        </w:rPr>
        <w:t>B</w:t>
      </w:r>
      <w:r>
        <w:rPr>
          <w:lang w:eastAsia="en-GB"/>
        </w:rPr>
        <w:t xml:space="preserve">y forming a </w:t>
      </w:r>
      <w:r w:rsidRPr="00922880">
        <w:rPr>
          <w:lang w:eastAsia="en-GB"/>
        </w:rPr>
        <w:t>non-hierarchical, non-linear, and open-ended</w:t>
      </w:r>
      <w:r>
        <w:rPr>
          <w:lang w:eastAsia="en-GB"/>
        </w:rPr>
        <w:t xml:space="preserve"> context it </w:t>
      </w:r>
      <w:r w:rsidRPr="00922880">
        <w:rPr>
          <w:lang w:eastAsia="en-GB"/>
        </w:rPr>
        <w:t xml:space="preserve">challenges the model of a </w:t>
      </w:r>
      <w:r w:rsidR="000F1A81">
        <w:rPr>
          <w:lang w:eastAsia="en-GB"/>
        </w:rPr>
        <w:t xml:space="preserve">temporally </w:t>
      </w:r>
      <w:r w:rsidRPr="00922880">
        <w:rPr>
          <w:lang w:eastAsia="en-GB"/>
        </w:rPr>
        <w:t>fixed and vertical</w:t>
      </w:r>
      <w:r w:rsidR="000F1A81">
        <w:rPr>
          <w:lang w:eastAsia="en-GB"/>
        </w:rPr>
        <w:t xml:space="preserve"> and/or horizontal</w:t>
      </w:r>
      <w:r w:rsidRPr="00922880">
        <w:rPr>
          <w:lang w:eastAsia="en-GB"/>
        </w:rPr>
        <w:t xml:space="preserve"> structure with a single and clear direction.</w:t>
      </w:r>
      <w:r>
        <w:rPr>
          <w:lang w:eastAsia="en-GB"/>
        </w:rPr>
        <w:t xml:space="preserve"> </w:t>
      </w:r>
    </w:p>
    <w:p w14:paraId="5FFEBC0C" w14:textId="00D50E33" w:rsidR="002B1110" w:rsidRDefault="002B1110" w:rsidP="002B1110">
      <w:pPr>
        <w:rPr>
          <w:lang w:eastAsia="en-GB"/>
        </w:rPr>
      </w:pPr>
      <w:r w:rsidRPr="007A378C">
        <w:rPr>
          <w:lang w:eastAsia="en-GB"/>
        </w:rPr>
        <w:t>Most musical improvisation has a fixed structure</w:t>
      </w:r>
      <w:r>
        <w:rPr>
          <w:lang w:eastAsia="en-GB"/>
        </w:rPr>
        <w:t xml:space="preserve">, </w:t>
      </w:r>
      <w:r w:rsidRPr="007A378C">
        <w:rPr>
          <w:lang w:eastAsia="en-GB"/>
        </w:rPr>
        <w:t xml:space="preserve">and while this </w:t>
      </w:r>
      <w:r w:rsidR="00D26F75">
        <w:rPr>
          <w:lang w:eastAsia="en-GB"/>
        </w:rPr>
        <w:t xml:space="preserve">structure </w:t>
      </w:r>
      <w:r w:rsidRPr="007A378C">
        <w:rPr>
          <w:lang w:eastAsia="en-GB"/>
        </w:rPr>
        <w:t>may not be vertical it is certainly t</w:t>
      </w:r>
      <w:r>
        <w:rPr>
          <w:lang w:eastAsia="en-GB"/>
        </w:rPr>
        <w:t>emporally l</w:t>
      </w:r>
      <w:r w:rsidRPr="007A378C">
        <w:rPr>
          <w:lang w:eastAsia="en-GB"/>
        </w:rPr>
        <w:t>ineal</w:t>
      </w:r>
      <w:r>
        <w:rPr>
          <w:lang w:eastAsia="en-GB"/>
        </w:rPr>
        <w:t xml:space="preserve">, </w:t>
      </w:r>
      <w:r w:rsidRPr="007A378C">
        <w:rPr>
          <w:lang w:eastAsia="en-GB"/>
        </w:rPr>
        <w:t>and with a clear direction</w:t>
      </w:r>
      <w:r>
        <w:rPr>
          <w:lang w:eastAsia="en-GB"/>
        </w:rPr>
        <w:t xml:space="preserve">. Musical </w:t>
      </w:r>
      <w:r w:rsidRPr="007A378C">
        <w:rPr>
          <w:lang w:eastAsia="en-GB"/>
        </w:rPr>
        <w:t>improvisation based upon western tonal systems</w:t>
      </w:r>
      <w:r>
        <w:rPr>
          <w:lang w:eastAsia="en-GB"/>
        </w:rPr>
        <w:t xml:space="preserve">, </w:t>
      </w:r>
      <w:r w:rsidR="00D26F75">
        <w:rPr>
          <w:lang w:eastAsia="en-GB"/>
        </w:rPr>
        <w:t>has</w:t>
      </w:r>
      <w:r>
        <w:rPr>
          <w:lang w:eastAsia="en-GB"/>
        </w:rPr>
        <w:t xml:space="preserve"> an </w:t>
      </w:r>
      <w:r w:rsidRPr="007A378C">
        <w:rPr>
          <w:lang w:eastAsia="en-GB"/>
        </w:rPr>
        <w:t>inherent sense of direction</w:t>
      </w:r>
      <w:r w:rsidR="001A4EEE">
        <w:rPr>
          <w:lang w:eastAsia="en-GB"/>
        </w:rPr>
        <w:t xml:space="preserve"> </w:t>
      </w:r>
      <w:r w:rsidR="00D26F75">
        <w:rPr>
          <w:lang w:eastAsia="en-GB"/>
        </w:rPr>
        <w:t>based on the guidelines of functional harmony</w:t>
      </w:r>
      <w:r w:rsidR="001A4EEE">
        <w:rPr>
          <w:lang w:eastAsia="en-GB"/>
        </w:rPr>
        <w:t xml:space="preserve"> that </w:t>
      </w:r>
      <w:r>
        <w:rPr>
          <w:lang w:eastAsia="en-GB"/>
        </w:rPr>
        <w:t xml:space="preserve">is both obvious and well known to the improvisor and listener </w:t>
      </w:r>
      <w:r>
        <w:rPr>
          <w:lang w:eastAsia="en-GB"/>
        </w:rPr>
        <w:fldChar w:fldCharType="begin"/>
      </w:r>
      <w:r>
        <w:rPr>
          <w:lang w:eastAsia="en-GB"/>
        </w:rPr>
        <w:instrText xml:space="preserve"> ADDIN ZOTERO_ITEM CSL_CITATION {"citationID":"tTMK545G","properties":{"formattedCitation":"(Drabkin, 2002; Rink, 1993; Schenker, 1954)","plainCitation":"(Drabkin, 2002; Rink, 1993; Schenker, 1954)","noteIndex":0},"citationItems":[{"id":4602,"uris":["http://zotero.org/users/185113/items/HTP8ZNKE"],"itemData":{"id":4602,"type":"article-journal","note":"publisher: Cambridge University Press","source":"Google Scholar","title":"Heinrich Schenker","author":[{"family":"Drabkin","given":"William"}],"issued":{"date-parts":[["2002"]]}},"label":"page"},{"id":4599,"uris":["http://zotero.org/users/185113/items/WBAY6XCX"],"itemData":{"id":4599,"type":"article-journal","container-title":"Journal of Music Theory","issue":"1","note":"publisher: JSTOR","page":"1–54","source":"Google Scholar","title":"Schenker and improvisation","volume":"37","author":[{"family":"Rink","given":"John"}],"issued":{"date-parts":[["1993"]]}},"label":"page"},{"id":4601,"uris":["http://zotero.org/users/185113/items/NVHWMSTM"],"itemData":{"id":4601,"type":"book","publisher":"University of Chicago Press","source":"Google Scholar","title":"Harmony","volume":"1","author":[{"family":"Schenker","given":"Heinrich"}],"issued":{"date-parts":[["1954"]]}},"label":"page"}],"schema":"https://github.com/citation-style-language/schema/raw/master/csl-citation.json"} </w:instrText>
      </w:r>
      <w:r>
        <w:rPr>
          <w:lang w:eastAsia="en-GB"/>
        </w:rPr>
        <w:fldChar w:fldCharType="separate"/>
      </w:r>
      <w:r w:rsidR="009F2889">
        <w:rPr>
          <w:noProof/>
          <w:lang w:eastAsia="en-GB"/>
        </w:rPr>
        <w:t>(Drabkin, 2002; Rink, 1993; Schenker, 1954)</w:t>
      </w:r>
      <w:r>
        <w:rPr>
          <w:lang w:eastAsia="en-GB"/>
        </w:rPr>
        <w:fldChar w:fldCharType="end"/>
      </w:r>
      <w:r>
        <w:rPr>
          <w:lang w:eastAsia="en-GB"/>
        </w:rPr>
        <w:t xml:space="preserve">. </w:t>
      </w:r>
    </w:p>
    <w:p w14:paraId="4A80F8A4" w14:textId="426DA3F8" w:rsidR="002B1110" w:rsidRDefault="002B1110" w:rsidP="002B1110">
      <w:pPr>
        <w:rPr>
          <w:lang w:eastAsia="en-GB"/>
        </w:rPr>
      </w:pPr>
      <w:r>
        <w:rPr>
          <w:lang w:eastAsia="en-GB"/>
        </w:rPr>
        <w:t xml:space="preserve">This was subverted to some extent by </w:t>
      </w:r>
      <w:r>
        <w:t>Schönberg’s 12 tone system and the subsequent theories and compositional approach that underly and then stem from it, but the sensibility of direction is maintained.</w:t>
      </w:r>
    </w:p>
    <w:p w14:paraId="50CF9514" w14:textId="7726F09B" w:rsidR="002B1110" w:rsidRDefault="002B1110" w:rsidP="002B1110">
      <w:r>
        <w:t xml:space="preserve">Ornette </w:t>
      </w:r>
      <w:r w:rsidR="001E50B4">
        <w:t>Coleman defined</w:t>
      </w:r>
      <w:r>
        <w:t xml:space="preserve"> his concept of </w:t>
      </w:r>
      <w:r w:rsidRPr="00343C60">
        <w:t>Harmolodics as "the use of the physical and the mental of one's own logic made into an expression of sound to bring about the musical sensation of unison executed</w:t>
      </w:r>
      <w:r>
        <w:t xml:space="preserve"> by a single person or with a group. [Where] harmony, melody, speed, rhythm, </w:t>
      </w:r>
      <w:r w:rsidR="001E50B4">
        <w:t>time,</w:t>
      </w:r>
      <w:r>
        <w:t xml:space="preserve"> and phrases all have equal position in the results that come from the placing and spacing of ideas".</w:t>
      </w:r>
      <w:r w:rsidRPr="007B1C3F">
        <w:rPr>
          <w:i/>
          <w:iCs/>
        </w:rPr>
        <w:t xml:space="preserve"> </w:t>
      </w:r>
      <w:r>
        <w:t>This may be seen as an extension of Shönberg’s 12 tone system, where initially each of the 12 notes of the equal tempered musical system have equal value, therefore conceptually subverting the inherent hierarchies and linear direction of Western tonal music. For Coleman, every aspect of music, except for timbre, is accounted for and given “equal position in the results that come from the placing and spacing of ideas". This equal position may be considered as an equal value, and an expansion of Shönberg’s approach, but what (arguably) requires is an enhanced responsibility in the improvisor/creator.</w:t>
      </w:r>
    </w:p>
    <w:p w14:paraId="4696F084" w14:textId="15376D2D" w:rsidR="002B1110" w:rsidRDefault="002B1110" w:rsidP="002B1110">
      <w:r>
        <w:t xml:space="preserve">The approach used in rhizomatic improvisation is to consider the past, present, and potential/future activity as contexts that that have an equal </w:t>
      </w:r>
      <w:r w:rsidR="00B27ED0">
        <w:t>structural value and influence</w:t>
      </w:r>
      <w:r>
        <w:t xml:space="preserve">. </w:t>
      </w:r>
      <w:r w:rsidR="00B27ED0">
        <w:t xml:space="preserve">The </w:t>
      </w:r>
      <w:r w:rsidR="00B27ED0">
        <w:lastRenderedPageBreak/>
        <w:t>improvisor must consider</w:t>
      </w:r>
      <w:r>
        <w:t xml:space="preserve"> any possible future results of any action, </w:t>
      </w:r>
      <w:r w:rsidR="00B27ED0">
        <w:t>deliberate</w:t>
      </w:r>
      <w:r>
        <w:t xml:space="preserve"> or not, with the absolute understanding that that action will revisit at an unexpected time. Therefore, it will recontextualiz</w:t>
      </w:r>
      <w:r w:rsidR="00B27ED0">
        <w:t>ing the structural value</w:t>
      </w:r>
      <w:r>
        <w:t xml:space="preserve"> all other past, current, and future actions. </w:t>
      </w:r>
    </w:p>
    <w:p w14:paraId="2795C009" w14:textId="3B45A324" w:rsidR="002B1110" w:rsidRDefault="002B1110" w:rsidP="002B1110">
      <w:r>
        <w:t>This approach has a further overarching context, which focuses on responsibility. It can be argued</w:t>
      </w:r>
      <w:r w:rsidR="00B27ED0">
        <w:t>, for example,</w:t>
      </w:r>
      <w:r>
        <w:t xml:space="preserve"> that a great many of the current environmental problems needing to be addressed now are a result of actions that were taken over the past 100 or so years</w:t>
      </w:r>
      <w:r w:rsidR="00B27ED0">
        <w:t>.</w:t>
      </w:r>
      <w:r>
        <w:t xml:space="preserve"> </w:t>
      </w:r>
      <w:r w:rsidR="00B27ED0">
        <w:t xml:space="preserve">They </w:t>
      </w:r>
      <w:r>
        <w:t xml:space="preserve">are </w:t>
      </w:r>
      <w:r w:rsidR="00B27ED0">
        <w:t>the consequence</w:t>
      </w:r>
      <w:r>
        <w:t xml:space="preserve"> of not considering, or deliberately ignoring or hiding, the potential effect of those actions. Globally, this approach is now coming back to bite. </w:t>
      </w:r>
      <w:r w:rsidR="00B27ED0">
        <w:t>This is just one example of the consequences of not considering all possible outcomes of actions.</w:t>
      </w:r>
    </w:p>
    <w:p w14:paraId="36F4E912" w14:textId="5AD31CED" w:rsidR="002B1110" w:rsidRPr="004C1F0C" w:rsidRDefault="002B1110" w:rsidP="002B1110">
      <w:r>
        <w:t xml:space="preserve">The </w:t>
      </w:r>
      <w:r w:rsidR="002456E6">
        <w:t xml:space="preserve">Rhizomatic Improvisation System </w:t>
      </w:r>
      <w:r>
        <w:t xml:space="preserve">creates a context for the musician(s) where each of their actions will revisit them at an unknown time and from an unknown location (when using multiple speaker systems), this revisitation will continue unabated until the performance is stopped. This causes the musician(s) to consider every action through the lenses of: ‘how will this action influence an action I might make in the future (this future may become apparent </w:t>
      </w:r>
      <w:r w:rsidR="00EC7EAE">
        <w:t>at</w:t>
      </w:r>
      <w:r>
        <w:t xml:space="preserve"> any time)’, ’how can I create a context that will enable other creative acts’, ‘how can I act now in a way that will enhance future potentials or the future I am creating’, and ‘how will I </w:t>
      </w:r>
      <w:r w:rsidR="00B27ED0">
        <w:t>improvise</w:t>
      </w:r>
      <w:r>
        <w:t xml:space="preserve"> within it and respond to the contexts I have created’. </w:t>
      </w:r>
    </w:p>
    <w:p w14:paraId="4726D0C1" w14:textId="49C4EAEC" w:rsidR="002B1110" w:rsidRDefault="002B1110" w:rsidP="005D32EE">
      <w:pPr>
        <w:pStyle w:val="Heading1"/>
      </w:pPr>
      <w:r>
        <w:t xml:space="preserve">The </w:t>
      </w:r>
      <w:r w:rsidR="002456E6">
        <w:t>Rhizomatic Improvisation System</w:t>
      </w:r>
    </w:p>
    <w:p w14:paraId="6A8B7856" w14:textId="2C3C1234" w:rsidR="002B1110" w:rsidRDefault="002B1110" w:rsidP="002B1110">
      <w:r>
        <w:rPr>
          <w:lang w:eastAsia="en-GB"/>
        </w:rPr>
        <w:t xml:space="preserve">The rhizomatic improvisation system, shown in </w:t>
      </w:r>
      <w:r w:rsidRPr="00247A42">
        <w:rPr>
          <w:lang w:eastAsia="en-GB"/>
        </w:rPr>
        <w:fldChar w:fldCharType="begin"/>
      </w:r>
      <w:r w:rsidRPr="00247A42">
        <w:rPr>
          <w:lang w:eastAsia="en-GB"/>
        </w:rPr>
        <w:instrText xml:space="preserve"> REF _Ref139993598 \h </w:instrText>
      </w:r>
      <w:r w:rsidRPr="00247A42">
        <w:rPr>
          <w:lang w:eastAsia="en-GB"/>
        </w:rPr>
      </w:r>
      <w:r w:rsidR="00247A42" w:rsidRPr="00247A42">
        <w:rPr>
          <w:lang w:eastAsia="en-GB"/>
        </w:rPr>
        <w:instrText xml:space="preserve"> \* MERGEFORMAT </w:instrText>
      </w:r>
      <w:r w:rsidRPr="00247A42">
        <w:rPr>
          <w:lang w:eastAsia="en-GB"/>
        </w:rPr>
        <w:fldChar w:fldCharType="separate"/>
      </w:r>
      <w:r w:rsidR="00D7592A" w:rsidRPr="00247A42">
        <w:t xml:space="preserve">Figure </w:t>
      </w:r>
      <w:r w:rsidR="00D7592A" w:rsidRPr="00247A42">
        <w:rPr>
          <w:noProof/>
        </w:rPr>
        <w:t>1</w:t>
      </w:r>
      <w:r w:rsidRPr="00247A42">
        <w:rPr>
          <w:lang w:eastAsia="en-GB"/>
        </w:rPr>
        <w:fldChar w:fldCharType="end"/>
      </w:r>
      <w:r w:rsidRPr="00247A42">
        <w:rPr>
          <w:lang w:eastAsia="en-GB"/>
        </w:rPr>
        <w:t xml:space="preserve"> was developed in Max and is essentially quite simple. It is a group of delays, </w:t>
      </w:r>
      <w:r w:rsidRPr="00247A42">
        <w:rPr>
          <w:lang w:eastAsia="en-GB"/>
        </w:rPr>
        <w:fldChar w:fldCharType="begin"/>
      </w:r>
      <w:r w:rsidRPr="00247A42">
        <w:rPr>
          <w:lang w:eastAsia="en-GB"/>
        </w:rPr>
        <w:instrText xml:space="preserve"> REF _Ref139993706 \h </w:instrText>
      </w:r>
      <w:r w:rsidRPr="00247A42">
        <w:rPr>
          <w:lang w:eastAsia="en-GB"/>
        </w:rPr>
      </w:r>
      <w:r w:rsidR="002456E6" w:rsidRPr="00247A42">
        <w:rPr>
          <w:lang w:eastAsia="en-GB"/>
        </w:rPr>
        <w:instrText xml:space="preserve"> \* MERGEFORMAT </w:instrText>
      </w:r>
      <w:r w:rsidRPr="00247A42">
        <w:rPr>
          <w:lang w:eastAsia="en-GB"/>
        </w:rPr>
        <w:fldChar w:fldCharType="separate"/>
      </w:r>
      <w:r w:rsidR="00D7592A" w:rsidRPr="00247A42">
        <w:t>Figur</w:t>
      </w:r>
      <w:r w:rsidR="00D7592A" w:rsidRPr="00247A42">
        <w:t>e</w:t>
      </w:r>
      <w:r w:rsidR="00D7592A" w:rsidRPr="00247A42">
        <w:t xml:space="preserve"> </w:t>
      </w:r>
      <w:r w:rsidR="00D7592A" w:rsidRPr="00247A42">
        <w:rPr>
          <w:noProof/>
        </w:rPr>
        <w:t>2</w:t>
      </w:r>
      <w:r w:rsidRPr="00247A42">
        <w:rPr>
          <w:lang w:eastAsia="en-GB"/>
        </w:rPr>
        <w:fldChar w:fldCharType="end"/>
      </w:r>
      <w:r w:rsidRPr="00247A42">
        <w:rPr>
          <w:lang w:eastAsia="en-GB"/>
        </w:rPr>
        <w:t>, a spatialization</w:t>
      </w:r>
      <w:r w:rsidRPr="002456E6">
        <w:rPr>
          <w:lang w:eastAsia="en-GB"/>
        </w:rPr>
        <w:t xml:space="preserve"> arrangement, </w:t>
      </w:r>
      <w:r w:rsidRPr="002456E6">
        <w:rPr>
          <w:lang w:eastAsia="en-GB"/>
        </w:rPr>
        <w:fldChar w:fldCharType="begin"/>
      </w:r>
      <w:r w:rsidRPr="002456E6">
        <w:rPr>
          <w:lang w:eastAsia="en-GB"/>
        </w:rPr>
        <w:instrText xml:space="preserve"> REF _Ref139994003 \h </w:instrText>
      </w:r>
      <w:r w:rsidRPr="002456E6">
        <w:rPr>
          <w:lang w:eastAsia="en-GB"/>
        </w:rPr>
      </w:r>
      <w:r w:rsidR="002456E6" w:rsidRPr="002456E6">
        <w:rPr>
          <w:lang w:eastAsia="en-GB"/>
        </w:rPr>
        <w:instrText xml:space="preserve"> \* MERGEFORMAT </w:instrText>
      </w:r>
      <w:r w:rsidRPr="002456E6">
        <w:rPr>
          <w:lang w:eastAsia="en-GB"/>
        </w:rPr>
        <w:fldChar w:fldCharType="separate"/>
      </w:r>
      <w:r w:rsidR="00D7592A" w:rsidRPr="002456E6">
        <w:t>Figu</w:t>
      </w:r>
      <w:r w:rsidR="00D7592A" w:rsidRPr="002456E6">
        <w:t>r</w:t>
      </w:r>
      <w:r w:rsidR="00D7592A" w:rsidRPr="002456E6">
        <w:t xml:space="preserve">e </w:t>
      </w:r>
      <w:r w:rsidR="00D7592A" w:rsidRPr="002456E6">
        <w:rPr>
          <w:noProof/>
        </w:rPr>
        <w:t>3</w:t>
      </w:r>
      <w:r w:rsidRPr="002456E6">
        <w:rPr>
          <w:lang w:eastAsia="en-GB"/>
        </w:rPr>
        <w:fldChar w:fldCharType="end"/>
      </w:r>
      <w:r w:rsidRPr="002456E6">
        <w:rPr>
          <w:lang w:eastAsia="en-GB"/>
        </w:rPr>
        <w:t xml:space="preserve">, a sound </w:t>
      </w:r>
      <w:r w:rsidRPr="001909D0">
        <w:rPr>
          <w:lang w:eastAsia="en-GB"/>
        </w:rPr>
        <w:t xml:space="preserve">movement system, </w:t>
      </w:r>
      <w:r w:rsidRPr="001909D0">
        <w:rPr>
          <w:lang w:eastAsia="en-GB"/>
        </w:rPr>
        <w:fldChar w:fldCharType="begin"/>
      </w:r>
      <w:r w:rsidRPr="001909D0">
        <w:rPr>
          <w:lang w:eastAsia="en-GB"/>
        </w:rPr>
        <w:instrText xml:space="preserve"> REF _Ref139994041 \h </w:instrText>
      </w:r>
      <w:r w:rsidRPr="001909D0">
        <w:rPr>
          <w:lang w:eastAsia="en-GB"/>
        </w:rPr>
      </w:r>
      <w:r w:rsidR="002456E6" w:rsidRPr="001909D0">
        <w:rPr>
          <w:lang w:eastAsia="en-GB"/>
        </w:rPr>
        <w:instrText xml:space="preserve"> \* MERGEFORMAT </w:instrText>
      </w:r>
      <w:r w:rsidRPr="001909D0">
        <w:rPr>
          <w:lang w:eastAsia="en-GB"/>
        </w:rPr>
        <w:fldChar w:fldCharType="separate"/>
      </w:r>
      <w:r w:rsidR="00D7592A" w:rsidRPr="001909D0">
        <w:t>Fig</w:t>
      </w:r>
      <w:r w:rsidR="00D7592A" w:rsidRPr="001909D0">
        <w:t>u</w:t>
      </w:r>
      <w:r w:rsidR="00D7592A" w:rsidRPr="001909D0">
        <w:t xml:space="preserve">re </w:t>
      </w:r>
      <w:r w:rsidR="00D7592A" w:rsidRPr="001909D0">
        <w:rPr>
          <w:noProof/>
        </w:rPr>
        <w:t>4</w:t>
      </w:r>
      <w:r w:rsidRPr="001909D0">
        <w:rPr>
          <w:lang w:eastAsia="en-GB"/>
        </w:rPr>
        <w:fldChar w:fldCharType="end"/>
      </w:r>
      <w:r w:rsidRPr="001909D0">
        <w:rPr>
          <w:lang w:eastAsia="en-GB"/>
        </w:rPr>
        <w:t xml:space="preserve">, a delay and spatializing randomizer, </w:t>
      </w:r>
      <w:r w:rsidRPr="001909D0">
        <w:rPr>
          <w:lang w:eastAsia="en-GB"/>
        </w:rPr>
        <w:fldChar w:fldCharType="begin"/>
      </w:r>
      <w:r w:rsidRPr="001909D0">
        <w:rPr>
          <w:lang w:eastAsia="en-GB"/>
        </w:rPr>
        <w:instrText xml:space="preserve"> REF _Ref139994175 \h </w:instrText>
      </w:r>
      <w:r w:rsidRPr="001909D0">
        <w:rPr>
          <w:lang w:eastAsia="en-GB"/>
        </w:rPr>
      </w:r>
      <w:r w:rsidR="00247A42" w:rsidRPr="001909D0">
        <w:rPr>
          <w:lang w:eastAsia="en-GB"/>
        </w:rPr>
        <w:instrText xml:space="preserve"> \* MERGEFORMAT </w:instrText>
      </w:r>
      <w:r w:rsidRPr="001909D0">
        <w:rPr>
          <w:lang w:eastAsia="en-GB"/>
        </w:rPr>
        <w:fldChar w:fldCharType="separate"/>
      </w:r>
      <w:r w:rsidR="00D7592A" w:rsidRPr="001909D0">
        <w:t>Fig</w:t>
      </w:r>
      <w:r w:rsidR="00D7592A" w:rsidRPr="001909D0">
        <w:t>u</w:t>
      </w:r>
      <w:r w:rsidR="00D7592A" w:rsidRPr="001909D0">
        <w:t xml:space="preserve">re </w:t>
      </w:r>
      <w:r w:rsidR="00D7592A" w:rsidRPr="001909D0">
        <w:rPr>
          <w:noProof/>
        </w:rPr>
        <w:t>5</w:t>
      </w:r>
      <w:r w:rsidRPr="001909D0">
        <w:rPr>
          <w:lang w:eastAsia="en-GB"/>
        </w:rPr>
        <w:fldChar w:fldCharType="end"/>
      </w:r>
      <w:r w:rsidRPr="001909D0">
        <w:rPr>
          <w:lang w:eastAsia="en-GB"/>
        </w:rPr>
        <w:t xml:space="preserve">,an </w:t>
      </w:r>
      <w:r w:rsidRPr="001909D0">
        <w:t>effects and output system,</w:t>
      </w:r>
      <w:r w:rsidR="00247A42" w:rsidRPr="001909D0">
        <w:t xml:space="preserve"> </w:t>
      </w:r>
      <w:r w:rsidR="00247A42" w:rsidRPr="001909D0">
        <w:fldChar w:fldCharType="begin"/>
      </w:r>
      <w:r w:rsidR="00247A42" w:rsidRPr="001909D0">
        <w:instrText xml:space="preserve"> REF _Ref143531038 \h </w:instrText>
      </w:r>
      <w:r w:rsidR="001909D0" w:rsidRPr="001909D0">
        <w:instrText xml:space="preserve"> \* MERGEFORMAT </w:instrText>
      </w:r>
      <w:r w:rsidR="00247A42" w:rsidRPr="001909D0">
        <w:fldChar w:fldCharType="separate"/>
      </w:r>
      <w:r w:rsidR="00247A42" w:rsidRPr="001909D0">
        <w:t xml:space="preserve">Figure </w:t>
      </w:r>
      <w:r w:rsidR="00247A42" w:rsidRPr="001909D0">
        <w:rPr>
          <w:noProof/>
        </w:rPr>
        <w:t>7</w:t>
      </w:r>
      <w:r w:rsidR="00247A42" w:rsidRPr="001909D0">
        <w:fldChar w:fldCharType="end"/>
      </w:r>
      <w:r w:rsidR="00247A42" w:rsidRPr="001909D0">
        <w:t xml:space="preserve">, and a composition design interface, </w:t>
      </w:r>
      <w:r w:rsidR="00247A42" w:rsidRPr="001909D0">
        <w:fldChar w:fldCharType="begin"/>
      </w:r>
      <w:r w:rsidR="00247A42" w:rsidRPr="001909D0">
        <w:instrText xml:space="preserve"> REF _Ref143533705 \h </w:instrText>
      </w:r>
      <w:r w:rsidR="00247A42" w:rsidRPr="001909D0">
        <w:instrText xml:space="preserve"> \* MERGEFORMAT </w:instrText>
      </w:r>
      <w:r w:rsidR="00247A42" w:rsidRPr="001909D0">
        <w:fldChar w:fldCharType="separate"/>
      </w:r>
      <w:r w:rsidR="00247A42" w:rsidRPr="001909D0">
        <w:t xml:space="preserve">Figure </w:t>
      </w:r>
      <w:r w:rsidR="00247A42" w:rsidRPr="001909D0">
        <w:rPr>
          <w:noProof/>
        </w:rPr>
        <w:t>8</w:t>
      </w:r>
      <w:r w:rsidR="00247A42" w:rsidRPr="001909D0">
        <w:fldChar w:fldCharType="end"/>
      </w:r>
      <w:r w:rsidR="00247A42" w:rsidRPr="001909D0">
        <w:t xml:space="preserve">. </w:t>
      </w:r>
      <w:r w:rsidR="00575CAD" w:rsidRPr="001909D0">
        <w:t xml:space="preserve">The system shown in the images was used in the Divaldo Inspirace theatre space and sound broadcast through a Timax soundhub </w:t>
      </w:r>
      <w:r w:rsidR="00575CAD" w:rsidRPr="001909D0">
        <w:fldChar w:fldCharType="begin"/>
      </w:r>
      <w:r w:rsidR="00575CAD" w:rsidRPr="001909D0">
        <w:instrText xml:space="preserve"> ADDIN ZOTERO_ITEM CSL_CITATION {"citationID":"OvVO1QKl","properties":{"formattedCitation":"(Out Board, 2023)","plainCitation":"(Out Board, 2023)","noteIndex":0},"citationItems":[{"id":4634,"uris":["http://zotero.org/users/185113/items/JI96VFAM"],"itemData":{"id":4634,"type":"book","title":"TiMax soundhub","URL":"https://www.timaxspatial.com/","author":[{"family":"Out Board","given":""}],"issued":{"date-parts":[["2023"]]}}}],"schema":"https://github.com/citation-style-language/schema/raw/master/csl-citation.json"} </w:instrText>
      </w:r>
      <w:r w:rsidR="00575CAD" w:rsidRPr="001909D0">
        <w:fldChar w:fldCharType="separate"/>
      </w:r>
      <w:r w:rsidR="00575CAD" w:rsidRPr="001909D0">
        <w:rPr>
          <w:noProof/>
        </w:rPr>
        <w:t>(Out Board, 2023)</w:t>
      </w:r>
      <w:r w:rsidR="00575CAD" w:rsidRPr="001909D0">
        <w:fldChar w:fldCharType="end"/>
      </w:r>
      <w:r w:rsidR="00575CAD" w:rsidRPr="001909D0">
        <w:t xml:space="preserve"> system that ensured phase coherence in the ambisonic sound dispersion. There are 19 possible audio sources, eight delay sounds, 10 reverb (or other effect) sounds, and one through signal from the instrument. In </w:t>
      </w:r>
      <w:r w:rsidR="00EC7EAE">
        <w:t>this</w:t>
      </w:r>
      <w:r w:rsidR="00575CAD" w:rsidRPr="001909D0">
        <w:t xml:space="preserve"> version a 16-speaker broadcast system</w:t>
      </w:r>
      <w:r w:rsidR="00575CAD">
        <w:t xml:space="preserve"> was used, with speakers in the places shown in </w:t>
      </w:r>
      <w:r w:rsidR="00575CAD" w:rsidRPr="001909D0">
        <w:fldChar w:fldCharType="begin"/>
      </w:r>
      <w:r w:rsidR="00575CAD" w:rsidRPr="001909D0">
        <w:instrText xml:space="preserve"> REF _Ref139994003 \h </w:instrText>
      </w:r>
      <w:r w:rsidR="001909D0" w:rsidRPr="001909D0">
        <w:instrText xml:space="preserve"> \* MERGEFORMAT </w:instrText>
      </w:r>
      <w:r w:rsidR="00575CAD" w:rsidRPr="001909D0">
        <w:fldChar w:fldCharType="separate"/>
      </w:r>
      <w:r w:rsidR="00D7592A" w:rsidRPr="001909D0">
        <w:t xml:space="preserve">Figure </w:t>
      </w:r>
      <w:r w:rsidR="00D7592A" w:rsidRPr="001909D0">
        <w:rPr>
          <w:noProof/>
        </w:rPr>
        <w:t>3</w:t>
      </w:r>
      <w:r w:rsidR="00575CAD" w:rsidRPr="001909D0">
        <w:fldChar w:fldCharType="end"/>
      </w:r>
      <w:r w:rsidR="00575CAD" w:rsidRPr="001909D0">
        <w:t>. These</w:t>
      </w:r>
      <w:r w:rsidR="00575CAD">
        <w:t xml:space="preserve"> positions can be changed as needed, as can the number of broadcast speakers and their configuration.</w:t>
      </w:r>
      <w:r w:rsidR="00CE5176">
        <w:t xml:space="preserve">   </w:t>
      </w:r>
    </w:p>
    <w:p w14:paraId="48CC8F7C" w14:textId="77777777" w:rsidR="00283179" w:rsidRPr="007D1338" w:rsidRDefault="00283179" w:rsidP="007D1338">
      <w:pPr>
        <w:keepNext/>
        <w:jc w:val="center"/>
        <w:rPr>
          <w:iCs/>
        </w:rPr>
      </w:pPr>
      <w:r w:rsidRPr="007D1338">
        <w:rPr>
          <w:iCs/>
          <w:noProof/>
        </w:rPr>
        <w:lastRenderedPageBreak/>
        <w:drawing>
          <wp:inline distT="0" distB="0" distL="0" distR="0" wp14:anchorId="7FF1C990" wp14:editId="5B1A56F1">
            <wp:extent cx="5896582" cy="3451412"/>
            <wp:effectExtent l="0" t="0" r="0" b="0"/>
            <wp:docPr id="103333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5558"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896582" cy="3451412"/>
                    </a:xfrm>
                    <a:prstGeom prst="rect">
                      <a:avLst/>
                    </a:prstGeom>
                  </pic:spPr>
                </pic:pic>
              </a:graphicData>
            </a:graphic>
          </wp:inline>
        </w:drawing>
      </w:r>
    </w:p>
    <w:p w14:paraId="104882BF" w14:textId="6F83B9BF" w:rsidR="00283179" w:rsidRPr="007D1338" w:rsidRDefault="00283179" w:rsidP="007D1338">
      <w:pPr>
        <w:pStyle w:val="Caption"/>
        <w:jc w:val="center"/>
        <w:rPr>
          <w:i w:val="0"/>
          <w:iCs/>
        </w:rPr>
      </w:pPr>
      <w:bookmarkStart w:id="0" w:name="_Ref139993598"/>
      <w:bookmarkStart w:id="1" w:name="_Ref140059162"/>
      <w:r w:rsidRPr="007D1338">
        <w:rPr>
          <w:i w:val="0"/>
          <w:iCs/>
        </w:rPr>
        <w:t xml:space="preserve">Figure </w:t>
      </w:r>
      <w:r w:rsidRPr="007D1338">
        <w:rPr>
          <w:i w:val="0"/>
          <w:iCs/>
        </w:rPr>
        <w:fldChar w:fldCharType="begin"/>
      </w:r>
      <w:r w:rsidRPr="007D1338">
        <w:rPr>
          <w:i w:val="0"/>
          <w:iCs/>
        </w:rPr>
        <w:instrText xml:space="preserve"> SEQ Figure \* ARABIC </w:instrText>
      </w:r>
      <w:r w:rsidRPr="007D1338">
        <w:rPr>
          <w:i w:val="0"/>
          <w:iCs/>
        </w:rPr>
        <w:fldChar w:fldCharType="separate"/>
      </w:r>
      <w:r w:rsidR="00D7592A">
        <w:rPr>
          <w:i w:val="0"/>
          <w:iCs/>
          <w:noProof/>
        </w:rPr>
        <w:t>1</w:t>
      </w:r>
      <w:r w:rsidRPr="007D1338">
        <w:rPr>
          <w:i w:val="0"/>
          <w:iCs/>
          <w:noProof/>
        </w:rPr>
        <w:fldChar w:fldCharType="end"/>
      </w:r>
      <w:bookmarkEnd w:id="0"/>
      <w:bookmarkEnd w:id="1"/>
      <w:r w:rsidRPr="007D1338">
        <w:rPr>
          <w:i w:val="0"/>
          <w:iCs/>
        </w:rPr>
        <w:t>: Rhizomatic Improvisation System</w:t>
      </w:r>
    </w:p>
    <w:p w14:paraId="158A4356" w14:textId="4DA7BEFC" w:rsidR="007D1338" w:rsidRDefault="006F3F1E" w:rsidP="002B1110">
      <w:r>
        <w:t xml:space="preserve">Figure 1 shows the entire interface of the Rhizomatic Improvisation System as used in performance in the Divaldo Inspirace, Prague. </w:t>
      </w:r>
      <w:r w:rsidR="002A68B1">
        <w:t>It is designed to allow quick access to important user controls, and to give clear feedback of the changes in parameters and that occur during performance.</w:t>
      </w:r>
    </w:p>
    <w:p w14:paraId="399223A4" w14:textId="77777777" w:rsidR="0077437C" w:rsidRPr="0077437C" w:rsidRDefault="0077437C" w:rsidP="0009448E">
      <w:pPr>
        <w:keepNext/>
        <w:jc w:val="center"/>
        <w:rPr>
          <w:iCs/>
        </w:rPr>
      </w:pPr>
      <w:r w:rsidRPr="0077437C">
        <w:rPr>
          <w:iCs/>
          <w:noProof/>
          <w:lang w:eastAsia="en-GB"/>
        </w:rPr>
        <w:drawing>
          <wp:inline distT="0" distB="0" distL="0" distR="0" wp14:anchorId="3A584FF7" wp14:editId="14D0EB1C">
            <wp:extent cx="4470400" cy="1170135"/>
            <wp:effectExtent l="0" t="0" r="0" b="0"/>
            <wp:docPr id="114965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5400" name=""/>
                    <pic:cNvPicPr/>
                  </pic:nvPicPr>
                  <pic:blipFill>
                    <a:blip r:embed="rId8"/>
                    <a:stretch>
                      <a:fillRect/>
                    </a:stretch>
                  </pic:blipFill>
                  <pic:spPr>
                    <a:xfrm>
                      <a:off x="0" y="0"/>
                      <a:ext cx="4723851" cy="1236476"/>
                    </a:xfrm>
                    <a:prstGeom prst="rect">
                      <a:avLst/>
                    </a:prstGeom>
                  </pic:spPr>
                </pic:pic>
              </a:graphicData>
            </a:graphic>
          </wp:inline>
        </w:drawing>
      </w:r>
    </w:p>
    <w:p w14:paraId="366E2398" w14:textId="616B8BA9" w:rsidR="0077437C" w:rsidRPr="0077437C" w:rsidRDefault="0077437C" w:rsidP="0009448E">
      <w:pPr>
        <w:pStyle w:val="Caption"/>
        <w:jc w:val="center"/>
        <w:rPr>
          <w:i w:val="0"/>
          <w:iCs/>
          <w:lang w:eastAsia="en-GB"/>
        </w:rPr>
      </w:pPr>
      <w:bookmarkStart w:id="2" w:name="_Ref139993706"/>
      <w:r w:rsidRPr="0077437C">
        <w:rPr>
          <w:i w:val="0"/>
          <w:iCs/>
        </w:rPr>
        <w:t xml:space="preserve">Figure </w:t>
      </w:r>
      <w:r w:rsidRPr="0077437C">
        <w:rPr>
          <w:i w:val="0"/>
          <w:iCs/>
        </w:rPr>
        <w:fldChar w:fldCharType="begin"/>
      </w:r>
      <w:r w:rsidRPr="0077437C">
        <w:rPr>
          <w:i w:val="0"/>
          <w:iCs/>
        </w:rPr>
        <w:instrText xml:space="preserve"> SEQ Figure \* ARABIC </w:instrText>
      </w:r>
      <w:r w:rsidRPr="0077437C">
        <w:rPr>
          <w:i w:val="0"/>
          <w:iCs/>
        </w:rPr>
        <w:fldChar w:fldCharType="separate"/>
      </w:r>
      <w:r w:rsidR="00D7592A">
        <w:rPr>
          <w:i w:val="0"/>
          <w:iCs/>
          <w:noProof/>
        </w:rPr>
        <w:t>2</w:t>
      </w:r>
      <w:r w:rsidRPr="0077437C">
        <w:rPr>
          <w:i w:val="0"/>
          <w:iCs/>
          <w:noProof/>
        </w:rPr>
        <w:fldChar w:fldCharType="end"/>
      </w:r>
      <w:bookmarkEnd w:id="2"/>
      <w:r w:rsidRPr="0077437C">
        <w:rPr>
          <w:i w:val="0"/>
          <w:iCs/>
        </w:rPr>
        <w:t xml:space="preserve"> Delay section</w:t>
      </w:r>
    </w:p>
    <w:p w14:paraId="1080D5AE" w14:textId="3BC976A7" w:rsidR="0077437C" w:rsidRDefault="0077437C" w:rsidP="002B1110">
      <w:r>
        <w:t xml:space="preserve">Figure 2 shows the delay section prior to </w:t>
      </w:r>
      <w:r w:rsidR="00A33735">
        <w:t xml:space="preserve">delay times being set. From left to right we see a button to turn off all </w:t>
      </w:r>
      <w:r w:rsidR="00960C19">
        <w:t>delays,</w:t>
      </w:r>
      <w:r w:rsidR="00A33735">
        <w:t xml:space="preserve"> underneath that is a dial to control the signal to the </w:t>
      </w:r>
      <w:r w:rsidR="00211C88">
        <w:t>delay</w:t>
      </w:r>
      <w:r w:rsidR="00A33735">
        <w:t xml:space="preserve"> systems, then </w:t>
      </w:r>
      <w:r w:rsidR="00211C88">
        <w:t>a global feedback setting (which is usually set to 1 to create infinite repeats), and a meter to show signal level to the delay system. To the right of these controls are eight repeating controls/indicators relating to each delay line. These are, a button to turn off that specific delay, the delay time, the feedback for that delay line. The delay time is usually randomly set through the delay spatialization randomizer system, shown in figure 5.</w:t>
      </w:r>
    </w:p>
    <w:p w14:paraId="2BD9B0B7" w14:textId="1B256EE9" w:rsidR="00960C19" w:rsidRPr="00960C19" w:rsidRDefault="00E4535D" w:rsidP="00575CAD">
      <w:pPr>
        <w:keepNext/>
        <w:jc w:val="center"/>
        <w:rPr>
          <w:iCs/>
        </w:rPr>
      </w:pPr>
      <w:r w:rsidRPr="00E4535D">
        <w:rPr>
          <w:iCs/>
          <w:noProof/>
        </w:rPr>
        <w:lastRenderedPageBreak/>
        <w:drawing>
          <wp:inline distT="0" distB="0" distL="0" distR="0" wp14:anchorId="061CAD4D" wp14:editId="2CD185B7">
            <wp:extent cx="3290047" cy="3290047"/>
            <wp:effectExtent l="0" t="0" r="0" b="0"/>
            <wp:docPr id="9600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414" name=""/>
                    <pic:cNvPicPr/>
                  </pic:nvPicPr>
                  <pic:blipFill>
                    <a:blip r:embed="rId9"/>
                    <a:stretch>
                      <a:fillRect/>
                    </a:stretch>
                  </pic:blipFill>
                  <pic:spPr>
                    <a:xfrm>
                      <a:off x="0" y="0"/>
                      <a:ext cx="3320486" cy="3320486"/>
                    </a:xfrm>
                    <a:prstGeom prst="rect">
                      <a:avLst/>
                    </a:prstGeom>
                  </pic:spPr>
                </pic:pic>
              </a:graphicData>
            </a:graphic>
          </wp:inline>
        </w:drawing>
      </w:r>
    </w:p>
    <w:p w14:paraId="595D3724" w14:textId="3CC8756B" w:rsidR="00960C19" w:rsidRPr="00960C19" w:rsidRDefault="00960C19" w:rsidP="00575CAD">
      <w:pPr>
        <w:pStyle w:val="Caption"/>
        <w:jc w:val="center"/>
        <w:rPr>
          <w:i w:val="0"/>
          <w:iCs/>
          <w:lang w:eastAsia="en-GB"/>
        </w:rPr>
      </w:pPr>
      <w:bookmarkStart w:id="3" w:name="_Ref139994003"/>
      <w:r w:rsidRPr="00960C19">
        <w:rPr>
          <w:i w:val="0"/>
          <w:iCs/>
        </w:rPr>
        <w:t xml:space="preserve">Figure </w:t>
      </w:r>
      <w:r w:rsidRPr="00960C19">
        <w:rPr>
          <w:i w:val="0"/>
          <w:iCs/>
        </w:rPr>
        <w:fldChar w:fldCharType="begin"/>
      </w:r>
      <w:r w:rsidRPr="00960C19">
        <w:rPr>
          <w:i w:val="0"/>
          <w:iCs/>
        </w:rPr>
        <w:instrText xml:space="preserve"> SEQ Figure \* ARABIC </w:instrText>
      </w:r>
      <w:r w:rsidRPr="00960C19">
        <w:rPr>
          <w:i w:val="0"/>
          <w:iCs/>
        </w:rPr>
        <w:fldChar w:fldCharType="separate"/>
      </w:r>
      <w:r w:rsidR="00D7592A">
        <w:rPr>
          <w:i w:val="0"/>
          <w:iCs/>
          <w:noProof/>
        </w:rPr>
        <w:t>3</w:t>
      </w:r>
      <w:r w:rsidRPr="00960C19">
        <w:rPr>
          <w:i w:val="0"/>
          <w:iCs/>
          <w:noProof/>
        </w:rPr>
        <w:fldChar w:fldCharType="end"/>
      </w:r>
      <w:bookmarkEnd w:id="3"/>
      <w:r w:rsidRPr="00960C19">
        <w:rPr>
          <w:i w:val="0"/>
          <w:iCs/>
        </w:rPr>
        <w:t>: Speaker spatialization outline</w:t>
      </w:r>
    </w:p>
    <w:p w14:paraId="6011F465" w14:textId="17932DD5" w:rsidR="00960C19" w:rsidRDefault="00960C19" w:rsidP="002B1110">
      <w:pPr>
        <w:rPr>
          <w:lang w:val="en-AU"/>
        </w:rPr>
      </w:pPr>
      <w:r>
        <w:t xml:space="preserve">Figure 3 </w:t>
      </w:r>
      <w:r w:rsidR="00E4535D" w:rsidRPr="00E4535D">
        <w:rPr>
          <w:lang w:val="en-AU"/>
        </w:rPr>
        <w:t>shows the approximate placement of speakers in the</w:t>
      </w:r>
      <w:r w:rsidR="00E4535D">
        <w:rPr>
          <w:lang w:val="en-AU"/>
        </w:rPr>
        <w:t xml:space="preserve"> </w:t>
      </w:r>
      <w:r w:rsidR="00E4535D">
        <w:t xml:space="preserve">Divaldo Inspirace. </w:t>
      </w:r>
      <w:r w:rsidR="00E4535D" w:rsidRPr="00E4535D">
        <w:rPr>
          <w:lang w:val="en-AU"/>
        </w:rPr>
        <w:t>The speaker positions can be moved according to the systems that are being used</w:t>
      </w:r>
      <w:r w:rsidR="00E4535D">
        <w:rPr>
          <w:lang w:val="en-AU"/>
        </w:rPr>
        <w:t xml:space="preserve">. </w:t>
      </w:r>
      <w:r w:rsidR="00374993">
        <w:rPr>
          <w:lang w:val="en-AU"/>
        </w:rPr>
        <w:t xml:space="preserve">It is </w:t>
      </w:r>
      <w:r w:rsidR="00374993" w:rsidRPr="00374993">
        <w:rPr>
          <w:lang w:val="en-AU"/>
        </w:rPr>
        <w:t xml:space="preserve">also possible to increase or decrease the </w:t>
      </w:r>
      <w:r w:rsidR="004E617C" w:rsidRPr="00374993">
        <w:rPr>
          <w:lang w:val="en-AU"/>
        </w:rPr>
        <w:t>number</w:t>
      </w:r>
      <w:r w:rsidR="00374993" w:rsidRPr="00374993">
        <w:rPr>
          <w:lang w:val="en-AU"/>
        </w:rPr>
        <w:t xml:space="preserve"> of speakers for sound</w:t>
      </w:r>
      <w:r w:rsidR="00374993">
        <w:rPr>
          <w:lang w:val="en-AU"/>
        </w:rPr>
        <w:t xml:space="preserve"> </w:t>
      </w:r>
      <w:r w:rsidR="00374993" w:rsidRPr="00374993">
        <w:rPr>
          <w:lang w:val="en-AU"/>
        </w:rPr>
        <w:t>to be broadcast through</w:t>
      </w:r>
      <w:r w:rsidR="00374993">
        <w:rPr>
          <w:lang w:val="en-AU"/>
        </w:rPr>
        <w:t xml:space="preserve"> </w:t>
      </w:r>
      <w:r w:rsidR="00374993" w:rsidRPr="00374993">
        <w:rPr>
          <w:lang w:val="en-AU"/>
        </w:rPr>
        <w:t>end accordance with the technology is available</w:t>
      </w:r>
      <w:r w:rsidR="00DC3E88">
        <w:rPr>
          <w:lang w:val="en-AU"/>
        </w:rPr>
        <w:t>.</w:t>
      </w:r>
    </w:p>
    <w:p w14:paraId="585336CE" w14:textId="77777777" w:rsidR="00E4535D" w:rsidRDefault="00E4535D" w:rsidP="00575CAD">
      <w:pPr>
        <w:keepNext/>
        <w:jc w:val="center"/>
      </w:pPr>
      <w:r w:rsidRPr="003D1B80">
        <w:rPr>
          <w:noProof/>
          <w:lang w:eastAsia="en-GB"/>
        </w:rPr>
        <w:drawing>
          <wp:inline distT="0" distB="0" distL="0" distR="0" wp14:anchorId="0D26B302" wp14:editId="131481D9">
            <wp:extent cx="2653553" cy="3049259"/>
            <wp:effectExtent l="0" t="0" r="0" b="0"/>
            <wp:docPr id="80829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7722" name=""/>
                    <pic:cNvPicPr/>
                  </pic:nvPicPr>
                  <pic:blipFill>
                    <a:blip r:embed="rId10"/>
                    <a:stretch>
                      <a:fillRect/>
                    </a:stretch>
                  </pic:blipFill>
                  <pic:spPr>
                    <a:xfrm>
                      <a:off x="0" y="0"/>
                      <a:ext cx="2733187" cy="3140768"/>
                    </a:xfrm>
                    <a:prstGeom prst="rect">
                      <a:avLst/>
                    </a:prstGeom>
                  </pic:spPr>
                </pic:pic>
              </a:graphicData>
            </a:graphic>
          </wp:inline>
        </w:drawing>
      </w:r>
    </w:p>
    <w:p w14:paraId="0B6A6EBB" w14:textId="578CE037" w:rsidR="00E4535D" w:rsidRPr="00E4535D" w:rsidRDefault="00E4535D" w:rsidP="00575CAD">
      <w:pPr>
        <w:pStyle w:val="Caption"/>
        <w:jc w:val="center"/>
        <w:rPr>
          <w:i w:val="0"/>
          <w:iCs/>
          <w:lang w:eastAsia="en-GB"/>
        </w:rPr>
      </w:pPr>
      <w:bookmarkStart w:id="4" w:name="_Ref139994041"/>
      <w:r w:rsidRPr="00E4535D">
        <w:rPr>
          <w:i w:val="0"/>
          <w:iCs/>
        </w:rPr>
        <w:t xml:space="preserve">Figure </w:t>
      </w:r>
      <w:r w:rsidRPr="00E4535D">
        <w:rPr>
          <w:i w:val="0"/>
          <w:iCs/>
        </w:rPr>
        <w:fldChar w:fldCharType="begin"/>
      </w:r>
      <w:r w:rsidRPr="00E4535D">
        <w:rPr>
          <w:i w:val="0"/>
          <w:iCs/>
        </w:rPr>
        <w:instrText xml:space="preserve"> SEQ Figure \* ARABIC </w:instrText>
      </w:r>
      <w:r w:rsidRPr="00E4535D">
        <w:rPr>
          <w:i w:val="0"/>
          <w:iCs/>
        </w:rPr>
        <w:fldChar w:fldCharType="separate"/>
      </w:r>
      <w:r w:rsidR="00D7592A">
        <w:rPr>
          <w:i w:val="0"/>
          <w:iCs/>
          <w:noProof/>
        </w:rPr>
        <w:t>4</w:t>
      </w:r>
      <w:r w:rsidRPr="00E4535D">
        <w:rPr>
          <w:i w:val="0"/>
          <w:iCs/>
          <w:noProof/>
        </w:rPr>
        <w:fldChar w:fldCharType="end"/>
      </w:r>
      <w:bookmarkEnd w:id="4"/>
      <w:r w:rsidRPr="00E4535D">
        <w:rPr>
          <w:i w:val="0"/>
          <w:iCs/>
        </w:rPr>
        <w:t>: sound movement system</w:t>
      </w:r>
    </w:p>
    <w:p w14:paraId="3D4A2AD9" w14:textId="1378F5E5" w:rsidR="00E4535D" w:rsidRDefault="00E4535D" w:rsidP="002B1110">
      <w:pPr>
        <w:rPr>
          <w:lang w:val="en-AU"/>
        </w:rPr>
      </w:pPr>
      <w:r>
        <w:t xml:space="preserve">Figure 4 </w:t>
      </w:r>
      <w:r w:rsidR="00EC7EAE">
        <w:rPr>
          <w:lang w:val="en-AU"/>
        </w:rPr>
        <w:t>is</w:t>
      </w:r>
      <w:r w:rsidRPr="00E4535D">
        <w:rPr>
          <w:lang w:val="en-AU"/>
        </w:rPr>
        <w:t xml:space="preserve"> an example of the positioning of sounds within the speaker system shown in </w:t>
      </w:r>
      <w:r>
        <w:rPr>
          <w:lang w:val="en-AU"/>
        </w:rPr>
        <w:t>F</w:t>
      </w:r>
      <w:r w:rsidRPr="00E4535D">
        <w:rPr>
          <w:lang w:val="en-AU"/>
        </w:rPr>
        <w:t>igure 3</w:t>
      </w:r>
      <w:r>
        <w:rPr>
          <w:lang w:val="en-AU"/>
        </w:rPr>
        <w:t xml:space="preserve">. </w:t>
      </w:r>
      <w:r w:rsidRPr="00E4535D">
        <w:rPr>
          <w:lang w:val="en-AU"/>
        </w:rPr>
        <w:t xml:space="preserve">In this case </w:t>
      </w:r>
      <w:r w:rsidR="001E50B4" w:rsidRPr="00E4535D">
        <w:rPr>
          <w:lang w:val="en-AU"/>
        </w:rPr>
        <w:t>twenty-nine</w:t>
      </w:r>
      <w:r w:rsidRPr="00E4535D">
        <w:rPr>
          <w:lang w:val="en-AU"/>
        </w:rPr>
        <w:t xml:space="preserve"> possible sound sources were moved within the speaker positions shown in </w:t>
      </w:r>
      <w:r>
        <w:rPr>
          <w:lang w:val="en-AU"/>
        </w:rPr>
        <w:t>Fi</w:t>
      </w:r>
      <w:r w:rsidRPr="00E4535D">
        <w:rPr>
          <w:lang w:val="en-AU"/>
        </w:rPr>
        <w:t>gure 3</w:t>
      </w:r>
      <w:r>
        <w:rPr>
          <w:lang w:val="en-AU"/>
        </w:rPr>
        <w:t xml:space="preserve">. </w:t>
      </w:r>
      <w:r w:rsidRPr="00E4535D">
        <w:rPr>
          <w:lang w:val="en-AU"/>
        </w:rPr>
        <w:t xml:space="preserve">It </w:t>
      </w:r>
      <w:r w:rsidR="00B268CF">
        <w:rPr>
          <w:lang w:val="en-AU"/>
        </w:rPr>
        <w:t>is</w:t>
      </w:r>
      <w:r w:rsidRPr="00E4535D">
        <w:rPr>
          <w:lang w:val="en-AU"/>
        </w:rPr>
        <w:t xml:space="preserve"> not intended that the sound source is related directly to positions of the speakers</w:t>
      </w:r>
      <w:r>
        <w:rPr>
          <w:lang w:val="en-AU"/>
        </w:rPr>
        <w:t xml:space="preserve">, </w:t>
      </w:r>
      <w:r w:rsidRPr="00E4535D">
        <w:rPr>
          <w:lang w:val="en-AU"/>
        </w:rPr>
        <w:t xml:space="preserve">for example sound source </w:t>
      </w:r>
      <w:r w:rsidR="001E50B4" w:rsidRPr="00E4535D">
        <w:rPr>
          <w:lang w:val="en-AU"/>
        </w:rPr>
        <w:t>seventeen</w:t>
      </w:r>
      <w:r w:rsidRPr="00E4535D">
        <w:rPr>
          <w:lang w:val="en-AU"/>
        </w:rPr>
        <w:t xml:space="preserve"> </w:t>
      </w:r>
      <w:r>
        <w:rPr>
          <w:lang w:val="en-AU"/>
        </w:rPr>
        <w:t>being</w:t>
      </w:r>
      <w:r w:rsidRPr="00E4535D">
        <w:rPr>
          <w:lang w:val="en-AU"/>
        </w:rPr>
        <w:t xml:space="preserve"> broadcast somewhere between speakers two and three</w:t>
      </w:r>
      <w:r>
        <w:rPr>
          <w:lang w:val="en-AU"/>
        </w:rPr>
        <w:t xml:space="preserve">. </w:t>
      </w:r>
      <w:r w:rsidR="00437B50" w:rsidRPr="00E4535D">
        <w:rPr>
          <w:lang w:val="en-AU"/>
        </w:rPr>
        <w:t>Instead,</w:t>
      </w:r>
      <w:r w:rsidRPr="00E4535D">
        <w:rPr>
          <w:lang w:val="en-AU"/>
        </w:rPr>
        <w:t xml:space="preserve"> it was assumed that this particular sound would </w:t>
      </w:r>
      <w:r w:rsidRPr="00E4535D">
        <w:rPr>
          <w:lang w:val="en-AU"/>
        </w:rPr>
        <w:lastRenderedPageBreak/>
        <w:t xml:space="preserve">move through the speaker </w:t>
      </w:r>
      <w:r w:rsidR="004E617C" w:rsidRPr="00E4535D">
        <w:rPr>
          <w:lang w:val="en-AU"/>
        </w:rPr>
        <w:t>system,</w:t>
      </w:r>
      <w:r w:rsidRPr="00E4535D">
        <w:rPr>
          <w:lang w:val="en-AU"/>
        </w:rPr>
        <w:t xml:space="preserve"> but its exact location may not </w:t>
      </w:r>
      <w:r w:rsidR="004E617C" w:rsidRPr="00E4535D">
        <w:rPr>
          <w:lang w:val="en-AU"/>
        </w:rPr>
        <w:t>relate</w:t>
      </w:r>
      <w:r w:rsidRPr="00E4535D">
        <w:rPr>
          <w:lang w:val="en-AU"/>
        </w:rPr>
        <w:t xml:space="preserve"> directly to its position within the circle shown in Figure 4</w:t>
      </w:r>
      <w:r>
        <w:rPr>
          <w:lang w:val="en-AU"/>
        </w:rPr>
        <w:t>. The</w:t>
      </w:r>
      <w:r w:rsidRPr="00E4535D">
        <w:rPr>
          <w:lang w:val="en-AU"/>
        </w:rPr>
        <w:t xml:space="preserve"> intention here was to have the sound sources continually moving</w:t>
      </w:r>
      <w:r>
        <w:rPr>
          <w:lang w:val="en-AU"/>
        </w:rPr>
        <w:t xml:space="preserve">, </w:t>
      </w:r>
      <w:r w:rsidRPr="00E4535D">
        <w:rPr>
          <w:lang w:val="en-AU"/>
        </w:rPr>
        <w:t>and for the musician to not be able to predict with any accuracy where a sound source may come from</w:t>
      </w:r>
      <w:r>
        <w:rPr>
          <w:lang w:val="en-AU"/>
        </w:rPr>
        <w:t xml:space="preserve">; </w:t>
      </w:r>
      <w:r w:rsidRPr="00E4535D">
        <w:rPr>
          <w:lang w:val="en-AU"/>
        </w:rPr>
        <w:t>this would add to the sense of</w:t>
      </w:r>
      <w:r w:rsidR="00DC3E88">
        <w:rPr>
          <w:lang w:val="en-AU"/>
        </w:rPr>
        <w:t>, and requirement for,</w:t>
      </w:r>
      <w:r w:rsidRPr="00E4535D">
        <w:rPr>
          <w:lang w:val="en-AU"/>
        </w:rPr>
        <w:t xml:space="preserve"> immediate re</w:t>
      </w:r>
      <w:r>
        <w:rPr>
          <w:lang w:val="en-AU"/>
        </w:rPr>
        <w:t>-</w:t>
      </w:r>
      <w:r w:rsidRPr="00E4535D">
        <w:rPr>
          <w:lang w:val="en-AU"/>
        </w:rPr>
        <w:t xml:space="preserve">activeness </w:t>
      </w:r>
      <w:r w:rsidR="00B268CF">
        <w:rPr>
          <w:lang w:val="en-AU"/>
        </w:rPr>
        <w:t>by</w:t>
      </w:r>
      <w:r w:rsidRPr="00E4535D">
        <w:rPr>
          <w:lang w:val="en-AU"/>
        </w:rPr>
        <w:t xml:space="preserve"> the improviser</w:t>
      </w:r>
      <w:r>
        <w:rPr>
          <w:lang w:val="en-AU"/>
        </w:rPr>
        <w:t>.</w:t>
      </w:r>
      <w:r w:rsidR="00437B50">
        <w:rPr>
          <w:lang w:val="en-AU"/>
        </w:rPr>
        <w:t xml:space="preserve"> </w:t>
      </w:r>
    </w:p>
    <w:p w14:paraId="4B4A8188" w14:textId="77777777" w:rsidR="00437B50" w:rsidRDefault="00437B50" w:rsidP="00575CAD">
      <w:pPr>
        <w:keepNext/>
        <w:jc w:val="center"/>
      </w:pPr>
      <w:r w:rsidRPr="00227D30">
        <w:rPr>
          <w:noProof/>
          <w:lang w:eastAsia="en-GB"/>
        </w:rPr>
        <w:drawing>
          <wp:inline distT="0" distB="0" distL="0" distR="0" wp14:anchorId="439B4F91" wp14:editId="4BCA05C9">
            <wp:extent cx="1380565" cy="1553136"/>
            <wp:effectExtent l="0" t="0" r="0" b="0"/>
            <wp:docPr id="38718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80789" name=""/>
                    <pic:cNvPicPr/>
                  </pic:nvPicPr>
                  <pic:blipFill>
                    <a:blip r:embed="rId11"/>
                    <a:stretch>
                      <a:fillRect/>
                    </a:stretch>
                  </pic:blipFill>
                  <pic:spPr>
                    <a:xfrm>
                      <a:off x="0" y="0"/>
                      <a:ext cx="1444492" cy="1625054"/>
                    </a:xfrm>
                    <a:prstGeom prst="rect">
                      <a:avLst/>
                    </a:prstGeom>
                  </pic:spPr>
                </pic:pic>
              </a:graphicData>
            </a:graphic>
          </wp:inline>
        </w:drawing>
      </w:r>
    </w:p>
    <w:p w14:paraId="04581E9E" w14:textId="16284320" w:rsidR="00437B50" w:rsidRPr="00437B50" w:rsidRDefault="00437B50" w:rsidP="00575CAD">
      <w:pPr>
        <w:pStyle w:val="Caption"/>
        <w:jc w:val="center"/>
        <w:rPr>
          <w:i w:val="0"/>
          <w:iCs/>
          <w:lang w:eastAsia="en-GB"/>
        </w:rPr>
      </w:pPr>
      <w:bookmarkStart w:id="5" w:name="_Ref139994175"/>
      <w:r w:rsidRPr="00437B50">
        <w:rPr>
          <w:i w:val="0"/>
          <w:iCs/>
        </w:rPr>
        <w:t xml:space="preserve">Figure </w:t>
      </w:r>
      <w:r w:rsidRPr="00437B50">
        <w:rPr>
          <w:i w:val="0"/>
          <w:iCs/>
        </w:rPr>
        <w:fldChar w:fldCharType="begin"/>
      </w:r>
      <w:r w:rsidRPr="00437B50">
        <w:rPr>
          <w:i w:val="0"/>
          <w:iCs/>
        </w:rPr>
        <w:instrText xml:space="preserve"> SEQ Figure \* ARABIC </w:instrText>
      </w:r>
      <w:r w:rsidRPr="00437B50">
        <w:rPr>
          <w:i w:val="0"/>
          <w:iCs/>
        </w:rPr>
        <w:fldChar w:fldCharType="separate"/>
      </w:r>
      <w:r w:rsidR="00D7592A">
        <w:rPr>
          <w:i w:val="0"/>
          <w:iCs/>
          <w:noProof/>
        </w:rPr>
        <w:t>5</w:t>
      </w:r>
      <w:r w:rsidRPr="00437B50">
        <w:rPr>
          <w:i w:val="0"/>
          <w:iCs/>
          <w:noProof/>
        </w:rPr>
        <w:fldChar w:fldCharType="end"/>
      </w:r>
      <w:bookmarkEnd w:id="5"/>
      <w:r w:rsidRPr="00437B50">
        <w:rPr>
          <w:i w:val="0"/>
          <w:iCs/>
        </w:rPr>
        <w:t>: delay and spatialization randomizer</w:t>
      </w:r>
    </w:p>
    <w:p w14:paraId="03947DD9" w14:textId="7DF745FD" w:rsidR="002B1110" w:rsidRDefault="002B1110" w:rsidP="002B1110">
      <w:r>
        <w:t>The</w:t>
      </w:r>
      <w:r w:rsidR="00547B42">
        <w:t xml:space="preserve"> </w:t>
      </w:r>
      <w:r>
        <w:t>delay and spatialization randomizer</w:t>
      </w:r>
      <w:r w:rsidR="004E617C">
        <w:t xml:space="preserve"> section</w:t>
      </w:r>
      <w:r w:rsidR="00437B50">
        <w:t xml:space="preserve"> </w:t>
      </w:r>
      <w:r w:rsidR="00437B50" w:rsidRPr="00437B50">
        <w:rPr>
          <w:lang w:val="en-AU"/>
        </w:rPr>
        <w:t xml:space="preserve">is the most important part of the </w:t>
      </w:r>
      <w:r w:rsidR="00437B50">
        <w:rPr>
          <w:lang w:val="en-AU"/>
        </w:rPr>
        <w:t>Rhizomatic</w:t>
      </w:r>
      <w:r w:rsidR="00437B50" w:rsidRPr="00437B50">
        <w:rPr>
          <w:lang w:val="en-AU"/>
        </w:rPr>
        <w:t xml:space="preserve"> </w:t>
      </w:r>
      <w:r w:rsidR="00437B50">
        <w:rPr>
          <w:lang w:val="en-AU"/>
        </w:rPr>
        <w:t>Improvisation</w:t>
      </w:r>
      <w:r w:rsidR="00437B50" w:rsidRPr="00437B50">
        <w:rPr>
          <w:lang w:val="en-AU"/>
        </w:rPr>
        <w:t xml:space="preserve"> </w:t>
      </w:r>
      <w:r w:rsidR="00437B50">
        <w:rPr>
          <w:lang w:val="en-AU"/>
        </w:rPr>
        <w:t>S</w:t>
      </w:r>
      <w:r w:rsidR="00437B50" w:rsidRPr="00437B50">
        <w:rPr>
          <w:lang w:val="en-AU"/>
        </w:rPr>
        <w:t>ystem</w:t>
      </w:r>
      <w:r>
        <w:t xml:space="preserve">. Here the delay times and spatial movement of sounds data is generated. The numbers in red are, from top to bottom: the number of random possibilities, the multiplication of those possibilities, the number of presets, and the time taken to generate those possibilities. </w:t>
      </w:r>
    </w:p>
    <w:p w14:paraId="72AC91F2" w14:textId="2D86DE31" w:rsidR="002B1110" w:rsidRDefault="002B1110" w:rsidP="002B1110">
      <w:r>
        <w:t xml:space="preserve">An example of how this works is: if 700 were chosen as the number of random possibilities, and the multiplication number was set to 100, delay times of between 100 and  70 thousand milliseconds would be generated, trajectories of sounds would move from one position to another (within a modulo of 360 degrees) and the movement from one position to another may take anywhere between 100 and 70 thousand milliseconds. The number of presets sets how many presets may be generated, </w:t>
      </w:r>
      <w:r w:rsidR="00DC3E88" w:rsidRPr="00DC3E88">
        <w:rPr>
          <w:lang w:val="en-AU"/>
        </w:rPr>
        <w:t>and the number of presets used may be selected by the improviser</w:t>
      </w:r>
      <w:r w:rsidR="00DC3E88">
        <w:rPr>
          <w:lang w:val="en-AU"/>
        </w:rPr>
        <w:t xml:space="preserve">. </w:t>
      </w:r>
      <w:r>
        <w:t xml:space="preserve">As there are only eight delays only eight of the 700 possible delay time presets are used </w:t>
      </w:r>
      <w:r w:rsidR="00B268CF">
        <w:t>a</w:t>
      </w:r>
      <w:r>
        <w:t xml:space="preserve">s delay times. If the number of presets is set to 18 only 18 of the possible 700 positions for sound will be used, and only 18 of the possible transit times between one sound position and another will be used. </w:t>
      </w:r>
    </w:p>
    <w:p w14:paraId="53B3524D" w14:textId="77777777" w:rsidR="00DC3E88" w:rsidRDefault="00DC3E88" w:rsidP="00575CAD">
      <w:pPr>
        <w:keepNext/>
        <w:jc w:val="center"/>
      </w:pPr>
      <w:r w:rsidRPr="00CD56D8">
        <w:rPr>
          <w:noProof/>
        </w:rPr>
        <w:drawing>
          <wp:inline distT="0" distB="0" distL="0" distR="0" wp14:anchorId="3FD9BD96" wp14:editId="1F4AFBD6">
            <wp:extent cx="5727700" cy="1539240"/>
            <wp:effectExtent l="0" t="0" r="0" b="0"/>
            <wp:docPr id="69348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86253" name=""/>
                    <pic:cNvPicPr/>
                  </pic:nvPicPr>
                  <pic:blipFill>
                    <a:blip r:embed="rId12"/>
                    <a:stretch>
                      <a:fillRect/>
                    </a:stretch>
                  </pic:blipFill>
                  <pic:spPr>
                    <a:xfrm>
                      <a:off x="0" y="0"/>
                      <a:ext cx="5727700" cy="1539240"/>
                    </a:xfrm>
                    <a:prstGeom prst="rect">
                      <a:avLst/>
                    </a:prstGeom>
                  </pic:spPr>
                </pic:pic>
              </a:graphicData>
            </a:graphic>
          </wp:inline>
        </w:drawing>
      </w:r>
    </w:p>
    <w:p w14:paraId="2E576760" w14:textId="16E12D3F" w:rsidR="00DC3E88" w:rsidRPr="00DC3E88" w:rsidRDefault="00DC3E88" w:rsidP="00575CAD">
      <w:pPr>
        <w:pStyle w:val="Caption"/>
        <w:jc w:val="center"/>
        <w:rPr>
          <w:i w:val="0"/>
          <w:iCs/>
        </w:rPr>
      </w:pPr>
      <w:bookmarkStart w:id="6" w:name="_Ref143530620"/>
      <w:r w:rsidRPr="00DC3E88">
        <w:rPr>
          <w:i w:val="0"/>
          <w:iCs/>
        </w:rPr>
        <w:t xml:space="preserve">Figure </w:t>
      </w:r>
      <w:r w:rsidRPr="00DC3E88">
        <w:rPr>
          <w:i w:val="0"/>
          <w:iCs/>
        </w:rPr>
        <w:fldChar w:fldCharType="begin"/>
      </w:r>
      <w:r w:rsidRPr="00DC3E88">
        <w:rPr>
          <w:i w:val="0"/>
          <w:iCs/>
        </w:rPr>
        <w:instrText xml:space="preserve"> SEQ Figure \* ARABIC </w:instrText>
      </w:r>
      <w:r w:rsidRPr="00DC3E88">
        <w:rPr>
          <w:i w:val="0"/>
          <w:iCs/>
        </w:rPr>
        <w:fldChar w:fldCharType="separate"/>
      </w:r>
      <w:r w:rsidR="00D7592A">
        <w:rPr>
          <w:i w:val="0"/>
          <w:iCs/>
          <w:noProof/>
        </w:rPr>
        <w:t>6</w:t>
      </w:r>
      <w:r w:rsidRPr="00DC3E88">
        <w:rPr>
          <w:i w:val="0"/>
          <w:iCs/>
        </w:rPr>
        <w:fldChar w:fldCharType="end"/>
      </w:r>
      <w:bookmarkEnd w:id="6"/>
      <w:r w:rsidRPr="00DC3E88">
        <w:rPr>
          <w:i w:val="0"/>
          <w:iCs/>
        </w:rPr>
        <w:t>: Example of possible delay times</w:t>
      </w:r>
    </w:p>
    <w:p w14:paraId="3788A0ED" w14:textId="2FF3C8DC" w:rsidR="00417EC6" w:rsidRDefault="002B1110" w:rsidP="002B1110">
      <w:r w:rsidRPr="00247A42">
        <w:t xml:space="preserve">An example of the possible delay times generated with this set of numbers is shown in </w:t>
      </w:r>
      <w:r w:rsidR="00DC3E88" w:rsidRPr="00247A42">
        <w:fldChar w:fldCharType="begin"/>
      </w:r>
      <w:r w:rsidR="00DC3E88" w:rsidRPr="00247A42">
        <w:instrText xml:space="preserve"> REF _Ref143530620 \h </w:instrText>
      </w:r>
      <w:r w:rsidR="00247A42" w:rsidRPr="00247A42">
        <w:instrText xml:space="preserve"> \* MERGEFORMAT </w:instrText>
      </w:r>
      <w:r w:rsidR="00DC3E88" w:rsidRPr="00247A42">
        <w:fldChar w:fldCharType="separate"/>
      </w:r>
      <w:r w:rsidR="00D7592A" w:rsidRPr="00247A42">
        <w:t xml:space="preserve">Figure </w:t>
      </w:r>
      <w:r w:rsidR="00D7592A" w:rsidRPr="00247A42">
        <w:rPr>
          <w:noProof/>
        </w:rPr>
        <w:t>6</w:t>
      </w:r>
      <w:r w:rsidR="00DC3E88" w:rsidRPr="00247A42">
        <w:fldChar w:fldCharType="end"/>
      </w:r>
      <w:r w:rsidRPr="00247A42">
        <w:fldChar w:fldCharType="begin"/>
      </w:r>
      <w:r w:rsidRPr="00247A42">
        <w:instrText xml:space="preserve"> REF _Ref140000925 \h </w:instrText>
      </w:r>
      <w:r w:rsidR="00247A42" w:rsidRPr="00247A42">
        <w:instrText xml:space="preserve"> \* MERGEFORMAT </w:instrText>
      </w:r>
      <w:r w:rsidR="00000000" w:rsidRPr="00247A42">
        <w:fldChar w:fldCharType="separate"/>
      </w:r>
      <w:r w:rsidR="00D7592A" w:rsidRPr="00247A42">
        <w:rPr>
          <w:b/>
          <w:bCs/>
          <w:lang w:val="en-GB"/>
        </w:rPr>
        <w:t>.</w:t>
      </w:r>
      <w:r w:rsidRPr="00247A42">
        <w:fldChar w:fldCharType="end"/>
      </w:r>
      <w:r w:rsidRPr="00247A42">
        <w:t xml:space="preserve"> Here the delay times range from 3.</w:t>
      </w:r>
      <w:r w:rsidR="00417EC6" w:rsidRPr="00247A42">
        <w:t>9</w:t>
      </w:r>
      <w:r w:rsidRPr="00247A42">
        <w:t xml:space="preserve"> seconds to 59.7 seconds, and with a feedback quotient of 1, </w:t>
      </w:r>
      <w:r w:rsidR="00417EC6" w:rsidRPr="00247A42">
        <w:t>which</w:t>
      </w:r>
      <w:r w:rsidR="00DC3E88" w:rsidRPr="00247A42">
        <w:t xml:space="preserve"> means that </w:t>
      </w:r>
      <w:r w:rsidRPr="00247A42">
        <w:t xml:space="preserve">the delays will continue until the system is turned off. </w:t>
      </w:r>
      <w:r w:rsidR="00417EC6" w:rsidRPr="00247A42">
        <w:rPr>
          <w:lang w:val="en-AU"/>
        </w:rPr>
        <w:t>It is possible to lower the feedback level, resulting in fewer repeats; this would be at the discretion of the</w:t>
      </w:r>
      <w:r w:rsidR="00417EC6" w:rsidRPr="00417EC6">
        <w:rPr>
          <w:lang w:val="en-AU"/>
        </w:rPr>
        <w:t xml:space="preserve"> improviser</w:t>
      </w:r>
      <w:r w:rsidR="00417EC6">
        <w:rPr>
          <w:lang w:val="en-AU"/>
        </w:rPr>
        <w:t>.</w:t>
      </w:r>
    </w:p>
    <w:p w14:paraId="6C9105CB" w14:textId="77777777" w:rsidR="00417EC6" w:rsidRDefault="00417EC6" w:rsidP="00575CAD">
      <w:pPr>
        <w:keepNext/>
        <w:jc w:val="center"/>
      </w:pPr>
      <w:r w:rsidRPr="00D728EA">
        <w:rPr>
          <w:noProof/>
        </w:rPr>
        <w:lastRenderedPageBreak/>
        <w:drawing>
          <wp:inline distT="0" distB="0" distL="0" distR="0" wp14:anchorId="66F5A8D7" wp14:editId="66AE4C60">
            <wp:extent cx="3138311" cy="3280316"/>
            <wp:effectExtent l="0" t="0" r="0" b="0"/>
            <wp:docPr id="8527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0841" name=""/>
                    <pic:cNvPicPr/>
                  </pic:nvPicPr>
                  <pic:blipFill>
                    <a:blip r:embed="rId13"/>
                    <a:stretch>
                      <a:fillRect/>
                    </a:stretch>
                  </pic:blipFill>
                  <pic:spPr>
                    <a:xfrm>
                      <a:off x="0" y="0"/>
                      <a:ext cx="3168383" cy="3311749"/>
                    </a:xfrm>
                    <a:prstGeom prst="rect">
                      <a:avLst/>
                    </a:prstGeom>
                  </pic:spPr>
                </pic:pic>
              </a:graphicData>
            </a:graphic>
          </wp:inline>
        </w:drawing>
      </w:r>
    </w:p>
    <w:p w14:paraId="3C9F3806" w14:textId="31356903" w:rsidR="00417EC6" w:rsidRPr="00417EC6" w:rsidRDefault="00417EC6" w:rsidP="00575CAD">
      <w:pPr>
        <w:pStyle w:val="Caption"/>
        <w:jc w:val="center"/>
        <w:rPr>
          <w:i w:val="0"/>
          <w:iCs/>
        </w:rPr>
      </w:pPr>
      <w:bookmarkStart w:id="7" w:name="_Ref143531038"/>
      <w:bookmarkStart w:id="8" w:name="_Ref144280483"/>
      <w:r w:rsidRPr="00417EC6">
        <w:rPr>
          <w:i w:val="0"/>
          <w:iCs/>
        </w:rPr>
        <w:t xml:space="preserve">Figure </w:t>
      </w:r>
      <w:r w:rsidRPr="00417EC6">
        <w:rPr>
          <w:i w:val="0"/>
          <w:iCs/>
        </w:rPr>
        <w:fldChar w:fldCharType="begin"/>
      </w:r>
      <w:r w:rsidRPr="00417EC6">
        <w:rPr>
          <w:i w:val="0"/>
          <w:iCs/>
        </w:rPr>
        <w:instrText xml:space="preserve"> SEQ Figure \* ARABIC </w:instrText>
      </w:r>
      <w:r w:rsidRPr="00417EC6">
        <w:rPr>
          <w:i w:val="0"/>
          <w:iCs/>
        </w:rPr>
        <w:fldChar w:fldCharType="separate"/>
      </w:r>
      <w:r w:rsidR="00D7592A">
        <w:rPr>
          <w:i w:val="0"/>
          <w:iCs/>
          <w:noProof/>
        </w:rPr>
        <w:t>7</w:t>
      </w:r>
      <w:r w:rsidRPr="00417EC6">
        <w:rPr>
          <w:i w:val="0"/>
          <w:iCs/>
        </w:rPr>
        <w:fldChar w:fldCharType="end"/>
      </w:r>
      <w:bookmarkEnd w:id="7"/>
      <w:r w:rsidRPr="00417EC6">
        <w:rPr>
          <w:i w:val="0"/>
          <w:iCs/>
        </w:rPr>
        <w:t>: Effects and output</w:t>
      </w:r>
      <w:bookmarkEnd w:id="8"/>
    </w:p>
    <w:p w14:paraId="46C356C8" w14:textId="00142E5F" w:rsidR="00BB36D9" w:rsidRDefault="00417EC6" w:rsidP="00417EC6">
      <w:pPr>
        <w:pStyle w:val="Caption"/>
        <w:rPr>
          <w:i w:val="0"/>
          <w:iCs/>
          <w:lang w:val="en-AU"/>
        </w:rPr>
      </w:pPr>
      <w:r>
        <w:rPr>
          <w:i w:val="0"/>
          <w:iCs/>
        </w:rPr>
        <w:fldChar w:fldCharType="begin"/>
      </w:r>
      <w:r>
        <w:rPr>
          <w:i w:val="0"/>
          <w:iCs/>
        </w:rPr>
        <w:instrText xml:space="preserve"> REF _Ref143531038 \h </w:instrText>
      </w:r>
      <w:r>
        <w:rPr>
          <w:i w:val="0"/>
          <w:iCs/>
        </w:rPr>
      </w:r>
      <w:r>
        <w:rPr>
          <w:i w:val="0"/>
          <w:iCs/>
        </w:rPr>
        <w:fldChar w:fldCharType="separate"/>
      </w:r>
      <w:r w:rsidR="00D7592A" w:rsidRPr="00417EC6">
        <w:rPr>
          <w:i w:val="0"/>
          <w:iCs/>
        </w:rPr>
        <w:t xml:space="preserve">Figure </w:t>
      </w:r>
      <w:r w:rsidR="00D7592A">
        <w:rPr>
          <w:i w:val="0"/>
          <w:iCs/>
          <w:noProof/>
        </w:rPr>
        <w:t>7</w:t>
      </w:r>
      <w:r>
        <w:rPr>
          <w:i w:val="0"/>
          <w:iCs/>
        </w:rPr>
        <w:fldChar w:fldCharType="end"/>
      </w:r>
      <w:r w:rsidR="00361135">
        <w:rPr>
          <w:i w:val="0"/>
          <w:iCs/>
        </w:rPr>
        <w:t xml:space="preserve"> </w:t>
      </w:r>
      <w:r w:rsidR="00361135">
        <w:rPr>
          <w:i w:val="0"/>
          <w:iCs/>
          <w:lang w:val="en-AU"/>
        </w:rPr>
        <w:t>shows</w:t>
      </w:r>
      <w:r w:rsidR="00361135" w:rsidRPr="00361135">
        <w:rPr>
          <w:i w:val="0"/>
          <w:iCs/>
          <w:lang w:val="en-AU"/>
        </w:rPr>
        <w:t xml:space="preserve"> </w:t>
      </w:r>
      <w:r w:rsidR="00361135">
        <w:rPr>
          <w:i w:val="0"/>
          <w:iCs/>
          <w:lang w:val="en-AU"/>
        </w:rPr>
        <w:t xml:space="preserve">the </w:t>
      </w:r>
      <w:r w:rsidR="00361135" w:rsidRPr="00361135">
        <w:rPr>
          <w:i w:val="0"/>
          <w:iCs/>
          <w:lang w:val="en-AU"/>
        </w:rPr>
        <w:t>effects an output system</w:t>
      </w:r>
      <w:r w:rsidR="00361135">
        <w:rPr>
          <w:i w:val="0"/>
          <w:iCs/>
          <w:lang w:val="en-AU"/>
        </w:rPr>
        <w:t xml:space="preserve">. </w:t>
      </w:r>
      <w:r w:rsidR="00361135" w:rsidRPr="00361135">
        <w:rPr>
          <w:i w:val="0"/>
          <w:iCs/>
          <w:lang w:val="en-AU"/>
        </w:rPr>
        <w:t xml:space="preserve">In this case </w:t>
      </w:r>
      <w:r w:rsidR="00E2482F">
        <w:rPr>
          <w:i w:val="0"/>
          <w:iCs/>
          <w:lang w:val="en-AU"/>
        </w:rPr>
        <w:t>the TAL-Reverb-2</w:t>
      </w:r>
      <w:r w:rsidR="00BB36D9">
        <w:rPr>
          <w:i w:val="0"/>
          <w:iCs/>
          <w:lang w:val="en-AU"/>
        </w:rPr>
        <w:t xml:space="preserve"> </w:t>
      </w:r>
      <w:r w:rsidR="00BB36D9">
        <w:rPr>
          <w:i w:val="0"/>
          <w:iCs/>
          <w:lang w:val="en-AU"/>
        </w:rPr>
        <w:fldChar w:fldCharType="begin"/>
      </w:r>
      <w:r w:rsidR="00BD6CDC">
        <w:rPr>
          <w:i w:val="0"/>
          <w:iCs/>
          <w:lang w:val="en-AU"/>
        </w:rPr>
        <w:instrText xml:space="preserve"> ADDIN ZOTERO_ITEM CSL_CITATION {"citationID":"6kuo9UjU","properties":{"formattedCitation":"(TAL Software, 2023)","plainCitation":"(TAL Software, 2023)","noteIndex":0},"citationItems":[{"id":4633,"uris":["http://zotero.org/users/185113/items/JNKTJVE9"],"itemData":{"id":4633,"type":"book","publisher":"TAL Software","title":"TAL-Reverb-2","URL":"https://tal-software.com/products/tal-reverb","author":[{"family":"TAL Software","given":""}],"issued":{"date-parts":[["2023"]]}}}],"schema":"https://github.com/citation-style-language/schema/raw/master/csl-citation.json"} </w:instrText>
      </w:r>
      <w:r w:rsidR="00BB36D9">
        <w:rPr>
          <w:i w:val="0"/>
          <w:iCs/>
          <w:lang w:val="en-AU"/>
        </w:rPr>
        <w:fldChar w:fldCharType="separate"/>
      </w:r>
      <w:r w:rsidR="00BB36D9">
        <w:rPr>
          <w:i w:val="0"/>
          <w:iCs/>
          <w:noProof/>
          <w:lang w:val="en-AU"/>
        </w:rPr>
        <w:t>(TAL Software, 2023)</w:t>
      </w:r>
      <w:r w:rsidR="00BB36D9">
        <w:rPr>
          <w:i w:val="0"/>
          <w:iCs/>
          <w:lang w:val="en-AU"/>
        </w:rPr>
        <w:fldChar w:fldCharType="end"/>
      </w:r>
      <w:r w:rsidR="00BB36D9">
        <w:rPr>
          <w:i w:val="0"/>
          <w:iCs/>
          <w:lang w:val="en-AU"/>
        </w:rPr>
        <w:t xml:space="preserve">. It </w:t>
      </w:r>
      <w:r w:rsidR="00BB36D9" w:rsidRPr="00BB36D9">
        <w:rPr>
          <w:i w:val="0"/>
          <w:iCs/>
          <w:lang w:val="en-AU"/>
        </w:rPr>
        <w:t>is possible for any</w:t>
      </w:r>
      <w:r w:rsidR="00BB36D9">
        <w:rPr>
          <w:i w:val="0"/>
          <w:iCs/>
          <w:lang w:val="en-AU"/>
        </w:rPr>
        <w:t xml:space="preserve"> </w:t>
      </w:r>
      <w:r w:rsidR="00BB36D9" w:rsidRPr="00BB36D9">
        <w:rPr>
          <w:i w:val="0"/>
          <w:iCs/>
          <w:lang w:val="en-AU"/>
        </w:rPr>
        <w:t>software effect to be used here</w:t>
      </w:r>
      <w:r w:rsidR="00BB36D9">
        <w:rPr>
          <w:i w:val="0"/>
          <w:iCs/>
          <w:lang w:val="en-AU"/>
        </w:rPr>
        <w:t xml:space="preserve">. The rev wet, room </w:t>
      </w:r>
      <w:r w:rsidR="004E617C">
        <w:rPr>
          <w:i w:val="0"/>
          <w:iCs/>
          <w:lang w:val="en-AU"/>
        </w:rPr>
        <w:t>size,</w:t>
      </w:r>
      <w:r w:rsidR="00BB36D9">
        <w:rPr>
          <w:i w:val="0"/>
          <w:iCs/>
          <w:lang w:val="en-AU"/>
        </w:rPr>
        <w:t xml:space="preserve"> and rev dry </w:t>
      </w:r>
      <w:r w:rsidR="00BB36D9" w:rsidRPr="00BB36D9">
        <w:rPr>
          <w:i w:val="0"/>
          <w:iCs/>
          <w:lang w:val="en-AU"/>
        </w:rPr>
        <w:t>controls relate specifically to that software</w:t>
      </w:r>
      <w:r w:rsidR="00BB36D9">
        <w:rPr>
          <w:i w:val="0"/>
          <w:iCs/>
          <w:lang w:val="en-AU"/>
        </w:rPr>
        <w:t xml:space="preserve">. </w:t>
      </w:r>
      <w:r w:rsidR="00BB36D9" w:rsidRPr="00BB36D9">
        <w:rPr>
          <w:i w:val="0"/>
          <w:iCs/>
          <w:lang w:val="en-AU"/>
        </w:rPr>
        <w:t xml:space="preserve">There are five effects units engaged in this version </w:t>
      </w:r>
      <w:r w:rsidR="00BB36D9" w:rsidRPr="002456E6">
        <w:rPr>
          <w:i w:val="0"/>
          <w:iCs/>
          <w:lang w:val="en-AU"/>
        </w:rPr>
        <w:t xml:space="preserve">of the </w:t>
      </w:r>
      <w:r w:rsidR="002456E6" w:rsidRPr="002456E6">
        <w:rPr>
          <w:i w:val="0"/>
          <w:iCs/>
        </w:rPr>
        <w:t xml:space="preserve">Rhizomatic Improvisation System </w:t>
      </w:r>
      <w:r w:rsidR="00BB36D9" w:rsidRPr="002456E6">
        <w:rPr>
          <w:i w:val="0"/>
          <w:iCs/>
          <w:lang w:val="en-AU"/>
        </w:rPr>
        <w:t>and in this case each effect unit used the TAL-Reverb-2 software. It is also possible have different effects used in each of the five VST slots ho</w:t>
      </w:r>
      <w:r w:rsidR="00BB36D9" w:rsidRPr="00BB36D9">
        <w:rPr>
          <w:i w:val="0"/>
          <w:iCs/>
          <w:lang w:val="en-AU"/>
        </w:rPr>
        <w:t xml:space="preserve">wever this would require adjustment to the controls shown and what they </w:t>
      </w:r>
      <w:r w:rsidR="00BB36D9">
        <w:rPr>
          <w:i w:val="0"/>
          <w:iCs/>
          <w:lang w:val="en-AU"/>
        </w:rPr>
        <w:t xml:space="preserve">effect. </w:t>
      </w:r>
      <w:r w:rsidR="00BB36D9" w:rsidRPr="00BB36D9">
        <w:rPr>
          <w:i w:val="0"/>
          <w:iCs/>
          <w:lang w:val="en-AU"/>
        </w:rPr>
        <w:t>Here the dry signal from the input and signals from the delay units go into the effect units</w:t>
      </w:r>
      <w:r w:rsidR="00BB36D9">
        <w:rPr>
          <w:i w:val="0"/>
          <w:iCs/>
          <w:lang w:val="en-AU"/>
        </w:rPr>
        <w:t>.</w:t>
      </w:r>
    </w:p>
    <w:p w14:paraId="06D1CA6B" w14:textId="77777777" w:rsidR="00BB36D9" w:rsidRDefault="00BB36D9" w:rsidP="00575CAD">
      <w:pPr>
        <w:pStyle w:val="Caption"/>
        <w:keepNext/>
        <w:jc w:val="center"/>
      </w:pPr>
      <w:r w:rsidRPr="004C78AF">
        <w:rPr>
          <w:noProof/>
          <w:lang w:eastAsia="en-GB"/>
        </w:rPr>
        <w:drawing>
          <wp:inline distT="0" distB="0" distL="0" distR="0" wp14:anchorId="567D34BF" wp14:editId="1C5D5835">
            <wp:extent cx="5727700" cy="1481455"/>
            <wp:effectExtent l="0" t="0" r="0" b="4445"/>
            <wp:docPr id="2075561551"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61551" name="Picture 1" descr="A graph on a screen&#10;&#10;Description automatically generated"/>
                    <pic:cNvPicPr/>
                  </pic:nvPicPr>
                  <pic:blipFill>
                    <a:blip r:embed="rId14"/>
                    <a:stretch>
                      <a:fillRect/>
                    </a:stretch>
                  </pic:blipFill>
                  <pic:spPr>
                    <a:xfrm>
                      <a:off x="0" y="0"/>
                      <a:ext cx="5727700" cy="1481455"/>
                    </a:xfrm>
                    <a:prstGeom prst="rect">
                      <a:avLst/>
                    </a:prstGeom>
                  </pic:spPr>
                </pic:pic>
              </a:graphicData>
            </a:graphic>
          </wp:inline>
        </w:drawing>
      </w:r>
    </w:p>
    <w:p w14:paraId="12578D0C" w14:textId="4DB936E0" w:rsidR="00BB36D9" w:rsidRDefault="00BB36D9" w:rsidP="00575CAD">
      <w:pPr>
        <w:pStyle w:val="Caption"/>
        <w:jc w:val="center"/>
        <w:rPr>
          <w:i w:val="0"/>
          <w:iCs/>
        </w:rPr>
      </w:pPr>
      <w:bookmarkStart w:id="9" w:name="_Ref143533705"/>
      <w:r w:rsidRPr="00BB36D9">
        <w:rPr>
          <w:i w:val="0"/>
          <w:iCs/>
        </w:rPr>
        <w:t xml:space="preserve">Figure </w:t>
      </w:r>
      <w:r w:rsidRPr="00BB36D9">
        <w:rPr>
          <w:i w:val="0"/>
          <w:iCs/>
        </w:rPr>
        <w:fldChar w:fldCharType="begin"/>
      </w:r>
      <w:r w:rsidRPr="00BB36D9">
        <w:rPr>
          <w:i w:val="0"/>
          <w:iCs/>
        </w:rPr>
        <w:instrText xml:space="preserve"> SEQ Figure \* ARABIC </w:instrText>
      </w:r>
      <w:r w:rsidRPr="00BB36D9">
        <w:rPr>
          <w:i w:val="0"/>
          <w:iCs/>
        </w:rPr>
        <w:fldChar w:fldCharType="separate"/>
      </w:r>
      <w:r w:rsidR="00D7592A">
        <w:rPr>
          <w:i w:val="0"/>
          <w:iCs/>
          <w:noProof/>
        </w:rPr>
        <w:t>8</w:t>
      </w:r>
      <w:r w:rsidRPr="00BB36D9">
        <w:rPr>
          <w:i w:val="0"/>
          <w:iCs/>
        </w:rPr>
        <w:fldChar w:fldCharType="end"/>
      </w:r>
      <w:bookmarkEnd w:id="9"/>
      <w:r w:rsidRPr="00BB36D9">
        <w:rPr>
          <w:i w:val="0"/>
          <w:iCs/>
        </w:rPr>
        <w:t>: Composition design interface</w:t>
      </w:r>
    </w:p>
    <w:p w14:paraId="27040287" w14:textId="77777777" w:rsidR="00B268CF" w:rsidRDefault="00BB36D9" w:rsidP="00BB36D9">
      <w:pPr>
        <w:pStyle w:val="Caption"/>
        <w:rPr>
          <w:i w:val="0"/>
          <w:iCs/>
          <w:lang w:val="en-AU"/>
        </w:rPr>
      </w:pPr>
      <w:r>
        <w:rPr>
          <w:i w:val="0"/>
          <w:iCs/>
        </w:rPr>
        <w:fldChar w:fldCharType="begin"/>
      </w:r>
      <w:r>
        <w:rPr>
          <w:i w:val="0"/>
          <w:iCs/>
          <w:lang w:val="en-AU"/>
        </w:rPr>
        <w:instrText xml:space="preserve"> REF _Ref143533705 \h </w:instrText>
      </w:r>
      <w:r>
        <w:rPr>
          <w:i w:val="0"/>
          <w:iCs/>
        </w:rPr>
      </w:r>
      <w:r>
        <w:rPr>
          <w:i w:val="0"/>
          <w:iCs/>
        </w:rPr>
        <w:fldChar w:fldCharType="separate"/>
      </w:r>
      <w:r w:rsidR="00D7592A" w:rsidRPr="00BB36D9">
        <w:rPr>
          <w:i w:val="0"/>
          <w:iCs/>
        </w:rPr>
        <w:t xml:space="preserve">Figure </w:t>
      </w:r>
      <w:r w:rsidR="00D7592A">
        <w:rPr>
          <w:i w:val="0"/>
          <w:iCs/>
          <w:noProof/>
        </w:rPr>
        <w:t>8</w:t>
      </w:r>
      <w:r>
        <w:rPr>
          <w:i w:val="0"/>
          <w:iCs/>
        </w:rPr>
        <w:fldChar w:fldCharType="end"/>
      </w:r>
      <w:r>
        <w:rPr>
          <w:i w:val="0"/>
          <w:iCs/>
        </w:rPr>
        <w:t xml:space="preserve"> </w:t>
      </w:r>
      <w:r w:rsidR="004A214E" w:rsidRPr="004A214E">
        <w:rPr>
          <w:i w:val="0"/>
          <w:iCs/>
          <w:lang w:val="en-AU"/>
        </w:rPr>
        <w:t>provides an interface that can be used to affect some of the variables in the</w:t>
      </w:r>
      <w:r w:rsidR="004E617C">
        <w:rPr>
          <w:i w:val="0"/>
          <w:iCs/>
          <w:lang w:val="en-AU"/>
        </w:rPr>
        <w:t xml:space="preserve"> </w:t>
      </w:r>
      <w:r w:rsidR="004A214E" w:rsidRPr="00B8269E">
        <w:rPr>
          <w:i w:val="0"/>
          <w:iCs/>
          <w:lang w:val="en-AU"/>
        </w:rPr>
        <w:t xml:space="preserve">automatic </w:t>
      </w:r>
      <w:r w:rsidR="004E617C" w:rsidRPr="00B8269E">
        <w:rPr>
          <w:i w:val="0"/>
          <w:iCs/>
          <w:lang w:val="en-AU"/>
        </w:rPr>
        <w:t>improvisation</w:t>
      </w:r>
      <w:r w:rsidR="004A214E" w:rsidRPr="00B8269E">
        <w:rPr>
          <w:i w:val="0"/>
          <w:iCs/>
          <w:lang w:val="en-AU"/>
        </w:rPr>
        <w:t xml:space="preserve"> system. Here the variables are: </w:t>
      </w:r>
      <w:proofErr w:type="spellStart"/>
      <w:r w:rsidR="004A214E" w:rsidRPr="00B8269E">
        <w:rPr>
          <w:i w:val="0"/>
          <w:iCs/>
          <w:lang w:val="en-AU"/>
        </w:rPr>
        <w:t>Ambi</w:t>
      </w:r>
      <w:proofErr w:type="spellEnd"/>
      <w:r w:rsidR="00B268CF">
        <w:rPr>
          <w:i w:val="0"/>
          <w:iCs/>
          <w:lang w:val="en-AU"/>
        </w:rPr>
        <w:t>(sonic)</w:t>
      </w:r>
      <w:r w:rsidR="004A214E" w:rsidRPr="00B8269E">
        <w:rPr>
          <w:i w:val="0"/>
          <w:iCs/>
          <w:lang w:val="en-AU"/>
        </w:rPr>
        <w:t xml:space="preserve"> order, rev wet</w:t>
      </w:r>
      <w:r w:rsidR="00B8269E" w:rsidRPr="00B8269E">
        <w:rPr>
          <w:i w:val="0"/>
          <w:iCs/>
          <w:lang w:val="en-AU"/>
        </w:rPr>
        <w:t xml:space="preserve"> (amplitude of the reverberation signal)</w:t>
      </w:r>
      <w:r w:rsidR="004A214E" w:rsidRPr="00B8269E">
        <w:rPr>
          <w:i w:val="0"/>
          <w:iCs/>
          <w:lang w:val="en-AU"/>
        </w:rPr>
        <w:t>, rev dry</w:t>
      </w:r>
      <w:r w:rsidR="00B8269E" w:rsidRPr="00B8269E">
        <w:rPr>
          <w:i w:val="0"/>
          <w:iCs/>
          <w:lang w:val="en-AU"/>
        </w:rPr>
        <w:t xml:space="preserve"> (amplitude of the dry signal coming from the reverberation units)</w:t>
      </w:r>
      <w:r w:rsidR="004A214E" w:rsidRPr="00B8269E">
        <w:rPr>
          <w:i w:val="0"/>
          <w:iCs/>
          <w:lang w:val="en-AU"/>
        </w:rPr>
        <w:t>, ambi motion speed</w:t>
      </w:r>
      <w:r w:rsidR="00B8269E" w:rsidRPr="00B8269E">
        <w:rPr>
          <w:i w:val="0"/>
          <w:iCs/>
          <w:lang w:val="en-AU"/>
        </w:rPr>
        <w:t xml:space="preserve"> (the speed at which the sounds move around within the space)</w:t>
      </w:r>
      <w:r w:rsidR="004A214E" w:rsidRPr="00B8269E">
        <w:rPr>
          <w:i w:val="0"/>
          <w:iCs/>
          <w:lang w:val="en-AU"/>
        </w:rPr>
        <w:t>, master amp</w:t>
      </w:r>
      <w:r w:rsidR="00B8269E" w:rsidRPr="00B8269E">
        <w:rPr>
          <w:i w:val="0"/>
          <w:iCs/>
          <w:lang w:val="en-AU"/>
        </w:rPr>
        <w:t xml:space="preserve"> </w:t>
      </w:r>
      <w:r w:rsidR="00B8269E">
        <w:rPr>
          <w:i w:val="0"/>
          <w:iCs/>
          <w:lang w:val="en-AU"/>
        </w:rPr>
        <w:t>(</w:t>
      </w:r>
      <w:r w:rsidR="00B8269E" w:rsidRPr="00B8269E">
        <w:rPr>
          <w:i w:val="0"/>
          <w:iCs/>
          <w:lang w:val="en-AU"/>
        </w:rPr>
        <w:t>the overall level of the output to all of the speakers), these are represented by the different coloured lines</w:t>
      </w:r>
      <w:r w:rsidR="004A214E" w:rsidRPr="00B8269E">
        <w:rPr>
          <w:i w:val="0"/>
          <w:iCs/>
          <w:lang w:val="en-AU"/>
        </w:rPr>
        <w:t>.</w:t>
      </w:r>
    </w:p>
    <w:p w14:paraId="2C7A8F0C" w14:textId="37F75852" w:rsidR="004A214E" w:rsidRDefault="004A214E" w:rsidP="00BB36D9">
      <w:pPr>
        <w:pStyle w:val="Caption"/>
        <w:rPr>
          <w:i w:val="0"/>
          <w:iCs/>
          <w:lang w:val="en-AU"/>
        </w:rPr>
      </w:pPr>
      <w:proofErr w:type="spellStart"/>
      <w:r w:rsidRPr="00B8269E">
        <w:rPr>
          <w:i w:val="0"/>
          <w:iCs/>
          <w:lang w:val="en-AU"/>
        </w:rPr>
        <w:t>Ambi</w:t>
      </w:r>
      <w:proofErr w:type="spellEnd"/>
      <w:r w:rsidRPr="00B8269E">
        <w:rPr>
          <w:i w:val="0"/>
          <w:iCs/>
          <w:lang w:val="en-AU"/>
        </w:rPr>
        <w:t xml:space="preserve"> order sets the width of the sound in the speaker system</w:t>
      </w:r>
      <w:r w:rsidR="004347C4" w:rsidRPr="00B8269E">
        <w:rPr>
          <w:i w:val="0"/>
          <w:iCs/>
          <w:lang w:val="en-AU"/>
        </w:rPr>
        <w:t xml:space="preserve">, which creates a </w:t>
      </w:r>
      <w:r w:rsidR="001E50B4" w:rsidRPr="00B8269E">
        <w:rPr>
          <w:i w:val="0"/>
          <w:iCs/>
          <w:lang w:val="en-AU"/>
        </w:rPr>
        <w:t>focused</w:t>
      </w:r>
      <w:r w:rsidR="004347C4" w:rsidRPr="00B8269E">
        <w:rPr>
          <w:i w:val="0"/>
          <w:iCs/>
          <w:lang w:val="en-AU"/>
        </w:rPr>
        <w:t xml:space="preserve"> location of the sound within the speaker system. </w:t>
      </w:r>
      <w:r w:rsidR="004347C4" w:rsidRPr="00B8269E">
        <w:rPr>
          <w:i w:val="0"/>
          <w:iCs/>
          <w:lang w:val="en-AU"/>
        </w:rPr>
        <w:fldChar w:fldCharType="begin"/>
      </w:r>
      <w:r w:rsidR="004347C4" w:rsidRPr="00B8269E">
        <w:rPr>
          <w:i w:val="0"/>
          <w:iCs/>
          <w:lang w:val="en-AU"/>
        </w:rPr>
        <w:instrText xml:space="preserve"> REF _Ref143534256 \h  \* MERGEFORMAT </w:instrText>
      </w:r>
      <w:r w:rsidR="004347C4" w:rsidRPr="00B8269E">
        <w:rPr>
          <w:i w:val="0"/>
          <w:iCs/>
          <w:lang w:val="en-AU"/>
        </w:rPr>
      </w:r>
      <w:r w:rsidR="004347C4" w:rsidRPr="00B8269E">
        <w:rPr>
          <w:i w:val="0"/>
          <w:iCs/>
          <w:lang w:val="en-AU"/>
        </w:rPr>
        <w:fldChar w:fldCharType="separate"/>
      </w:r>
      <w:r w:rsidR="00D7592A" w:rsidRPr="004347C4">
        <w:rPr>
          <w:i w:val="0"/>
          <w:iCs/>
        </w:rPr>
        <w:t xml:space="preserve">Figure </w:t>
      </w:r>
      <w:r w:rsidR="00D7592A" w:rsidRPr="00D7592A">
        <w:rPr>
          <w:i w:val="0"/>
          <w:iCs/>
          <w:noProof/>
          <w:u w:val="single"/>
        </w:rPr>
        <w:t>9</w:t>
      </w:r>
      <w:r w:rsidR="004347C4" w:rsidRPr="00B8269E">
        <w:rPr>
          <w:i w:val="0"/>
          <w:iCs/>
          <w:lang w:val="en-AU"/>
        </w:rPr>
        <w:fldChar w:fldCharType="end"/>
      </w:r>
      <w:r w:rsidR="004347C4" w:rsidRPr="00B8269E">
        <w:rPr>
          <w:i w:val="0"/>
          <w:iCs/>
          <w:lang w:val="en-AU"/>
        </w:rPr>
        <w:t>, shows an order of 20 which would create a very located image of the</w:t>
      </w:r>
      <w:r w:rsidR="004347C4" w:rsidRPr="004347C4">
        <w:rPr>
          <w:i w:val="0"/>
          <w:iCs/>
          <w:lang w:val="en-AU"/>
        </w:rPr>
        <w:t xml:space="preserve"> sound</w:t>
      </w:r>
      <w:r w:rsidR="004347C4">
        <w:rPr>
          <w:i w:val="0"/>
          <w:iCs/>
          <w:lang w:val="en-AU"/>
        </w:rPr>
        <w:t xml:space="preserve">, </w:t>
      </w:r>
      <w:r w:rsidR="004347C4" w:rsidRPr="004347C4">
        <w:rPr>
          <w:i w:val="0"/>
          <w:iCs/>
          <w:lang w:val="en-AU"/>
        </w:rPr>
        <w:t>and</w:t>
      </w:r>
      <w:r w:rsidR="004347C4">
        <w:rPr>
          <w:i w:val="0"/>
          <w:iCs/>
          <w:lang w:val="en-AU"/>
        </w:rPr>
        <w:t xml:space="preserve"> </w:t>
      </w:r>
      <w:r w:rsidR="004347C4">
        <w:rPr>
          <w:i w:val="0"/>
          <w:iCs/>
          <w:lang w:val="en-AU"/>
        </w:rPr>
        <w:fldChar w:fldCharType="begin"/>
      </w:r>
      <w:r w:rsidR="004347C4">
        <w:rPr>
          <w:i w:val="0"/>
          <w:iCs/>
          <w:lang w:val="en-AU"/>
        </w:rPr>
        <w:instrText xml:space="preserve"> REF _Ref143534368 \h </w:instrText>
      </w:r>
      <w:r w:rsidR="004347C4">
        <w:rPr>
          <w:i w:val="0"/>
          <w:iCs/>
          <w:lang w:val="en-AU"/>
        </w:rPr>
      </w:r>
      <w:r w:rsidR="004347C4">
        <w:rPr>
          <w:i w:val="0"/>
          <w:iCs/>
          <w:lang w:val="en-AU"/>
        </w:rPr>
        <w:fldChar w:fldCharType="separate"/>
      </w:r>
      <w:r w:rsidR="00D7592A" w:rsidRPr="004347C4">
        <w:rPr>
          <w:i w:val="0"/>
          <w:iCs/>
        </w:rPr>
        <w:t xml:space="preserve">Figure </w:t>
      </w:r>
      <w:r w:rsidR="00D7592A">
        <w:rPr>
          <w:i w:val="0"/>
          <w:iCs/>
          <w:noProof/>
        </w:rPr>
        <w:t>10</w:t>
      </w:r>
      <w:r w:rsidR="004347C4">
        <w:rPr>
          <w:i w:val="0"/>
          <w:iCs/>
          <w:lang w:val="en-AU"/>
        </w:rPr>
        <w:fldChar w:fldCharType="end"/>
      </w:r>
      <w:r w:rsidR="004347C4">
        <w:rPr>
          <w:i w:val="0"/>
          <w:iCs/>
          <w:lang w:val="en-AU"/>
        </w:rPr>
        <w:t xml:space="preserve">, </w:t>
      </w:r>
      <w:r w:rsidR="004347C4" w:rsidRPr="004347C4">
        <w:rPr>
          <w:i w:val="0"/>
          <w:iCs/>
          <w:lang w:val="en-AU"/>
        </w:rPr>
        <w:t>with an order of 0</w:t>
      </w:r>
      <w:r w:rsidR="004347C4">
        <w:rPr>
          <w:i w:val="0"/>
          <w:iCs/>
          <w:lang w:val="en-AU"/>
        </w:rPr>
        <w:t xml:space="preserve">, </w:t>
      </w:r>
      <w:r w:rsidR="004347C4" w:rsidRPr="004347C4">
        <w:rPr>
          <w:i w:val="0"/>
          <w:iCs/>
          <w:lang w:val="en-AU"/>
        </w:rPr>
        <w:t>would create</w:t>
      </w:r>
      <w:r w:rsidR="00186245" w:rsidRPr="00186245">
        <w:rPr>
          <w:i w:val="0"/>
          <w:iCs/>
          <w:lang w:val="en-AU"/>
        </w:rPr>
        <w:t xml:space="preserve"> very diffused image of the sound</w:t>
      </w:r>
      <w:r w:rsidR="00186245">
        <w:rPr>
          <w:i w:val="0"/>
          <w:iCs/>
          <w:lang w:val="en-AU"/>
        </w:rPr>
        <w:t>.</w:t>
      </w:r>
      <w:r w:rsidR="00B8269E">
        <w:rPr>
          <w:i w:val="0"/>
          <w:iCs/>
          <w:lang w:val="en-AU"/>
        </w:rPr>
        <w:t xml:space="preserve"> </w:t>
      </w:r>
    </w:p>
    <w:p w14:paraId="3E0FFB06" w14:textId="367A0283" w:rsidR="004347C4" w:rsidRDefault="00CD0B17" w:rsidP="004347C4">
      <w:pPr>
        <w:pStyle w:val="Caption"/>
        <w:keepNext/>
      </w:pPr>
      <w:r w:rsidRPr="004A214E">
        <w:rPr>
          <w:i w:val="0"/>
          <w:iCs/>
          <w:noProof/>
          <w:lang w:val="en-AU"/>
        </w:rPr>
        <w:lastRenderedPageBreak/>
        <w:drawing>
          <wp:anchor distT="0" distB="0" distL="114300" distR="114300" simplePos="0" relativeHeight="251658240" behindDoc="0" locked="0" layoutInCell="1" allowOverlap="1" wp14:anchorId="71BE4CB0" wp14:editId="581A04CB">
            <wp:simplePos x="0" y="0"/>
            <wp:positionH relativeFrom="column">
              <wp:posOffset>62230</wp:posOffset>
            </wp:positionH>
            <wp:positionV relativeFrom="paragraph">
              <wp:posOffset>10795</wp:posOffset>
            </wp:positionV>
            <wp:extent cx="2667635" cy="2933700"/>
            <wp:effectExtent l="0" t="0" r="0" b="0"/>
            <wp:wrapSquare wrapText="bothSides"/>
            <wp:docPr id="3442589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8984" name="Picture 1" descr="A screen shot of a graph&#10;&#10;Description automatically generated"/>
                    <pic:cNvPicPr/>
                  </pic:nvPicPr>
                  <pic:blipFill rotWithShape="1">
                    <a:blip r:embed="rId15">
                      <a:extLst>
                        <a:ext uri="{28A0092B-C50C-407E-A947-70E740481C1C}">
                          <a14:useLocalDpi xmlns:a14="http://schemas.microsoft.com/office/drawing/2010/main" val="0"/>
                        </a:ext>
                      </a:extLst>
                    </a:blip>
                    <a:srcRect l="2298"/>
                    <a:stretch/>
                  </pic:blipFill>
                  <pic:spPr bwMode="auto">
                    <a:xfrm>
                      <a:off x="0" y="0"/>
                      <a:ext cx="266763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47C4">
        <w:rPr>
          <w:noProof/>
        </w:rPr>
        <mc:AlternateContent>
          <mc:Choice Requires="wps">
            <w:drawing>
              <wp:anchor distT="0" distB="0" distL="114300" distR="114300" simplePos="0" relativeHeight="251660288" behindDoc="0" locked="0" layoutInCell="1" allowOverlap="1" wp14:anchorId="040B4E17" wp14:editId="0113C842">
                <wp:simplePos x="0" y="0"/>
                <wp:positionH relativeFrom="column">
                  <wp:posOffset>0</wp:posOffset>
                </wp:positionH>
                <wp:positionV relativeFrom="paragraph">
                  <wp:posOffset>3005455</wp:posOffset>
                </wp:positionV>
                <wp:extent cx="2730500" cy="635"/>
                <wp:effectExtent l="0" t="0" r="0" b="0"/>
                <wp:wrapSquare wrapText="bothSides"/>
                <wp:docPr id="1908773977" name="Text Box 1"/>
                <wp:cNvGraphicFramePr/>
                <a:graphic xmlns:a="http://schemas.openxmlformats.org/drawingml/2006/main">
                  <a:graphicData uri="http://schemas.microsoft.com/office/word/2010/wordprocessingShape">
                    <wps:wsp>
                      <wps:cNvSpPr txBox="1"/>
                      <wps:spPr>
                        <a:xfrm>
                          <a:off x="0" y="0"/>
                          <a:ext cx="2730500" cy="635"/>
                        </a:xfrm>
                        <a:prstGeom prst="rect">
                          <a:avLst/>
                        </a:prstGeom>
                        <a:solidFill>
                          <a:prstClr val="white"/>
                        </a:solidFill>
                        <a:ln>
                          <a:noFill/>
                        </a:ln>
                      </wps:spPr>
                      <wps:txbx>
                        <w:txbxContent>
                          <w:p w14:paraId="5C8DFAE0" w14:textId="669645BF" w:rsidR="004347C4" w:rsidRPr="004347C4" w:rsidRDefault="004347C4" w:rsidP="004347C4">
                            <w:pPr>
                              <w:pStyle w:val="Caption"/>
                              <w:rPr>
                                <w:i w:val="0"/>
                                <w:iCs/>
                              </w:rPr>
                            </w:pPr>
                            <w:bookmarkStart w:id="10" w:name="_Ref143534256"/>
                            <w:r w:rsidRPr="004347C4">
                              <w:rPr>
                                <w:i w:val="0"/>
                                <w:iCs/>
                              </w:rPr>
                              <w:t xml:space="preserve">Figure </w:t>
                            </w:r>
                            <w:r w:rsidRPr="004347C4">
                              <w:rPr>
                                <w:i w:val="0"/>
                                <w:iCs/>
                              </w:rPr>
                              <w:fldChar w:fldCharType="begin"/>
                            </w:r>
                            <w:r w:rsidRPr="004347C4">
                              <w:rPr>
                                <w:i w:val="0"/>
                                <w:iCs/>
                              </w:rPr>
                              <w:instrText xml:space="preserve"> SEQ Figure \* ARABIC </w:instrText>
                            </w:r>
                            <w:r w:rsidRPr="004347C4">
                              <w:rPr>
                                <w:i w:val="0"/>
                                <w:iCs/>
                              </w:rPr>
                              <w:fldChar w:fldCharType="separate"/>
                            </w:r>
                            <w:r w:rsidR="00D7592A">
                              <w:rPr>
                                <w:i w:val="0"/>
                                <w:iCs/>
                                <w:noProof/>
                              </w:rPr>
                              <w:t>9</w:t>
                            </w:r>
                            <w:r w:rsidRPr="004347C4">
                              <w:rPr>
                                <w:i w:val="0"/>
                                <w:iCs/>
                              </w:rPr>
                              <w:fldChar w:fldCharType="end"/>
                            </w:r>
                            <w:bookmarkEnd w:id="10"/>
                            <w:r w:rsidRPr="004347C4">
                              <w:rPr>
                                <w:i w:val="0"/>
                                <w:iCs/>
                              </w:rPr>
                              <w:t>: Ambi order of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0B4E17" id="_x0000_t202" coordsize="21600,21600" o:spt="202" path="m,l,21600r21600,l21600,xe">
                <v:stroke joinstyle="miter"/>
                <v:path gradientshapeok="t" o:connecttype="rect"/>
              </v:shapetype>
              <v:shape id="Text Box 1" o:spid="_x0000_s1026" type="#_x0000_t202" style="position:absolute;left:0;text-align:left;margin-left:0;margin-top:236.65pt;width:2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" stroked="f">
                <v:textbox style="mso-fit-shape-to-text:t" inset="0,0,0,0">
                  <w:txbxContent>
                    <w:p w14:paraId="5C8DFAE0" w14:textId="669645BF" w:rsidR="004347C4" w:rsidRPr="004347C4" w:rsidRDefault="004347C4" w:rsidP="004347C4">
                      <w:pPr>
                        <w:pStyle w:val="Caption"/>
                        <w:rPr>
                          <w:i w:val="0"/>
                          <w:iCs/>
                        </w:rPr>
                      </w:pPr>
                      <w:bookmarkStart w:id="11" w:name="_Ref143534256"/>
                      <w:r w:rsidRPr="004347C4">
                        <w:rPr>
                          <w:i w:val="0"/>
                          <w:iCs/>
                        </w:rPr>
                        <w:t xml:space="preserve">Figure </w:t>
                      </w:r>
                      <w:r w:rsidRPr="004347C4">
                        <w:rPr>
                          <w:i w:val="0"/>
                          <w:iCs/>
                        </w:rPr>
                        <w:fldChar w:fldCharType="begin"/>
                      </w:r>
                      <w:r w:rsidRPr="004347C4">
                        <w:rPr>
                          <w:i w:val="0"/>
                          <w:iCs/>
                        </w:rPr>
                        <w:instrText xml:space="preserve"> SEQ Figure \* ARABIC </w:instrText>
                      </w:r>
                      <w:r w:rsidRPr="004347C4">
                        <w:rPr>
                          <w:i w:val="0"/>
                          <w:iCs/>
                        </w:rPr>
                        <w:fldChar w:fldCharType="separate"/>
                      </w:r>
                      <w:r w:rsidR="00D7592A">
                        <w:rPr>
                          <w:i w:val="0"/>
                          <w:iCs/>
                          <w:noProof/>
                        </w:rPr>
                        <w:t>9</w:t>
                      </w:r>
                      <w:r w:rsidRPr="004347C4">
                        <w:rPr>
                          <w:i w:val="0"/>
                          <w:iCs/>
                        </w:rPr>
                        <w:fldChar w:fldCharType="end"/>
                      </w:r>
                      <w:bookmarkEnd w:id="11"/>
                      <w:r w:rsidRPr="004347C4">
                        <w:rPr>
                          <w:i w:val="0"/>
                          <w:iCs/>
                        </w:rPr>
                        <w:t>: Ambi order of 20</w:t>
                      </w:r>
                    </w:p>
                  </w:txbxContent>
                </v:textbox>
                <w10:wrap type="square"/>
              </v:shape>
            </w:pict>
          </mc:Fallback>
        </mc:AlternateContent>
      </w:r>
      <w:r w:rsidR="004A214E" w:rsidRPr="004A214E">
        <w:rPr>
          <w:i w:val="0"/>
          <w:iCs/>
          <w:noProof/>
          <w:lang w:val="en-AU"/>
        </w:rPr>
        <w:drawing>
          <wp:inline distT="0" distB="0" distL="0" distR="0" wp14:anchorId="485DD777" wp14:editId="62039E9D">
            <wp:extent cx="2705100" cy="2908300"/>
            <wp:effectExtent l="0" t="0" r="0" b="0"/>
            <wp:docPr id="17720697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9739" name="Picture 1" descr="A screen shot of a graph&#10;&#10;Description automatically generated"/>
                    <pic:cNvPicPr/>
                  </pic:nvPicPr>
                  <pic:blipFill>
                    <a:blip r:embed="rId16"/>
                    <a:stretch>
                      <a:fillRect/>
                    </a:stretch>
                  </pic:blipFill>
                  <pic:spPr>
                    <a:xfrm>
                      <a:off x="0" y="0"/>
                      <a:ext cx="2705100" cy="2908300"/>
                    </a:xfrm>
                    <a:prstGeom prst="rect">
                      <a:avLst/>
                    </a:prstGeom>
                  </pic:spPr>
                </pic:pic>
              </a:graphicData>
            </a:graphic>
          </wp:inline>
        </w:drawing>
      </w:r>
    </w:p>
    <w:p w14:paraId="3EE131C1" w14:textId="73AC8955" w:rsidR="00186245" w:rsidRPr="007A5BFB" w:rsidRDefault="004347C4" w:rsidP="007A5BFB">
      <w:pPr>
        <w:pStyle w:val="Caption"/>
        <w:rPr>
          <w:i w:val="0"/>
          <w:iCs/>
          <w:lang w:val="en-AU"/>
        </w:rPr>
      </w:pPr>
      <w:bookmarkStart w:id="12" w:name="_Ref143534368"/>
      <w:r w:rsidRPr="004347C4">
        <w:rPr>
          <w:i w:val="0"/>
          <w:iCs/>
        </w:rPr>
        <w:t xml:space="preserve">Figure </w:t>
      </w:r>
      <w:r w:rsidRPr="004347C4">
        <w:rPr>
          <w:i w:val="0"/>
          <w:iCs/>
        </w:rPr>
        <w:fldChar w:fldCharType="begin"/>
      </w:r>
      <w:r w:rsidRPr="004347C4">
        <w:rPr>
          <w:i w:val="0"/>
          <w:iCs/>
        </w:rPr>
        <w:instrText xml:space="preserve"> SEQ Figure \* ARABIC </w:instrText>
      </w:r>
      <w:r w:rsidRPr="004347C4">
        <w:rPr>
          <w:i w:val="0"/>
          <w:iCs/>
        </w:rPr>
        <w:fldChar w:fldCharType="separate"/>
      </w:r>
      <w:r w:rsidR="00D7592A">
        <w:rPr>
          <w:i w:val="0"/>
          <w:iCs/>
          <w:noProof/>
        </w:rPr>
        <w:t>10</w:t>
      </w:r>
      <w:r w:rsidRPr="004347C4">
        <w:rPr>
          <w:i w:val="0"/>
          <w:iCs/>
        </w:rPr>
        <w:fldChar w:fldCharType="end"/>
      </w:r>
      <w:bookmarkEnd w:id="12"/>
      <w:r w:rsidRPr="004347C4">
        <w:rPr>
          <w:i w:val="0"/>
          <w:iCs/>
        </w:rPr>
        <w:t>: Ambi order of 0</w:t>
      </w:r>
    </w:p>
    <w:p w14:paraId="51CC45ED" w14:textId="77777777" w:rsidR="007A5BFB" w:rsidRPr="00B8269E" w:rsidRDefault="007A5BFB" w:rsidP="002B1110"/>
    <w:p w14:paraId="5A67BA05" w14:textId="5FE1CC7C" w:rsidR="00186245" w:rsidRPr="00B8269E" w:rsidRDefault="00B8269E" w:rsidP="002B1110">
      <w:pPr>
        <w:rPr>
          <w:lang w:val="en-AU"/>
        </w:rPr>
      </w:pPr>
      <w:r w:rsidRPr="00B8269E">
        <w:rPr>
          <w:lang w:val="en-AU"/>
        </w:rPr>
        <w:t xml:space="preserve">In </w:t>
      </w:r>
      <w:r w:rsidRPr="00B8269E">
        <w:rPr>
          <w:lang w:val="en-AU"/>
        </w:rPr>
        <w:fldChar w:fldCharType="begin"/>
      </w:r>
      <w:r w:rsidRPr="00B8269E">
        <w:rPr>
          <w:lang w:val="en-AU"/>
        </w:rPr>
        <w:instrText xml:space="preserve"> REF _Ref143533705 \h </w:instrText>
      </w:r>
      <w:r>
        <w:rPr>
          <w:lang w:val="en-AU"/>
        </w:rPr>
        <w:instrText xml:space="preserve"> \* MERGEFORMAT </w:instrText>
      </w:r>
      <w:r w:rsidRPr="00B8269E">
        <w:rPr>
          <w:lang w:val="en-AU"/>
        </w:rPr>
      </w:r>
      <w:r w:rsidRPr="00B8269E">
        <w:rPr>
          <w:lang w:val="en-AU"/>
        </w:rPr>
        <w:fldChar w:fldCharType="separate"/>
      </w:r>
      <w:r w:rsidR="00D7592A" w:rsidRPr="00D7592A">
        <w:t xml:space="preserve">Figure </w:t>
      </w:r>
      <w:r w:rsidR="00D7592A" w:rsidRPr="00D7592A">
        <w:rPr>
          <w:noProof/>
        </w:rPr>
        <w:t>8</w:t>
      </w:r>
      <w:r w:rsidRPr="00B8269E">
        <w:rPr>
          <w:lang w:val="en-AU"/>
        </w:rPr>
        <w:fldChar w:fldCharType="end"/>
      </w:r>
      <w:r w:rsidRPr="00B8269E">
        <w:rPr>
          <w:lang w:val="en-AU"/>
        </w:rPr>
        <w:t xml:space="preserve"> we see the </w:t>
      </w:r>
      <w:proofErr w:type="spellStart"/>
      <w:r w:rsidRPr="00B8269E">
        <w:rPr>
          <w:lang w:val="en-AU"/>
        </w:rPr>
        <w:t>Ambi</w:t>
      </w:r>
      <w:proofErr w:type="spellEnd"/>
      <w:r w:rsidRPr="00B8269E">
        <w:rPr>
          <w:lang w:val="en-AU"/>
        </w:rPr>
        <w:t xml:space="preserve"> order (the yellow line) at a high level that then reduces towards the end of the time allocated for performance. In this case the performance lasts for </w:t>
      </w:r>
      <w:r w:rsidR="001E50B4" w:rsidRPr="00B8269E">
        <w:rPr>
          <w:lang w:val="en-AU"/>
        </w:rPr>
        <w:t>nine hundred</w:t>
      </w:r>
      <w:r w:rsidRPr="00B8269E">
        <w:rPr>
          <w:lang w:val="en-AU"/>
        </w:rPr>
        <w:t xml:space="preserve"> seconds, or 15 minutes, and </w:t>
      </w:r>
      <w:r w:rsidR="00186245" w:rsidRPr="00B8269E">
        <w:rPr>
          <w:lang w:val="en-AU"/>
        </w:rPr>
        <w:t xml:space="preserve">the master amp </w:t>
      </w:r>
      <w:r>
        <w:rPr>
          <w:lang w:val="en-AU"/>
        </w:rPr>
        <w:t>is</w:t>
      </w:r>
      <w:r w:rsidR="00186245" w:rsidRPr="00B8269E">
        <w:rPr>
          <w:lang w:val="en-AU"/>
        </w:rPr>
        <w:t xml:space="preserve"> used to fade in and fade out </w:t>
      </w:r>
      <w:r>
        <w:rPr>
          <w:lang w:val="en-AU"/>
        </w:rPr>
        <w:t>at the beginning and end of the performance</w:t>
      </w:r>
      <w:r w:rsidR="00186245" w:rsidRPr="00B8269E">
        <w:rPr>
          <w:lang w:val="en-AU"/>
        </w:rPr>
        <w:t>.</w:t>
      </w:r>
      <w:r w:rsidR="00186245">
        <w:rPr>
          <w:lang w:val="en-AU"/>
        </w:rPr>
        <w:t xml:space="preserve"> </w:t>
      </w:r>
    </w:p>
    <w:p w14:paraId="2B4433FD" w14:textId="77777777" w:rsidR="002B1110" w:rsidRDefault="002B1110" w:rsidP="005D32EE">
      <w:pPr>
        <w:pStyle w:val="Heading1"/>
      </w:pPr>
      <w:r>
        <w:t>In performance</w:t>
      </w:r>
    </w:p>
    <w:p w14:paraId="7809A172" w14:textId="48DA3691" w:rsidR="00356707" w:rsidRDefault="004E617C" w:rsidP="00EC0C4F">
      <w:pPr>
        <w:rPr>
          <w:lang w:eastAsia="en-GB"/>
        </w:rPr>
      </w:pPr>
      <w:r w:rsidRPr="00922880">
        <w:rPr>
          <w:lang w:eastAsia="en-GB"/>
        </w:rPr>
        <w:t xml:space="preserve">The </w:t>
      </w:r>
      <w:r w:rsidR="00B268CF">
        <w:rPr>
          <w:lang w:eastAsia="en-GB"/>
        </w:rPr>
        <w:t>R</w:t>
      </w:r>
      <w:r w:rsidR="002553BC" w:rsidRPr="002553BC">
        <w:rPr>
          <w:lang w:eastAsia="en-GB"/>
        </w:rPr>
        <w:t xml:space="preserve">hizomatic </w:t>
      </w:r>
      <w:r w:rsidR="00B268CF">
        <w:rPr>
          <w:lang w:eastAsia="en-GB"/>
        </w:rPr>
        <w:t>I</w:t>
      </w:r>
      <w:r w:rsidR="002553BC" w:rsidRPr="002553BC">
        <w:rPr>
          <w:lang w:eastAsia="en-GB"/>
        </w:rPr>
        <w:t xml:space="preserve">mprovisation </w:t>
      </w:r>
      <w:r w:rsidR="00B268CF">
        <w:rPr>
          <w:lang w:eastAsia="en-GB"/>
        </w:rPr>
        <w:t>S</w:t>
      </w:r>
      <w:r w:rsidR="002553BC" w:rsidRPr="002553BC">
        <w:rPr>
          <w:lang w:eastAsia="en-GB"/>
        </w:rPr>
        <w:t xml:space="preserve">ystem </w:t>
      </w:r>
      <w:r w:rsidR="00D51E08">
        <w:rPr>
          <w:lang w:eastAsia="en-GB"/>
        </w:rPr>
        <w:t>provides</w:t>
      </w:r>
      <w:r w:rsidRPr="00922880">
        <w:rPr>
          <w:lang w:eastAsia="en-GB"/>
        </w:rPr>
        <w:t xml:space="preserve"> an experimentation</w:t>
      </w:r>
      <w:r w:rsidR="00D51E08">
        <w:rPr>
          <w:lang w:eastAsia="en-GB"/>
        </w:rPr>
        <w:t xml:space="preserve"> process </w:t>
      </w:r>
      <w:r w:rsidRPr="00922880">
        <w:rPr>
          <w:lang w:eastAsia="en-GB"/>
        </w:rPr>
        <w:t>that produces new forms of expression and experience.</w:t>
      </w:r>
      <w:r>
        <w:rPr>
          <w:lang w:eastAsia="en-GB"/>
        </w:rPr>
        <w:t xml:space="preserve"> </w:t>
      </w:r>
      <w:r w:rsidR="002553BC">
        <w:rPr>
          <w:lang w:eastAsia="en-GB"/>
        </w:rPr>
        <w:t>Improvisation, whether collaborative or solo, “</w:t>
      </w:r>
      <w:r w:rsidR="002553BC">
        <w:t>ceaselessly establishes connections between semiotic chains, organizations of power</w:t>
      </w:r>
      <w:r w:rsidR="00A77F06">
        <w:t xml:space="preserve"> (diatonic harmony)</w:t>
      </w:r>
      <w:r w:rsidR="002553BC">
        <w:t>,</w:t>
      </w:r>
      <w:r w:rsidR="00A77F06">
        <w:t xml:space="preserve"> </w:t>
      </w:r>
      <w:r w:rsidR="002553BC">
        <w:t xml:space="preserve">and circumstances </w:t>
      </w:r>
      <w:r w:rsidR="00A77F06">
        <w:t>(contexts)</w:t>
      </w:r>
      <w:r w:rsidR="002553BC">
        <w:t xml:space="preserve">…” and when at its freest is “not amenable to any structural or generative mode”. It is </w:t>
      </w:r>
      <w:r w:rsidR="002553BC">
        <w:rPr>
          <w:lang w:eastAsia="en-GB"/>
        </w:rPr>
        <w:t xml:space="preserve">designed to provide </w:t>
      </w:r>
      <w:r w:rsidR="002553BC" w:rsidRPr="00922880">
        <w:rPr>
          <w:lang w:eastAsia="en-GB"/>
        </w:rPr>
        <w:t>process</w:t>
      </w:r>
      <w:r w:rsidR="002553BC">
        <w:rPr>
          <w:lang w:eastAsia="en-GB"/>
        </w:rPr>
        <w:t>es</w:t>
      </w:r>
      <w:r w:rsidR="002553BC" w:rsidRPr="00922880">
        <w:rPr>
          <w:lang w:eastAsia="en-GB"/>
        </w:rPr>
        <w:t xml:space="preserve"> of becoming that </w:t>
      </w:r>
      <w:r w:rsidR="002553BC">
        <w:rPr>
          <w:lang w:eastAsia="en-GB"/>
        </w:rPr>
        <w:t>are</w:t>
      </w:r>
      <w:r w:rsidR="002553BC" w:rsidRPr="00922880">
        <w:rPr>
          <w:lang w:eastAsia="en-GB"/>
        </w:rPr>
        <w:t xml:space="preserve"> always in motion, always changing, and always creating new </w:t>
      </w:r>
      <w:r w:rsidR="00356707">
        <w:rPr>
          <w:lang w:eastAsia="en-GB"/>
        </w:rPr>
        <w:t>options/</w:t>
      </w:r>
      <w:r w:rsidR="002553BC" w:rsidRPr="00922880">
        <w:rPr>
          <w:lang w:eastAsia="en-GB"/>
        </w:rPr>
        <w:t>possibilities</w:t>
      </w:r>
      <w:r w:rsidR="002553BC">
        <w:rPr>
          <w:lang w:eastAsia="en-GB"/>
        </w:rPr>
        <w:t xml:space="preserve">. </w:t>
      </w:r>
    </w:p>
    <w:p w14:paraId="31148913" w14:textId="61741D96" w:rsidR="008B6D3A" w:rsidRPr="008B6D3A" w:rsidRDefault="002553BC" w:rsidP="00822DA0">
      <w:pPr>
        <w:rPr>
          <w:lang w:eastAsia="en-GB"/>
        </w:rPr>
      </w:pPr>
      <w:r>
        <w:rPr>
          <w:lang w:eastAsia="en-GB"/>
        </w:rPr>
        <w:t xml:space="preserve">While the </w:t>
      </w:r>
      <w:r w:rsidR="00C22312">
        <w:rPr>
          <w:lang w:eastAsia="en-GB"/>
        </w:rPr>
        <w:t xml:space="preserve">inherent </w:t>
      </w:r>
      <w:r>
        <w:rPr>
          <w:lang w:eastAsia="en-GB"/>
        </w:rPr>
        <w:t xml:space="preserve">processes </w:t>
      </w:r>
      <w:r w:rsidR="00356707">
        <w:rPr>
          <w:lang w:eastAsia="en-GB"/>
        </w:rPr>
        <w:t xml:space="preserve">in the </w:t>
      </w:r>
      <w:r w:rsidR="00B268CF">
        <w:rPr>
          <w:lang w:eastAsia="en-GB"/>
        </w:rPr>
        <w:t>R</w:t>
      </w:r>
      <w:r w:rsidR="00B268CF" w:rsidRPr="002553BC">
        <w:rPr>
          <w:lang w:eastAsia="en-GB"/>
        </w:rPr>
        <w:t xml:space="preserve">hizomatic </w:t>
      </w:r>
      <w:r w:rsidR="00B268CF">
        <w:rPr>
          <w:lang w:eastAsia="en-GB"/>
        </w:rPr>
        <w:t>I</w:t>
      </w:r>
      <w:r w:rsidR="00B268CF" w:rsidRPr="002553BC">
        <w:rPr>
          <w:lang w:eastAsia="en-GB"/>
        </w:rPr>
        <w:t xml:space="preserve">mprovisation </w:t>
      </w:r>
      <w:r w:rsidR="00B268CF">
        <w:rPr>
          <w:lang w:eastAsia="en-GB"/>
        </w:rPr>
        <w:t>S</w:t>
      </w:r>
      <w:r w:rsidR="00B268CF" w:rsidRPr="002553BC">
        <w:rPr>
          <w:lang w:eastAsia="en-GB"/>
        </w:rPr>
        <w:t xml:space="preserve">ystem </w:t>
      </w:r>
      <w:r>
        <w:rPr>
          <w:lang w:eastAsia="en-GB"/>
        </w:rPr>
        <w:t xml:space="preserve">are quite simple: delays, </w:t>
      </w:r>
      <w:r w:rsidR="00D51E08">
        <w:rPr>
          <w:lang w:eastAsia="en-GB"/>
        </w:rPr>
        <w:t>effect</w:t>
      </w:r>
      <w:r>
        <w:rPr>
          <w:lang w:eastAsia="en-GB"/>
        </w:rPr>
        <w:t xml:space="preserve">, and spatialization, the impact on the performance process is designed to create an essential sense in the performer of simultaneously attending to the past, present, and future(s) in each action. </w:t>
      </w:r>
    </w:p>
    <w:p w14:paraId="4FC1B1B5" w14:textId="77777777" w:rsidR="00D51E08" w:rsidRDefault="00D51E08" w:rsidP="00D51E08">
      <w:pPr>
        <w:rPr>
          <w:lang w:eastAsia="en-GB"/>
        </w:rPr>
      </w:pPr>
      <w:r>
        <w:rPr>
          <w:lang w:eastAsia="en-GB"/>
        </w:rPr>
        <w:t xml:space="preserve">When performing the performer is aware of the audience and, if present, collaborators. this awareness may manifest as between willful ignoring to pandering. When improvising, and particularly when improvising without a pre-ordained structure or context, there is a heightened awareness of the actions of collaborators. </w:t>
      </w:r>
      <w:r w:rsidRPr="00D75A37">
        <w:rPr>
          <w:lang w:val="en-AU" w:eastAsia="en-GB"/>
        </w:rPr>
        <w:t xml:space="preserve">This awareness then forms sets of possibilities </w:t>
      </w:r>
      <w:r>
        <w:rPr>
          <w:lang w:val="en-AU" w:eastAsia="en-GB"/>
        </w:rPr>
        <w:t>that</w:t>
      </w:r>
      <w:r w:rsidRPr="00D75A37">
        <w:rPr>
          <w:lang w:val="en-AU" w:eastAsia="en-GB"/>
        </w:rPr>
        <w:t xml:space="preserve"> the improviser may use</w:t>
      </w:r>
      <w:r>
        <w:rPr>
          <w:lang w:val="en-AU" w:eastAsia="en-GB"/>
        </w:rPr>
        <w:t>,</w:t>
      </w:r>
      <w:r>
        <w:rPr>
          <w:lang w:eastAsia="en-GB"/>
        </w:rPr>
        <w:t xml:space="preserve"> but this awareness is based on the improvisor’s short term/working memory (about 15 to 30 seconds </w:t>
      </w:r>
      <w:r>
        <w:rPr>
          <w:lang w:eastAsia="en-GB"/>
        </w:rPr>
        <w:fldChar w:fldCharType="begin"/>
      </w:r>
      <w:r>
        <w:rPr>
          <w:lang w:eastAsia="en-GB"/>
        </w:rPr>
        <w:instrText xml:space="preserve"> ADDIN ZOTERO_ITEM CSL_CITATION {"citationID":"Cxwy4g5C","properties":{"formattedCitation":"(Atkinson &amp; Wickens, 1971)","plainCitation":"(Atkinson &amp; Wickens, 1971)","noteIndex":0},"citationItems":[{"id":4639,"uris":["http://zotero.org/users/185113/items/5IZDBQ99"],"itemData":{"id":4639,"type":"article-journal","container-title":"The nature of reinforcement","note":"publisher: ERIC","page":"66–120","source":"Google Scholar","title":"Human memory and the concept of reinforcement","author":[{"family":"Atkinson","given":"Richard C."},{"family":"Wickens","given":"Thomas D."}],"issued":{"date-parts":[["1971"]]}}}],"schema":"https://github.com/citation-style-language/schema/raw/master/csl-citation.json"} </w:instrText>
      </w:r>
      <w:r>
        <w:rPr>
          <w:lang w:eastAsia="en-GB"/>
        </w:rPr>
        <w:fldChar w:fldCharType="separate"/>
      </w:r>
      <w:r>
        <w:rPr>
          <w:noProof/>
          <w:lang w:eastAsia="en-GB"/>
        </w:rPr>
        <w:t>(Atkinson &amp; Wickens, 1971)</w:t>
      </w:r>
      <w:r>
        <w:rPr>
          <w:lang w:eastAsia="en-GB"/>
        </w:rPr>
        <w:fldChar w:fldCharType="end"/>
      </w:r>
      <w:r>
        <w:rPr>
          <w:lang w:eastAsia="en-GB"/>
        </w:rPr>
        <w:t xml:space="preserve">) of recent actions/events and a consequent sense of forthcoming potential events afforded by those actions/events and how these may fit withing the </w:t>
      </w:r>
      <w:r w:rsidRPr="00C22312">
        <w:rPr>
          <w:lang w:eastAsia="en-GB"/>
        </w:rPr>
        <w:t>developing contexts that are made.</w:t>
      </w:r>
      <w:r>
        <w:rPr>
          <w:lang w:eastAsia="en-GB"/>
        </w:rPr>
        <w:t xml:space="preserve"> </w:t>
      </w:r>
    </w:p>
    <w:p w14:paraId="38436136" w14:textId="1A3C468A" w:rsidR="00822DA0" w:rsidRDefault="00D51E08" w:rsidP="00822DA0">
      <w:pPr>
        <w:rPr>
          <w:lang w:val="en-AU"/>
        </w:rPr>
      </w:pPr>
      <w:r>
        <w:rPr>
          <w:lang w:val="en-AU" w:eastAsia="en-GB"/>
        </w:rPr>
        <w:t>A</w:t>
      </w:r>
      <w:r w:rsidR="00822DA0" w:rsidRPr="00615446">
        <w:rPr>
          <w:lang w:val="en-AU" w:eastAsia="en-GB"/>
        </w:rPr>
        <w:t xml:space="preserve"> primary function in the performance and enjoyment of music is predicting the future</w:t>
      </w:r>
      <w:r w:rsidR="00822DA0">
        <w:rPr>
          <w:lang w:val="en-AU" w:eastAsia="en-GB"/>
        </w:rPr>
        <w:t>.</w:t>
      </w:r>
      <w:r w:rsidR="00822DA0" w:rsidRPr="00822DA0">
        <w:rPr>
          <w:lang w:eastAsia="en-GB"/>
        </w:rPr>
        <w:t xml:space="preserve"> </w:t>
      </w:r>
      <w:r w:rsidR="00701A83">
        <w:rPr>
          <w:lang w:eastAsia="en-GB"/>
        </w:rPr>
        <w:t>In improvisation there is a “</w:t>
      </w:r>
      <w:r w:rsidR="00701A83">
        <w:t xml:space="preserve">need for real-time adaptation and mutual prediction based on information exchange between interacting individuals,” </w:t>
      </w:r>
      <w:r w:rsidR="00701A83">
        <w:fldChar w:fldCharType="begin"/>
      </w:r>
      <w:r w:rsidR="00701A83">
        <w:instrText xml:space="preserve"> ADDIN ZOTERO_ITEM CSL_CITATION {"citationID":"joXwD6Nt","properties":{"formattedCitation":"(Wiltshire &amp; Fairhurst, 2022, p. 2)","plainCitation":"(Wiltshire &amp; Fairhurst, 2022, p. 2)","noteIndex":0},"citationItems":[{"id":4653,"uris":["http://zotero.org/users/185113/items/RXYR6KIQ"],"itemData":{"id":4653,"type":"chapter","container-title":"The Routledge International Handbook of Creative Cognition","page":"624–645","publisher":"Routledge","source":"Google Scholar","title":"Collaborative creativity: Information-driven coordination dynamics and prediction in movement and musical improvisation","title-short":"Collaborative creativity","author":[{"family":"Wiltshire","given":"Travis J."},{"family":"Fairhurst","given":"Merle T."}],"issued":{"date-parts":[["2022"]]}},"locator":"2","label":"page"}],"schema":"https://github.com/citation-style-language/schema/raw/master/csl-citation.json"} </w:instrText>
      </w:r>
      <w:r w:rsidR="00701A83">
        <w:fldChar w:fldCharType="separate"/>
      </w:r>
      <w:r w:rsidR="00701A83">
        <w:rPr>
          <w:noProof/>
        </w:rPr>
        <w:t>(Wiltshire &amp; Fairhurst, 2022, p. 2)</w:t>
      </w:r>
      <w:r w:rsidR="00701A83">
        <w:fldChar w:fldCharType="end"/>
      </w:r>
      <w:r w:rsidR="009001C1">
        <w:t xml:space="preserve">. </w:t>
      </w:r>
      <w:r w:rsidR="00BF03EF" w:rsidRPr="00BF03EF">
        <w:rPr>
          <w:lang w:val="en-AU"/>
        </w:rPr>
        <w:t xml:space="preserve">In </w:t>
      </w:r>
      <w:r w:rsidR="00BF03EF" w:rsidRPr="00BF03EF">
        <w:rPr>
          <w:lang w:val="en-AU"/>
        </w:rPr>
        <w:lastRenderedPageBreak/>
        <w:t>western composition there is the use of rhythmic</w:t>
      </w:r>
      <w:r w:rsidR="00BF03EF">
        <w:rPr>
          <w:lang w:val="en-AU"/>
        </w:rPr>
        <w:t>,</w:t>
      </w:r>
      <w:r w:rsidR="00BF03EF" w:rsidRPr="00BF03EF">
        <w:rPr>
          <w:lang w:val="en-AU"/>
        </w:rPr>
        <w:t xml:space="preserve"> melodic</w:t>
      </w:r>
      <w:r w:rsidR="00BF03EF">
        <w:rPr>
          <w:lang w:val="en-AU"/>
        </w:rPr>
        <w:t>,</w:t>
      </w:r>
      <w:r w:rsidR="00BF03EF" w:rsidRPr="00BF03EF">
        <w:rPr>
          <w:lang w:val="en-AU"/>
        </w:rPr>
        <w:t xml:space="preserve"> and harmonic</w:t>
      </w:r>
      <w:r w:rsidR="00BF03EF">
        <w:rPr>
          <w:lang w:val="en-AU"/>
        </w:rPr>
        <w:t xml:space="preserve"> </w:t>
      </w:r>
      <w:r w:rsidR="00BF03EF" w:rsidRPr="00BF03EF">
        <w:rPr>
          <w:lang w:val="en-AU"/>
        </w:rPr>
        <w:t>cadences</w:t>
      </w:r>
      <w:r w:rsidR="00BF03EF">
        <w:rPr>
          <w:lang w:val="en-AU"/>
        </w:rPr>
        <w:t xml:space="preserve">. For example, the phrase </w:t>
      </w:r>
    </w:p>
    <w:p w14:paraId="328E4B54" w14:textId="77777777" w:rsidR="008B6D3A" w:rsidRDefault="008B6D3A" w:rsidP="008B6D3A">
      <w:pPr>
        <w:keepNext/>
        <w:jc w:val="center"/>
      </w:pPr>
      <w:r w:rsidRPr="008B6D3A">
        <w:rPr>
          <w:iCs/>
          <w:noProof/>
          <w:lang w:val="en-AU"/>
        </w:rPr>
        <w:drawing>
          <wp:inline distT="0" distB="0" distL="0" distR="0" wp14:anchorId="4AA1875B" wp14:editId="7BF5B13E">
            <wp:extent cx="2132957" cy="779668"/>
            <wp:effectExtent l="0" t="0" r="0" b="0"/>
            <wp:docPr id="1715090619" name="Picture 1" descr="A black and white shee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0619" name="Picture 1" descr="A black and white sheet music&#10;&#10;Description automatically generated"/>
                    <pic:cNvPicPr/>
                  </pic:nvPicPr>
                  <pic:blipFill rotWithShape="1">
                    <a:blip r:embed="rId17"/>
                    <a:srcRect t="8507" b="17505"/>
                    <a:stretch/>
                  </pic:blipFill>
                  <pic:spPr bwMode="auto">
                    <a:xfrm>
                      <a:off x="0" y="0"/>
                      <a:ext cx="2133600" cy="779903"/>
                    </a:xfrm>
                    <a:prstGeom prst="rect">
                      <a:avLst/>
                    </a:prstGeom>
                    <a:ln>
                      <a:noFill/>
                    </a:ln>
                    <a:extLst>
                      <a:ext uri="{53640926-AAD7-44D8-BBD7-CCE9431645EC}">
                        <a14:shadowObscured xmlns:a14="http://schemas.microsoft.com/office/drawing/2010/main"/>
                      </a:ext>
                    </a:extLst>
                  </pic:spPr>
                </pic:pic>
              </a:graphicData>
            </a:graphic>
          </wp:inline>
        </w:drawing>
      </w:r>
    </w:p>
    <w:p w14:paraId="6C44316F" w14:textId="2AB08EE0" w:rsidR="008B6D3A" w:rsidRPr="00E5719A" w:rsidRDefault="008B6D3A" w:rsidP="00E5719A">
      <w:pPr>
        <w:pStyle w:val="Caption"/>
        <w:jc w:val="center"/>
        <w:rPr>
          <w:i w:val="0"/>
          <w:iCs/>
        </w:rPr>
      </w:pPr>
      <w:r w:rsidRPr="008B6D3A">
        <w:rPr>
          <w:i w:val="0"/>
          <w:iCs/>
        </w:rPr>
        <w:t xml:space="preserve">Figure </w:t>
      </w:r>
      <w:r w:rsidRPr="008B6D3A">
        <w:rPr>
          <w:i w:val="0"/>
          <w:iCs/>
        </w:rPr>
        <w:fldChar w:fldCharType="begin"/>
      </w:r>
      <w:r w:rsidRPr="008B6D3A">
        <w:rPr>
          <w:i w:val="0"/>
          <w:iCs/>
        </w:rPr>
        <w:instrText xml:space="preserve"> SEQ Figure \* ARABIC </w:instrText>
      </w:r>
      <w:r w:rsidRPr="008B6D3A">
        <w:rPr>
          <w:i w:val="0"/>
          <w:iCs/>
        </w:rPr>
        <w:fldChar w:fldCharType="separate"/>
      </w:r>
      <w:r w:rsidR="00D7592A">
        <w:rPr>
          <w:i w:val="0"/>
          <w:iCs/>
          <w:noProof/>
        </w:rPr>
        <w:t>11</w:t>
      </w:r>
      <w:r w:rsidRPr="008B6D3A">
        <w:rPr>
          <w:i w:val="0"/>
          <w:iCs/>
        </w:rPr>
        <w:fldChar w:fldCharType="end"/>
      </w:r>
      <w:r w:rsidRPr="008B6D3A">
        <w:rPr>
          <w:i w:val="0"/>
          <w:iCs/>
        </w:rPr>
        <w:t>: Melody fragment</w:t>
      </w:r>
    </w:p>
    <w:p w14:paraId="3D7F17A8" w14:textId="3F40B31C" w:rsidR="004E617C" w:rsidRDefault="00BF03EF" w:rsidP="00EC0C4F">
      <w:pPr>
        <w:rPr>
          <w:lang w:eastAsia="en-GB"/>
        </w:rPr>
      </w:pPr>
      <w:r>
        <w:rPr>
          <w:lang w:eastAsia="en-GB"/>
        </w:rPr>
        <w:t xml:space="preserve">creates a prediction of subsequent notes </w:t>
      </w:r>
      <w:r w:rsidR="00DA2A15">
        <w:rPr>
          <w:lang w:eastAsia="en-GB"/>
        </w:rPr>
        <w:t>to be</w:t>
      </w:r>
      <w:r>
        <w:rPr>
          <w:lang w:eastAsia="en-GB"/>
        </w:rPr>
        <w:t xml:space="preserve"> heard </w:t>
      </w:r>
      <w:r w:rsidRPr="00BF03EF">
        <w:rPr>
          <w:lang w:val="en-AU" w:eastAsia="en-GB"/>
        </w:rPr>
        <w:t>in both the performer</w:t>
      </w:r>
      <w:r>
        <w:rPr>
          <w:lang w:val="en-AU" w:eastAsia="en-GB"/>
        </w:rPr>
        <w:t xml:space="preserve"> </w:t>
      </w:r>
      <w:r w:rsidRPr="00BF03EF">
        <w:rPr>
          <w:lang w:val="en-AU" w:eastAsia="en-GB"/>
        </w:rPr>
        <w:t xml:space="preserve">and </w:t>
      </w:r>
      <w:r>
        <w:rPr>
          <w:lang w:val="en-AU" w:eastAsia="en-GB"/>
        </w:rPr>
        <w:t xml:space="preserve">the </w:t>
      </w:r>
      <w:r w:rsidRPr="00BF03EF">
        <w:rPr>
          <w:lang w:val="en-AU" w:eastAsia="en-GB"/>
        </w:rPr>
        <w:t>listener</w:t>
      </w:r>
      <w:r>
        <w:rPr>
          <w:lang w:val="en-AU" w:eastAsia="en-GB"/>
        </w:rPr>
        <w:t xml:space="preserve">. </w:t>
      </w:r>
      <w:r w:rsidRPr="00BF03EF">
        <w:rPr>
          <w:lang w:val="en-AU" w:eastAsia="en-GB"/>
        </w:rPr>
        <w:t xml:space="preserve">If this prediction is not fulfilled </w:t>
      </w:r>
      <w:r w:rsidR="00D51E08">
        <w:rPr>
          <w:lang w:val="en-AU" w:eastAsia="en-GB"/>
        </w:rPr>
        <w:t>a</w:t>
      </w:r>
      <w:r w:rsidRPr="00BF03EF">
        <w:rPr>
          <w:lang w:val="en-AU" w:eastAsia="en-GB"/>
        </w:rPr>
        <w:t xml:space="preserve"> variety of reactions may take place</w:t>
      </w:r>
      <w:r>
        <w:rPr>
          <w:lang w:val="en-AU" w:eastAsia="en-GB"/>
        </w:rPr>
        <w:t>, ranging</w:t>
      </w:r>
      <w:r w:rsidRPr="00BF03EF">
        <w:rPr>
          <w:lang w:val="en-AU" w:eastAsia="en-GB"/>
        </w:rPr>
        <w:t xml:space="preserve"> from frustration and disappointment</w:t>
      </w:r>
      <w:r>
        <w:rPr>
          <w:lang w:eastAsia="en-GB"/>
        </w:rPr>
        <w:t xml:space="preserve"> </w:t>
      </w:r>
      <w:r w:rsidR="001E7476" w:rsidRPr="001E7476">
        <w:rPr>
          <w:lang w:val="en-AU" w:eastAsia="en-GB"/>
        </w:rPr>
        <w:t>to joy</w:t>
      </w:r>
      <w:r w:rsidR="001E7476">
        <w:rPr>
          <w:lang w:val="en-AU" w:eastAsia="en-GB"/>
        </w:rPr>
        <w:t xml:space="preserve">. </w:t>
      </w:r>
      <w:r w:rsidR="001E7476" w:rsidRPr="001E7476">
        <w:rPr>
          <w:lang w:val="en-AU" w:eastAsia="en-GB"/>
        </w:rPr>
        <w:t xml:space="preserve">This reaction will depend on the context and the </w:t>
      </w:r>
      <w:r w:rsidR="001E7476">
        <w:rPr>
          <w:lang w:val="en-AU" w:eastAsia="en-GB"/>
        </w:rPr>
        <w:t>character</w:t>
      </w:r>
      <w:r w:rsidR="001E7476" w:rsidRPr="001E7476">
        <w:rPr>
          <w:lang w:val="en-AU" w:eastAsia="en-GB"/>
        </w:rPr>
        <w:t xml:space="preserve"> of the performer and</w:t>
      </w:r>
      <w:r w:rsidR="001E7476">
        <w:rPr>
          <w:lang w:val="en-AU" w:eastAsia="en-GB"/>
        </w:rPr>
        <w:t>/</w:t>
      </w:r>
      <w:r w:rsidR="001E7476" w:rsidRPr="001E7476">
        <w:rPr>
          <w:lang w:val="en-AU" w:eastAsia="en-GB"/>
        </w:rPr>
        <w:t>or the listener</w:t>
      </w:r>
      <w:r w:rsidR="008B6D3A">
        <w:rPr>
          <w:lang w:val="en-AU" w:eastAsia="en-GB"/>
        </w:rPr>
        <w:t>.</w:t>
      </w:r>
    </w:p>
    <w:p w14:paraId="7D3F4EE8" w14:textId="18048577" w:rsidR="00027CBA" w:rsidRDefault="002B1110" w:rsidP="002B1110">
      <w:pPr>
        <w:rPr>
          <w:lang w:val="en-AU" w:eastAsia="en-GB"/>
        </w:rPr>
      </w:pPr>
      <w:r>
        <w:rPr>
          <w:lang w:eastAsia="en-GB"/>
        </w:rPr>
        <w:t xml:space="preserve">When performing with the rhizomatic improvisation system </w:t>
      </w:r>
      <w:r w:rsidR="0029746C">
        <w:rPr>
          <w:lang w:eastAsia="en-GB"/>
        </w:rPr>
        <w:t>I was</w:t>
      </w:r>
      <w:r>
        <w:rPr>
          <w:lang w:eastAsia="en-GB"/>
        </w:rPr>
        <w:t xml:space="preserve"> acutely aware that every action </w:t>
      </w:r>
      <w:r w:rsidR="00DA2A15">
        <w:rPr>
          <w:lang w:eastAsia="en-GB"/>
        </w:rPr>
        <w:t xml:space="preserve">I make, </w:t>
      </w:r>
      <w:r w:rsidR="00DA2A15" w:rsidRPr="00DA2A15">
        <w:rPr>
          <w:lang w:val="en-AU" w:eastAsia="en-GB"/>
        </w:rPr>
        <w:t>such as the choice and articulation of a note</w:t>
      </w:r>
      <w:r w:rsidR="00DA2A15">
        <w:rPr>
          <w:lang w:val="en-AU" w:eastAsia="en-GB"/>
        </w:rPr>
        <w:t xml:space="preserve">, </w:t>
      </w:r>
      <w:r w:rsidR="00DA2A15" w:rsidRPr="00DA2A15">
        <w:rPr>
          <w:lang w:val="en-AU" w:eastAsia="en-GB"/>
        </w:rPr>
        <w:t>an unintended error</w:t>
      </w:r>
      <w:r w:rsidR="00DA2A15">
        <w:rPr>
          <w:lang w:val="en-AU" w:eastAsia="en-GB"/>
        </w:rPr>
        <w:t xml:space="preserve">, </w:t>
      </w:r>
      <w:r w:rsidR="00DA2A15" w:rsidRPr="00DA2A15">
        <w:rPr>
          <w:lang w:val="en-AU" w:eastAsia="en-GB"/>
        </w:rPr>
        <w:t xml:space="preserve">or even a change of volume </w:t>
      </w:r>
      <w:r w:rsidR="00EE1BD9">
        <w:rPr>
          <w:lang w:val="en-AU" w:eastAsia="en-GB"/>
        </w:rPr>
        <w:t>or</w:t>
      </w:r>
      <w:r w:rsidR="00DA2A15" w:rsidRPr="00DA2A15">
        <w:rPr>
          <w:lang w:val="en-AU" w:eastAsia="en-GB"/>
        </w:rPr>
        <w:t xml:space="preserve"> tone</w:t>
      </w:r>
      <w:r w:rsidR="00DA2A15">
        <w:rPr>
          <w:lang w:val="en-AU" w:eastAsia="en-GB"/>
        </w:rPr>
        <w:t xml:space="preserve">, </w:t>
      </w:r>
      <w:r>
        <w:rPr>
          <w:lang w:eastAsia="en-GB"/>
        </w:rPr>
        <w:t>will form future contexts, and these actions may be from a past tha</w:t>
      </w:r>
      <w:r w:rsidR="00D51E08">
        <w:rPr>
          <w:lang w:eastAsia="en-GB"/>
        </w:rPr>
        <w:t>t</w:t>
      </w:r>
      <w:r>
        <w:rPr>
          <w:lang w:eastAsia="en-GB"/>
        </w:rPr>
        <w:t xml:space="preserve"> resides </w:t>
      </w:r>
      <w:r w:rsidR="00ED0794">
        <w:rPr>
          <w:lang w:eastAsia="en-GB"/>
        </w:rPr>
        <w:t>beyond</w:t>
      </w:r>
      <w:r>
        <w:rPr>
          <w:lang w:eastAsia="en-GB"/>
        </w:rPr>
        <w:t xml:space="preserve"> </w:t>
      </w:r>
      <w:r w:rsidR="00E60518">
        <w:rPr>
          <w:lang w:eastAsia="en-GB"/>
        </w:rPr>
        <w:t xml:space="preserve">my </w:t>
      </w:r>
      <w:r w:rsidR="00ED0794">
        <w:rPr>
          <w:lang w:eastAsia="en-GB"/>
        </w:rPr>
        <w:t>short-term</w:t>
      </w:r>
      <w:r w:rsidR="00E60518">
        <w:rPr>
          <w:lang w:eastAsia="en-GB"/>
        </w:rPr>
        <w:t xml:space="preserve"> </w:t>
      </w:r>
      <w:r>
        <w:rPr>
          <w:lang w:eastAsia="en-GB"/>
        </w:rPr>
        <w:t xml:space="preserve">memory. </w:t>
      </w:r>
      <w:r w:rsidR="00EE1BD9">
        <w:rPr>
          <w:lang w:eastAsia="en-GB"/>
        </w:rPr>
        <w:t xml:space="preserve">However, </w:t>
      </w:r>
      <w:r w:rsidR="008E792A" w:rsidRPr="008E792A">
        <w:rPr>
          <w:lang w:val="en-AU" w:eastAsia="en-GB"/>
        </w:rPr>
        <w:t>I could</w:t>
      </w:r>
      <w:r w:rsidR="008E792A">
        <w:rPr>
          <w:lang w:val="en-AU" w:eastAsia="en-GB"/>
        </w:rPr>
        <w:t xml:space="preserve">, </w:t>
      </w:r>
      <w:r w:rsidR="008E792A" w:rsidRPr="008E792A">
        <w:rPr>
          <w:lang w:val="en-AU" w:eastAsia="en-GB"/>
        </w:rPr>
        <w:t>for example</w:t>
      </w:r>
      <w:r w:rsidR="008E792A">
        <w:rPr>
          <w:lang w:val="en-AU" w:eastAsia="en-GB"/>
        </w:rPr>
        <w:t xml:space="preserve">, </w:t>
      </w:r>
      <w:r w:rsidR="008E792A" w:rsidRPr="008E792A">
        <w:rPr>
          <w:lang w:val="en-AU" w:eastAsia="en-GB"/>
        </w:rPr>
        <w:t>create melodies</w:t>
      </w:r>
      <w:r w:rsidR="00027CBA">
        <w:rPr>
          <w:lang w:val="en-AU" w:eastAsia="en-GB"/>
        </w:rPr>
        <w:t>,</w:t>
      </w:r>
      <w:r w:rsidR="008E792A" w:rsidRPr="008E792A">
        <w:rPr>
          <w:lang w:val="en-AU" w:eastAsia="en-GB"/>
        </w:rPr>
        <w:t xml:space="preserve"> harmonies</w:t>
      </w:r>
      <w:r w:rsidR="00027CBA">
        <w:rPr>
          <w:lang w:val="en-AU" w:eastAsia="en-GB"/>
        </w:rPr>
        <w:t>,</w:t>
      </w:r>
      <w:r w:rsidR="008E792A" w:rsidRPr="008E792A">
        <w:rPr>
          <w:lang w:val="en-AU" w:eastAsia="en-GB"/>
        </w:rPr>
        <w:t xml:space="preserve"> </w:t>
      </w:r>
      <w:r w:rsidR="00027CBA">
        <w:rPr>
          <w:lang w:val="en-AU" w:eastAsia="en-GB"/>
        </w:rPr>
        <w:t>and/</w:t>
      </w:r>
      <w:r w:rsidR="008E792A" w:rsidRPr="008E792A">
        <w:rPr>
          <w:lang w:val="en-AU" w:eastAsia="en-GB"/>
        </w:rPr>
        <w:t xml:space="preserve">or rhythms that </w:t>
      </w:r>
      <w:r w:rsidR="00D51E08">
        <w:rPr>
          <w:lang w:val="en-AU" w:eastAsia="en-GB"/>
        </w:rPr>
        <w:t>could</w:t>
      </w:r>
      <w:r w:rsidR="008E792A" w:rsidRPr="008E792A">
        <w:rPr>
          <w:lang w:val="en-AU" w:eastAsia="en-GB"/>
        </w:rPr>
        <w:t xml:space="preserve"> form a somewhat predictable future</w:t>
      </w:r>
      <w:r w:rsidR="00EE1BD9">
        <w:rPr>
          <w:lang w:val="en-AU" w:eastAsia="en-GB"/>
        </w:rPr>
        <w:t xml:space="preserve">, but </w:t>
      </w:r>
      <w:r w:rsidR="00EE1BD9" w:rsidRPr="00027CBA">
        <w:rPr>
          <w:lang w:val="en-AU" w:eastAsia="en-GB"/>
        </w:rPr>
        <w:t>this</w:t>
      </w:r>
      <w:r w:rsidR="00EE1BD9">
        <w:rPr>
          <w:lang w:val="en-AU" w:eastAsia="en-GB"/>
        </w:rPr>
        <w:t xml:space="preserve"> is</w:t>
      </w:r>
      <w:r w:rsidR="00027CBA" w:rsidRPr="00027CBA">
        <w:rPr>
          <w:lang w:val="en-AU" w:eastAsia="en-GB"/>
        </w:rPr>
        <w:t xml:space="preserve"> impossible</w:t>
      </w:r>
      <w:r w:rsidR="00027CBA">
        <w:rPr>
          <w:lang w:val="en-AU" w:eastAsia="en-GB"/>
        </w:rPr>
        <w:t xml:space="preserve"> </w:t>
      </w:r>
      <w:r w:rsidR="00EE1BD9">
        <w:rPr>
          <w:lang w:val="en-AU" w:eastAsia="en-GB"/>
        </w:rPr>
        <w:t xml:space="preserve">as </w:t>
      </w:r>
      <w:r w:rsidR="00027CBA" w:rsidRPr="00027CBA">
        <w:rPr>
          <w:lang w:val="en-AU" w:eastAsia="en-GB"/>
        </w:rPr>
        <w:t xml:space="preserve">I have no idea of </w:t>
      </w:r>
      <w:r w:rsidR="00027CBA" w:rsidRPr="00EE1BD9">
        <w:rPr>
          <w:i/>
          <w:iCs/>
          <w:lang w:val="en-AU" w:eastAsia="en-GB"/>
        </w:rPr>
        <w:t>when</w:t>
      </w:r>
      <w:r w:rsidR="00027CBA" w:rsidRPr="00027CBA">
        <w:rPr>
          <w:lang w:val="en-AU" w:eastAsia="en-GB"/>
        </w:rPr>
        <w:t xml:space="preserve"> the </w:t>
      </w:r>
      <w:r w:rsidR="00EE1BD9">
        <w:rPr>
          <w:lang w:val="en-AU" w:eastAsia="en-GB"/>
        </w:rPr>
        <w:t xml:space="preserve">past </w:t>
      </w:r>
      <w:r w:rsidR="00027CBA" w:rsidRPr="00027CBA">
        <w:rPr>
          <w:lang w:val="en-AU" w:eastAsia="en-GB"/>
        </w:rPr>
        <w:t>melody</w:t>
      </w:r>
      <w:r w:rsidR="00027CBA">
        <w:rPr>
          <w:lang w:val="en-AU" w:eastAsia="en-GB"/>
        </w:rPr>
        <w:t xml:space="preserve">, harmony, or rhythm </w:t>
      </w:r>
      <w:r w:rsidR="00027CBA" w:rsidRPr="00027CBA">
        <w:rPr>
          <w:lang w:val="en-AU" w:eastAsia="en-GB"/>
        </w:rPr>
        <w:t xml:space="preserve">would be </w:t>
      </w:r>
      <w:r w:rsidR="00D51E08">
        <w:rPr>
          <w:lang w:val="en-AU" w:eastAsia="en-GB"/>
        </w:rPr>
        <w:t>articulate</w:t>
      </w:r>
      <w:r w:rsidR="00027CBA" w:rsidRPr="00027CBA">
        <w:rPr>
          <w:lang w:val="en-AU" w:eastAsia="en-GB"/>
        </w:rPr>
        <w:t xml:space="preserve"> and what would </w:t>
      </w:r>
      <w:r w:rsidR="00D51E08">
        <w:rPr>
          <w:lang w:val="en-AU" w:eastAsia="en-GB"/>
        </w:rPr>
        <w:t>accompany</w:t>
      </w:r>
      <w:r w:rsidR="00027CBA">
        <w:rPr>
          <w:lang w:val="en-AU" w:eastAsia="en-GB"/>
        </w:rPr>
        <w:t xml:space="preserve"> </w:t>
      </w:r>
      <w:r w:rsidR="00EE1BD9">
        <w:rPr>
          <w:lang w:val="en-AU" w:eastAsia="en-GB"/>
        </w:rPr>
        <w:t>from</w:t>
      </w:r>
      <w:r w:rsidR="00027CBA">
        <w:rPr>
          <w:lang w:val="en-AU" w:eastAsia="en-GB"/>
        </w:rPr>
        <w:t xml:space="preserve"> </w:t>
      </w:r>
      <w:r w:rsidR="00EE1BD9">
        <w:rPr>
          <w:lang w:val="en-AU" w:eastAsia="en-GB"/>
        </w:rPr>
        <w:t xml:space="preserve">the </w:t>
      </w:r>
      <w:r w:rsidR="00027CBA">
        <w:rPr>
          <w:lang w:val="en-AU" w:eastAsia="en-GB"/>
        </w:rPr>
        <w:t>other</w:t>
      </w:r>
      <w:r w:rsidR="00027CBA" w:rsidRPr="00027CBA">
        <w:rPr>
          <w:lang w:val="en-AU" w:eastAsia="en-GB"/>
        </w:rPr>
        <w:t xml:space="preserve"> </w:t>
      </w:r>
      <w:r w:rsidR="00027CBA" w:rsidRPr="008E792A">
        <w:rPr>
          <w:lang w:val="en-AU" w:eastAsia="en-GB"/>
        </w:rPr>
        <w:t>melodies</w:t>
      </w:r>
      <w:r w:rsidR="00027CBA">
        <w:rPr>
          <w:lang w:val="en-AU" w:eastAsia="en-GB"/>
        </w:rPr>
        <w:t>,</w:t>
      </w:r>
      <w:r w:rsidR="00027CBA" w:rsidRPr="008E792A">
        <w:rPr>
          <w:lang w:val="en-AU" w:eastAsia="en-GB"/>
        </w:rPr>
        <w:t xml:space="preserve"> harmonies</w:t>
      </w:r>
      <w:r w:rsidR="00027CBA">
        <w:rPr>
          <w:lang w:val="en-AU" w:eastAsia="en-GB"/>
        </w:rPr>
        <w:t>,</w:t>
      </w:r>
      <w:r w:rsidR="00027CBA" w:rsidRPr="008E792A">
        <w:rPr>
          <w:lang w:val="en-AU" w:eastAsia="en-GB"/>
        </w:rPr>
        <w:t xml:space="preserve"> </w:t>
      </w:r>
      <w:r w:rsidR="00027CBA">
        <w:rPr>
          <w:lang w:val="en-AU" w:eastAsia="en-GB"/>
        </w:rPr>
        <w:t>and/</w:t>
      </w:r>
      <w:r w:rsidR="00027CBA" w:rsidRPr="008E792A">
        <w:rPr>
          <w:lang w:val="en-AU" w:eastAsia="en-GB"/>
        </w:rPr>
        <w:t xml:space="preserve">or </w:t>
      </w:r>
      <w:r w:rsidR="00027CBA">
        <w:rPr>
          <w:lang w:val="en-AU" w:eastAsia="en-GB"/>
        </w:rPr>
        <w:t xml:space="preserve">rhythms I had played </w:t>
      </w:r>
      <w:r w:rsidR="00D51E08">
        <w:rPr>
          <w:lang w:val="en-AU" w:eastAsia="en-GB"/>
        </w:rPr>
        <w:t>previously</w:t>
      </w:r>
      <w:r w:rsidR="00027CBA">
        <w:rPr>
          <w:lang w:val="en-AU" w:eastAsia="en-GB"/>
        </w:rPr>
        <w:t>.</w:t>
      </w:r>
    </w:p>
    <w:p w14:paraId="26A7A902" w14:textId="105AC407" w:rsidR="002B1110" w:rsidRDefault="002B1110" w:rsidP="002B1110">
      <w:pPr>
        <w:rPr>
          <w:lang w:eastAsia="en-GB"/>
        </w:rPr>
      </w:pPr>
      <w:r>
        <w:rPr>
          <w:lang w:eastAsia="en-GB"/>
        </w:rPr>
        <w:t xml:space="preserve">This causes a sense of trepidation that must be overcome, and in doing so a faith that past actions will coalesce to form a coherent outcome must be developed. Attention to the changing contexts and their rhythms develops, forming a relationship between </w:t>
      </w:r>
      <w:r w:rsidR="00EE1BD9">
        <w:rPr>
          <w:lang w:eastAsia="en-GB"/>
        </w:rPr>
        <w:t>an unremembered</w:t>
      </w:r>
      <w:r>
        <w:rPr>
          <w:lang w:eastAsia="en-GB"/>
        </w:rPr>
        <w:t xml:space="preserve"> past and present actions, and at the same time a sense of future contexts become apparent. The process is that each the contexts that are created become known as they </w:t>
      </w:r>
      <w:r w:rsidR="004E617C">
        <w:rPr>
          <w:lang w:eastAsia="en-GB"/>
        </w:rPr>
        <w:t>develop,</w:t>
      </w:r>
      <w:r>
        <w:rPr>
          <w:lang w:eastAsia="en-GB"/>
        </w:rPr>
        <w:t xml:space="preserve"> </w:t>
      </w:r>
      <w:r w:rsidRPr="00FA2D85">
        <w:rPr>
          <w:lang w:eastAsia="en-GB"/>
        </w:rPr>
        <w:t xml:space="preserve">and </w:t>
      </w:r>
      <w:r w:rsidR="005978F1">
        <w:rPr>
          <w:lang w:eastAsia="en-GB"/>
        </w:rPr>
        <w:t xml:space="preserve">I </w:t>
      </w:r>
      <w:r w:rsidRPr="00FA2D85">
        <w:rPr>
          <w:lang w:eastAsia="en-GB"/>
        </w:rPr>
        <w:t>gain are stronger understanding of the context</w:t>
      </w:r>
      <w:r w:rsidR="005978F1">
        <w:rPr>
          <w:lang w:eastAsia="en-GB"/>
        </w:rPr>
        <w:t>(s)</w:t>
      </w:r>
      <w:r w:rsidRPr="00FA2D85">
        <w:rPr>
          <w:lang w:eastAsia="en-GB"/>
        </w:rPr>
        <w:t xml:space="preserve"> that I have created</w:t>
      </w:r>
      <w:r>
        <w:rPr>
          <w:lang w:eastAsia="en-GB"/>
        </w:rPr>
        <w:t xml:space="preserve">. </w:t>
      </w:r>
      <w:r w:rsidRPr="00FA2D85">
        <w:rPr>
          <w:lang w:eastAsia="en-GB"/>
        </w:rPr>
        <w:t>Often this requires simply listening to what has been created without necessarily contributing to it</w:t>
      </w:r>
      <w:r>
        <w:rPr>
          <w:lang w:eastAsia="en-GB"/>
        </w:rPr>
        <w:t xml:space="preserve">, </w:t>
      </w:r>
      <w:r w:rsidRPr="00FA2D85">
        <w:rPr>
          <w:lang w:eastAsia="en-GB"/>
        </w:rPr>
        <w:t xml:space="preserve">and this way </w:t>
      </w:r>
      <w:r w:rsidR="005978F1">
        <w:rPr>
          <w:lang w:eastAsia="en-GB"/>
        </w:rPr>
        <w:t xml:space="preserve">I </w:t>
      </w:r>
      <w:r w:rsidRPr="00FA2D85">
        <w:rPr>
          <w:lang w:eastAsia="en-GB"/>
        </w:rPr>
        <w:t>become the</w:t>
      </w:r>
      <w:r w:rsidR="00D51E08">
        <w:rPr>
          <w:lang w:eastAsia="en-GB"/>
        </w:rPr>
        <w:t xml:space="preserve"> simultaneous</w:t>
      </w:r>
      <w:r w:rsidRPr="00FA2D85">
        <w:rPr>
          <w:lang w:eastAsia="en-GB"/>
        </w:rPr>
        <w:t xml:space="preserve"> </w:t>
      </w:r>
      <w:r w:rsidR="005978F1">
        <w:rPr>
          <w:lang w:eastAsia="en-GB"/>
        </w:rPr>
        <w:t xml:space="preserve">creator and </w:t>
      </w:r>
      <w:r w:rsidRPr="00FA2D85">
        <w:rPr>
          <w:lang w:eastAsia="en-GB"/>
        </w:rPr>
        <w:t>audience</w:t>
      </w:r>
      <w:r>
        <w:rPr>
          <w:lang w:eastAsia="en-GB"/>
        </w:rPr>
        <w:t>.</w:t>
      </w:r>
      <w:r w:rsidR="00575CAD" w:rsidRPr="00575CAD">
        <w:rPr>
          <w:lang w:eastAsia="en-GB"/>
        </w:rPr>
        <w:t xml:space="preserve"> </w:t>
      </w:r>
    </w:p>
    <w:p w14:paraId="6FB05B56" w14:textId="5AAF49CB" w:rsidR="005978F1" w:rsidRDefault="005978F1" w:rsidP="002B1110">
      <w:pPr>
        <w:rPr>
          <w:lang w:eastAsia="en-GB"/>
        </w:rPr>
      </w:pPr>
      <w:r>
        <w:rPr>
          <w:lang w:eastAsia="en-GB"/>
        </w:rPr>
        <w:t xml:space="preserve">In performance an inner sense of ‘flow’ </w:t>
      </w:r>
      <w:r w:rsidR="008C247C">
        <w:rPr>
          <w:lang w:eastAsia="en-GB"/>
        </w:rPr>
        <w:t>that reflects the two conditions of flow</w:t>
      </w:r>
      <w:r w:rsidR="00F97687">
        <w:rPr>
          <w:rStyle w:val="FootnoteReference"/>
          <w:lang w:eastAsia="en-GB"/>
        </w:rPr>
        <w:footnoteReference w:id="1"/>
      </w:r>
      <w:r w:rsidR="008C247C">
        <w:rPr>
          <w:lang w:eastAsia="en-GB"/>
        </w:rPr>
        <w:t xml:space="preserve"> and engages the six characteristics of being in a subjective state of flow</w:t>
      </w:r>
      <w:r w:rsidR="00F97687">
        <w:rPr>
          <w:rStyle w:val="FootnoteReference"/>
          <w:lang w:eastAsia="en-GB"/>
        </w:rPr>
        <w:footnoteReference w:id="2"/>
      </w:r>
      <w:r w:rsidR="008C247C">
        <w:rPr>
          <w:lang w:eastAsia="en-GB"/>
        </w:rPr>
        <w:t xml:space="preserve"> </w:t>
      </w:r>
      <w:r w:rsidR="008C247C">
        <w:rPr>
          <w:lang w:eastAsia="en-GB"/>
        </w:rPr>
        <w:fldChar w:fldCharType="begin"/>
      </w:r>
      <w:r w:rsidR="008C247C">
        <w:rPr>
          <w:lang w:eastAsia="en-GB"/>
        </w:rPr>
        <w:instrText xml:space="preserve"> ADDIN ZOTERO_ITEM CSL_CITATION {"citationID":"29gvXnqF","properties":{"formattedCitation":"(Nakamura &amp; Csikszentmihalyi, 2002, p. 90)","plainCitation":"(Nakamura &amp; Csikszentmihalyi, 2002, p. 90)","noteIndex":0},"citationItems":[{"id":4663,"uris":["http://zotero.org/users/185113/items/MLF825QG"],"itemData":{"id":4663,"type":"chapter","container-title":"Handbook of positive psychology","page":"89-105","publisher":"Oxford University Press","source":"Google Scholar","title":"The concept of flow","author":[{"family":"Nakamura","given":"Jeanne"},{"family":"Csikszentmihalyi","given":"Mihaly"}],"editor":[{"family":"Snyder","given":"C.R."},{"family":"Lopez","given":"Shane J"}],"issued":{"date-parts":[["2002"]]}},"locator":"90","label":"page"}],"schema":"https://github.com/citation-style-language/schema/raw/master/csl-citation.json"} </w:instrText>
      </w:r>
      <w:r w:rsidR="008C247C">
        <w:rPr>
          <w:lang w:eastAsia="en-GB"/>
        </w:rPr>
        <w:fldChar w:fldCharType="separate"/>
      </w:r>
      <w:r w:rsidR="008C247C">
        <w:rPr>
          <w:noProof/>
          <w:lang w:eastAsia="en-GB"/>
        </w:rPr>
        <w:t>(Nakamura &amp; Csikszentmihalyi, 2002, p. 90)</w:t>
      </w:r>
      <w:r w:rsidR="008C247C">
        <w:rPr>
          <w:lang w:eastAsia="en-GB"/>
        </w:rPr>
        <w:fldChar w:fldCharType="end"/>
      </w:r>
      <w:r w:rsidR="00F97687">
        <w:rPr>
          <w:lang w:eastAsia="en-GB"/>
        </w:rPr>
        <w:t>,</w:t>
      </w:r>
      <w:r w:rsidR="008C247C">
        <w:rPr>
          <w:lang w:eastAsia="en-GB"/>
        </w:rPr>
        <w:t xml:space="preserve"> </w:t>
      </w:r>
      <w:r w:rsidR="00F97687">
        <w:rPr>
          <w:lang w:eastAsia="en-GB"/>
        </w:rPr>
        <w:t xml:space="preserve">with oscillation between the three parts of the original model of the flow </w:t>
      </w:r>
      <w:r w:rsidR="00D1261B">
        <w:rPr>
          <w:lang w:eastAsia="en-GB"/>
        </w:rPr>
        <w:t>state, anxiety, flow, and boredom</w:t>
      </w:r>
      <w:r w:rsidR="00F97687">
        <w:rPr>
          <w:lang w:eastAsia="en-GB"/>
        </w:rPr>
        <w:t xml:space="preserve"> </w:t>
      </w:r>
      <w:r w:rsidR="00F97687">
        <w:rPr>
          <w:lang w:eastAsia="en-GB"/>
        </w:rPr>
        <w:fldChar w:fldCharType="begin"/>
      </w:r>
      <w:r w:rsidR="00F97687">
        <w:rPr>
          <w:lang w:eastAsia="en-GB"/>
        </w:rPr>
        <w:instrText xml:space="preserve"> ADDIN ZOTERO_ITEM CSL_CITATION {"citationID":"L4gajfJt","properties":{"formattedCitation":"(2002, p. 94)","plainCitation":"(2002, p. 94)","noteIndex":0},"citationItems":[{"id":4663,"uris":["http://zotero.org/users/185113/items/MLF825QG"],"itemData":{"id":4663,"type":"chapter","container-title":"Handbook of positive psychology","page":"89-105","publisher":"Oxford University Press","source":"Google Scholar","title":"The concept of flow","author":[{"family":"Nakamura","given":"Jeanne"},{"family":"Csikszentmihalyi","given":"Mihaly"}],"editor":[{"family":"Snyder","given":"C.R."},{"family":"Lopez","given":"Shane J"}],"issued":{"date-parts":[["2002"]]}},"locator":"94","label":"page","suppress-author":true}],"schema":"https://github.com/citation-style-language/schema/raw/master/csl-citation.json"} </w:instrText>
      </w:r>
      <w:r w:rsidR="00F97687">
        <w:rPr>
          <w:lang w:eastAsia="en-GB"/>
        </w:rPr>
        <w:fldChar w:fldCharType="separate"/>
      </w:r>
      <w:r w:rsidR="00F97687">
        <w:rPr>
          <w:noProof/>
          <w:lang w:eastAsia="en-GB"/>
        </w:rPr>
        <w:t>(2002, p. 94)</w:t>
      </w:r>
      <w:r w:rsidR="00F97687">
        <w:rPr>
          <w:lang w:eastAsia="en-GB"/>
        </w:rPr>
        <w:fldChar w:fldCharType="end"/>
      </w:r>
      <w:r w:rsidR="00D51E08">
        <w:rPr>
          <w:lang w:eastAsia="en-GB"/>
        </w:rPr>
        <w:t xml:space="preserve"> is created</w:t>
      </w:r>
      <w:r w:rsidR="00EA5D4E">
        <w:rPr>
          <w:lang w:eastAsia="en-GB"/>
        </w:rPr>
        <w:t xml:space="preserve">. As the performance develops it becomes easier </w:t>
      </w:r>
      <w:r w:rsidR="00D51E08">
        <w:rPr>
          <w:lang w:eastAsia="en-GB"/>
        </w:rPr>
        <w:t>enter this state</w:t>
      </w:r>
      <w:r w:rsidR="00EA5D4E">
        <w:rPr>
          <w:lang w:eastAsia="en-GB"/>
        </w:rPr>
        <w:t xml:space="preserve">, </w:t>
      </w:r>
      <w:r w:rsidR="00824CD4" w:rsidRPr="00824CD4">
        <w:rPr>
          <w:lang w:val="en-AU" w:eastAsia="en-GB"/>
        </w:rPr>
        <w:t xml:space="preserve">as the constant state of flux between </w:t>
      </w:r>
      <w:r w:rsidR="00824CD4">
        <w:rPr>
          <w:lang w:val="en-AU" w:eastAsia="en-GB"/>
        </w:rPr>
        <w:t>each of the</w:t>
      </w:r>
      <w:r w:rsidR="00824CD4" w:rsidRPr="00824CD4">
        <w:rPr>
          <w:lang w:val="en-AU" w:eastAsia="en-GB"/>
        </w:rPr>
        <w:t xml:space="preserve"> sounds</w:t>
      </w:r>
      <w:r w:rsidR="00824CD4">
        <w:rPr>
          <w:lang w:val="en-AU" w:eastAsia="en-GB"/>
        </w:rPr>
        <w:t>,</w:t>
      </w:r>
      <w:r w:rsidR="00824CD4" w:rsidRPr="00824CD4">
        <w:rPr>
          <w:lang w:val="en-AU" w:eastAsia="en-GB"/>
        </w:rPr>
        <w:t xml:space="preserve"> </w:t>
      </w:r>
      <w:r w:rsidR="00824CD4">
        <w:rPr>
          <w:lang w:val="en-AU" w:eastAsia="en-GB"/>
        </w:rPr>
        <w:t>along with</w:t>
      </w:r>
      <w:r w:rsidR="00824CD4" w:rsidRPr="00824CD4">
        <w:rPr>
          <w:lang w:val="en-AU" w:eastAsia="en-GB"/>
        </w:rPr>
        <w:t xml:space="preserve"> the</w:t>
      </w:r>
      <w:r w:rsidR="00824CD4">
        <w:rPr>
          <w:lang w:val="en-AU" w:eastAsia="en-GB"/>
        </w:rPr>
        <w:t>ir</w:t>
      </w:r>
      <w:r w:rsidR="00824CD4" w:rsidRPr="00824CD4">
        <w:rPr>
          <w:lang w:val="en-AU" w:eastAsia="en-GB"/>
        </w:rPr>
        <w:t xml:space="preserve"> continually rotating </w:t>
      </w:r>
      <w:r w:rsidR="00824CD4">
        <w:rPr>
          <w:lang w:val="en-AU" w:eastAsia="en-GB"/>
        </w:rPr>
        <w:t xml:space="preserve">interactions, </w:t>
      </w:r>
      <w:r w:rsidR="00824CD4" w:rsidRPr="00824CD4">
        <w:rPr>
          <w:lang w:val="en-AU" w:eastAsia="en-GB"/>
        </w:rPr>
        <w:t xml:space="preserve">form </w:t>
      </w:r>
      <w:r w:rsidR="00824CD4">
        <w:rPr>
          <w:lang w:val="en-AU" w:eastAsia="en-GB"/>
        </w:rPr>
        <w:t>a</w:t>
      </w:r>
      <w:r w:rsidR="00824CD4" w:rsidRPr="00824CD4">
        <w:rPr>
          <w:lang w:val="en-AU" w:eastAsia="en-GB"/>
        </w:rPr>
        <w:t xml:space="preserve"> hypnotic experience</w:t>
      </w:r>
      <w:r w:rsidR="00824CD4">
        <w:rPr>
          <w:lang w:val="en-AU" w:eastAsia="en-GB"/>
        </w:rPr>
        <w:t xml:space="preserve"> </w:t>
      </w:r>
      <w:r w:rsidR="00824CD4" w:rsidRPr="00824CD4">
        <w:rPr>
          <w:lang w:val="en-AU" w:eastAsia="en-GB"/>
        </w:rPr>
        <w:t>when performing</w:t>
      </w:r>
      <w:r w:rsidR="00D51E08">
        <w:rPr>
          <w:lang w:val="en-AU" w:eastAsia="en-GB"/>
        </w:rPr>
        <w:t xml:space="preserve"> </w:t>
      </w:r>
      <w:r w:rsidR="00824CD4" w:rsidRPr="00824CD4">
        <w:rPr>
          <w:lang w:val="en-AU" w:eastAsia="en-GB"/>
        </w:rPr>
        <w:t>is enhanced by the sense of each action adding to and interacting with</w:t>
      </w:r>
      <w:r w:rsidR="00D51E08">
        <w:rPr>
          <w:lang w:val="en-AU" w:eastAsia="en-GB"/>
        </w:rPr>
        <w:t>in</w:t>
      </w:r>
      <w:r w:rsidR="00824CD4">
        <w:rPr>
          <w:lang w:val="en-AU" w:eastAsia="en-GB"/>
        </w:rPr>
        <w:t xml:space="preserve"> </w:t>
      </w:r>
      <w:r w:rsidR="00824CD4" w:rsidRPr="00824CD4">
        <w:rPr>
          <w:lang w:val="en-AU" w:eastAsia="en-GB"/>
        </w:rPr>
        <w:t xml:space="preserve">that </w:t>
      </w:r>
      <w:r w:rsidR="00824CD4">
        <w:rPr>
          <w:lang w:val="en-AU" w:eastAsia="en-GB"/>
        </w:rPr>
        <w:t xml:space="preserve">rotating </w:t>
      </w:r>
      <w:r w:rsidR="00824CD4" w:rsidRPr="00824CD4">
        <w:rPr>
          <w:lang w:val="en-AU" w:eastAsia="en-GB"/>
        </w:rPr>
        <w:t>flux</w:t>
      </w:r>
      <w:r w:rsidR="00824CD4">
        <w:rPr>
          <w:lang w:val="en-AU" w:eastAsia="en-GB"/>
        </w:rPr>
        <w:t>.</w:t>
      </w:r>
    </w:p>
    <w:p w14:paraId="246D5FA2" w14:textId="77777777" w:rsidR="002B1110" w:rsidRDefault="002B1110" w:rsidP="005D32EE">
      <w:pPr>
        <w:pStyle w:val="Heading1"/>
      </w:pPr>
      <w:r>
        <w:lastRenderedPageBreak/>
        <w:t>Conclusion</w:t>
      </w:r>
    </w:p>
    <w:p w14:paraId="340E323D" w14:textId="6B21C3D1" w:rsidR="002B1110" w:rsidRDefault="002B1110" w:rsidP="002B1110">
      <w:r>
        <w:t xml:space="preserve">The </w:t>
      </w:r>
      <w:r w:rsidRPr="00FA2D85">
        <w:t>rhizomatic improvisation system is one that creates a holistic work through the simultaneous</w:t>
      </w:r>
      <w:r>
        <w:t xml:space="preserve"> </w:t>
      </w:r>
      <w:r w:rsidRPr="00FA2D85">
        <w:t>exposition of the</w:t>
      </w:r>
      <w:r w:rsidR="005978F1">
        <w:t xml:space="preserve"> </w:t>
      </w:r>
      <w:r w:rsidR="00F97687">
        <w:t>improvisors’</w:t>
      </w:r>
      <w:r w:rsidRPr="00FA2D85">
        <w:t xml:space="preserve"> past and present</w:t>
      </w:r>
      <w:r>
        <w:t xml:space="preserve"> </w:t>
      </w:r>
      <w:r w:rsidRPr="00FA2D85">
        <w:t>acts</w:t>
      </w:r>
      <w:r>
        <w:t xml:space="preserve">. </w:t>
      </w:r>
      <w:r w:rsidRPr="00FA2D85">
        <w:t xml:space="preserve">This causes an outcome in which all the </w:t>
      </w:r>
      <w:r w:rsidR="005978F1">
        <w:t>act</w:t>
      </w:r>
      <w:r w:rsidRPr="00FA2D85">
        <w:t xml:space="preserve">s made </w:t>
      </w:r>
      <w:r>
        <w:t>are</w:t>
      </w:r>
      <w:r w:rsidRPr="00FA2D85">
        <w:t xml:space="preserve"> simultaneously represented</w:t>
      </w:r>
      <w:r>
        <w:t xml:space="preserve">. </w:t>
      </w:r>
      <w:r w:rsidRPr="00FA2D85">
        <w:t xml:space="preserve">The gaps between acts become </w:t>
      </w:r>
      <w:r>
        <w:t>s</w:t>
      </w:r>
      <w:r w:rsidRPr="00FA2D85">
        <w:t>onic</w:t>
      </w:r>
      <w:r>
        <w:t xml:space="preserve"> </w:t>
      </w:r>
      <w:r w:rsidRPr="00FA2D85">
        <w:t>spaces</w:t>
      </w:r>
      <w:r>
        <w:t xml:space="preserve"> </w:t>
      </w:r>
      <w:r w:rsidRPr="00FA2D85">
        <w:t>that can be filled with previous or future acts</w:t>
      </w:r>
      <w:r>
        <w:t xml:space="preserve">, </w:t>
      </w:r>
      <w:r w:rsidRPr="00DA1F8A">
        <w:t xml:space="preserve">and the temporal placement </w:t>
      </w:r>
      <w:r w:rsidR="005978F1">
        <w:t>of</w:t>
      </w:r>
      <w:r w:rsidRPr="00DA1F8A">
        <w:t xml:space="preserve"> each act is decided by the performer and by the system</w:t>
      </w:r>
      <w:r>
        <w:t>.</w:t>
      </w:r>
    </w:p>
    <w:p w14:paraId="1FAA1857" w14:textId="74114066" w:rsidR="002B1110" w:rsidRDefault="002B1110" w:rsidP="002B1110">
      <w:r>
        <w:t>While</w:t>
      </w:r>
      <w:r w:rsidRPr="00DA1F8A">
        <w:t xml:space="preserve"> no overt research question was presente</w:t>
      </w:r>
      <w:r>
        <w:t>d</w:t>
      </w:r>
      <w:r w:rsidRPr="00DA1F8A">
        <w:t xml:space="preserve"> in this paper</w:t>
      </w:r>
      <w:r>
        <w:t xml:space="preserve">, </w:t>
      </w:r>
      <w:r w:rsidRPr="00DA1F8A">
        <w:t xml:space="preserve">as </w:t>
      </w:r>
      <w:r>
        <w:t>a</w:t>
      </w:r>
      <w:r w:rsidRPr="00DA1F8A">
        <w:t xml:space="preserve"> performer a</w:t>
      </w:r>
      <w:r>
        <w:t>n</w:t>
      </w:r>
      <w:r w:rsidRPr="00DA1F8A">
        <w:t>d improviser</w:t>
      </w:r>
      <w:r>
        <w:t xml:space="preserve"> </w:t>
      </w:r>
      <w:r w:rsidRPr="00DA1F8A">
        <w:t xml:space="preserve">the question that I was asking myself was </w:t>
      </w:r>
      <w:r w:rsidR="00D51E08">
        <w:t>‘</w:t>
      </w:r>
      <w:r w:rsidRPr="00DA1F8A">
        <w:t xml:space="preserve">how </w:t>
      </w:r>
      <w:r w:rsidR="001A4EEE" w:rsidRPr="00DA1F8A">
        <w:t>I can</w:t>
      </w:r>
      <w:r w:rsidRPr="00DA1F8A">
        <w:t xml:space="preserve"> represent my past and present acts in such a way that they inform all future acts</w:t>
      </w:r>
      <w:r w:rsidR="00D51E08">
        <w:t xml:space="preserve"> that I find satisfactory</w:t>
      </w:r>
      <w:r>
        <w:t xml:space="preserve">. </w:t>
      </w:r>
      <w:r w:rsidRPr="00DA1F8A">
        <w:t xml:space="preserve">The rhizomatic improvisation system is </w:t>
      </w:r>
      <w:r w:rsidR="00CC17AE">
        <w:t xml:space="preserve">an approach </w:t>
      </w:r>
      <w:r w:rsidRPr="00DA1F8A">
        <w:t xml:space="preserve">which </w:t>
      </w:r>
      <w:r w:rsidR="00CC17AE">
        <w:t xml:space="preserve">enables and </w:t>
      </w:r>
      <w:r w:rsidRPr="00DA1F8A">
        <w:t>begins to explore that question</w:t>
      </w:r>
      <w:r>
        <w:t>.</w:t>
      </w:r>
    </w:p>
    <w:p w14:paraId="539E52E0" w14:textId="06F15298" w:rsidR="00660E7A" w:rsidRDefault="001D0076" w:rsidP="005D32EE">
      <w:pPr>
        <w:pStyle w:val="Heading1"/>
      </w:pPr>
      <w:r>
        <w:t>References</w:t>
      </w:r>
    </w:p>
    <w:p w14:paraId="7174DD38" w14:textId="77777777" w:rsidR="00AB7761" w:rsidRPr="00AB7761" w:rsidRDefault="009F2889" w:rsidP="00AB7761">
      <w:pPr>
        <w:pStyle w:val="Bibliography"/>
        <w:rPr>
          <w:rFonts w:cs="Times New Roman"/>
          <w:lang w:val="en-GB"/>
        </w:rPr>
      </w:pPr>
      <w:r>
        <w:fldChar w:fldCharType="begin"/>
      </w:r>
      <w:r w:rsidR="00BD6CDC">
        <w:instrText xml:space="preserve"> ADDIN ZOTERO_BIBL {"uncited":[],"omitted":[],"custom":[]} CSL_BIBLIOGRAPHY </w:instrText>
      </w:r>
      <w:r>
        <w:fldChar w:fldCharType="separate"/>
      </w:r>
      <w:r w:rsidR="00AB7761" w:rsidRPr="00AB7761">
        <w:rPr>
          <w:rFonts w:cs="Times New Roman"/>
          <w:lang w:val="en-GB"/>
        </w:rPr>
        <w:t xml:space="preserve">Atkinson, R. C., &amp; </w:t>
      </w:r>
      <w:proofErr w:type="spellStart"/>
      <w:r w:rsidR="00AB7761" w:rsidRPr="00AB7761">
        <w:rPr>
          <w:rFonts w:cs="Times New Roman"/>
          <w:lang w:val="en-GB"/>
        </w:rPr>
        <w:t>Wickens</w:t>
      </w:r>
      <w:proofErr w:type="spellEnd"/>
      <w:r w:rsidR="00AB7761" w:rsidRPr="00AB7761">
        <w:rPr>
          <w:rFonts w:cs="Times New Roman"/>
          <w:lang w:val="en-GB"/>
        </w:rPr>
        <w:t xml:space="preserve">, T. D. (1971). Human memory and the concept of reinforcement. </w:t>
      </w:r>
      <w:r w:rsidR="00AB7761" w:rsidRPr="00AB7761">
        <w:rPr>
          <w:rFonts w:cs="Times New Roman"/>
          <w:i/>
          <w:iCs/>
          <w:lang w:val="en-GB"/>
        </w:rPr>
        <w:t>The Nature of Reinforcement</w:t>
      </w:r>
      <w:r w:rsidR="00AB7761" w:rsidRPr="00AB7761">
        <w:rPr>
          <w:rFonts w:cs="Times New Roman"/>
          <w:lang w:val="en-GB"/>
        </w:rPr>
        <w:t>, 66–120. Retrieved from Google Scholar</w:t>
      </w:r>
    </w:p>
    <w:p w14:paraId="2B57ADD9" w14:textId="77777777" w:rsidR="00AB7761" w:rsidRPr="00AB7761" w:rsidRDefault="00AB7761" w:rsidP="00AB7761">
      <w:pPr>
        <w:pStyle w:val="Bibliography"/>
        <w:rPr>
          <w:rFonts w:cs="Times New Roman"/>
          <w:lang w:val="en-GB"/>
        </w:rPr>
      </w:pPr>
      <w:r w:rsidRPr="00AB7761">
        <w:rPr>
          <w:rFonts w:cs="Times New Roman"/>
          <w:lang w:val="en-GB"/>
        </w:rPr>
        <w:t xml:space="preserve">Childs, B., Hobbs, C., Austin, L., Prevost, E., Rowe, K., Bailey, D., … Schwartz, E. (1982). Improvisation. </w:t>
      </w:r>
      <w:r w:rsidRPr="00AB7761">
        <w:rPr>
          <w:rFonts w:cs="Times New Roman"/>
          <w:i/>
          <w:iCs/>
          <w:lang w:val="en-GB"/>
        </w:rPr>
        <w:t>Perspectives of New Music</w:t>
      </w:r>
      <w:r w:rsidRPr="00AB7761">
        <w:rPr>
          <w:rFonts w:cs="Times New Roman"/>
          <w:lang w:val="en-GB"/>
        </w:rPr>
        <w:t>, 26–111. Retrieved from Google Scholar</w:t>
      </w:r>
    </w:p>
    <w:p w14:paraId="5DB52516" w14:textId="77777777" w:rsidR="00AB7761" w:rsidRPr="00AB7761" w:rsidRDefault="00AB7761" w:rsidP="00AB7761">
      <w:pPr>
        <w:pStyle w:val="Bibliography"/>
        <w:rPr>
          <w:rFonts w:cs="Times New Roman"/>
          <w:lang w:val="en-GB"/>
        </w:rPr>
      </w:pPr>
      <w:proofErr w:type="spellStart"/>
      <w:r w:rsidRPr="00AB7761">
        <w:rPr>
          <w:rFonts w:cs="Times New Roman"/>
          <w:lang w:val="en-GB"/>
        </w:rPr>
        <w:t>Ciacca</w:t>
      </w:r>
      <w:proofErr w:type="spellEnd"/>
      <w:r w:rsidRPr="00AB7761">
        <w:rPr>
          <w:rFonts w:cs="Times New Roman"/>
          <w:lang w:val="en-GB"/>
        </w:rPr>
        <w:t>, A. (n.d.). Barry Harris: The Art of Teaching Jazz. Retrieved from Google Scholar</w:t>
      </w:r>
    </w:p>
    <w:p w14:paraId="095CB33C" w14:textId="77777777" w:rsidR="00AB7761" w:rsidRPr="00AB7761" w:rsidRDefault="00AB7761" w:rsidP="00AB7761">
      <w:pPr>
        <w:pStyle w:val="Bibliography"/>
        <w:rPr>
          <w:rFonts w:cs="Times New Roman"/>
          <w:lang w:val="en-GB"/>
        </w:rPr>
      </w:pPr>
      <w:r w:rsidRPr="00AB7761">
        <w:rPr>
          <w:rFonts w:cs="Times New Roman"/>
          <w:lang w:val="en-GB"/>
        </w:rPr>
        <w:t xml:space="preserve">Coleman, O. (1983). Prime time for </w:t>
      </w:r>
      <w:proofErr w:type="spellStart"/>
      <w:r w:rsidRPr="00AB7761">
        <w:rPr>
          <w:rFonts w:cs="Times New Roman"/>
          <w:lang w:val="en-GB"/>
        </w:rPr>
        <w:t>harmolodics</w:t>
      </w:r>
      <w:proofErr w:type="spellEnd"/>
      <w:r w:rsidRPr="00AB7761">
        <w:rPr>
          <w:rFonts w:cs="Times New Roman"/>
          <w:lang w:val="en-GB"/>
        </w:rPr>
        <w:t xml:space="preserve">. </w:t>
      </w:r>
      <w:r w:rsidRPr="00AB7761">
        <w:rPr>
          <w:rFonts w:cs="Times New Roman"/>
          <w:i/>
          <w:iCs/>
          <w:lang w:val="en-GB"/>
        </w:rPr>
        <w:t>Down Beat</w:t>
      </w:r>
      <w:r w:rsidRPr="00AB7761">
        <w:rPr>
          <w:rFonts w:cs="Times New Roman"/>
          <w:lang w:val="en-GB"/>
        </w:rPr>
        <w:t xml:space="preserve">, </w:t>
      </w:r>
      <w:r w:rsidRPr="00AB7761">
        <w:rPr>
          <w:rFonts w:cs="Times New Roman"/>
          <w:i/>
          <w:iCs/>
          <w:lang w:val="en-GB"/>
        </w:rPr>
        <w:t>7</w:t>
      </w:r>
      <w:r w:rsidRPr="00AB7761">
        <w:rPr>
          <w:rFonts w:cs="Times New Roman"/>
          <w:lang w:val="en-GB"/>
        </w:rPr>
        <w:t>, 54–55.</w:t>
      </w:r>
    </w:p>
    <w:p w14:paraId="4454AA09" w14:textId="77777777" w:rsidR="00AB7761" w:rsidRPr="00AB7761" w:rsidRDefault="00AB7761" w:rsidP="00AB7761">
      <w:pPr>
        <w:pStyle w:val="Bibliography"/>
        <w:rPr>
          <w:rFonts w:cs="Times New Roman"/>
          <w:lang w:val="en-GB"/>
        </w:rPr>
      </w:pPr>
      <w:r w:rsidRPr="00AB7761">
        <w:rPr>
          <w:rFonts w:cs="Times New Roman"/>
          <w:lang w:val="en-GB"/>
        </w:rPr>
        <w:t xml:space="preserve">Deleuze, G., &amp; </w:t>
      </w:r>
      <w:proofErr w:type="spellStart"/>
      <w:r w:rsidRPr="00AB7761">
        <w:rPr>
          <w:rFonts w:cs="Times New Roman"/>
          <w:lang w:val="en-GB"/>
        </w:rPr>
        <w:t>Guattari</w:t>
      </w:r>
      <w:proofErr w:type="spellEnd"/>
      <w:r w:rsidRPr="00AB7761">
        <w:rPr>
          <w:rFonts w:cs="Times New Roman"/>
          <w:lang w:val="en-GB"/>
        </w:rPr>
        <w:t xml:space="preserve">, F. (2005). </w:t>
      </w:r>
      <w:r w:rsidRPr="00AB7761">
        <w:rPr>
          <w:rFonts w:cs="Times New Roman"/>
          <w:i/>
          <w:iCs/>
          <w:lang w:val="en-GB"/>
        </w:rPr>
        <w:t>A Thousand Plateaus: Capitalism and Schizophrenia</w:t>
      </w:r>
      <w:r w:rsidRPr="00AB7761">
        <w:rPr>
          <w:rFonts w:cs="Times New Roman"/>
          <w:lang w:val="en-GB"/>
        </w:rPr>
        <w:t>. Retrieved from Google Scholar</w:t>
      </w:r>
    </w:p>
    <w:p w14:paraId="7F0BFFAB" w14:textId="77777777" w:rsidR="00AB7761" w:rsidRPr="00AB7761" w:rsidRDefault="00AB7761" w:rsidP="00AB7761">
      <w:pPr>
        <w:pStyle w:val="Bibliography"/>
        <w:rPr>
          <w:rFonts w:cs="Times New Roman"/>
          <w:lang w:val="en-GB"/>
        </w:rPr>
      </w:pPr>
      <w:proofErr w:type="spellStart"/>
      <w:r w:rsidRPr="00AB7761">
        <w:rPr>
          <w:rFonts w:cs="Times New Roman"/>
          <w:lang w:val="en-GB"/>
        </w:rPr>
        <w:t>Drabkin</w:t>
      </w:r>
      <w:proofErr w:type="spellEnd"/>
      <w:r w:rsidRPr="00AB7761">
        <w:rPr>
          <w:rFonts w:cs="Times New Roman"/>
          <w:lang w:val="en-GB"/>
        </w:rPr>
        <w:t>, W. (2002). Heinrich Schenker. Retrieved from Google Scholar</w:t>
      </w:r>
    </w:p>
    <w:p w14:paraId="0A5C529D" w14:textId="77777777" w:rsidR="00AB7761" w:rsidRPr="00AB7761" w:rsidRDefault="00AB7761" w:rsidP="00AB7761">
      <w:pPr>
        <w:pStyle w:val="Bibliography"/>
        <w:rPr>
          <w:rFonts w:cs="Times New Roman"/>
          <w:lang w:val="en-GB"/>
        </w:rPr>
      </w:pPr>
      <w:r w:rsidRPr="00AB7761">
        <w:rPr>
          <w:rFonts w:cs="Times New Roman"/>
          <w:lang w:val="en-GB"/>
        </w:rPr>
        <w:t xml:space="preserve">Jones, O., &amp; Russell, G. (1974). A New Theory for Jazz. </w:t>
      </w:r>
      <w:r w:rsidRPr="00AB7761">
        <w:rPr>
          <w:rFonts w:cs="Times New Roman"/>
          <w:i/>
          <w:iCs/>
          <w:lang w:val="en-GB"/>
        </w:rPr>
        <w:t>The Black Perspective in Music</w:t>
      </w:r>
      <w:r w:rsidRPr="00AB7761">
        <w:rPr>
          <w:rFonts w:cs="Times New Roman"/>
          <w:lang w:val="en-GB"/>
        </w:rPr>
        <w:t>, 63–74. Retrieved from Google Scholar</w:t>
      </w:r>
    </w:p>
    <w:p w14:paraId="12D9FE85" w14:textId="77777777" w:rsidR="00AB7761" w:rsidRPr="00AB7761" w:rsidRDefault="00AB7761" w:rsidP="00AB7761">
      <w:pPr>
        <w:pStyle w:val="Bibliography"/>
        <w:rPr>
          <w:rFonts w:cs="Times New Roman"/>
          <w:lang w:val="en-GB"/>
        </w:rPr>
      </w:pPr>
      <w:r w:rsidRPr="00AB7761">
        <w:rPr>
          <w:rFonts w:cs="Times New Roman"/>
          <w:lang w:val="en-GB"/>
        </w:rPr>
        <w:t xml:space="preserve">Nakamura, J., &amp; Csikszentmihalyi, M. (2002). The concept of flow. In C. R. Snyder &amp; S. J. Lopez (Eds.), </w:t>
      </w:r>
      <w:r w:rsidRPr="00AB7761">
        <w:rPr>
          <w:rFonts w:cs="Times New Roman"/>
          <w:i/>
          <w:iCs/>
          <w:lang w:val="en-GB"/>
        </w:rPr>
        <w:t>Handbook of positive psychology</w:t>
      </w:r>
      <w:r w:rsidRPr="00AB7761">
        <w:rPr>
          <w:rFonts w:cs="Times New Roman"/>
          <w:lang w:val="en-GB"/>
        </w:rPr>
        <w:t xml:space="preserve"> (pp. 89–105). Oxford University Press. Retrieved from Google Scholar</w:t>
      </w:r>
    </w:p>
    <w:p w14:paraId="5005F19B" w14:textId="77777777" w:rsidR="00AB7761" w:rsidRPr="00AB7761" w:rsidRDefault="00AB7761" w:rsidP="00AB7761">
      <w:pPr>
        <w:pStyle w:val="Bibliography"/>
        <w:rPr>
          <w:rFonts w:cs="Times New Roman"/>
          <w:lang w:val="en-GB"/>
        </w:rPr>
      </w:pPr>
      <w:r w:rsidRPr="00AB7761">
        <w:rPr>
          <w:rFonts w:cs="Times New Roman"/>
          <w:lang w:val="en-GB"/>
        </w:rPr>
        <w:t xml:space="preserve">Out Board. (2023). </w:t>
      </w:r>
      <w:proofErr w:type="spellStart"/>
      <w:r w:rsidRPr="00AB7761">
        <w:rPr>
          <w:rFonts w:cs="Times New Roman"/>
          <w:i/>
          <w:iCs/>
          <w:lang w:val="en-GB"/>
        </w:rPr>
        <w:t>TiMax</w:t>
      </w:r>
      <w:proofErr w:type="spellEnd"/>
      <w:r w:rsidRPr="00AB7761">
        <w:rPr>
          <w:rFonts w:cs="Times New Roman"/>
          <w:i/>
          <w:iCs/>
          <w:lang w:val="en-GB"/>
        </w:rPr>
        <w:t xml:space="preserve"> </w:t>
      </w:r>
      <w:proofErr w:type="spellStart"/>
      <w:r w:rsidRPr="00AB7761">
        <w:rPr>
          <w:rFonts w:cs="Times New Roman"/>
          <w:i/>
          <w:iCs/>
          <w:lang w:val="en-GB"/>
        </w:rPr>
        <w:t>soundhub</w:t>
      </w:r>
      <w:proofErr w:type="spellEnd"/>
      <w:r w:rsidRPr="00AB7761">
        <w:rPr>
          <w:rFonts w:cs="Times New Roman"/>
          <w:lang w:val="en-GB"/>
        </w:rPr>
        <w:t xml:space="preserve">. Retrieved from </w:t>
      </w:r>
      <w:proofErr w:type="gramStart"/>
      <w:r w:rsidRPr="00AB7761">
        <w:rPr>
          <w:rFonts w:cs="Times New Roman"/>
          <w:lang w:val="en-GB"/>
        </w:rPr>
        <w:t>https://www.timaxspatial.com/</w:t>
      </w:r>
      <w:proofErr w:type="gramEnd"/>
    </w:p>
    <w:p w14:paraId="0F12B77B" w14:textId="77777777" w:rsidR="00AB7761" w:rsidRPr="00AB7761" w:rsidRDefault="00AB7761" w:rsidP="00AB7761">
      <w:pPr>
        <w:pStyle w:val="Bibliography"/>
        <w:rPr>
          <w:rFonts w:cs="Times New Roman"/>
          <w:lang w:val="en-GB"/>
        </w:rPr>
      </w:pPr>
      <w:r w:rsidRPr="00AB7761">
        <w:rPr>
          <w:rFonts w:cs="Times New Roman"/>
          <w:lang w:val="en-GB"/>
        </w:rPr>
        <w:t xml:space="preserve">Rink, J. (1993). Schenker and improvisation. </w:t>
      </w:r>
      <w:r w:rsidRPr="00AB7761">
        <w:rPr>
          <w:rFonts w:cs="Times New Roman"/>
          <w:i/>
          <w:iCs/>
          <w:lang w:val="en-GB"/>
        </w:rPr>
        <w:t>Journal of Music Theory</w:t>
      </w:r>
      <w:r w:rsidRPr="00AB7761">
        <w:rPr>
          <w:rFonts w:cs="Times New Roman"/>
          <w:lang w:val="en-GB"/>
        </w:rPr>
        <w:t xml:space="preserve">, </w:t>
      </w:r>
      <w:r w:rsidRPr="00AB7761">
        <w:rPr>
          <w:rFonts w:cs="Times New Roman"/>
          <w:i/>
          <w:iCs/>
          <w:lang w:val="en-GB"/>
        </w:rPr>
        <w:t>37</w:t>
      </w:r>
      <w:r w:rsidRPr="00AB7761">
        <w:rPr>
          <w:rFonts w:cs="Times New Roman"/>
          <w:lang w:val="en-GB"/>
        </w:rPr>
        <w:t>(1), 1–54. Retrieved from Google Scholar</w:t>
      </w:r>
    </w:p>
    <w:p w14:paraId="5C1599F0" w14:textId="77777777" w:rsidR="00AB7761" w:rsidRPr="00AB7761" w:rsidRDefault="00AB7761" w:rsidP="00AB7761">
      <w:pPr>
        <w:pStyle w:val="Bibliography"/>
        <w:rPr>
          <w:rFonts w:cs="Times New Roman"/>
          <w:lang w:val="en-GB"/>
        </w:rPr>
      </w:pPr>
      <w:r w:rsidRPr="00AB7761">
        <w:rPr>
          <w:rFonts w:cs="Times New Roman"/>
          <w:lang w:val="en-GB"/>
        </w:rPr>
        <w:t xml:space="preserve">Schenker, H. (1954). </w:t>
      </w:r>
      <w:r w:rsidRPr="00AB7761">
        <w:rPr>
          <w:rFonts w:cs="Times New Roman"/>
          <w:i/>
          <w:iCs/>
          <w:lang w:val="en-GB"/>
        </w:rPr>
        <w:t>Harmony</w:t>
      </w:r>
      <w:r w:rsidRPr="00AB7761">
        <w:rPr>
          <w:rFonts w:cs="Times New Roman"/>
          <w:lang w:val="en-GB"/>
        </w:rPr>
        <w:t xml:space="preserve"> (Vol. 1). University of Chicago Press. Retrieved from Google Scholar</w:t>
      </w:r>
    </w:p>
    <w:p w14:paraId="43BF6521" w14:textId="77777777" w:rsidR="00AB7761" w:rsidRPr="00AB7761" w:rsidRDefault="00AB7761" w:rsidP="00AB7761">
      <w:pPr>
        <w:pStyle w:val="Bibliography"/>
        <w:rPr>
          <w:rFonts w:cs="Times New Roman"/>
          <w:lang w:val="en-GB"/>
        </w:rPr>
      </w:pPr>
      <w:proofErr w:type="spellStart"/>
      <w:r w:rsidRPr="00AB7761">
        <w:rPr>
          <w:rFonts w:cs="Times New Roman"/>
          <w:lang w:val="en-GB"/>
        </w:rPr>
        <w:t>Steinweg</w:t>
      </w:r>
      <w:proofErr w:type="spellEnd"/>
      <w:r w:rsidRPr="00AB7761">
        <w:rPr>
          <w:rFonts w:cs="Times New Roman"/>
          <w:lang w:val="en-GB"/>
        </w:rPr>
        <w:t xml:space="preserve">, D. A. (2012). </w:t>
      </w:r>
      <w:r w:rsidRPr="00AB7761">
        <w:rPr>
          <w:rFonts w:cs="Times New Roman"/>
          <w:i/>
          <w:iCs/>
          <w:lang w:val="en-GB"/>
        </w:rPr>
        <w:t>Improvisational music performance: On-stage communication of power relationships</w:t>
      </w:r>
      <w:r w:rsidRPr="00AB7761">
        <w:rPr>
          <w:rFonts w:cs="Times New Roman"/>
          <w:lang w:val="en-GB"/>
        </w:rPr>
        <w:t>. University of South Florida. Retrieved from Google Scholar</w:t>
      </w:r>
    </w:p>
    <w:p w14:paraId="20976DC5" w14:textId="77777777" w:rsidR="00AB7761" w:rsidRPr="00AB7761" w:rsidRDefault="00AB7761" w:rsidP="00AB7761">
      <w:pPr>
        <w:pStyle w:val="Bibliography"/>
        <w:rPr>
          <w:rFonts w:cs="Times New Roman"/>
          <w:lang w:val="en-GB"/>
        </w:rPr>
      </w:pPr>
      <w:r w:rsidRPr="00AB7761">
        <w:rPr>
          <w:rFonts w:cs="Times New Roman"/>
          <w:lang w:val="en-GB"/>
        </w:rPr>
        <w:t xml:space="preserve">Sutton, J. P. (2001). </w:t>
      </w:r>
      <w:r w:rsidRPr="00AB7761">
        <w:rPr>
          <w:rFonts w:cs="Times New Roman"/>
          <w:i/>
          <w:iCs/>
          <w:lang w:val="en-GB"/>
        </w:rPr>
        <w:t>‘The Invisible Handshake’: An Investigation of Free Musical Improvisation as a Form of Conversation</w:t>
      </w:r>
      <w:r w:rsidRPr="00AB7761">
        <w:rPr>
          <w:rFonts w:cs="Times New Roman"/>
          <w:lang w:val="en-GB"/>
        </w:rPr>
        <w:t xml:space="preserve">. </w:t>
      </w:r>
      <w:proofErr w:type="spellStart"/>
      <w:r w:rsidRPr="00AB7761">
        <w:rPr>
          <w:rFonts w:cs="Times New Roman"/>
          <w:lang w:val="en-GB"/>
        </w:rPr>
        <w:t>Citeseer</w:t>
      </w:r>
      <w:proofErr w:type="spellEnd"/>
      <w:r w:rsidRPr="00AB7761">
        <w:rPr>
          <w:rFonts w:cs="Times New Roman"/>
          <w:lang w:val="en-GB"/>
        </w:rPr>
        <w:t>. Retrieved from Google Scholar</w:t>
      </w:r>
    </w:p>
    <w:p w14:paraId="6C5ADCAE" w14:textId="77777777" w:rsidR="00AB7761" w:rsidRPr="00AB7761" w:rsidRDefault="00AB7761" w:rsidP="00AB7761">
      <w:pPr>
        <w:pStyle w:val="Bibliography"/>
        <w:rPr>
          <w:rFonts w:cs="Times New Roman"/>
          <w:lang w:val="en-GB"/>
        </w:rPr>
      </w:pPr>
      <w:r w:rsidRPr="00AB7761">
        <w:rPr>
          <w:rFonts w:cs="Times New Roman"/>
          <w:lang w:val="en-GB"/>
        </w:rPr>
        <w:t xml:space="preserve">TAL Software. (2023). </w:t>
      </w:r>
      <w:r w:rsidRPr="00AB7761">
        <w:rPr>
          <w:rFonts w:cs="Times New Roman"/>
          <w:i/>
          <w:iCs/>
          <w:lang w:val="en-GB"/>
        </w:rPr>
        <w:t>TAL-Reverb-2</w:t>
      </w:r>
      <w:r w:rsidRPr="00AB7761">
        <w:rPr>
          <w:rFonts w:cs="Times New Roman"/>
          <w:lang w:val="en-GB"/>
        </w:rPr>
        <w:t xml:space="preserve">. TAL Software. Retrieved from </w:t>
      </w:r>
      <w:proofErr w:type="gramStart"/>
      <w:r w:rsidRPr="00AB7761">
        <w:rPr>
          <w:rFonts w:cs="Times New Roman"/>
          <w:lang w:val="en-GB"/>
        </w:rPr>
        <w:t>https://tal-software.com/products/tal-reverb</w:t>
      </w:r>
      <w:proofErr w:type="gramEnd"/>
    </w:p>
    <w:p w14:paraId="74D0EF4D" w14:textId="77777777" w:rsidR="00AB7761" w:rsidRPr="00AB7761" w:rsidRDefault="00AB7761" w:rsidP="00AB7761">
      <w:pPr>
        <w:pStyle w:val="Bibliography"/>
        <w:rPr>
          <w:rFonts w:cs="Times New Roman"/>
          <w:lang w:val="en-GB"/>
        </w:rPr>
      </w:pPr>
      <w:proofErr w:type="spellStart"/>
      <w:r w:rsidRPr="00AB7761">
        <w:rPr>
          <w:rFonts w:cs="Times New Roman"/>
          <w:lang w:val="en-GB"/>
        </w:rPr>
        <w:t>Toop</w:t>
      </w:r>
      <w:proofErr w:type="spellEnd"/>
      <w:r w:rsidRPr="00AB7761">
        <w:rPr>
          <w:rFonts w:cs="Times New Roman"/>
          <w:lang w:val="en-GB"/>
        </w:rPr>
        <w:t xml:space="preserve">, D. (2008). SEARCH AND REFLECT: THE CHANGING PRACTICE OF IMPROVISATION. </w:t>
      </w:r>
      <w:r w:rsidRPr="00AB7761">
        <w:rPr>
          <w:rFonts w:cs="Times New Roman"/>
          <w:i/>
          <w:iCs/>
          <w:lang w:val="en-GB"/>
        </w:rPr>
        <w:t>New Sound: International Magazine for Music</w:t>
      </w:r>
      <w:r w:rsidRPr="00AB7761">
        <w:rPr>
          <w:rFonts w:cs="Times New Roman"/>
          <w:lang w:val="en-GB"/>
        </w:rPr>
        <w:t>, (32). Retrieved from Google Scholar</w:t>
      </w:r>
    </w:p>
    <w:p w14:paraId="0E7952FD" w14:textId="77777777" w:rsidR="00AB7761" w:rsidRPr="00AB7761" w:rsidRDefault="00AB7761" w:rsidP="00AB7761">
      <w:pPr>
        <w:pStyle w:val="Bibliography"/>
        <w:rPr>
          <w:rFonts w:cs="Times New Roman"/>
          <w:lang w:val="en-GB"/>
        </w:rPr>
      </w:pPr>
      <w:r w:rsidRPr="00AB7761">
        <w:rPr>
          <w:rFonts w:cs="Times New Roman"/>
          <w:lang w:val="en-GB"/>
        </w:rPr>
        <w:t xml:space="preserve">Western, D. (2023, April 10). 42 Ingeniously Motivational Miles Davis Quotes. Retrieved 9 July 2023, from </w:t>
      </w:r>
      <w:proofErr w:type="gramStart"/>
      <w:r w:rsidRPr="00AB7761">
        <w:rPr>
          <w:rFonts w:cs="Times New Roman"/>
          <w:lang w:val="en-GB"/>
        </w:rPr>
        <w:t>https://wealthygorilla.com/16-motivational-miles-davis-quotes/</w:t>
      </w:r>
      <w:proofErr w:type="gramEnd"/>
    </w:p>
    <w:p w14:paraId="5F716AAE" w14:textId="77777777" w:rsidR="00AB7761" w:rsidRPr="00AB7761" w:rsidRDefault="00AB7761" w:rsidP="00AB7761">
      <w:pPr>
        <w:pStyle w:val="Bibliography"/>
        <w:rPr>
          <w:rFonts w:cs="Times New Roman"/>
          <w:lang w:val="en-GB"/>
        </w:rPr>
      </w:pPr>
      <w:r w:rsidRPr="00AB7761">
        <w:rPr>
          <w:rFonts w:cs="Times New Roman"/>
          <w:lang w:val="en-GB"/>
        </w:rPr>
        <w:t xml:space="preserve">Wiltshire, T. J., &amp; Fairhurst, M. T. (2022). Collaborative creativity: Information-driven coordination dynamics and prediction in movement and musical improvisation. In </w:t>
      </w:r>
      <w:r w:rsidRPr="00AB7761">
        <w:rPr>
          <w:rFonts w:cs="Times New Roman"/>
          <w:i/>
          <w:iCs/>
          <w:lang w:val="en-GB"/>
        </w:rPr>
        <w:t>The Routledge International Handbook of Creative Cognition</w:t>
      </w:r>
      <w:r w:rsidRPr="00AB7761">
        <w:rPr>
          <w:rFonts w:cs="Times New Roman"/>
          <w:lang w:val="en-GB"/>
        </w:rPr>
        <w:t xml:space="preserve"> (pp. 624–645). Routledge. Retrieved from Google Scholar</w:t>
      </w:r>
    </w:p>
    <w:p w14:paraId="5D3EED6D" w14:textId="052A03CC" w:rsidR="009F2889" w:rsidRPr="009F2889" w:rsidRDefault="009F2889" w:rsidP="009F2889">
      <w:pPr>
        <w:pStyle w:val="BodyText"/>
      </w:pPr>
      <w:r>
        <w:fldChar w:fldCharType="end"/>
      </w:r>
    </w:p>
    <w:sectPr w:rsidR="009F2889" w:rsidRPr="009F2889">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B3ABA" w14:textId="77777777" w:rsidR="00336C6C" w:rsidRDefault="00336C6C">
      <w:pPr>
        <w:spacing w:after="0"/>
      </w:pPr>
      <w:r>
        <w:separator/>
      </w:r>
    </w:p>
  </w:endnote>
  <w:endnote w:type="continuationSeparator" w:id="0">
    <w:p w14:paraId="49B26FFE" w14:textId="77777777" w:rsidR="00336C6C" w:rsidRDefault="00336C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Universal">
    <w:altName w:val="Cambria"/>
    <w:panose1 w:val="020B0604020202020204"/>
    <w:charset w:val="00"/>
    <w:family w:val="roman"/>
    <w:notTrueType/>
    <w:pitch w:val="default"/>
  </w:font>
  <w:font w:name="Aldus">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4A78" w14:textId="77777777" w:rsidR="00D05F85" w:rsidRDefault="00D05F85" w:rsidP="006E674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89965E" w14:textId="77777777" w:rsidR="00D05F85" w:rsidRDefault="00D05F85" w:rsidP="00D05F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896E" w14:textId="77777777" w:rsidR="00D05F85" w:rsidRDefault="00D05F85" w:rsidP="006E674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93421">
      <w:rPr>
        <w:rStyle w:val="PageNumber"/>
        <w:noProof/>
      </w:rPr>
      <w:t>1</w:t>
    </w:r>
    <w:r>
      <w:rPr>
        <w:rStyle w:val="PageNumber"/>
      </w:rPr>
      <w:fldChar w:fldCharType="end"/>
    </w:r>
  </w:p>
  <w:p w14:paraId="0E6BA159" w14:textId="77777777" w:rsidR="00D05F85" w:rsidRDefault="00D05F85" w:rsidP="00D05F8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1C54B" w14:textId="77777777" w:rsidR="001C514B" w:rsidRDefault="001C51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A540B" w14:textId="77777777" w:rsidR="00336C6C" w:rsidRDefault="00336C6C">
      <w:r>
        <w:separator/>
      </w:r>
    </w:p>
  </w:footnote>
  <w:footnote w:type="continuationSeparator" w:id="0">
    <w:p w14:paraId="38817D00" w14:textId="77777777" w:rsidR="00336C6C" w:rsidRDefault="00336C6C">
      <w:r>
        <w:continuationSeparator/>
      </w:r>
    </w:p>
  </w:footnote>
  <w:footnote w:id="1">
    <w:p w14:paraId="70326360" w14:textId="151D0DF4" w:rsidR="00F97687" w:rsidRPr="00D1261B" w:rsidRDefault="00F97687" w:rsidP="00824CD4">
      <w:pPr>
        <w:pStyle w:val="NormalWeb"/>
        <w:rPr>
          <w:rFonts w:ascii="Universal" w:hAnsi="Universal"/>
          <w:sz w:val="18"/>
          <w:szCs w:val="18"/>
        </w:rPr>
      </w:pPr>
      <w:r>
        <w:rPr>
          <w:rStyle w:val="FootnoteReference"/>
        </w:rPr>
        <w:footnoteRef/>
      </w:r>
      <w:r w:rsidR="00D1261B">
        <w:t xml:space="preserve"> </w:t>
      </w:r>
      <w:r w:rsidR="00D1261B" w:rsidRPr="00D1261B">
        <w:rPr>
          <w:rFonts w:asciiTheme="majorHAnsi" w:hAnsiTheme="majorHAnsi" w:cstheme="majorHAnsi"/>
          <w:sz w:val="18"/>
          <w:szCs w:val="18"/>
        </w:rPr>
        <w:t xml:space="preserve">Perceived challenges, or opportunities for action, </w:t>
      </w:r>
      <w:proofErr w:type="gramStart"/>
      <w:r w:rsidR="00D1261B" w:rsidRPr="00D1261B">
        <w:rPr>
          <w:rFonts w:asciiTheme="majorHAnsi" w:hAnsiTheme="majorHAnsi" w:cstheme="majorHAnsi"/>
          <w:sz w:val="18"/>
          <w:szCs w:val="18"/>
        </w:rPr>
        <w:t>that</w:t>
      </w:r>
      <w:proofErr w:type="gramEnd"/>
      <w:r w:rsidR="00D1261B" w:rsidRPr="00D1261B">
        <w:rPr>
          <w:rFonts w:asciiTheme="majorHAnsi" w:hAnsiTheme="majorHAnsi" w:cstheme="majorHAnsi"/>
          <w:sz w:val="18"/>
          <w:szCs w:val="18"/>
        </w:rPr>
        <w:t xml:space="preserve"> stretch (neither overmatching nor underutilizing) existing skills; a sense that one is engaging challenges at a level appropriate to one’s capacities, and clear proximal goals and immediate feedback about the progress that is being made</w:t>
      </w:r>
      <w:r w:rsidR="001E50B4" w:rsidRPr="00D1261B">
        <w:rPr>
          <w:rFonts w:asciiTheme="majorHAnsi" w:hAnsiTheme="majorHAnsi" w:cstheme="majorHAnsi"/>
          <w:sz w:val="18"/>
          <w:szCs w:val="18"/>
        </w:rPr>
        <w:t>.</w:t>
      </w:r>
      <w:r w:rsidR="001E50B4">
        <w:rPr>
          <w:rFonts w:ascii="Aldus" w:hAnsi="Aldus"/>
          <w:sz w:val="18"/>
          <w:szCs w:val="18"/>
        </w:rPr>
        <w:t xml:space="preserve"> </w:t>
      </w:r>
    </w:p>
  </w:footnote>
  <w:footnote w:id="2">
    <w:p w14:paraId="67350EF8" w14:textId="77777777" w:rsidR="00D1261B" w:rsidRPr="00D1261B" w:rsidRDefault="00F97687" w:rsidP="00D1261B">
      <w:pPr>
        <w:pStyle w:val="FootnoteText"/>
      </w:pPr>
      <w:r>
        <w:rPr>
          <w:rStyle w:val="FootnoteReference"/>
        </w:rPr>
        <w:footnoteRef/>
      </w:r>
      <w:r>
        <w:t xml:space="preserve"> </w:t>
      </w:r>
      <w:r w:rsidR="00D1261B" w:rsidRPr="00D1261B">
        <w:t xml:space="preserve">Intense and focused concentration on what one is doing in the present moment </w:t>
      </w:r>
    </w:p>
    <w:p w14:paraId="798C34E7" w14:textId="77777777" w:rsidR="00D1261B" w:rsidRPr="00D1261B" w:rsidRDefault="00D1261B" w:rsidP="00D1261B">
      <w:pPr>
        <w:pStyle w:val="FootnoteText"/>
      </w:pPr>
      <w:r w:rsidRPr="00D1261B">
        <w:t xml:space="preserve">Merging of action and awareness </w:t>
      </w:r>
    </w:p>
    <w:p w14:paraId="12D688F1" w14:textId="77777777" w:rsidR="00D1261B" w:rsidRPr="00D1261B" w:rsidRDefault="00D1261B" w:rsidP="00D1261B">
      <w:pPr>
        <w:pStyle w:val="FootnoteText"/>
      </w:pPr>
      <w:r w:rsidRPr="00D1261B">
        <w:t xml:space="preserve">Loss of reflective self-consciousness (i.e., loss of awareness of oneself as a social actor) </w:t>
      </w:r>
    </w:p>
    <w:p w14:paraId="4B50452A" w14:textId="77777777" w:rsidR="00D1261B" w:rsidRPr="00D1261B" w:rsidRDefault="00D1261B" w:rsidP="00D1261B">
      <w:pPr>
        <w:pStyle w:val="FootnoteText"/>
      </w:pPr>
      <w:r w:rsidRPr="00D1261B">
        <w:t xml:space="preserve">A sense that one can control one’s actions; that is, a sense that one can in principle deal with the situation because one knows how to respond to whatever happens next </w:t>
      </w:r>
    </w:p>
    <w:p w14:paraId="617A3E43" w14:textId="77777777" w:rsidR="00D1261B" w:rsidRPr="00D1261B" w:rsidRDefault="00D1261B" w:rsidP="00D1261B">
      <w:pPr>
        <w:pStyle w:val="FootnoteText"/>
      </w:pPr>
      <w:r w:rsidRPr="00D1261B">
        <w:t xml:space="preserve">Distortion of temporal experience (typically, a sense that time has passed faster than normal) </w:t>
      </w:r>
    </w:p>
    <w:p w14:paraId="29B380A9" w14:textId="77777777" w:rsidR="00D1261B" w:rsidRDefault="00D1261B" w:rsidP="00D1261B">
      <w:pPr>
        <w:pStyle w:val="FootnoteText"/>
        <w:rPr>
          <w:rFonts w:ascii="Universal" w:hAnsi="Universal"/>
        </w:rPr>
      </w:pPr>
      <w:r w:rsidRPr="00D1261B">
        <w:t>Experience of the activity as intrinsically rewarding, such that often the end goal is just an excuse for the process</w:t>
      </w:r>
      <w:r>
        <w:t xml:space="preserve">. </w:t>
      </w:r>
    </w:p>
    <w:p w14:paraId="0F61729E" w14:textId="665B9195" w:rsidR="00F97687" w:rsidRPr="00F97687" w:rsidRDefault="00F97687">
      <w:pPr>
        <w:pStyle w:val="FootnoteText"/>
        <w:rPr>
          <w:lang w:val="en-AU"/>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2B3B" w14:textId="77777777" w:rsidR="001C514B" w:rsidRDefault="001C51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76972" w14:textId="77777777" w:rsidR="001C514B" w:rsidRDefault="001C51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6CC0" w14:textId="77777777" w:rsidR="001C514B" w:rsidRDefault="001C51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18B2CC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1D"/>
    <w:multiLevelType w:val="multilevel"/>
    <w:tmpl w:val="2F60CA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FB708A8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102E088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A728303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963CFC28"/>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5D6CA66"/>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0E6A459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63BA63B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F40ABC4E"/>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1A20B7F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89AE52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7AC313E"/>
    <w:multiLevelType w:val="multilevel"/>
    <w:tmpl w:val="53CC3B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57778589">
    <w:abstractNumId w:val="0"/>
  </w:num>
  <w:num w:numId="2" w16cid:durableId="1482699761">
    <w:abstractNumId w:val="1"/>
  </w:num>
  <w:num w:numId="3" w16cid:durableId="1225331557">
    <w:abstractNumId w:val="2"/>
  </w:num>
  <w:num w:numId="4" w16cid:durableId="2118214284">
    <w:abstractNumId w:val="3"/>
  </w:num>
  <w:num w:numId="5" w16cid:durableId="357127235">
    <w:abstractNumId w:val="4"/>
  </w:num>
  <w:num w:numId="6" w16cid:durableId="1270939816">
    <w:abstractNumId w:val="5"/>
  </w:num>
  <w:num w:numId="7" w16cid:durableId="1888570055">
    <w:abstractNumId w:val="10"/>
  </w:num>
  <w:num w:numId="8" w16cid:durableId="1370448645">
    <w:abstractNumId w:val="6"/>
  </w:num>
  <w:num w:numId="9" w16cid:durableId="1551070359">
    <w:abstractNumId w:val="7"/>
  </w:num>
  <w:num w:numId="10" w16cid:durableId="658850012">
    <w:abstractNumId w:val="8"/>
  </w:num>
  <w:num w:numId="11" w16cid:durableId="1567765772">
    <w:abstractNumId w:val="9"/>
  </w:num>
  <w:num w:numId="12" w16cid:durableId="1917861859">
    <w:abstractNumId w:val="11"/>
  </w:num>
  <w:num w:numId="13" w16cid:durableId="1799257629">
    <w:abstractNumId w:val="12"/>
  </w:num>
  <w:num w:numId="14" w16cid:durableId="1552572208">
    <w:abstractNumId w:val="2"/>
  </w:num>
  <w:num w:numId="15" w16cid:durableId="1699771896">
    <w:abstractNumId w:val="3"/>
  </w:num>
  <w:num w:numId="16" w16cid:durableId="845480519">
    <w:abstractNumId w:val="4"/>
  </w:num>
  <w:num w:numId="17" w16cid:durableId="702443840">
    <w:abstractNumId w:val="7"/>
  </w:num>
  <w:num w:numId="18" w16cid:durableId="1818107932">
    <w:abstractNumId w:val="2"/>
  </w:num>
  <w:num w:numId="19" w16cid:durableId="2036540570">
    <w:abstractNumId w:val="3"/>
  </w:num>
  <w:num w:numId="20" w16cid:durableId="33316698">
    <w:abstractNumId w:val="4"/>
  </w:num>
  <w:num w:numId="21" w16cid:durableId="166795596">
    <w:abstractNumId w:val="7"/>
  </w:num>
  <w:num w:numId="22" w16cid:durableId="1829785630">
    <w:abstractNumId w:val="2"/>
  </w:num>
  <w:num w:numId="23" w16cid:durableId="369113787">
    <w:abstractNumId w:val="3"/>
  </w:num>
  <w:num w:numId="24" w16cid:durableId="1684210851">
    <w:abstractNumId w:val="4"/>
  </w:num>
  <w:num w:numId="25" w16cid:durableId="1107316387">
    <w:abstractNumId w:val="7"/>
  </w:num>
  <w:num w:numId="26" w16cid:durableId="1072657157">
    <w:abstractNumId w:val="2"/>
  </w:num>
  <w:num w:numId="27" w16cid:durableId="1410347169">
    <w:abstractNumId w:val="3"/>
  </w:num>
  <w:num w:numId="28" w16cid:durableId="444425603">
    <w:abstractNumId w:val="4"/>
  </w:num>
  <w:num w:numId="29" w16cid:durableId="1884706400">
    <w:abstractNumId w:val="7"/>
  </w:num>
  <w:num w:numId="30" w16cid:durableId="1296452889">
    <w:abstractNumId w:val="2"/>
  </w:num>
  <w:num w:numId="31" w16cid:durableId="1507330007">
    <w:abstractNumId w:val="3"/>
  </w:num>
  <w:num w:numId="32" w16cid:durableId="1312907271">
    <w:abstractNumId w:val="4"/>
  </w:num>
  <w:num w:numId="33" w16cid:durableId="1444153514">
    <w:abstractNumId w:val="7"/>
  </w:num>
  <w:num w:numId="34" w16cid:durableId="154540474">
    <w:abstractNumId w:val="2"/>
  </w:num>
  <w:num w:numId="35" w16cid:durableId="1703048517">
    <w:abstractNumId w:val="3"/>
  </w:num>
  <w:num w:numId="36" w16cid:durableId="1154029133">
    <w:abstractNumId w:val="4"/>
  </w:num>
  <w:num w:numId="37" w16cid:durableId="1329946950">
    <w:abstractNumId w:val="7"/>
  </w:num>
  <w:num w:numId="38" w16cid:durableId="512383209">
    <w:abstractNumId w:val="12"/>
  </w:num>
  <w:num w:numId="39" w16cid:durableId="472599378">
    <w:abstractNumId w:val="2"/>
  </w:num>
  <w:num w:numId="40" w16cid:durableId="1272518537">
    <w:abstractNumId w:val="3"/>
  </w:num>
  <w:num w:numId="41" w16cid:durableId="269631009">
    <w:abstractNumId w:val="4"/>
  </w:num>
  <w:num w:numId="42" w16cid:durableId="1644580945">
    <w:abstractNumId w:val="7"/>
  </w:num>
  <w:num w:numId="43" w16cid:durableId="131992630">
    <w:abstractNumId w:val="2"/>
  </w:num>
  <w:num w:numId="44" w16cid:durableId="1855218026">
    <w:abstractNumId w:val="3"/>
  </w:num>
  <w:num w:numId="45" w16cid:durableId="653415370">
    <w:abstractNumId w:val="4"/>
  </w:num>
  <w:num w:numId="46" w16cid:durableId="1609310042">
    <w:abstractNumId w:val="7"/>
  </w:num>
  <w:num w:numId="47" w16cid:durableId="71390214">
    <w:abstractNumId w:val="2"/>
  </w:num>
  <w:num w:numId="48" w16cid:durableId="1847670270">
    <w:abstractNumId w:val="3"/>
  </w:num>
  <w:num w:numId="49" w16cid:durableId="1148936795">
    <w:abstractNumId w:val="4"/>
  </w:num>
  <w:num w:numId="50" w16cid:durableId="601836777">
    <w:abstractNumId w:val="7"/>
  </w:num>
  <w:num w:numId="51" w16cid:durableId="783041954">
    <w:abstractNumId w:val="2"/>
  </w:num>
  <w:num w:numId="52" w16cid:durableId="2043632581">
    <w:abstractNumId w:val="3"/>
  </w:num>
  <w:num w:numId="53" w16cid:durableId="1440370348">
    <w:abstractNumId w:val="4"/>
  </w:num>
  <w:num w:numId="54" w16cid:durableId="920484434">
    <w:abstractNumId w:val="7"/>
  </w:num>
  <w:num w:numId="55" w16cid:durableId="633677415">
    <w:abstractNumId w:val="2"/>
  </w:num>
  <w:num w:numId="56" w16cid:durableId="738477149">
    <w:abstractNumId w:val="3"/>
  </w:num>
  <w:num w:numId="57" w16cid:durableId="899094290">
    <w:abstractNumId w:val="4"/>
  </w:num>
  <w:num w:numId="58" w16cid:durableId="356152456">
    <w:abstractNumId w:val="7"/>
  </w:num>
  <w:num w:numId="59" w16cid:durableId="1632780878">
    <w:abstractNumId w:val="2"/>
  </w:num>
  <w:num w:numId="60" w16cid:durableId="627004445">
    <w:abstractNumId w:val="3"/>
  </w:num>
  <w:num w:numId="61" w16cid:durableId="1418016663">
    <w:abstractNumId w:val="4"/>
  </w:num>
  <w:num w:numId="62" w16cid:durableId="786776963">
    <w:abstractNumId w:val="7"/>
  </w:num>
  <w:num w:numId="63" w16cid:durableId="374812545">
    <w:abstractNumId w:val="2"/>
  </w:num>
  <w:num w:numId="64" w16cid:durableId="2147039412">
    <w:abstractNumId w:val="3"/>
  </w:num>
  <w:num w:numId="65" w16cid:durableId="1561475953">
    <w:abstractNumId w:val="4"/>
  </w:num>
  <w:num w:numId="66" w16cid:durableId="1443382941">
    <w:abstractNumId w:val="7"/>
  </w:num>
  <w:num w:numId="67" w16cid:durableId="347752745">
    <w:abstractNumId w:val="2"/>
  </w:num>
  <w:num w:numId="68" w16cid:durableId="1829319763">
    <w:abstractNumId w:val="3"/>
  </w:num>
  <w:num w:numId="69" w16cid:durableId="181209247">
    <w:abstractNumId w:val="4"/>
  </w:num>
  <w:num w:numId="70" w16cid:durableId="965085745">
    <w:abstractNumId w:val="7"/>
  </w:num>
  <w:num w:numId="71" w16cid:durableId="491415874">
    <w:abstractNumId w:val="2"/>
  </w:num>
  <w:num w:numId="72" w16cid:durableId="1651326968">
    <w:abstractNumId w:val="3"/>
  </w:num>
  <w:num w:numId="73" w16cid:durableId="1560555831">
    <w:abstractNumId w:val="4"/>
  </w:num>
  <w:num w:numId="74" w16cid:durableId="1965578884">
    <w:abstractNumId w:val="7"/>
  </w:num>
  <w:num w:numId="75" w16cid:durableId="1940020883">
    <w:abstractNumId w:val="2"/>
  </w:num>
  <w:num w:numId="76" w16cid:durableId="318771272">
    <w:abstractNumId w:val="3"/>
  </w:num>
  <w:num w:numId="77" w16cid:durableId="173959825">
    <w:abstractNumId w:val="4"/>
  </w:num>
  <w:num w:numId="78" w16cid:durableId="961959521">
    <w:abstractNumId w:val="7"/>
  </w:num>
  <w:num w:numId="79" w16cid:durableId="232467539">
    <w:abstractNumId w:val="2"/>
  </w:num>
  <w:num w:numId="80" w16cid:durableId="1553804944">
    <w:abstractNumId w:val="3"/>
  </w:num>
  <w:num w:numId="81" w16cid:durableId="202206898">
    <w:abstractNumId w:val="4"/>
  </w:num>
  <w:num w:numId="82" w16cid:durableId="594633591">
    <w:abstractNumId w:val="7"/>
  </w:num>
  <w:num w:numId="83" w16cid:durableId="263997955">
    <w:abstractNumId w:val="2"/>
  </w:num>
  <w:num w:numId="84" w16cid:durableId="1799181905">
    <w:abstractNumId w:val="3"/>
  </w:num>
  <w:num w:numId="85" w16cid:durableId="224033468">
    <w:abstractNumId w:val="4"/>
  </w:num>
  <w:num w:numId="86" w16cid:durableId="636374334">
    <w:abstractNumId w:val="7"/>
  </w:num>
  <w:num w:numId="87" w16cid:durableId="300889969">
    <w:abstractNumId w:val="2"/>
  </w:num>
  <w:num w:numId="88" w16cid:durableId="523370982">
    <w:abstractNumId w:val="3"/>
  </w:num>
  <w:num w:numId="89" w16cid:durableId="2137142708">
    <w:abstractNumId w:val="4"/>
  </w:num>
  <w:num w:numId="90" w16cid:durableId="493224319">
    <w:abstractNumId w:val="7"/>
  </w:num>
  <w:num w:numId="91" w16cid:durableId="403574648">
    <w:abstractNumId w:val="2"/>
  </w:num>
  <w:num w:numId="92" w16cid:durableId="1249120001">
    <w:abstractNumId w:val="3"/>
  </w:num>
  <w:num w:numId="93" w16cid:durableId="1742211410">
    <w:abstractNumId w:val="4"/>
  </w:num>
  <w:num w:numId="94" w16cid:durableId="1239948649">
    <w:abstractNumId w:val="7"/>
  </w:num>
  <w:num w:numId="95" w16cid:durableId="1012800042">
    <w:abstractNumId w:val="2"/>
  </w:num>
  <w:num w:numId="96" w16cid:durableId="692071211">
    <w:abstractNumId w:val="3"/>
  </w:num>
  <w:num w:numId="97" w16cid:durableId="871042737">
    <w:abstractNumId w:val="4"/>
  </w:num>
  <w:num w:numId="98" w16cid:durableId="1471557769">
    <w:abstractNumId w:val="7"/>
  </w:num>
  <w:num w:numId="99" w16cid:durableId="1671786341">
    <w:abstractNumId w:val="2"/>
  </w:num>
  <w:num w:numId="100" w16cid:durableId="611477838">
    <w:abstractNumId w:val="3"/>
  </w:num>
  <w:num w:numId="101" w16cid:durableId="1427651593">
    <w:abstractNumId w:val="4"/>
  </w:num>
  <w:num w:numId="102" w16cid:durableId="56171603">
    <w:abstractNumId w:val="7"/>
  </w:num>
  <w:num w:numId="103" w16cid:durableId="1020399754">
    <w:abstractNumId w:val="2"/>
  </w:num>
  <w:num w:numId="104" w16cid:durableId="1475295261">
    <w:abstractNumId w:val="3"/>
  </w:num>
  <w:num w:numId="105" w16cid:durableId="173494112">
    <w:abstractNumId w:val="4"/>
  </w:num>
  <w:num w:numId="106" w16cid:durableId="811558718">
    <w:abstractNumId w:val="7"/>
  </w:num>
  <w:num w:numId="107" w16cid:durableId="1797139821">
    <w:abstractNumId w:val="2"/>
  </w:num>
  <w:num w:numId="108" w16cid:durableId="1298073330">
    <w:abstractNumId w:val="3"/>
  </w:num>
  <w:num w:numId="109" w16cid:durableId="1836408602">
    <w:abstractNumId w:val="4"/>
  </w:num>
  <w:num w:numId="110" w16cid:durableId="1917978111">
    <w:abstractNumId w:val="7"/>
  </w:num>
  <w:num w:numId="111" w16cid:durableId="658921115">
    <w:abstractNumId w:val="2"/>
  </w:num>
  <w:num w:numId="112" w16cid:durableId="880673622">
    <w:abstractNumId w:val="3"/>
  </w:num>
  <w:num w:numId="113" w16cid:durableId="1080368684">
    <w:abstractNumId w:val="4"/>
  </w:num>
  <w:num w:numId="114" w16cid:durableId="326520079">
    <w:abstractNumId w:val="7"/>
  </w:num>
  <w:num w:numId="115" w16cid:durableId="826635279">
    <w:abstractNumId w:val="2"/>
  </w:num>
  <w:num w:numId="116" w16cid:durableId="810095998">
    <w:abstractNumId w:val="3"/>
  </w:num>
  <w:num w:numId="117" w16cid:durableId="1242907585">
    <w:abstractNumId w:val="4"/>
  </w:num>
  <w:num w:numId="118" w16cid:durableId="227032507">
    <w:abstractNumId w:val="7"/>
  </w:num>
  <w:num w:numId="119" w16cid:durableId="418453306">
    <w:abstractNumId w:val="2"/>
  </w:num>
  <w:num w:numId="120" w16cid:durableId="447359664">
    <w:abstractNumId w:val="3"/>
  </w:num>
  <w:num w:numId="121" w16cid:durableId="338583266">
    <w:abstractNumId w:val="4"/>
  </w:num>
  <w:num w:numId="122" w16cid:durableId="1234044324">
    <w:abstractNumId w:val="7"/>
  </w:num>
  <w:num w:numId="123" w16cid:durableId="1841921024">
    <w:abstractNumId w:val="2"/>
  </w:num>
  <w:num w:numId="124" w16cid:durableId="1040980628">
    <w:abstractNumId w:val="3"/>
  </w:num>
  <w:num w:numId="125" w16cid:durableId="1194884022">
    <w:abstractNumId w:val="4"/>
  </w:num>
  <w:num w:numId="126" w16cid:durableId="1356423484">
    <w:abstractNumId w:val="7"/>
  </w:num>
  <w:num w:numId="127" w16cid:durableId="811215767">
    <w:abstractNumId w:val="2"/>
  </w:num>
  <w:num w:numId="128" w16cid:durableId="852065563">
    <w:abstractNumId w:val="3"/>
  </w:num>
  <w:num w:numId="129" w16cid:durableId="2070810080">
    <w:abstractNumId w:val="4"/>
  </w:num>
  <w:num w:numId="130" w16cid:durableId="2106228217">
    <w:abstractNumId w:val="7"/>
  </w:num>
  <w:num w:numId="131" w16cid:durableId="173423030">
    <w:abstractNumId w:val="2"/>
  </w:num>
  <w:num w:numId="132" w16cid:durableId="211308523">
    <w:abstractNumId w:val="3"/>
  </w:num>
  <w:num w:numId="133" w16cid:durableId="2072462192">
    <w:abstractNumId w:val="4"/>
  </w:num>
  <w:num w:numId="134" w16cid:durableId="1382250464">
    <w:abstractNumId w:val="7"/>
  </w:num>
  <w:num w:numId="135" w16cid:durableId="92169496">
    <w:abstractNumId w:val="2"/>
  </w:num>
  <w:num w:numId="136" w16cid:durableId="856306643">
    <w:abstractNumId w:val="3"/>
  </w:num>
  <w:num w:numId="137" w16cid:durableId="1155531054">
    <w:abstractNumId w:val="4"/>
  </w:num>
  <w:num w:numId="138" w16cid:durableId="980646565">
    <w:abstractNumId w:val="7"/>
  </w:num>
  <w:num w:numId="139" w16cid:durableId="1772511704">
    <w:abstractNumId w:val="2"/>
  </w:num>
  <w:num w:numId="140" w16cid:durableId="444926059">
    <w:abstractNumId w:val="3"/>
  </w:num>
  <w:num w:numId="141" w16cid:durableId="2013337564">
    <w:abstractNumId w:val="4"/>
  </w:num>
  <w:num w:numId="142" w16cid:durableId="1422407628">
    <w:abstractNumId w:val="7"/>
  </w:num>
  <w:num w:numId="143" w16cid:durableId="935285425">
    <w:abstractNumId w:val="2"/>
  </w:num>
  <w:num w:numId="144" w16cid:durableId="1568833171">
    <w:abstractNumId w:val="3"/>
  </w:num>
  <w:num w:numId="145" w16cid:durableId="1442215685">
    <w:abstractNumId w:val="4"/>
  </w:num>
  <w:num w:numId="146" w16cid:durableId="361856981">
    <w:abstractNumId w:val="7"/>
  </w:num>
  <w:num w:numId="147" w16cid:durableId="1508402110">
    <w:abstractNumId w:val="2"/>
  </w:num>
  <w:num w:numId="148" w16cid:durableId="1803647505">
    <w:abstractNumId w:val="3"/>
  </w:num>
  <w:num w:numId="149" w16cid:durableId="1124495630">
    <w:abstractNumId w:val="4"/>
  </w:num>
  <w:num w:numId="150" w16cid:durableId="1487169412">
    <w:abstractNumId w:val="7"/>
  </w:num>
  <w:num w:numId="151" w16cid:durableId="1137575489">
    <w:abstractNumId w:val="2"/>
  </w:num>
  <w:num w:numId="152" w16cid:durableId="1731803749">
    <w:abstractNumId w:val="3"/>
  </w:num>
  <w:num w:numId="153" w16cid:durableId="1995719512">
    <w:abstractNumId w:val="4"/>
  </w:num>
  <w:num w:numId="154" w16cid:durableId="2065517390">
    <w:abstractNumId w:val="7"/>
  </w:num>
  <w:num w:numId="155" w16cid:durableId="892932875">
    <w:abstractNumId w:val="2"/>
  </w:num>
  <w:num w:numId="156" w16cid:durableId="720440207">
    <w:abstractNumId w:val="3"/>
  </w:num>
  <w:num w:numId="157" w16cid:durableId="379523394">
    <w:abstractNumId w:val="4"/>
  </w:num>
  <w:num w:numId="158" w16cid:durableId="208808826">
    <w:abstractNumId w:val="7"/>
  </w:num>
  <w:num w:numId="159" w16cid:durableId="843515775">
    <w:abstractNumId w:val="2"/>
  </w:num>
  <w:num w:numId="160" w16cid:durableId="320041020">
    <w:abstractNumId w:val="3"/>
  </w:num>
  <w:num w:numId="161" w16cid:durableId="1516916895">
    <w:abstractNumId w:val="4"/>
  </w:num>
  <w:num w:numId="162" w16cid:durableId="1401175660">
    <w:abstractNumId w:val="7"/>
  </w:num>
  <w:num w:numId="163" w16cid:durableId="472218708">
    <w:abstractNumId w:val="12"/>
  </w:num>
  <w:num w:numId="164" w16cid:durableId="684097152">
    <w:abstractNumId w:val="2"/>
  </w:num>
  <w:num w:numId="165" w16cid:durableId="1885017629">
    <w:abstractNumId w:val="3"/>
  </w:num>
  <w:num w:numId="166" w16cid:durableId="1932157798">
    <w:abstractNumId w:val="4"/>
  </w:num>
  <w:num w:numId="167" w16cid:durableId="265158719">
    <w:abstractNumId w:val="7"/>
  </w:num>
  <w:num w:numId="168" w16cid:durableId="1007633969">
    <w:abstractNumId w:val="2"/>
  </w:num>
  <w:num w:numId="169" w16cid:durableId="439567103">
    <w:abstractNumId w:val="3"/>
  </w:num>
  <w:num w:numId="170" w16cid:durableId="879559879">
    <w:abstractNumId w:val="4"/>
  </w:num>
  <w:num w:numId="171" w16cid:durableId="352534983">
    <w:abstractNumId w:val="7"/>
  </w:num>
  <w:num w:numId="172" w16cid:durableId="13654347">
    <w:abstractNumId w:val="2"/>
  </w:num>
  <w:num w:numId="173" w16cid:durableId="92678198">
    <w:abstractNumId w:val="3"/>
  </w:num>
  <w:num w:numId="174" w16cid:durableId="409740781">
    <w:abstractNumId w:val="4"/>
  </w:num>
  <w:num w:numId="175" w16cid:durableId="1550150482">
    <w:abstractNumId w:val="7"/>
  </w:num>
  <w:num w:numId="176" w16cid:durableId="1539665188">
    <w:abstractNumId w:val="2"/>
  </w:num>
  <w:num w:numId="177" w16cid:durableId="234171356">
    <w:abstractNumId w:val="3"/>
  </w:num>
  <w:num w:numId="178" w16cid:durableId="1527520210">
    <w:abstractNumId w:val="4"/>
  </w:num>
  <w:num w:numId="179" w16cid:durableId="2079861260">
    <w:abstractNumId w:val="7"/>
  </w:num>
  <w:num w:numId="180" w16cid:durableId="330718478">
    <w:abstractNumId w:val="2"/>
  </w:num>
  <w:num w:numId="181" w16cid:durableId="920062605">
    <w:abstractNumId w:val="3"/>
  </w:num>
  <w:num w:numId="182" w16cid:durableId="537594625">
    <w:abstractNumId w:val="4"/>
  </w:num>
  <w:num w:numId="183" w16cid:durableId="1378242856">
    <w:abstractNumId w:val="7"/>
  </w:num>
  <w:num w:numId="184" w16cid:durableId="871189337">
    <w:abstractNumId w:val="2"/>
  </w:num>
  <w:num w:numId="185" w16cid:durableId="802161428">
    <w:abstractNumId w:val="3"/>
  </w:num>
  <w:num w:numId="186" w16cid:durableId="676006098">
    <w:abstractNumId w:val="4"/>
  </w:num>
  <w:num w:numId="187" w16cid:durableId="1748846215">
    <w:abstractNumId w:val="7"/>
  </w:num>
  <w:num w:numId="188" w16cid:durableId="1322587281">
    <w:abstractNumId w:val="2"/>
  </w:num>
  <w:num w:numId="189" w16cid:durableId="16741737">
    <w:abstractNumId w:val="3"/>
  </w:num>
  <w:num w:numId="190" w16cid:durableId="1286886852">
    <w:abstractNumId w:val="4"/>
  </w:num>
  <w:num w:numId="191" w16cid:durableId="531460263">
    <w:abstractNumId w:val="7"/>
  </w:num>
  <w:num w:numId="192" w16cid:durableId="704210970">
    <w:abstractNumId w:val="2"/>
  </w:num>
  <w:num w:numId="193" w16cid:durableId="115680379">
    <w:abstractNumId w:val="3"/>
  </w:num>
  <w:num w:numId="194" w16cid:durableId="1760059555">
    <w:abstractNumId w:val="4"/>
  </w:num>
  <w:num w:numId="195" w16cid:durableId="33583412">
    <w:abstractNumId w:val="7"/>
  </w:num>
  <w:num w:numId="196" w16cid:durableId="1015692094">
    <w:abstractNumId w:val="2"/>
  </w:num>
  <w:num w:numId="197" w16cid:durableId="115680776">
    <w:abstractNumId w:val="3"/>
  </w:num>
  <w:num w:numId="198" w16cid:durableId="1674333408">
    <w:abstractNumId w:val="4"/>
  </w:num>
  <w:num w:numId="199" w16cid:durableId="1180704895">
    <w:abstractNumId w:val="7"/>
  </w:num>
  <w:num w:numId="200" w16cid:durableId="1010837361">
    <w:abstractNumId w:val="2"/>
  </w:num>
  <w:num w:numId="201" w16cid:durableId="1935741081">
    <w:abstractNumId w:val="3"/>
  </w:num>
  <w:num w:numId="202" w16cid:durableId="340813976">
    <w:abstractNumId w:val="4"/>
  </w:num>
  <w:num w:numId="203" w16cid:durableId="1162697784">
    <w:abstractNumId w:val="7"/>
  </w:num>
  <w:num w:numId="204" w16cid:durableId="869025605">
    <w:abstractNumId w:val="2"/>
  </w:num>
  <w:num w:numId="205" w16cid:durableId="1352533757">
    <w:abstractNumId w:val="3"/>
  </w:num>
  <w:num w:numId="206" w16cid:durableId="571696671">
    <w:abstractNumId w:val="4"/>
  </w:num>
  <w:num w:numId="207" w16cid:durableId="1290353129">
    <w:abstractNumId w:val="7"/>
  </w:num>
  <w:num w:numId="208" w16cid:durableId="1749033912">
    <w:abstractNumId w:val="2"/>
  </w:num>
  <w:num w:numId="209" w16cid:durableId="1598098722">
    <w:abstractNumId w:val="3"/>
  </w:num>
  <w:num w:numId="210" w16cid:durableId="275253421">
    <w:abstractNumId w:val="4"/>
  </w:num>
  <w:num w:numId="211" w16cid:durableId="1826819812">
    <w:abstractNumId w:val="7"/>
  </w:num>
  <w:num w:numId="212" w16cid:durableId="1280919591">
    <w:abstractNumId w:val="2"/>
  </w:num>
  <w:num w:numId="213" w16cid:durableId="667172917">
    <w:abstractNumId w:val="3"/>
  </w:num>
  <w:num w:numId="214" w16cid:durableId="1678536130">
    <w:abstractNumId w:val="4"/>
  </w:num>
  <w:num w:numId="215" w16cid:durableId="923413603">
    <w:abstractNumId w:val="7"/>
  </w:num>
  <w:num w:numId="216" w16cid:durableId="249780973">
    <w:abstractNumId w:val="2"/>
  </w:num>
  <w:num w:numId="217" w16cid:durableId="1321345348">
    <w:abstractNumId w:val="3"/>
  </w:num>
  <w:num w:numId="218" w16cid:durableId="1073435672">
    <w:abstractNumId w:val="4"/>
  </w:num>
  <w:num w:numId="219" w16cid:durableId="171336270">
    <w:abstractNumId w:val="7"/>
  </w:num>
  <w:num w:numId="220" w16cid:durableId="1827621980">
    <w:abstractNumId w:val="2"/>
  </w:num>
  <w:num w:numId="221" w16cid:durableId="505362969">
    <w:abstractNumId w:val="3"/>
  </w:num>
  <w:num w:numId="222" w16cid:durableId="595749318">
    <w:abstractNumId w:val="4"/>
  </w:num>
  <w:num w:numId="223" w16cid:durableId="1354260791">
    <w:abstractNumId w:val="7"/>
  </w:num>
  <w:num w:numId="224" w16cid:durableId="693848887">
    <w:abstractNumId w:val="2"/>
  </w:num>
  <w:num w:numId="225" w16cid:durableId="1412922627">
    <w:abstractNumId w:val="3"/>
  </w:num>
  <w:num w:numId="226" w16cid:durableId="184948902">
    <w:abstractNumId w:val="4"/>
  </w:num>
  <w:num w:numId="227" w16cid:durableId="1771243971">
    <w:abstractNumId w:val="7"/>
  </w:num>
  <w:num w:numId="228" w16cid:durableId="1772779046">
    <w:abstractNumId w:val="2"/>
  </w:num>
  <w:num w:numId="229" w16cid:durableId="234902024">
    <w:abstractNumId w:val="3"/>
  </w:num>
  <w:num w:numId="230" w16cid:durableId="1778981126">
    <w:abstractNumId w:val="4"/>
  </w:num>
  <w:num w:numId="231" w16cid:durableId="1909220237">
    <w:abstractNumId w:val="7"/>
  </w:num>
  <w:num w:numId="232" w16cid:durableId="499926570">
    <w:abstractNumId w:val="2"/>
  </w:num>
  <w:num w:numId="233" w16cid:durableId="2028486884">
    <w:abstractNumId w:val="3"/>
  </w:num>
  <w:num w:numId="234" w16cid:durableId="278609549">
    <w:abstractNumId w:val="4"/>
  </w:num>
  <w:num w:numId="235" w16cid:durableId="1129394874">
    <w:abstractNumId w:val="7"/>
  </w:num>
  <w:num w:numId="236" w16cid:durableId="95100149">
    <w:abstractNumId w:val="2"/>
  </w:num>
  <w:num w:numId="237" w16cid:durableId="1805586401">
    <w:abstractNumId w:val="3"/>
  </w:num>
  <w:num w:numId="238" w16cid:durableId="632633317">
    <w:abstractNumId w:val="4"/>
  </w:num>
  <w:num w:numId="239" w16cid:durableId="642975717">
    <w:abstractNumId w:val="7"/>
  </w:num>
  <w:num w:numId="240" w16cid:durableId="916596449">
    <w:abstractNumId w:val="2"/>
  </w:num>
  <w:num w:numId="241" w16cid:durableId="308679378">
    <w:abstractNumId w:val="3"/>
  </w:num>
  <w:num w:numId="242" w16cid:durableId="2129735654">
    <w:abstractNumId w:val="4"/>
  </w:num>
  <w:num w:numId="243" w16cid:durableId="1248928389">
    <w:abstractNumId w:val="7"/>
  </w:num>
  <w:num w:numId="244" w16cid:durableId="1167286719">
    <w:abstractNumId w:val="2"/>
  </w:num>
  <w:num w:numId="245" w16cid:durableId="873807869">
    <w:abstractNumId w:val="3"/>
  </w:num>
  <w:num w:numId="246" w16cid:durableId="493882393">
    <w:abstractNumId w:val="4"/>
  </w:num>
  <w:num w:numId="247" w16cid:durableId="2000499995">
    <w:abstractNumId w:val="7"/>
  </w:num>
  <w:num w:numId="248" w16cid:durableId="1281643514">
    <w:abstractNumId w:val="2"/>
  </w:num>
  <w:num w:numId="249" w16cid:durableId="200822783">
    <w:abstractNumId w:val="3"/>
  </w:num>
  <w:num w:numId="250" w16cid:durableId="1832477101">
    <w:abstractNumId w:val="4"/>
  </w:num>
  <w:num w:numId="251" w16cid:durableId="235629549">
    <w:abstractNumId w:val="7"/>
  </w:num>
  <w:num w:numId="252" w16cid:durableId="17899881">
    <w:abstractNumId w:val="2"/>
  </w:num>
  <w:num w:numId="253" w16cid:durableId="975452303">
    <w:abstractNumId w:val="3"/>
  </w:num>
  <w:num w:numId="254" w16cid:durableId="2027634400">
    <w:abstractNumId w:val="4"/>
  </w:num>
  <w:num w:numId="255" w16cid:durableId="20128749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0E45"/>
    <w:rsid w:val="00011C8B"/>
    <w:rsid w:val="00027CBA"/>
    <w:rsid w:val="00087CD2"/>
    <w:rsid w:val="0009448E"/>
    <w:rsid w:val="000B1AD5"/>
    <w:rsid w:val="000D55EC"/>
    <w:rsid w:val="000F1A81"/>
    <w:rsid w:val="0016764F"/>
    <w:rsid w:val="001842E4"/>
    <w:rsid w:val="00186245"/>
    <w:rsid w:val="001909D0"/>
    <w:rsid w:val="001A4EEE"/>
    <w:rsid w:val="001B0ED4"/>
    <w:rsid w:val="001C514B"/>
    <w:rsid w:val="001D0076"/>
    <w:rsid w:val="001E50B4"/>
    <w:rsid w:val="001E7476"/>
    <w:rsid w:val="00211C88"/>
    <w:rsid w:val="00231553"/>
    <w:rsid w:val="002456E6"/>
    <w:rsid w:val="00247A42"/>
    <w:rsid w:val="002553BC"/>
    <w:rsid w:val="0025679C"/>
    <w:rsid w:val="00283179"/>
    <w:rsid w:val="0029746C"/>
    <w:rsid w:val="002A68B1"/>
    <w:rsid w:val="002B1110"/>
    <w:rsid w:val="00327CF0"/>
    <w:rsid w:val="00336C6C"/>
    <w:rsid w:val="00344FBE"/>
    <w:rsid w:val="0034723D"/>
    <w:rsid w:val="00356707"/>
    <w:rsid w:val="00361135"/>
    <w:rsid w:val="00374993"/>
    <w:rsid w:val="00377F2D"/>
    <w:rsid w:val="00393421"/>
    <w:rsid w:val="003F6A4F"/>
    <w:rsid w:val="0040280E"/>
    <w:rsid w:val="00417EC6"/>
    <w:rsid w:val="004347C4"/>
    <w:rsid w:val="00437B50"/>
    <w:rsid w:val="00481E50"/>
    <w:rsid w:val="004A214E"/>
    <w:rsid w:val="004E29B3"/>
    <w:rsid w:val="004E617C"/>
    <w:rsid w:val="00547B42"/>
    <w:rsid w:val="00575CAD"/>
    <w:rsid w:val="00590D07"/>
    <w:rsid w:val="005978F1"/>
    <w:rsid w:val="005C26CF"/>
    <w:rsid w:val="005D32EE"/>
    <w:rsid w:val="006118E0"/>
    <w:rsid w:val="00615446"/>
    <w:rsid w:val="00645735"/>
    <w:rsid w:val="00660E7A"/>
    <w:rsid w:val="006F3F1E"/>
    <w:rsid w:val="00701A83"/>
    <w:rsid w:val="0077437C"/>
    <w:rsid w:val="00784D58"/>
    <w:rsid w:val="007A5BFB"/>
    <w:rsid w:val="007C115F"/>
    <w:rsid w:val="007C2FDD"/>
    <w:rsid w:val="007D1338"/>
    <w:rsid w:val="00822DA0"/>
    <w:rsid w:val="00824CD4"/>
    <w:rsid w:val="00871168"/>
    <w:rsid w:val="00874C9A"/>
    <w:rsid w:val="008B6D3A"/>
    <w:rsid w:val="008C247C"/>
    <w:rsid w:val="008D6863"/>
    <w:rsid w:val="008E792A"/>
    <w:rsid w:val="009001C1"/>
    <w:rsid w:val="00907559"/>
    <w:rsid w:val="00913EB2"/>
    <w:rsid w:val="00960C19"/>
    <w:rsid w:val="00961F62"/>
    <w:rsid w:val="00983CA7"/>
    <w:rsid w:val="0098644E"/>
    <w:rsid w:val="009F2889"/>
    <w:rsid w:val="00A33735"/>
    <w:rsid w:val="00A3483A"/>
    <w:rsid w:val="00A52940"/>
    <w:rsid w:val="00A77F06"/>
    <w:rsid w:val="00AB7761"/>
    <w:rsid w:val="00AD3D28"/>
    <w:rsid w:val="00B268CF"/>
    <w:rsid w:val="00B27ED0"/>
    <w:rsid w:val="00B8269E"/>
    <w:rsid w:val="00B86B75"/>
    <w:rsid w:val="00B9553D"/>
    <w:rsid w:val="00BB1978"/>
    <w:rsid w:val="00BB36D9"/>
    <w:rsid w:val="00BC48D5"/>
    <w:rsid w:val="00BD6CDC"/>
    <w:rsid w:val="00BE63A2"/>
    <w:rsid w:val="00BF03EF"/>
    <w:rsid w:val="00C22312"/>
    <w:rsid w:val="00C36279"/>
    <w:rsid w:val="00CB00AD"/>
    <w:rsid w:val="00CC17AE"/>
    <w:rsid w:val="00CD0B17"/>
    <w:rsid w:val="00CE5176"/>
    <w:rsid w:val="00D05F85"/>
    <w:rsid w:val="00D1261B"/>
    <w:rsid w:val="00D26F75"/>
    <w:rsid w:val="00D51E08"/>
    <w:rsid w:val="00D7592A"/>
    <w:rsid w:val="00D75A37"/>
    <w:rsid w:val="00DA2A15"/>
    <w:rsid w:val="00DC3E88"/>
    <w:rsid w:val="00E2482F"/>
    <w:rsid w:val="00E26643"/>
    <w:rsid w:val="00E315A3"/>
    <w:rsid w:val="00E4535D"/>
    <w:rsid w:val="00E5719A"/>
    <w:rsid w:val="00E60518"/>
    <w:rsid w:val="00EA5D4E"/>
    <w:rsid w:val="00EC0C4F"/>
    <w:rsid w:val="00EC7EAE"/>
    <w:rsid w:val="00ED0794"/>
    <w:rsid w:val="00ED5114"/>
    <w:rsid w:val="00EE1BD9"/>
    <w:rsid w:val="00EE22A7"/>
    <w:rsid w:val="00F43997"/>
    <w:rsid w:val="00F97687"/>
    <w:rsid w:val="00FE4A67"/>
    <w:rsid w:val="00FF542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2D74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D1338"/>
    <w:pPr>
      <w:jc w:val="both"/>
    </w:pPr>
    <w:rPr>
      <w:rFonts w:ascii="Times New Roman" w:hAnsi="Times New Roman"/>
    </w:rPr>
  </w:style>
  <w:style w:type="paragraph" w:styleId="Heading1">
    <w:name w:val="heading 1"/>
    <w:basedOn w:val="Normal"/>
    <w:next w:val="BodyText"/>
    <w:uiPriority w:val="9"/>
    <w:qFormat/>
    <w:rsid w:val="00907559"/>
    <w:pPr>
      <w:keepNext/>
      <w:keepLines/>
      <w:numPr>
        <w:numId w:val="13"/>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07559"/>
    <w:pPr>
      <w:keepNext/>
      <w:keepLines/>
      <w:numPr>
        <w:ilvl w:val="1"/>
        <w:numId w:val="13"/>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07559"/>
    <w:pPr>
      <w:keepNext/>
      <w:keepLines/>
      <w:numPr>
        <w:ilvl w:val="2"/>
        <w:numId w:val="13"/>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07559"/>
    <w:pPr>
      <w:keepNext/>
      <w:keepLines/>
      <w:numPr>
        <w:ilvl w:val="3"/>
        <w:numId w:val="13"/>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07559"/>
    <w:pPr>
      <w:keepNext/>
      <w:keepLines/>
      <w:numPr>
        <w:ilvl w:val="4"/>
        <w:numId w:val="13"/>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07559"/>
    <w:pPr>
      <w:keepNext/>
      <w:keepLines/>
      <w:numPr>
        <w:ilvl w:val="5"/>
        <w:numId w:val="13"/>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rsid w:val="00907559"/>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907559"/>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907559"/>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05F85"/>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07559"/>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05F85"/>
    <w:pPr>
      <w:keepNext/>
      <w:keepLines/>
      <w:jc w:val="center"/>
    </w:pPr>
    <w:rPr>
      <w:rFonts w:ascii="Times New Roman" w:hAnsi="Times New Roman"/>
    </w:rPr>
  </w:style>
  <w:style w:type="paragraph" w:styleId="Date">
    <w:name w:val="Date"/>
    <w:next w:val="BodyText"/>
    <w:qFormat/>
    <w:rsid w:val="00D05F85"/>
    <w:pPr>
      <w:keepNext/>
      <w:keepLines/>
      <w:jc w:val="center"/>
    </w:pPr>
    <w:rPr>
      <w:rFonts w:ascii="Times New Roman" w:hAnsi="Times New Roman"/>
    </w:rPr>
  </w:style>
  <w:style w:type="paragraph" w:customStyle="1" w:styleId="Abstract">
    <w:name w:val="Abstract"/>
    <w:basedOn w:val="Normal"/>
    <w:next w:val="BodyText"/>
    <w:qFormat/>
    <w:rsid w:val="00393421"/>
    <w:pPr>
      <w:keepNext/>
      <w:keepLines/>
      <w:spacing w:before="300" w:after="300"/>
    </w:pPr>
    <w:rPr>
      <w:szCs w:val="20"/>
    </w:rPr>
  </w:style>
  <w:style w:type="paragraph" w:styleId="Bibliography">
    <w:name w:val="Bibliography"/>
    <w:basedOn w:val="Normal"/>
    <w:qFormat/>
    <w:rsid w:val="00824CD4"/>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D1261B"/>
    <w:pPr>
      <w:spacing w:after="0"/>
    </w:pPr>
    <w:rPr>
      <w:sz w:val="18"/>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907559"/>
    <w:pPr>
      <w:spacing w:before="240" w:line="259" w:lineRule="auto"/>
      <w:outlineLvl w:val="9"/>
    </w:pPr>
    <w:rPr>
      <w:b w:val="0"/>
      <w:bCs w:val="0"/>
    </w:rPr>
  </w:style>
  <w:style w:type="paragraph" w:styleId="Header">
    <w:name w:val="header"/>
    <w:basedOn w:val="Normal"/>
    <w:link w:val="HeaderChar"/>
    <w:unhideWhenUsed/>
    <w:rsid w:val="00660E7A"/>
    <w:pPr>
      <w:tabs>
        <w:tab w:val="center" w:pos="4513"/>
        <w:tab w:val="right" w:pos="9026"/>
      </w:tabs>
      <w:spacing w:after="0"/>
    </w:pPr>
  </w:style>
  <w:style w:type="character" w:customStyle="1" w:styleId="BodyTextChar">
    <w:name w:val="Body Text Char"/>
    <w:basedOn w:val="DefaultParagraphFont"/>
    <w:link w:val="BodyText"/>
    <w:rsid w:val="00D05F85"/>
    <w:rPr>
      <w:rFonts w:ascii="Times New Roman" w:hAnsi="Times New Roman"/>
    </w:rPr>
  </w:style>
  <w:style w:type="character" w:customStyle="1" w:styleId="HeaderChar">
    <w:name w:val="Header Char"/>
    <w:basedOn w:val="DefaultParagraphFont"/>
    <w:link w:val="Header"/>
    <w:rsid w:val="00660E7A"/>
  </w:style>
  <w:style w:type="character" w:customStyle="1" w:styleId="Heading7Char">
    <w:name w:val="Heading 7 Char"/>
    <w:basedOn w:val="DefaultParagraphFont"/>
    <w:link w:val="Heading7"/>
    <w:rsid w:val="0090755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9075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07559"/>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nhideWhenUsed/>
    <w:rsid w:val="00D05F85"/>
    <w:pPr>
      <w:tabs>
        <w:tab w:val="center" w:pos="4513"/>
        <w:tab w:val="right" w:pos="9026"/>
      </w:tabs>
      <w:spacing w:after="0"/>
    </w:pPr>
  </w:style>
  <w:style w:type="character" w:customStyle="1" w:styleId="FooterChar">
    <w:name w:val="Footer Char"/>
    <w:basedOn w:val="DefaultParagraphFont"/>
    <w:link w:val="Footer"/>
    <w:rsid w:val="00D05F85"/>
  </w:style>
  <w:style w:type="character" w:styleId="PageNumber">
    <w:name w:val="page number"/>
    <w:basedOn w:val="DefaultParagraphFont"/>
    <w:semiHidden/>
    <w:unhideWhenUsed/>
    <w:rsid w:val="00D05F85"/>
  </w:style>
  <w:style w:type="paragraph" w:styleId="NormalWeb">
    <w:name w:val="Normal (Web)"/>
    <w:basedOn w:val="Normal"/>
    <w:uiPriority w:val="99"/>
    <w:unhideWhenUsed/>
    <w:rsid w:val="00D1261B"/>
    <w:pPr>
      <w:spacing w:before="100" w:beforeAutospacing="1" w:after="100" w:afterAutospacing="1"/>
      <w:jc w:val="left"/>
    </w:pPr>
    <w:rPr>
      <w:rFonts w:eastAsia="Times New Roman" w:cs="Times New Roman"/>
      <w:lang w:val="en-AU" w:eastAsia="en-GB"/>
    </w:rPr>
  </w:style>
  <w:style w:type="paragraph" w:styleId="Revision">
    <w:name w:val="Revision"/>
    <w:hidden/>
    <w:semiHidden/>
    <w:rsid w:val="00D7592A"/>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11</Pages>
  <Words>5844</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University of Oslo, Department of Informatics</Company>
  <LinksUpToDate>false</LinksUpToDate>
  <CharactersWithSpaces>39083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Roger Alsop</dc:creator>
  <cp:lastModifiedBy>Roger Alsop</cp:lastModifiedBy>
  <cp:revision>7</cp:revision>
  <cp:lastPrinted>2023-08-28T06:21:00Z</cp:lastPrinted>
  <dcterms:created xsi:type="dcterms:W3CDTF">2023-08-29T23:41:00Z</dcterms:created>
  <dcterms:modified xsi:type="dcterms:W3CDTF">2023-08-31T05:47:00Z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id="Zlu9MApR"/&gt;&lt;style id="http://www.zotero.org/styles/la-trobe-university-apa" hasBibliography="1" bibliographyStyleHasBeenSet="1"/&gt;&lt;prefs&gt;&lt;pref name="fieldType" value="Field"/&gt;&lt;/prefs&gt;&lt;/data&gt;</vt:lpwstr>
  </property>
</Properties>
</file>