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007" w:type="dxa"/>
        <w:shd w:val="clear" w:color="auto" w:fill="FFFFFF" w:themeFill="background1"/>
        <w:tblLook w:val="04A0" w:firstRow="1" w:lastRow="0" w:firstColumn="1" w:lastColumn="0" w:noHBand="0" w:noVBand="1"/>
      </w:tblPr>
      <w:tblGrid>
        <w:gridCol w:w="2402"/>
        <w:gridCol w:w="6605"/>
      </w:tblGrid>
      <w:tr w:rsidR="001C01C5" w:rsidRPr="005F522D" w14:paraId="27EC03D6" w14:textId="77777777" w:rsidTr="00C71418">
        <w:trPr>
          <w:trHeight w:val="1632"/>
        </w:trPr>
        <w:tc>
          <w:tcPr>
            <w:tcW w:w="2402" w:type="dxa"/>
            <w:shd w:val="clear" w:color="auto" w:fill="4EA72E" w:themeFill="accent6"/>
            <w:vAlign w:val="center"/>
          </w:tcPr>
          <w:p w14:paraId="02152464" w14:textId="77777777" w:rsidR="001C01C5" w:rsidRPr="005F522D" w:rsidRDefault="001C01C5" w:rsidP="001C01C5">
            <w:pPr>
              <w:spacing w:line="276" w:lineRule="auto"/>
              <w:rPr>
                <w:rFonts w:ascii="Century Gothic" w:hAnsi="Century Gothic"/>
              </w:rPr>
            </w:pPr>
            <w:r w:rsidRPr="005F522D">
              <w:rPr>
                <w:rFonts w:ascii="Century Gothic" w:hAnsi="Century Gothic"/>
              </w:rPr>
              <w:t>ID</w:t>
            </w:r>
          </w:p>
        </w:tc>
        <w:tc>
          <w:tcPr>
            <w:tcW w:w="6605" w:type="dxa"/>
            <w:shd w:val="clear" w:color="auto" w:fill="FFFFFF" w:themeFill="background1"/>
            <w:vAlign w:val="center"/>
          </w:tcPr>
          <w:p w14:paraId="0021B366" w14:textId="221D2E22" w:rsidR="001C01C5" w:rsidRPr="005F522D" w:rsidRDefault="001C01C5" w:rsidP="001C01C5">
            <w:pPr>
              <w:spacing w:line="276" w:lineRule="auto"/>
              <w:jc w:val="center"/>
              <w:rPr>
                <w:rFonts w:ascii="Century Gothic" w:hAnsi="Century Gothic"/>
              </w:rPr>
            </w:pPr>
            <w:r>
              <w:t>012025C</w:t>
            </w:r>
            <w:r>
              <w:t>O</w:t>
            </w:r>
            <w:r>
              <w:t>MP</w:t>
            </w:r>
          </w:p>
        </w:tc>
      </w:tr>
      <w:tr w:rsidR="001C01C5" w:rsidRPr="005F522D" w14:paraId="0D1648C8" w14:textId="77777777" w:rsidTr="00C71418">
        <w:trPr>
          <w:trHeight w:val="1632"/>
        </w:trPr>
        <w:tc>
          <w:tcPr>
            <w:tcW w:w="2402" w:type="dxa"/>
            <w:shd w:val="clear" w:color="auto" w:fill="4EA72E" w:themeFill="accent6"/>
            <w:vAlign w:val="center"/>
          </w:tcPr>
          <w:p w14:paraId="245BE08F" w14:textId="77777777" w:rsidR="001C01C5" w:rsidRPr="005F522D" w:rsidRDefault="001C01C5" w:rsidP="001C01C5">
            <w:pPr>
              <w:spacing w:line="276" w:lineRule="auto"/>
              <w:rPr>
                <w:rFonts w:ascii="Century Gothic" w:hAnsi="Century Gothic"/>
              </w:rPr>
            </w:pPr>
            <w:r w:rsidRPr="005F522D">
              <w:rPr>
                <w:rFonts w:ascii="Century Gothic" w:hAnsi="Century Gothic"/>
              </w:rPr>
              <w:t>OWNER</w:t>
            </w:r>
          </w:p>
        </w:tc>
        <w:tc>
          <w:tcPr>
            <w:tcW w:w="6605" w:type="dxa"/>
            <w:shd w:val="clear" w:color="auto" w:fill="FFFFFF" w:themeFill="background1"/>
            <w:vAlign w:val="center"/>
          </w:tcPr>
          <w:p w14:paraId="73C2A3E4" w14:textId="0F8EA80B" w:rsidR="001C01C5" w:rsidRPr="005F522D" w:rsidRDefault="001C01C5" w:rsidP="001C01C5">
            <w:pPr>
              <w:spacing w:line="276" w:lineRule="auto"/>
              <w:jc w:val="center"/>
              <w:rPr>
                <w:rFonts w:ascii="Century Gothic" w:hAnsi="Century Gothic"/>
              </w:rPr>
            </w:pPr>
            <w:r w:rsidRPr="00F7386E">
              <w:rPr>
                <w:rFonts w:ascii="Century Gothic" w:hAnsi="Century Gothic"/>
              </w:rPr>
              <w:t>DARVYCOM AUSTRALIA PTY LTD</w:t>
            </w:r>
          </w:p>
        </w:tc>
      </w:tr>
      <w:tr w:rsidR="001C01C5" w:rsidRPr="005F522D" w14:paraId="45E2A535" w14:textId="77777777" w:rsidTr="00C71418">
        <w:trPr>
          <w:trHeight w:val="1632"/>
        </w:trPr>
        <w:tc>
          <w:tcPr>
            <w:tcW w:w="2402" w:type="dxa"/>
            <w:shd w:val="clear" w:color="auto" w:fill="4EA72E" w:themeFill="accent6"/>
            <w:vAlign w:val="center"/>
          </w:tcPr>
          <w:p w14:paraId="2AF2EA50" w14:textId="77777777" w:rsidR="001C01C5" w:rsidRPr="005F522D" w:rsidRDefault="001C01C5" w:rsidP="001C01C5">
            <w:pPr>
              <w:spacing w:line="276" w:lineRule="auto"/>
              <w:rPr>
                <w:rFonts w:ascii="Century Gothic" w:hAnsi="Century Gothic"/>
              </w:rPr>
            </w:pPr>
            <w:r w:rsidRPr="005F522D">
              <w:rPr>
                <w:rFonts w:ascii="Century Gothic" w:hAnsi="Century Gothic"/>
              </w:rPr>
              <w:t>PROJECT NAME</w:t>
            </w:r>
          </w:p>
        </w:tc>
        <w:tc>
          <w:tcPr>
            <w:tcW w:w="6605" w:type="dxa"/>
            <w:shd w:val="clear" w:color="auto" w:fill="FFFFFF" w:themeFill="background1"/>
            <w:vAlign w:val="center"/>
          </w:tcPr>
          <w:p w14:paraId="4413C7BE" w14:textId="6ED159D4" w:rsidR="001C01C5" w:rsidRPr="005F522D" w:rsidRDefault="001C01C5" w:rsidP="001C01C5">
            <w:pPr>
              <w:spacing w:line="276" w:lineRule="auto"/>
              <w:jc w:val="center"/>
              <w:rPr>
                <w:rFonts w:ascii="Century Gothic" w:hAnsi="Century Gothic"/>
              </w:rPr>
            </w:pPr>
            <w:r w:rsidRPr="00F7386E">
              <w:rPr>
                <w:rFonts w:ascii="Century Gothic" w:hAnsi="Century Gothic"/>
              </w:rPr>
              <w:t xml:space="preserve">DARVYCOM NETWORK UPGRADE AND </w:t>
            </w:r>
            <w:r>
              <w:rPr>
                <w:rFonts w:ascii="Century Gothic" w:hAnsi="Century Gothic"/>
              </w:rPr>
              <w:t xml:space="preserve">APPLICATION </w:t>
            </w:r>
            <w:r w:rsidRPr="00F7386E">
              <w:rPr>
                <w:rFonts w:ascii="Century Gothic" w:hAnsi="Century Gothic"/>
              </w:rPr>
              <w:t>DSP SYSTEMS</w:t>
            </w:r>
          </w:p>
        </w:tc>
      </w:tr>
      <w:tr w:rsidR="001C01C5" w:rsidRPr="005F522D" w14:paraId="7B4CACC9" w14:textId="77777777" w:rsidTr="00C71418">
        <w:trPr>
          <w:trHeight w:val="1632"/>
        </w:trPr>
        <w:tc>
          <w:tcPr>
            <w:tcW w:w="2402" w:type="dxa"/>
            <w:shd w:val="clear" w:color="auto" w:fill="4EA72E" w:themeFill="accent6"/>
            <w:vAlign w:val="center"/>
          </w:tcPr>
          <w:p w14:paraId="22E8AC49" w14:textId="77777777" w:rsidR="001C01C5" w:rsidRPr="005F522D" w:rsidRDefault="001C01C5" w:rsidP="001C01C5">
            <w:pPr>
              <w:spacing w:line="276" w:lineRule="auto"/>
              <w:rPr>
                <w:rFonts w:ascii="Century Gothic" w:hAnsi="Century Gothic"/>
              </w:rPr>
            </w:pPr>
            <w:r w:rsidRPr="005F522D">
              <w:rPr>
                <w:rFonts w:ascii="Century Gothic" w:hAnsi="Century Gothic"/>
              </w:rPr>
              <w:t>ISSUE DATE</w:t>
            </w:r>
          </w:p>
        </w:tc>
        <w:tc>
          <w:tcPr>
            <w:tcW w:w="6605" w:type="dxa"/>
            <w:shd w:val="clear" w:color="auto" w:fill="FFFFFF" w:themeFill="background1"/>
            <w:vAlign w:val="center"/>
          </w:tcPr>
          <w:p w14:paraId="532631AD" w14:textId="706FFDD1" w:rsidR="001C01C5" w:rsidRPr="005F522D" w:rsidRDefault="001C01C5" w:rsidP="001C01C5">
            <w:pPr>
              <w:spacing w:line="276" w:lineRule="auto"/>
              <w:jc w:val="center"/>
              <w:rPr>
                <w:rFonts w:ascii="Century Gothic" w:hAnsi="Century Gothic"/>
              </w:rPr>
            </w:pPr>
            <w:r>
              <w:rPr>
                <w:rFonts w:ascii="Century Gothic" w:hAnsi="Century Gothic"/>
              </w:rPr>
              <w:t>12/12/2025</w:t>
            </w:r>
          </w:p>
        </w:tc>
      </w:tr>
      <w:tr w:rsidR="001C01C5" w:rsidRPr="005F522D" w14:paraId="5CFD71D5" w14:textId="77777777" w:rsidTr="00C71418">
        <w:trPr>
          <w:trHeight w:val="1632"/>
        </w:trPr>
        <w:tc>
          <w:tcPr>
            <w:tcW w:w="2402" w:type="dxa"/>
            <w:shd w:val="clear" w:color="auto" w:fill="4EA72E" w:themeFill="accent6"/>
            <w:vAlign w:val="center"/>
          </w:tcPr>
          <w:p w14:paraId="478D8D49" w14:textId="77777777" w:rsidR="001C01C5" w:rsidRPr="005F522D" w:rsidRDefault="001C01C5" w:rsidP="001C01C5">
            <w:pPr>
              <w:spacing w:line="276" w:lineRule="auto"/>
              <w:rPr>
                <w:rFonts w:ascii="Century Gothic" w:hAnsi="Century Gothic"/>
              </w:rPr>
            </w:pPr>
            <w:r w:rsidRPr="005F522D">
              <w:rPr>
                <w:rFonts w:ascii="Century Gothic" w:hAnsi="Century Gothic"/>
              </w:rPr>
              <w:t>LAST DATE SAVED</w:t>
            </w:r>
          </w:p>
        </w:tc>
        <w:tc>
          <w:tcPr>
            <w:tcW w:w="6605" w:type="dxa"/>
            <w:shd w:val="clear" w:color="auto" w:fill="FFFFFF" w:themeFill="background1"/>
            <w:vAlign w:val="center"/>
          </w:tcPr>
          <w:p w14:paraId="1C720383" w14:textId="13693908" w:rsidR="001C01C5" w:rsidRPr="005F522D" w:rsidRDefault="001C01C5" w:rsidP="001C01C5">
            <w:pPr>
              <w:spacing w:line="276" w:lineRule="auto"/>
              <w:jc w:val="center"/>
              <w:rPr>
                <w:rFonts w:ascii="Century Gothic" w:hAnsi="Century Gothic"/>
              </w:rPr>
            </w:pPr>
            <w:r>
              <w:rPr>
                <w:rFonts w:ascii="Century Gothic" w:hAnsi="Century Gothic"/>
              </w:rPr>
              <w:t>12/12/2025</w:t>
            </w:r>
          </w:p>
        </w:tc>
      </w:tr>
      <w:tr w:rsidR="001C01C5" w:rsidRPr="005F522D" w14:paraId="7F84BF8B" w14:textId="77777777" w:rsidTr="00C71418">
        <w:trPr>
          <w:trHeight w:val="1554"/>
        </w:trPr>
        <w:tc>
          <w:tcPr>
            <w:tcW w:w="2402" w:type="dxa"/>
            <w:shd w:val="clear" w:color="auto" w:fill="4EA72E" w:themeFill="accent6"/>
            <w:vAlign w:val="center"/>
          </w:tcPr>
          <w:p w14:paraId="0204EFE5" w14:textId="77777777" w:rsidR="001C01C5" w:rsidRPr="005F522D" w:rsidRDefault="001C01C5" w:rsidP="001C01C5">
            <w:pPr>
              <w:spacing w:line="276" w:lineRule="auto"/>
              <w:rPr>
                <w:rFonts w:ascii="Century Gothic" w:hAnsi="Century Gothic"/>
              </w:rPr>
            </w:pPr>
            <w:r w:rsidRPr="005F522D">
              <w:rPr>
                <w:rFonts w:ascii="Century Gothic" w:hAnsi="Century Gothic"/>
              </w:rPr>
              <w:t>VERSION</w:t>
            </w:r>
          </w:p>
        </w:tc>
        <w:tc>
          <w:tcPr>
            <w:tcW w:w="6605" w:type="dxa"/>
            <w:shd w:val="clear" w:color="auto" w:fill="FFFFFF" w:themeFill="background1"/>
            <w:vAlign w:val="center"/>
          </w:tcPr>
          <w:p w14:paraId="1273CCCE" w14:textId="46BDB65B" w:rsidR="001C01C5" w:rsidRPr="005F522D" w:rsidRDefault="001C01C5" w:rsidP="001C01C5">
            <w:pPr>
              <w:spacing w:line="276" w:lineRule="auto"/>
              <w:jc w:val="center"/>
              <w:rPr>
                <w:rFonts w:ascii="Century Gothic" w:hAnsi="Century Gothic"/>
              </w:rPr>
            </w:pPr>
            <w:r>
              <w:rPr>
                <w:rFonts w:ascii="Century Gothic" w:hAnsi="Century Gothic"/>
              </w:rPr>
              <w:t>1.0</w:t>
            </w:r>
          </w:p>
        </w:tc>
      </w:tr>
      <w:tr w:rsidR="001C01C5" w:rsidRPr="005F522D" w14:paraId="1CE70E1B" w14:textId="77777777" w:rsidTr="00C71418">
        <w:trPr>
          <w:trHeight w:val="1632"/>
        </w:trPr>
        <w:tc>
          <w:tcPr>
            <w:tcW w:w="2402" w:type="dxa"/>
            <w:shd w:val="clear" w:color="auto" w:fill="4EA72E" w:themeFill="accent6"/>
            <w:vAlign w:val="center"/>
          </w:tcPr>
          <w:p w14:paraId="22B53DFF" w14:textId="77777777" w:rsidR="001C01C5" w:rsidRPr="005F522D" w:rsidRDefault="001C01C5" w:rsidP="001C01C5">
            <w:pPr>
              <w:spacing w:line="276" w:lineRule="auto"/>
              <w:rPr>
                <w:rFonts w:ascii="Century Gothic" w:hAnsi="Century Gothic"/>
              </w:rPr>
            </w:pPr>
            <w:r w:rsidRPr="005F522D">
              <w:rPr>
                <w:rFonts w:ascii="Century Gothic" w:hAnsi="Century Gothic"/>
              </w:rPr>
              <w:t>APPROVAL OF SPONSOR</w:t>
            </w:r>
          </w:p>
        </w:tc>
        <w:tc>
          <w:tcPr>
            <w:tcW w:w="6605" w:type="dxa"/>
            <w:shd w:val="clear" w:color="auto" w:fill="FFFFFF" w:themeFill="background1"/>
            <w:vAlign w:val="center"/>
          </w:tcPr>
          <w:p w14:paraId="1E1814EA" w14:textId="77777777" w:rsidR="001C01C5" w:rsidRPr="005F522D" w:rsidRDefault="001C01C5" w:rsidP="001C01C5">
            <w:pPr>
              <w:spacing w:line="276" w:lineRule="auto"/>
              <w:rPr>
                <w:rFonts w:ascii="Century Gothic" w:hAnsi="Century Gothic"/>
              </w:rPr>
            </w:pPr>
          </w:p>
        </w:tc>
      </w:tr>
    </w:tbl>
    <w:p w14:paraId="6714E504" w14:textId="77777777" w:rsidR="006E0146" w:rsidRDefault="006E0146" w:rsidP="006E0146">
      <w:pPr>
        <w:spacing w:line="276" w:lineRule="auto"/>
      </w:pPr>
    </w:p>
    <w:p w14:paraId="27A2C809" w14:textId="77777777" w:rsidR="006E0146" w:rsidRDefault="006E0146" w:rsidP="006E0146">
      <w:pPr>
        <w:spacing w:line="276" w:lineRule="auto"/>
      </w:pPr>
    </w:p>
    <w:p w14:paraId="2AE0C53B" w14:textId="77777777" w:rsidR="006E0146" w:rsidRDefault="006E0146" w:rsidP="006E0146">
      <w:pPr>
        <w:spacing w:line="276" w:lineRule="auto"/>
      </w:pPr>
    </w:p>
    <w:p w14:paraId="0BFB389C" w14:textId="77777777" w:rsidR="006E0146" w:rsidRDefault="006E0146" w:rsidP="006E0146">
      <w:pPr>
        <w:tabs>
          <w:tab w:val="left" w:pos="1670"/>
        </w:tabs>
        <w:spacing w:line="276" w:lineRule="auto"/>
      </w:pPr>
      <w:r>
        <w:tab/>
      </w:r>
    </w:p>
    <w:p w14:paraId="3FB779C9" w14:textId="77777777" w:rsidR="006E0146" w:rsidRDefault="006E0146" w:rsidP="006E0146">
      <w:pPr>
        <w:tabs>
          <w:tab w:val="left" w:pos="1670"/>
        </w:tabs>
        <w:spacing w:line="276" w:lineRule="auto"/>
      </w:pPr>
    </w:p>
    <w:p w14:paraId="7CC7E7F0" w14:textId="77777777" w:rsidR="006E0146" w:rsidRDefault="006E0146" w:rsidP="006E0146">
      <w:pPr>
        <w:tabs>
          <w:tab w:val="left" w:pos="1670"/>
        </w:tabs>
        <w:spacing w:line="276" w:lineRule="auto"/>
      </w:pPr>
    </w:p>
    <w:p w14:paraId="1C19CCD0" w14:textId="77777777" w:rsidR="006E0146" w:rsidRDefault="006E0146" w:rsidP="006E0146">
      <w:pPr>
        <w:tabs>
          <w:tab w:val="left" w:pos="1670"/>
        </w:tabs>
        <w:spacing w:line="276" w:lineRule="auto"/>
      </w:pPr>
    </w:p>
    <w:p w14:paraId="24D30D53" w14:textId="77777777" w:rsidR="006E0146" w:rsidRDefault="006E0146" w:rsidP="006E0146">
      <w:pPr>
        <w:tabs>
          <w:tab w:val="left" w:pos="1670"/>
        </w:tabs>
        <w:spacing w:line="276" w:lineRule="auto"/>
      </w:pPr>
    </w:p>
    <w:p w14:paraId="4FB2E0C0" w14:textId="77777777" w:rsidR="006E0146" w:rsidRDefault="006E0146" w:rsidP="006E0146">
      <w:pPr>
        <w:spacing w:line="276" w:lineRule="auto"/>
      </w:pPr>
    </w:p>
    <w:p w14:paraId="1C64F70D" w14:textId="77777777" w:rsidR="006E0146" w:rsidRDefault="006E0146" w:rsidP="006E0146">
      <w:pPr>
        <w:spacing w:line="276" w:lineRule="auto"/>
      </w:pPr>
    </w:p>
    <w:p w14:paraId="68666445" w14:textId="77777777" w:rsidR="006E0146" w:rsidRPr="00D41544" w:rsidRDefault="006E0146" w:rsidP="006E0146">
      <w:pPr>
        <w:rPr>
          <w:highlight w:val="yellow"/>
          <w:u w:val="single"/>
        </w:rPr>
      </w:pPr>
      <w:r w:rsidRPr="00606548">
        <w:rPr>
          <w:highlight w:val="yellow"/>
        </w:rPr>
        <w:t xml:space="preserve">This template provides a guide for you to complete the </w:t>
      </w:r>
      <w:r w:rsidRPr="00D41544">
        <w:rPr>
          <w:highlight w:val="yellow"/>
          <w:u w:val="single"/>
        </w:rPr>
        <w:t>CONFIGURATION MANAGEMENT PLAN</w:t>
      </w:r>
    </w:p>
    <w:p w14:paraId="3B218DE6" w14:textId="77777777" w:rsidR="006E0146" w:rsidRDefault="006E0146" w:rsidP="006E0146">
      <w:r w:rsidRPr="00606548">
        <w:rPr>
          <w:highlight w:val="yellow"/>
        </w:rPr>
        <w:t xml:space="preserve">for the Darvycom Australia Pty Ltd project of cluster 6 of the ADIT TNE programme. Ensure you provide all relevant details for your </w:t>
      </w:r>
      <w:r>
        <w:rPr>
          <w:highlight w:val="yellow"/>
        </w:rPr>
        <w:t xml:space="preserve">final </w:t>
      </w:r>
      <w:r w:rsidRPr="00606548">
        <w:rPr>
          <w:highlight w:val="yellow"/>
        </w:rPr>
        <w:t>report before submission.</w:t>
      </w:r>
      <w:r>
        <w:t xml:space="preserve"> </w:t>
      </w:r>
      <w:r w:rsidRPr="000A7672">
        <w:rPr>
          <w:highlight w:val="yellow"/>
        </w:rPr>
        <w:t>Please refer to the project scenario of Tasks3 and 4 of Cluster 6 project for details regarding all aspects of this plan.</w:t>
      </w:r>
    </w:p>
    <w:p w14:paraId="114D7A70" w14:textId="77777777" w:rsidR="006E0146" w:rsidRDefault="006E0146" w:rsidP="006E0146">
      <w:pPr>
        <w:spacing w:line="276" w:lineRule="auto"/>
      </w:pPr>
    </w:p>
    <w:p w14:paraId="645ED1E8" w14:textId="77777777" w:rsidR="006E0146" w:rsidRDefault="006E0146" w:rsidP="006E0146">
      <w:pPr>
        <w:spacing w:line="276" w:lineRule="auto"/>
      </w:pPr>
    </w:p>
    <w:sdt>
      <w:sdtPr>
        <w:rPr>
          <w:rFonts w:asciiTheme="minorHAnsi" w:eastAsiaTheme="minorHAnsi" w:hAnsiTheme="minorHAnsi" w:cstheme="minorBidi"/>
          <w:b w:val="0"/>
          <w:bCs w:val="0"/>
          <w:color w:val="auto"/>
          <w:sz w:val="22"/>
          <w:szCs w:val="22"/>
          <w:lang w:val="en-AU"/>
        </w:rPr>
        <w:id w:val="-224684189"/>
        <w:docPartObj>
          <w:docPartGallery w:val="Table of Contents"/>
          <w:docPartUnique/>
        </w:docPartObj>
      </w:sdtPr>
      <w:sdtEndPr>
        <w:rPr>
          <w:noProof/>
        </w:rPr>
      </w:sdtEndPr>
      <w:sdtContent>
        <w:p w14:paraId="24A7AC77" w14:textId="77777777" w:rsidR="006E0146" w:rsidRDefault="006E0146" w:rsidP="006E0146">
          <w:pPr>
            <w:pStyle w:val="TOCHeading"/>
          </w:pPr>
          <w:r>
            <w:t>Table of Contents</w:t>
          </w:r>
        </w:p>
        <w:p w14:paraId="4F901C62" w14:textId="77777777" w:rsidR="006E0146" w:rsidRDefault="006E0146" w:rsidP="006E0146">
          <w:pPr>
            <w:pStyle w:val="TOC1"/>
            <w:tabs>
              <w:tab w:val="right" w:pos="9016"/>
            </w:tabs>
            <w:rPr>
              <w:rFonts w:eastAsiaTheme="minorEastAsia" w:cstheme="minorBidi"/>
              <w:b w:val="0"/>
              <w:bCs w:val="0"/>
              <w:caps w:val="0"/>
              <w:noProof/>
              <w:kern w:val="2"/>
              <w:sz w:val="24"/>
              <w:szCs w:val="24"/>
              <w:lang w:eastAsia="en-AU"/>
              <w14:ligatures w14:val="standardContextual"/>
            </w:rPr>
          </w:pPr>
          <w:r>
            <w:rPr>
              <w:b w:val="0"/>
              <w:bCs w:val="0"/>
            </w:rPr>
            <w:fldChar w:fldCharType="begin"/>
          </w:r>
          <w:r>
            <w:instrText xml:space="preserve"> TOC \o "1-3" \h \z \u </w:instrText>
          </w:r>
          <w:r>
            <w:rPr>
              <w:b w:val="0"/>
              <w:bCs w:val="0"/>
            </w:rPr>
            <w:fldChar w:fldCharType="separate"/>
          </w:r>
          <w:hyperlink w:anchor="_Toc160548186" w:history="1">
            <w:r w:rsidRPr="00045E83">
              <w:rPr>
                <w:rStyle w:val="Hyperlink"/>
                <w:noProof/>
              </w:rPr>
              <w:t>INTRODUCTION</w:t>
            </w:r>
            <w:r>
              <w:rPr>
                <w:noProof/>
                <w:webHidden/>
              </w:rPr>
              <w:tab/>
            </w:r>
            <w:r>
              <w:rPr>
                <w:noProof/>
                <w:webHidden/>
              </w:rPr>
              <w:fldChar w:fldCharType="begin"/>
            </w:r>
            <w:r>
              <w:rPr>
                <w:noProof/>
                <w:webHidden/>
              </w:rPr>
              <w:instrText xml:space="preserve"> PAGEREF _Toc160548186 \h </w:instrText>
            </w:r>
            <w:r>
              <w:rPr>
                <w:noProof/>
                <w:webHidden/>
              </w:rPr>
            </w:r>
            <w:r>
              <w:rPr>
                <w:noProof/>
                <w:webHidden/>
              </w:rPr>
              <w:fldChar w:fldCharType="separate"/>
            </w:r>
            <w:r>
              <w:rPr>
                <w:noProof/>
                <w:webHidden/>
              </w:rPr>
              <w:t>3</w:t>
            </w:r>
            <w:r>
              <w:rPr>
                <w:noProof/>
                <w:webHidden/>
              </w:rPr>
              <w:fldChar w:fldCharType="end"/>
            </w:r>
          </w:hyperlink>
        </w:p>
        <w:p w14:paraId="669DBC8F" w14:textId="77777777" w:rsidR="006E0146" w:rsidRDefault="006E0146" w:rsidP="006E0146">
          <w:pPr>
            <w:pStyle w:val="TOC1"/>
            <w:tabs>
              <w:tab w:val="right" w:pos="9016"/>
            </w:tabs>
            <w:rPr>
              <w:rFonts w:eastAsiaTheme="minorEastAsia" w:cstheme="minorBidi"/>
              <w:b w:val="0"/>
              <w:bCs w:val="0"/>
              <w:caps w:val="0"/>
              <w:noProof/>
              <w:kern w:val="2"/>
              <w:sz w:val="24"/>
              <w:szCs w:val="24"/>
              <w:lang w:eastAsia="en-AU"/>
              <w14:ligatures w14:val="standardContextual"/>
            </w:rPr>
          </w:pPr>
          <w:hyperlink w:anchor="_Toc160548187" w:history="1">
            <w:r w:rsidRPr="00045E83">
              <w:rPr>
                <w:rStyle w:val="Hyperlink"/>
                <w:noProof/>
              </w:rPr>
              <w:t>PURPOSE AND OBJECTIVES</w:t>
            </w:r>
            <w:r>
              <w:rPr>
                <w:noProof/>
                <w:webHidden/>
              </w:rPr>
              <w:tab/>
            </w:r>
            <w:r>
              <w:rPr>
                <w:noProof/>
                <w:webHidden/>
              </w:rPr>
              <w:fldChar w:fldCharType="begin"/>
            </w:r>
            <w:r>
              <w:rPr>
                <w:noProof/>
                <w:webHidden/>
              </w:rPr>
              <w:instrText xml:space="preserve"> PAGEREF _Toc160548187 \h </w:instrText>
            </w:r>
            <w:r>
              <w:rPr>
                <w:noProof/>
                <w:webHidden/>
              </w:rPr>
            </w:r>
            <w:r>
              <w:rPr>
                <w:noProof/>
                <w:webHidden/>
              </w:rPr>
              <w:fldChar w:fldCharType="separate"/>
            </w:r>
            <w:r>
              <w:rPr>
                <w:noProof/>
                <w:webHidden/>
              </w:rPr>
              <w:t>4</w:t>
            </w:r>
            <w:r>
              <w:rPr>
                <w:noProof/>
                <w:webHidden/>
              </w:rPr>
              <w:fldChar w:fldCharType="end"/>
            </w:r>
          </w:hyperlink>
        </w:p>
        <w:p w14:paraId="4C579570" w14:textId="77777777" w:rsidR="006E0146" w:rsidRDefault="006E0146" w:rsidP="006E0146">
          <w:pPr>
            <w:pStyle w:val="TOC1"/>
            <w:tabs>
              <w:tab w:val="right" w:pos="9016"/>
            </w:tabs>
            <w:rPr>
              <w:rFonts w:eastAsiaTheme="minorEastAsia" w:cstheme="minorBidi"/>
              <w:b w:val="0"/>
              <w:bCs w:val="0"/>
              <w:caps w:val="0"/>
              <w:noProof/>
              <w:kern w:val="2"/>
              <w:sz w:val="24"/>
              <w:szCs w:val="24"/>
              <w:lang w:eastAsia="en-AU"/>
              <w14:ligatures w14:val="standardContextual"/>
            </w:rPr>
          </w:pPr>
          <w:hyperlink w:anchor="_Toc160548188" w:history="1">
            <w:r w:rsidRPr="00045E83">
              <w:rPr>
                <w:rStyle w:val="Hyperlink"/>
                <w:noProof/>
              </w:rPr>
              <w:t>ROLES AND REPSONSIBILITIES</w:t>
            </w:r>
            <w:r>
              <w:rPr>
                <w:noProof/>
                <w:webHidden/>
              </w:rPr>
              <w:tab/>
            </w:r>
            <w:r>
              <w:rPr>
                <w:noProof/>
                <w:webHidden/>
              </w:rPr>
              <w:fldChar w:fldCharType="begin"/>
            </w:r>
            <w:r>
              <w:rPr>
                <w:noProof/>
                <w:webHidden/>
              </w:rPr>
              <w:instrText xml:space="preserve"> PAGEREF _Toc160548188 \h </w:instrText>
            </w:r>
            <w:r>
              <w:rPr>
                <w:noProof/>
                <w:webHidden/>
              </w:rPr>
            </w:r>
            <w:r>
              <w:rPr>
                <w:noProof/>
                <w:webHidden/>
              </w:rPr>
              <w:fldChar w:fldCharType="separate"/>
            </w:r>
            <w:r>
              <w:rPr>
                <w:noProof/>
                <w:webHidden/>
              </w:rPr>
              <w:t>5</w:t>
            </w:r>
            <w:r>
              <w:rPr>
                <w:noProof/>
                <w:webHidden/>
              </w:rPr>
              <w:fldChar w:fldCharType="end"/>
            </w:r>
          </w:hyperlink>
        </w:p>
        <w:p w14:paraId="570CBB35" w14:textId="77777777" w:rsidR="006E0146" w:rsidRDefault="006E0146" w:rsidP="006E0146">
          <w:pPr>
            <w:pStyle w:val="TOC1"/>
            <w:tabs>
              <w:tab w:val="right" w:pos="9016"/>
            </w:tabs>
            <w:rPr>
              <w:rFonts w:eastAsiaTheme="minorEastAsia" w:cstheme="minorBidi"/>
              <w:b w:val="0"/>
              <w:bCs w:val="0"/>
              <w:caps w:val="0"/>
              <w:noProof/>
              <w:kern w:val="2"/>
              <w:sz w:val="24"/>
              <w:szCs w:val="24"/>
              <w:lang w:eastAsia="en-AU"/>
              <w14:ligatures w14:val="standardContextual"/>
            </w:rPr>
          </w:pPr>
          <w:hyperlink w:anchor="_Toc160548189" w:history="1">
            <w:r w:rsidRPr="00045E83">
              <w:rPr>
                <w:rStyle w:val="Hyperlink"/>
                <w:noProof/>
              </w:rPr>
              <w:t>CONFIGURATION CONTROL</w:t>
            </w:r>
            <w:r>
              <w:rPr>
                <w:noProof/>
                <w:webHidden/>
              </w:rPr>
              <w:tab/>
            </w:r>
            <w:r>
              <w:rPr>
                <w:noProof/>
                <w:webHidden/>
              </w:rPr>
              <w:fldChar w:fldCharType="begin"/>
            </w:r>
            <w:r>
              <w:rPr>
                <w:noProof/>
                <w:webHidden/>
              </w:rPr>
              <w:instrText xml:space="preserve"> PAGEREF _Toc160548189 \h </w:instrText>
            </w:r>
            <w:r>
              <w:rPr>
                <w:noProof/>
                <w:webHidden/>
              </w:rPr>
            </w:r>
            <w:r>
              <w:rPr>
                <w:noProof/>
                <w:webHidden/>
              </w:rPr>
              <w:fldChar w:fldCharType="separate"/>
            </w:r>
            <w:r>
              <w:rPr>
                <w:noProof/>
                <w:webHidden/>
              </w:rPr>
              <w:t>6</w:t>
            </w:r>
            <w:r>
              <w:rPr>
                <w:noProof/>
                <w:webHidden/>
              </w:rPr>
              <w:fldChar w:fldCharType="end"/>
            </w:r>
          </w:hyperlink>
        </w:p>
        <w:p w14:paraId="1E76D213" w14:textId="77777777" w:rsidR="006E0146" w:rsidRDefault="006E0146" w:rsidP="006E0146">
          <w:pPr>
            <w:pStyle w:val="TOC1"/>
            <w:tabs>
              <w:tab w:val="right" w:pos="9016"/>
            </w:tabs>
            <w:rPr>
              <w:rFonts w:eastAsiaTheme="minorEastAsia" w:cstheme="minorBidi"/>
              <w:b w:val="0"/>
              <w:bCs w:val="0"/>
              <w:caps w:val="0"/>
              <w:noProof/>
              <w:kern w:val="2"/>
              <w:sz w:val="24"/>
              <w:szCs w:val="24"/>
              <w:lang w:eastAsia="en-AU"/>
              <w14:ligatures w14:val="standardContextual"/>
            </w:rPr>
          </w:pPr>
          <w:hyperlink w:anchor="_Toc160548190" w:history="1">
            <w:r w:rsidRPr="00045E83">
              <w:rPr>
                <w:rStyle w:val="Hyperlink"/>
                <w:noProof/>
              </w:rPr>
              <w:t>CONFIGURATION MANAGEMENT DATABASE (CMBD)</w:t>
            </w:r>
            <w:r>
              <w:rPr>
                <w:noProof/>
                <w:webHidden/>
              </w:rPr>
              <w:tab/>
            </w:r>
            <w:r>
              <w:rPr>
                <w:noProof/>
                <w:webHidden/>
              </w:rPr>
              <w:fldChar w:fldCharType="begin"/>
            </w:r>
            <w:r>
              <w:rPr>
                <w:noProof/>
                <w:webHidden/>
              </w:rPr>
              <w:instrText xml:space="preserve"> PAGEREF _Toc160548190 \h </w:instrText>
            </w:r>
            <w:r>
              <w:rPr>
                <w:noProof/>
                <w:webHidden/>
              </w:rPr>
            </w:r>
            <w:r>
              <w:rPr>
                <w:noProof/>
                <w:webHidden/>
              </w:rPr>
              <w:fldChar w:fldCharType="separate"/>
            </w:r>
            <w:r>
              <w:rPr>
                <w:noProof/>
                <w:webHidden/>
              </w:rPr>
              <w:t>7</w:t>
            </w:r>
            <w:r>
              <w:rPr>
                <w:noProof/>
                <w:webHidden/>
              </w:rPr>
              <w:fldChar w:fldCharType="end"/>
            </w:r>
          </w:hyperlink>
        </w:p>
        <w:p w14:paraId="4F65D301" w14:textId="77777777" w:rsidR="006E0146" w:rsidRDefault="006E0146" w:rsidP="006E0146">
          <w:pPr>
            <w:pStyle w:val="TOC1"/>
            <w:tabs>
              <w:tab w:val="right" w:pos="9016"/>
            </w:tabs>
            <w:rPr>
              <w:rFonts w:eastAsiaTheme="minorEastAsia" w:cstheme="minorBidi"/>
              <w:b w:val="0"/>
              <w:bCs w:val="0"/>
              <w:caps w:val="0"/>
              <w:noProof/>
              <w:kern w:val="2"/>
              <w:sz w:val="24"/>
              <w:szCs w:val="24"/>
              <w:lang w:eastAsia="en-AU"/>
              <w14:ligatures w14:val="standardContextual"/>
            </w:rPr>
          </w:pPr>
          <w:hyperlink w:anchor="_Toc160548191" w:history="1">
            <w:r w:rsidRPr="00045E83">
              <w:rPr>
                <w:rStyle w:val="Hyperlink"/>
                <w:noProof/>
              </w:rPr>
              <w:t>CONFIGURATION AUDITING</w:t>
            </w:r>
            <w:r>
              <w:rPr>
                <w:noProof/>
                <w:webHidden/>
              </w:rPr>
              <w:tab/>
            </w:r>
            <w:r>
              <w:rPr>
                <w:noProof/>
                <w:webHidden/>
              </w:rPr>
              <w:fldChar w:fldCharType="begin"/>
            </w:r>
            <w:r>
              <w:rPr>
                <w:noProof/>
                <w:webHidden/>
              </w:rPr>
              <w:instrText xml:space="preserve"> PAGEREF _Toc160548191 \h </w:instrText>
            </w:r>
            <w:r>
              <w:rPr>
                <w:noProof/>
                <w:webHidden/>
              </w:rPr>
            </w:r>
            <w:r>
              <w:rPr>
                <w:noProof/>
                <w:webHidden/>
              </w:rPr>
              <w:fldChar w:fldCharType="separate"/>
            </w:r>
            <w:r>
              <w:rPr>
                <w:noProof/>
                <w:webHidden/>
              </w:rPr>
              <w:t>9</w:t>
            </w:r>
            <w:r>
              <w:rPr>
                <w:noProof/>
                <w:webHidden/>
              </w:rPr>
              <w:fldChar w:fldCharType="end"/>
            </w:r>
          </w:hyperlink>
        </w:p>
        <w:p w14:paraId="105CBEBC" w14:textId="77777777" w:rsidR="006E0146" w:rsidRDefault="006E0146" w:rsidP="006E0146">
          <w:r>
            <w:rPr>
              <w:b/>
              <w:bCs/>
              <w:noProof/>
            </w:rPr>
            <w:fldChar w:fldCharType="end"/>
          </w:r>
        </w:p>
      </w:sdtContent>
    </w:sdt>
    <w:p w14:paraId="510DDEF4" w14:textId="77777777" w:rsidR="006E0146" w:rsidRPr="008E69CE" w:rsidRDefault="006E0146" w:rsidP="006E0146">
      <w:pPr>
        <w:spacing w:line="276" w:lineRule="auto"/>
      </w:pPr>
    </w:p>
    <w:p w14:paraId="1C2F1A5F" w14:textId="77777777" w:rsidR="006E0146" w:rsidRPr="008E69CE" w:rsidRDefault="006E0146" w:rsidP="006E0146">
      <w:pPr>
        <w:spacing w:line="276" w:lineRule="auto"/>
      </w:pPr>
    </w:p>
    <w:p w14:paraId="56137F49" w14:textId="77777777" w:rsidR="006E0146" w:rsidRPr="008E69CE" w:rsidRDefault="006E0146" w:rsidP="006E0146">
      <w:pPr>
        <w:spacing w:line="276" w:lineRule="auto"/>
      </w:pPr>
    </w:p>
    <w:p w14:paraId="4506E604" w14:textId="77777777" w:rsidR="006E0146" w:rsidRDefault="006E0146" w:rsidP="006E0146">
      <w:pPr>
        <w:spacing w:line="276" w:lineRule="auto"/>
      </w:pPr>
    </w:p>
    <w:p w14:paraId="34B300C5" w14:textId="77777777" w:rsidR="006E0146" w:rsidRDefault="006E0146" w:rsidP="006E0146">
      <w:pPr>
        <w:spacing w:line="276" w:lineRule="auto"/>
      </w:pPr>
    </w:p>
    <w:p w14:paraId="52314CD3" w14:textId="77777777" w:rsidR="006E0146" w:rsidRDefault="006E0146" w:rsidP="006E0146">
      <w:pPr>
        <w:spacing w:line="276" w:lineRule="auto"/>
      </w:pPr>
    </w:p>
    <w:p w14:paraId="485D0A87" w14:textId="77777777" w:rsidR="006E0146" w:rsidRDefault="006E0146" w:rsidP="006E0146">
      <w:pPr>
        <w:spacing w:line="276" w:lineRule="auto"/>
      </w:pPr>
    </w:p>
    <w:p w14:paraId="3469A8A6" w14:textId="77777777" w:rsidR="006E0146" w:rsidRDefault="006E0146" w:rsidP="006E0146">
      <w:pPr>
        <w:spacing w:line="276" w:lineRule="auto"/>
      </w:pPr>
    </w:p>
    <w:p w14:paraId="5477A658" w14:textId="77777777" w:rsidR="006E0146" w:rsidRDefault="006E0146" w:rsidP="006E0146">
      <w:pPr>
        <w:spacing w:line="276" w:lineRule="auto"/>
      </w:pPr>
    </w:p>
    <w:p w14:paraId="0D356719" w14:textId="77777777" w:rsidR="006E0146" w:rsidRDefault="006E0146" w:rsidP="006E0146">
      <w:pPr>
        <w:spacing w:line="276" w:lineRule="auto"/>
      </w:pPr>
    </w:p>
    <w:p w14:paraId="54C0D77D" w14:textId="77777777" w:rsidR="006E0146" w:rsidRDefault="006E0146" w:rsidP="006E0146">
      <w:pPr>
        <w:spacing w:line="276" w:lineRule="auto"/>
      </w:pPr>
    </w:p>
    <w:p w14:paraId="0517B31A" w14:textId="77777777" w:rsidR="006E0146" w:rsidRDefault="006E0146" w:rsidP="006E0146">
      <w:pPr>
        <w:spacing w:line="276" w:lineRule="auto"/>
      </w:pPr>
    </w:p>
    <w:p w14:paraId="793E9401" w14:textId="77777777" w:rsidR="006E0146" w:rsidRDefault="006E0146" w:rsidP="006E0146">
      <w:pPr>
        <w:spacing w:line="276" w:lineRule="auto"/>
      </w:pPr>
    </w:p>
    <w:p w14:paraId="70C0E6F7" w14:textId="77777777" w:rsidR="006E0146" w:rsidRDefault="006E0146" w:rsidP="006E0146">
      <w:pPr>
        <w:spacing w:line="276" w:lineRule="auto"/>
      </w:pPr>
    </w:p>
    <w:p w14:paraId="336994A2" w14:textId="77777777" w:rsidR="006E0146" w:rsidRDefault="006E0146" w:rsidP="006E0146">
      <w:pPr>
        <w:spacing w:line="276" w:lineRule="auto"/>
      </w:pPr>
    </w:p>
    <w:p w14:paraId="7477CAEA" w14:textId="77777777" w:rsidR="006E0146" w:rsidRDefault="006E0146" w:rsidP="006E0146">
      <w:pPr>
        <w:spacing w:line="276" w:lineRule="auto"/>
      </w:pPr>
    </w:p>
    <w:p w14:paraId="32B05876" w14:textId="77777777" w:rsidR="006E0146" w:rsidRDefault="006E0146" w:rsidP="006E0146">
      <w:pPr>
        <w:spacing w:line="276" w:lineRule="auto"/>
      </w:pPr>
    </w:p>
    <w:p w14:paraId="323E7E9C" w14:textId="77777777" w:rsidR="006E0146" w:rsidRDefault="006E0146" w:rsidP="006E0146">
      <w:pPr>
        <w:spacing w:line="276" w:lineRule="auto"/>
      </w:pPr>
    </w:p>
    <w:p w14:paraId="228BF50D" w14:textId="77777777" w:rsidR="006E0146" w:rsidRDefault="006E0146" w:rsidP="006E0146">
      <w:pPr>
        <w:spacing w:line="276" w:lineRule="auto"/>
      </w:pPr>
    </w:p>
    <w:p w14:paraId="6E44A70C" w14:textId="77777777" w:rsidR="006E0146" w:rsidRDefault="006E0146" w:rsidP="006E0146">
      <w:pPr>
        <w:spacing w:line="276" w:lineRule="auto"/>
      </w:pPr>
    </w:p>
    <w:p w14:paraId="5AC96175" w14:textId="77777777" w:rsidR="006E0146" w:rsidRPr="001A1CF4" w:rsidRDefault="006E0146" w:rsidP="006E0146">
      <w:pPr>
        <w:pStyle w:val="Footer"/>
        <w:rPr>
          <w:sz w:val="18"/>
          <w:szCs w:val="18"/>
          <w:lang w:val="en-US"/>
        </w:rPr>
      </w:pPr>
    </w:p>
    <w:p w14:paraId="7AACA722" w14:textId="77777777" w:rsidR="006E0146" w:rsidRPr="006C7E4E" w:rsidRDefault="006E0146" w:rsidP="006E0146">
      <w:pPr>
        <w:pStyle w:val="Footer"/>
      </w:pPr>
    </w:p>
    <w:p w14:paraId="1DC83CFC" w14:textId="77777777" w:rsidR="006E0146" w:rsidRDefault="006E0146" w:rsidP="006E0146">
      <w:pPr>
        <w:spacing w:line="276" w:lineRule="auto"/>
      </w:pPr>
    </w:p>
    <w:p w14:paraId="25D854C8" w14:textId="77777777" w:rsidR="006E0146" w:rsidRDefault="006E0146" w:rsidP="006E0146">
      <w:pPr>
        <w:spacing w:line="276" w:lineRule="auto"/>
      </w:pPr>
    </w:p>
    <w:p w14:paraId="77395033" w14:textId="77777777" w:rsidR="006E0146" w:rsidRDefault="006E0146" w:rsidP="006E0146">
      <w:pPr>
        <w:pStyle w:val="Heading1"/>
        <w:spacing w:line="276" w:lineRule="auto"/>
      </w:pPr>
      <w:bookmarkStart w:id="0" w:name="_Toc151152284"/>
      <w:bookmarkStart w:id="1" w:name="_Toc160548186"/>
      <w:r>
        <w:t>INTRODUCTION</w:t>
      </w:r>
      <w:bookmarkEnd w:id="0"/>
      <w:bookmarkEnd w:id="1"/>
    </w:p>
    <w:p w14:paraId="6CC6A2AB" w14:textId="77777777" w:rsidR="006E0146" w:rsidRDefault="006E0146" w:rsidP="006E0146">
      <w:pPr>
        <w:spacing w:line="276" w:lineRule="auto"/>
      </w:pPr>
    </w:p>
    <w:p w14:paraId="1B5B7AED" w14:textId="66AF529B" w:rsidR="006E0146" w:rsidRPr="001C01C5" w:rsidRDefault="001C01C5" w:rsidP="006E0146">
      <w:pPr>
        <w:rPr>
          <w:rFonts w:ascii="Arial" w:hAnsi="Arial" w:cs="Arial"/>
        </w:rPr>
      </w:pPr>
      <w:r w:rsidRPr="001C01C5">
        <w:rPr>
          <w:rFonts w:ascii="Arial" w:hAnsi="Arial" w:cs="Arial"/>
          <w:color w:val="000000"/>
          <w:sz w:val="27"/>
          <w:szCs w:val="27"/>
        </w:rPr>
        <w:t xml:space="preserve">This Configuration Management Plan describes how configuration items for the </w:t>
      </w:r>
      <w:proofErr w:type="spellStart"/>
      <w:r w:rsidRPr="001C01C5">
        <w:rPr>
          <w:rFonts w:ascii="Arial" w:hAnsi="Arial" w:cs="Arial"/>
          <w:color w:val="000000"/>
          <w:sz w:val="27"/>
          <w:szCs w:val="27"/>
        </w:rPr>
        <w:t>Darvycom</w:t>
      </w:r>
      <w:proofErr w:type="spellEnd"/>
      <w:r w:rsidRPr="001C01C5">
        <w:rPr>
          <w:rFonts w:ascii="Arial" w:hAnsi="Arial" w:cs="Arial"/>
          <w:color w:val="000000"/>
          <w:sz w:val="27"/>
          <w:szCs w:val="27"/>
        </w:rPr>
        <w:t xml:space="preserve"> Brisbane Engineering Laboratory Network and Digital Signal Processing (DSP) upgrade will be identified, recorded, controlled and reviewed. The project introduces new network infrastructure, servers, voice platforms and DSP configurations. Effective configuration management is essential to maintain consistency across both laboratory blocks, support troubleshooting, and ensure that future changes are made in a controlled and traceable way.</w:t>
      </w:r>
      <w:r w:rsidR="006E0146" w:rsidRPr="001C01C5">
        <w:rPr>
          <w:rFonts w:ascii="Arial" w:hAnsi="Arial" w:cs="Arial"/>
        </w:rPr>
        <w:br w:type="page"/>
      </w:r>
    </w:p>
    <w:p w14:paraId="1F8792DE" w14:textId="77777777" w:rsidR="006E0146" w:rsidRDefault="006E0146" w:rsidP="006E0146">
      <w:pPr>
        <w:spacing w:line="276" w:lineRule="auto"/>
        <w:jc w:val="both"/>
      </w:pPr>
    </w:p>
    <w:p w14:paraId="2F1A0E0A" w14:textId="77777777" w:rsidR="006E0146" w:rsidRDefault="006E0146" w:rsidP="006E0146">
      <w:pPr>
        <w:pStyle w:val="Heading1"/>
        <w:spacing w:line="276" w:lineRule="auto"/>
      </w:pPr>
      <w:bookmarkStart w:id="2" w:name="_Toc151152285"/>
      <w:bookmarkStart w:id="3" w:name="_Toc160548187"/>
      <w:r>
        <w:t>PURPOSE AND OBJECTIVES</w:t>
      </w:r>
      <w:bookmarkEnd w:id="2"/>
      <w:bookmarkEnd w:id="3"/>
      <w:r>
        <w:t xml:space="preserve"> </w:t>
      </w:r>
    </w:p>
    <w:p w14:paraId="159962BD" w14:textId="77777777" w:rsidR="006E0146" w:rsidRDefault="006E0146" w:rsidP="006E0146">
      <w:pPr>
        <w:spacing w:line="276" w:lineRule="auto"/>
      </w:pPr>
    </w:p>
    <w:p w14:paraId="4A8231CB" w14:textId="77777777" w:rsidR="001C01C5" w:rsidRPr="001C01C5" w:rsidRDefault="001C01C5" w:rsidP="001C01C5">
      <w:pPr>
        <w:pStyle w:val="NormalWeb"/>
        <w:rPr>
          <w:rFonts w:ascii="Arial" w:hAnsi="Arial" w:cs="Arial"/>
          <w:color w:val="000000"/>
        </w:rPr>
      </w:pPr>
      <w:bookmarkStart w:id="4" w:name="_Toc151152292"/>
      <w:r w:rsidRPr="001C01C5">
        <w:rPr>
          <w:rFonts w:ascii="Arial" w:hAnsi="Arial" w:cs="Arial"/>
          <w:color w:val="000000"/>
        </w:rPr>
        <w:t>The purpose of this plan is to provide a structured approach for managing all technical configurations related to the project, including hardware, software and logical configuration items.</w:t>
      </w:r>
    </w:p>
    <w:p w14:paraId="7FBD1069" w14:textId="77777777" w:rsidR="001C01C5" w:rsidRPr="001C01C5" w:rsidRDefault="001C01C5" w:rsidP="001C01C5">
      <w:pPr>
        <w:pStyle w:val="NormalWeb"/>
        <w:rPr>
          <w:rFonts w:ascii="Arial" w:hAnsi="Arial" w:cs="Arial"/>
          <w:color w:val="000000"/>
        </w:rPr>
      </w:pPr>
      <w:r w:rsidRPr="001C01C5">
        <w:rPr>
          <w:rFonts w:ascii="Arial" w:hAnsi="Arial" w:cs="Arial"/>
          <w:color w:val="000000"/>
        </w:rPr>
        <w:t>The key objectives are:</w:t>
      </w:r>
    </w:p>
    <w:p w14:paraId="132B79EB" w14:textId="77777777" w:rsidR="001C01C5" w:rsidRPr="001C01C5" w:rsidRDefault="001C01C5" w:rsidP="001C01C5">
      <w:pPr>
        <w:pStyle w:val="NormalWeb"/>
        <w:numPr>
          <w:ilvl w:val="0"/>
          <w:numId w:val="1"/>
        </w:numPr>
        <w:rPr>
          <w:rFonts w:ascii="Arial" w:hAnsi="Arial" w:cs="Arial"/>
          <w:color w:val="000000"/>
        </w:rPr>
      </w:pPr>
      <w:r w:rsidRPr="001C01C5">
        <w:rPr>
          <w:rFonts w:ascii="Arial" w:hAnsi="Arial" w:cs="Arial"/>
          <w:color w:val="000000"/>
        </w:rPr>
        <w:t>To identify and register all configuration items that are critical to the operation of the upgraded network and DSP environment.</w:t>
      </w:r>
    </w:p>
    <w:p w14:paraId="05F0E3E6" w14:textId="77777777" w:rsidR="001C01C5" w:rsidRPr="001C01C5" w:rsidRDefault="001C01C5" w:rsidP="001C01C5">
      <w:pPr>
        <w:pStyle w:val="NormalWeb"/>
        <w:numPr>
          <w:ilvl w:val="0"/>
          <w:numId w:val="1"/>
        </w:numPr>
        <w:rPr>
          <w:rFonts w:ascii="Arial" w:hAnsi="Arial" w:cs="Arial"/>
          <w:color w:val="000000"/>
        </w:rPr>
      </w:pPr>
      <w:r w:rsidRPr="001C01C5">
        <w:rPr>
          <w:rFonts w:ascii="Arial" w:hAnsi="Arial" w:cs="Arial"/>
          <w:color w:val="000000"/>
        </w:rPr>
        <w:t>To ensure that any changes to these configuration items are controlled, approved and documented.</w:t>
      </w:r>
    </w:p>
    <w:p w14:paraId="05639286" w14:textId="77777777" w:rsidR="001C01C5" w:rsidRPr="001C01C5" w:rsidRDefault="001C01C5" w:rsidP="001C01C5">
      <w:pPr>
        <w:pStyle w:val="NormalWeb"/>
        <w:numPr>
          <w:ilvl w:val="0"/>
          <w:numId w:val="1"/>
        </w:numPr>
        <w:rPr>
          <w:rFonts w:ascii="Arial" w:hAnsi="Arial" w:cs="Arial"/>
          <w:color w:val="000000"/>
        </w:rPr>
      </w:pPr>
      <w:r w:rsidRPr="001C01C5">
        <w:rPr>
          <w:rFonts w:ascii="Arial" w:hAnsi="Arial" w:cs="Arial"/>
          <w:color w:val="000000"/>
        </w:rPr>
        <w:t>To maintain accurate, up-to-date configuration records that support maintenance, fault diagnosis and future enhancements.</w:t>
      </w:r>
    </w:p>
    <w:p w14:paraId="57F8D959" w14:textId="77777777" w:rsidR="001C01C5" w:rsidRPr="001C01C5" w:rsidRDefault="001C01C5" w:rsidP="001C01C5">
      <w:pPr>
        <w:pStyle w:val="NormalWeb"/>
        <w:numPr>
          <w:ilvl w:val="0"/>
          <w:numId w:val="1"/>
        </w:numPr>
        <w:rPr>
          <w:rFonts w:ascii="Arial" w:hAnsi="Arial" w:cs="Arial"/>
          <w:color w:val="000000"/>
        </w:rPr>
      </w:pPr>
      <w:r w:rsidRPr="001C01C5">
        <w:rPr>
          <w:rFonts w:ascii="Arial" w:hAnsi="Arial" w:cs="Arial"/>
          <w:color w:val="000000"/>
        </w:rPr>
        <w:t>To provide clear accountability for configuration ownership and updates across the project team.</w:t>
      </w:r>
    </w:p>
    <w:p w14:paraId="00B70DCB" w14:textId="77777777" w:rsidR="001C01C5" w:rsidRPr="001C01C5" w:rsidRDefault="001C01C5" w:rsidP="001C01C5">
      <w:pPr>
        <w:pStyle w:val="NormalWeb"/>
        <w:numPr>
          <w:ilvl w:val="0"/>
          <w:numId w:val="1"/>
        </w:numPr>
        <w:rPr>
          <w:rFonts w:ascii="Arial" w:hAnsi="Arial" w:cs="Arial"/>
          <w:color w:val="000000"/>
        </w:rPr>
      </w:pPr>
      <w:r w:rsidRPr="001C01C5">
        <w:rPr>
          <w:rFonts w:ascii="Arial" w:hAnsi="Arial" w:cs="Arial"/>
          <w:color w:val="000000"/>
        </w:rPr>
        <w:t xml:space="preserve">To support compliance with </w:t>
      </w:r>
      <w:proofErr w:type="spellStart"/>
      <w:r w:rsidRPr="001C01C5">
        <w:rPr>
          <w:rFonts w:ascii="Arial" w:hAnsi="Arial" w:cs="Arial"/>
          <w:color w:val="000000"/>
        </w:rPr>
        <w:t>Darvycom’s</w:t>
      </w:r>
      <w:proofErr w:type="spellEnd"/>
      <w:r w:rsidRPr="001C01C5">
        <w:rPr>
          <w:rFonts w:ascii="Arial" w:hAnsi="Arial" w:cs="Arial"/>
          <w:color w:val="000000"/>
        </w:rPr>
        <w:t xml:space="preserve"> internal standards for information security, availability and integrity.</w:t>
      </w:r>
    </w:p>
    <w:p w14:paraId="386D9C9D" w14:textId="77777777" w:rsidR="006E0146" w:rsidRPr="001C01C5" w:rsidRDefault="006E0146" w:rsidP="006E0146">
      <w:pPr>
        <w:rPr>
          <w:rFonts w:ascii="Arial" w:hAnsi="Arial" w:cs="Arial"/>
        </w:rPr>
      </w:pPr>
      <w:r w:rsidRPr="001C01C5">
        <w:rPr>
          <w:rFonts w:ascii="Arial" w:hAnsi="Arial" w:cs="Arial"/>
        </w:rPr>
        <w:br w:type="page"/>
      </w:r>
    </w:p>
    <w:p w14:paraId="601E1677" w14:textId="77777777" w:rsidR="006E0146" w:rsidRDefault="006E0146" w:rsidP="006E0146">
      <w:pPr>
        <w:pStyle w:val="Heading1"/>
      </w:pPr>
      <w:bookmarkStart w:id="5" w:name="_Toc160548188"/>
      <w:r>
        <w:lastRenderedPageBreak/>
        <w:t>ROLES AND REPSONSIBILITIES</w:t>
      </w:r>
      <w:bookmarkEnd w:id="4"/>
      <w:bookmarkEnd w:id="5"/>
      <w:r>
        <w:t xml:space="preserve"> </w:t>
      </w:r>
    </w:p>
    <w:p w14:paraId="30DEBCE6" w14:textId="77777777" w:rsidR="001C01C5" w:rsidRDefault="001C01C5" w:rsidP="006E0146">
      <w:pPr>
        <w:rPr>
          <w:sz w:val="20"/>
          <w:szCs w:val="20"/>
        </w:rPr>
      </w:pPr>
    </w:p>
    <w:p w14:paraId="1FA0425D" w14:textId="77777777" w:rsidR="001C01C5" w:rsidRPr="001C01C5" w:rsidRDefault="001C01C5" w:rsidP="001C01C5">
      <w:pPr>
        <w:pStyle w:val="NormalWeb"/>
        <w:rPr>
          <w:rFonts w:ascii="Arial" w:hAnsi="Arial" w:cs="Arial"/>
          <w:color w:val="000000"/>
        </w:rPr>
      </w:pPr>
      <w:r w:rsidRPr="001C01C5">
        <w:rPr>
          <w:rFonts w:ascii="Arial" w:hAnsi="Arial" w:cs="Arial"/>
          <w:color w:val="000000"/>
        </w:rPr>
        <w:t>Configuration management responsibilities are assigned as follows:</w:t>
      </w:r>
    </w:p>
    <w:p w14:paraId="621EB071" w14:textId="77777777" w:rsidR="001C01C5" w:rsidRPr="001C01C5" w:rsidRDefault="001C01C5" w:rsidP="001C01C5">
      <w:pPr>
        <w:pStyle w:val="NormalWeb"/>
        <w:numPr>
          <w:ilvl w:val="0"/>
          <w:numId w:val="2"/>
        </w:numPr>
        <w:rPr>
          <w:rFonts w:ascii="Arial" w:hAnsi="Arial" w:cs="Arial"/>
          <w:color w:val="000000"/>
        </w:rPr>
      </w:pPr>
      <w:r w:rsidRPr="001C01C5">
        <w:rPr>
          <w:rFonts w:ascii="Arial" w:hAnsi="Arial" w:cs="Arial"/>
          <w:color w:val="000000"/>
        </w:rPr>
        <w:t>Project Manager</w:t>
      </w:r>
    </w:p>
    <w:p w14:paraId="4E63C3E7" w14:textId="77777777" w:rsidR="001C01C5" w:rsidRPr="001C01C5" w:rsidRDefault="001C01C5" w:rsidP="001C01C5">
      <w:pPr>
        <w:pStyle w:val="NormalWeb"/>
        <w:numPr>
          <w:ilvl w:val="1"/>
          <w:numId w:val="2"/>
        </w:numPr>
        <w:rPr>
          <w:rFonts w:ascii="Arial" w:hAnsi="Arial" w:cs="Arial"/>
          <w:color w:val="000000"/>
        </w:rPr>
      </w:pPr>
      <w:r w:rsidRPr="001C01C5">
        <w:rPr>
          <w:rFonts w:ascii="Arial" w:hAnsi="Arial" w:cs="Arial"/>
          <w:color w:val="000000"/>
        </w:rPr>
        <w:t>Owns the Configuration Management Plan.</w:t>
      </w:r>
    </w:p>
    <w:p w14:paraId="645F617D" w14:textId="77777777" w:rsidR="001C01C5" w:rsidRPr="001C01C5" w:rsidRDefault="001C01C5" w:rsidP="001C01C5">
      <w:pPr>
        <w:pStyle w:val="NormalWeb"/>
        <w:numPr>
          <w:ilvl w:val="1"/>
          <w:numId w:val="2"/>
        </w:numPr>
        <w:rPr>
          <w:rFonts w:ascii="Arial" w:hAnsi="Arial" w:cs="Arial"/>
          <w:color w:val="000000"/>
        </w:rPr>
      </w:pPr>
      <w:r w:rsidRPr="001C01C5">
        <w:rPr>
          <w:rFonts w:ascii="Arial" w:hAnsi="Arial" w:cs="Arial"/>
          <w:color w:val="000000"/>
        </w:rPr>
        <w:t>Ensures that configuration management processes are followed.</w:t>
      </w:r>
    </w:p>
    <w:p w14:paraId="3A2BD9D1" w14:textId="77777777" w:rsidR="001C01C5" w:rsidRPr="001C01C5" w:rsidRDefault="001C01C5" w:rsidP="001C01C5">
      <w:pPr>
        <w:pStyle w:val="NormalWeb"/>
        <w:numPr>
          <w:ilvl w:val="1"/>
          <w:numId w:val="2"/>
        </w:numPr>
        <w:rPr>
          <w:rFonts w:ascii="Arial" w:hAnsi="Arial" w:cs="Arial"/>
          <w:color w:val="000000"/>
        </w:rPr>
      </w:pPr>
      <w:r w:rsidRPr="001C01C5">
        <w:rPr>
          <w:rFonts w:ascii="Arial" w:hAnsi="Arial" w:cs="Arial"/>
          <w:color w:val="000000"/>
        </w:rPr>
        <w:t>Approves configuration documentation before it is submitted to the sponsor.</w:t>
      </w:r>
    </w:p>
    <w:p w14:paraId="3F5005DC" w14:textId="77777777" w:rsidR="001C01C5" w:rsidRPr="001C01C5" w:rsidRDefault="001C01C5" w:rsidP="001C01C5">
      <w:pPr>
        <w:pStyle w:val="NormalWeb"/>
        <w:numPr>
          <w:ilvl w:val="1"/>
          <w:numId w:val="2"/>
        </w:numPr>
        <w:rPr>
          <w:rFonts w:ascii="Arial" w:hAnsi="Arial" w:cs="Arial"/>
          <w:color w:val="000000"/>
        </w:rPr>
      </w:pPr>
      <w:r w:rsidRPr="001C01C5">
        <w:rPr>
          <w:rFonts w:ascii="Arial" w:hAnsi="Arial" w:cs="Arial"/>
          <w:color w:val="000000"/>
        </w:rPr>
        <w:t>Coordinates configuration changes with the Change Control Board where required.</w:t>
      </w:r>
    </w:p>
    <w:p w14:paraId="7BFDA814" w14:textId="77777777" w:rsidR="001C01C5" w:rsidRPr="001C01C5" w:rsidRDefault="001C01C5" w:rsidP="001C01C5">
      <w:pPr>
        <w:pStyle w:val="NormalWeb"/>
        <w:numPr>
          <w:ilvl w:val="0"/>
          <w:numId w:val="2"/>
        </w:numPr>
        <w:rPr>
          <w:rFonts w:ascii="Arial" w:hAnsi="Arial" w:cs="Arial"/>
          <w:color w:val="000000"/>
        </w:rPr>
      </w:pPr>
      <w:r w:rsidRPr="001C01C5">
        <w:rPr>
          <w:rFonts w:ascii="Arial" w:hAnsi="Arial" w:cs="Arial"/>
          <w:color w:val="000000"/>
        </w:rPr>
        <w:t>Network Engineer</w:t>
      </w:r>
    </w:p>
    <w:p w14:paraId="4D25FB54" w14:textId="77777777" w:rsidR="001C01C5" w:rsidRPr="001C01C5" w:rsidRDefault="001C01C5" w:rsidP="001C01C5">
      <w:pPr>
        <w:pStyle w:val="NormalWeb"/>
        <w:numPr>
          <w:ilvl w:val="1"/>
          <w:numId w:val="2"/>
        </w:numPr>
        <w:rPr>
          <w:rFonts w:ascii="Arial" w:hAnsi="Arial" w:cs="Arial"/>
          <w:color w:val="000000"/>
        </w:rPr>
      </w:pPr>
      <w:r w:rsidRPr="001C01C5">
        <w:rPr>
          <w:rFonts w:ascii="Arial" w:hAnsi="Arial" w:cs="Arial"/>
          <w:color w:val="000000"/>
        </w:rPr>
        <w:t>Maintains detailed configuration records for network devices such as switches, router, firewalls, access points and VLAN design.</w:t>
      </w:r>
    </w:p>
    <w:p w14:paraId="4527AD4B" w14:textId="77777777" w:rsidR="001C01C5" w:rsidRPr="001C01C5" w:rsidRDefault="001C01C5" w:rsidP="001C01C5">
      <w:pPr>
        <w:pStyle w:val="NormalWeb"/>
        <w:numPr>
          <w:ilvl w:val="1"/>
          <w:numId w:val="2"/>
        </w:numPr>
        <w:rPr>
          <w:rFonts w:ascii="Arial" w:hAnsi="Arial" w:cs="Arial"/>
          <w:color w:val="000000"/>
        </w:rPr>
      </w:pPr>
      <w:r w:rsidRPr="001C01C5">
        <w:rPr>
          <w:rFonts w:ascii="Arial" w:hAnsi="Arial" w:cs="Arial"/>
          <w:color w:val="000000"/>
        </w:rPr>
        <w:t>Documents IP addressing, routing, quality of service policies and access control settings.</w:t>
      </w:r>
    </w:p>
    <w:p w14:paraId="1E2FDFAE" w14:textId="77777777" w:rsidR="001C01C5" w:rsidRPr="001C01C5" w:rsidRDefault="001C01C5" w:rsidP="001C01C5">
      <w:pPr>
        <w:pStyle w:val="NormalWeb"/>
        <w:numPr>
          <w:ilvl w:val="1"/>
          <w:numId w:val="2"/>
        </w:numPr>
        <w:rPr>
          <w:rFonts w:ascii="Arial" w:hAnsi="Arial" w:cs="Arial"/>
          <w:color w:val="000000"/>
        </w:rPr>
      </w:pPr>
      <w:r w:rsidRPr="001C01C5">
        <w:rPr>
          <w:rFonts w:ascii="Arial" w:hAnsi="Arial" w:cs="Arial"/>
          <w:color w:val="000000"/>
        </w:rPr>
        <w:t>Updates configuration records when changes are approved and implemented.</w:t>
      </w:r>
    </w:p>
    <w:p w14:paraId="2DA4C9FD" w14:textId="77777777" w:rsidR="001C01C5" w:rsidRPr="001C01C5" w:rsidRDefault="001C01C5" w:rsidP="001C01C5">
      <w:pPr>
        <w:pStyle w:val="NormalWeb"/>
        <w:numPr>
          <w:ilvl w:val="0"/>
          <w:numId w:val="2"/>
        </w:numPr>
        <w:rPr>
          <w:rFonts w:ascii="Arial" w:hAnsi="Arial" w:cs="Arial"/>
          <w:color w:val="000000"/>
        </w:rPr>
      </w:pPr>
      <w:r w:rsidRPr="001C01C5">
        <w:rPr>
          <w:rFonts w:ascii="Arial" w:hAnsi="Arial" w:cs="Arial"/>
          <w:color w:val="000000"/>
        </w:rPr>
        <w:t>DSP Engineer</w:t>
      </w:r>
    </w:p>
    <w:p w14:paraId="25E5B618" w14:textId="77777777" w:rsidR="001C01C5" w:rsidRPr="001C01C5" w:rsidRDefault="001C01C5" w:rsidP="001C01C5">
      <w:pPr>
        <w:pStyle w:val="NormalWeb"/>
        <w:numPr>
          <w:ilvl w:val="1"/>
          <w:numId w:val="2"/>
        </w:numPr>
        <w:rPr>
          <w:rFonts w:ascii="Arial" w:hAnsi="Arial" w:cs="Arial"/>
          <w:color w:val="000000"/>
        </w:rPr>
      </w:pPr>
      <w:r w:rsidRPr="001C01C5">
        <w:rPr>
          <w:rFonts w:ascii="Arial" w:hAnsi="Arial" w:cs="Arial"/>
          <w:color w:val="000000"/>
        </w:rPr>
        <w:t>Maintains configuration records for DSP components used in the communication chain.</w:t>
      </w:r>
    </w:p>
    <w:p w14:paraId="78877F9F" w14:textId="77777777" w:rsidR="001C01C5" w:rsidRPr="001C01C5" w:rsidRDefault="001C01C5" w:rsidP="001C01C5">
      <w:pPr>
        <w:pStyle w:val="NormalWeb"/>
        <w:numPr>
          <w:ilvl w:val="1"/>
          <w:numId w:val="2"/>
        </w:numPr>
        <w:rPr>
          <w:rFonts w:ascii="Arial" w:hAnsi="Arial" w:cs="Arial"/>
          <w:color w:val="000000"/>
        </w:rPr>
      </w:pPr>
      <w:r w:rsidRPr="001C01C5">
        <w:rPr>
          <w:rFonts w:ascii="Arial" w:hAnsi="Arial" w:cs="Arial"/>
          <w:color w:val="000000"/>
        </w:rPr>
        <w:t>Documents filter structures, parameters, processing blocks and integration points with the network and voice platforms.</w:t>
      </w:r>
    </w:p>
    <w:p w14:paraId="0137ECDA" w14:textId="77777777" w:rsidR="001C01C5" w:rsidRPr="001C01C5" w:rsidRDefault="001C01C5" w:rsidP="001C01C5">
      <w:pPr>
        <w:pStyle w:val="NormalWeb"/>
        <w:numPr>
          <w:ilvl w:val="1"/>
          <w:numId w:val="2"/>
        </w:numPr>
        <w:rPr>
          <w:rFonts w:ascii="Arial" w:hAnsi="Arial" w:cs="Arial"/>
          <w:color w:val="000000"/>
        </w:rPr>
      </w:pPr>
      <w:r w:rsidRPr="001C01C5">
        <w:rPr>
          <w:rFonts w:ascii="Arial" w:hAnsi="Arial" w:cs="Arial"/>
          <w:color w:val="000000"/>
        </w:rPr>
        <w:t>Updates DSP configuration information when changes or optimisations are made.</w:t>
      </w:r>
    </w:p>
    <w:p w14:paraId="598624DC" w14:textId="77777777" w:rsidR="001C01C5" w:rsidRPr="001C01C5" w:rsidRDefault="001C01C5" w:rsidP="001C01C5">
      <w:pPr>
        <w:pStyle w:val="NormalWeb"/>
        <w:numPr>
          <w:ilvl w:val="0"/>
          <w:numId w:val="2"/>
        </w:numPr>
        <w:rPr>
          <w:rFonts w:ascii="Arial" w:hAnsi="Arial" w:cs="Arial"/>
          <w:color w:val="000000"/>
        </w:rPr>
      </w:pPr>
      <w:r w:rsidRPr="001C01C5">
        <w:rPr>
          <w:rFonts w:ascii="Arial" w:hAnsi="Arial" w:cs="Arial"/>
          <w:color w:val="000000"/>
        </w:rPr>
        <w:t>Systems / Server Administrator</w:t>
      </w:r>
    </w:p>
    <w:p w14:paraId="0A40F893" w14:textId="77777777" w:rsidR="001C01C5" w:rsidRPr="001C01C5" w:rsidRDefault="001C01C5" w:rsidP="001C01C5">
      <w:pPr>
        <w:pStyle w:val="NormalWeb"/>
        <w:numPr>
          <w:ilvl w:val="1"/>
          <w:numId w:val="2"/>
        </w:numPr>
        <w:rPr>
          <w:rFonts w:ascii="Arial" w:hAnsi="Arial" w:cs="Arial"/>
          <w:color w:val="000000"/>
        </w:rPr>
      </w:pPr>
      <w:r w:rsidRPr="001C01C5">
        <w:rPr>
          <w:rFonts w:ascii="Arial" w:hAnsi="Arial" w:cs="Arial"/>
          <w:color w:val="000000"/>
        </w:rPr>
        <w:t>Manages configuration information for data servers, voice server and related system software.</w:t>
      </w:r>
    </w:p>
    <w:p w14:paraId="798CC683" w14:textId="77777777" w:rsidR="001C01C5" w:rsidRPr="001C01C5" w:rsidRDefault="001C01C5" w:rsidP="001C01C5">
      <w:pPr>
        <w:pStyle w:val="NormalWeb"/>
        <w:numPr>
          <w:ilvl w:val="1"/>
          <w:numId w:val="2"/>
        </w:numPr>
        <w:rPr>
          <w:rFonts w:ascii="Arial" w:hAnsi="Arial" w:cs="Arial"/>
          <w:color w:val="000000"/>
        </w:rPr>
      </w:pPr>
      <w:r w:rsidRPr="001C01C5">
        <w:rPr>
          <w:rFonts w:ascii="Arial" w:hAnsi="Arial" w:cs="Arial"/>
          <w:color w:val="000000"/>
        </w:rPr>
        <w:t>Documents operating system versions, installed services, user access roles and backup settings.</w:t>
      </w:r>
    </w:p>
    <w:p w14:paraId="28A888C0" w14:textId="77777777" w:rsidR="001C01C5" w:rsidRPr="001C01C5" w:rsidRDefault="001C01C5" w:rsidP="001C01C5">
      <w:pPr>
        <w:pStyle w:val="NormalWeb"/>
        <w:numPr>
          <w:ilvl w:val="1"/>
          <w:numId w:val="2"/>
        </w:numPr>
        <w:rPr>
          <w:rFonts w:ascii="Arial" w:hAnsi="Arial" w:cs="Arial"/>
          <w:color w:val="000000"/>
        </w:rPr>
      </w:pPr>
      <w:r w:rsidRPr="001C01C5">
        <w:rPr>
          <w:rFonts w:ascii="Arial" w:hAnsi="Arial" w:cs="Arial"/>
          <w:color w:val="000000"/>
        </w:rPr>
        <w:t>Ensures that configuration backups are taken and stored safely.</w:t>
      </w:r>
    </w:p>
    <w:p w14:paraId="6492FCA6" w14:textId="77777777" w:rsidR="001C01C5" w:rsidRPr="001C01C5" w:rsidRDefault="001C01C5" w:rsidP="001C01C5">
      <w:pPr>
        <w:pStyle w:val="NormalWeb"/>
        <w:numPr>
          <w:ilvl w:val="0"/>
          <w:numId w:val="2"/>
        </w:numPr>
        <w:rPr>
          <w:rFonts w:ascii="Arial" w:hAnsi="Arial" w:cs="Arial"/>
          <w:color w:val="000000"/>
        </w:rPr>
      </w:pPr>
      <w:r w:rsidRPr="001C01C5">
        <w:rPr>
          <w:rFonts w:ascii="Arial" w:hAnsi="Arial" w:cs="Arial"/>
          <w:color w:val="000000"/>
        </w:rPr>
        <w:t>IT Operations / Support</w:t>
      </w:r>
    </w:p>
    <w:p w14:paraId="75F35068" w14:textId="77777777" w:rsidR="001C01C5" w:rsidRPr="001C01C5" w:rsidRDefault="001C01C5" w:rsidP="001C01C5">
      <w:pPr>
        <w:pStyle w:val="NormalWeb"/>
        <w:numPr>
          <w:ilvl w:val="1"/>
          <w:numId w:val="2"/>
        </w:numPr>
        <w:rPr>
          <w:rFonts w:ascii="Arial" w:hAnsi="Arial" w:cs="Arial"/>
          <w:color w:val="000000"/>
        </w:rPr>
      </w:pPr>
      <w:r w:rsidRPr="001C01C5">
        <w:rPr>
          <w:rFonts w:ascii="Arial" w:hAnsi="Arial" w:cs="Arial"/>
          <w:color w:val="000000"/>
        </w:rPr>
        <w:t>Uses configuration records during ongoing support and incident resolution.</w:t>
      </w:r>
    </w:p>
    <w:p w14:paraId="12609966" w14:textId="77777777" w:rsidR="001C01C5" w:rsidRPr="001C01C5" w:rsidRDefault="001C01C5" w:rsidP="001C01C5">
      <w:pPr>
        <w:pStyle w:val="NormalWeb"/>
        <w:numPr>
          <w:ilvl w:val="1"/>
          <w:numId w:val="2"/>
        </w:numPr>
        <w:rPr>
          <w:rFonts w:ascii="Arial" w:hAnsi="Arial" w:cs="Arial"/>
          <w:color w:val="000000"/>
        </w:rPr>
      </w:pPr>
      <w:r w:rsidRPr="001C01C5">
        <w:rPr>
          <w:rFonts w:ascii="Arial" w:hAnsi="Arial" w:cs="Arial"/>
          <w:color w:val="000000"/>
        </w:rPr>
        <w:t>Provides feedback on required updates to configuration documentation when changes occur in production.</w:t>
      </w:r>
    </w:p>
    <w:p w14:paraId="1EE99C06" w14:textId="77777777" w:rsidR="001C01C5" w:rsidRPr="001C01C5" w:rsidRDefault="001C01C5" w:rsidP="001C01C5">
      <w:pPr>
        <w:pStyle w:val="NormalWeb"/>
        <w:rPr>
          <w:rFonts w:ascii="Arial" w:hAnsi="Arial" w:cs="Arial"/>
          <w:color w:val="000000"/>
        </w:rPr>
      </w:pPr>
      <w:r w:rsidRPr="001C01C5">
        <w:rPr>
          <w:rFonts w:ascii="Arial" w:hAnsi="Arial" w:cs="Arial"/>
          <w:color w:val="000000"/>
        </w:rPr>
        <w:t>All team members are responsible for notifying the Project Manager when they propose or implement changes that may affect registered configuration items.</w:t>
      </w:r>
    </w:p>
    <w:p w14:paraId="7D50AE7D" w14:textId="076460B5" w:rsidR="006E0146" w:rsidRDefault="006E0146" w:rsidP="006E0146">
      <w:pPr>
        <w:rPr>
          <w:sz w:val="20"/>
          <w:szCs w:val="20"/>
        </w:rPr>
      </w:pPr>
      <w:r>
        <w:rPr>
          <w:sz w:val="20"/>
          <w:szCs w:val="20"/>
        </w:rPr>
        <w:br w:type="page"/>
      </w:r>
    </w:p>
    <w:p w14:paraId="1B42FAC2" w14:textId="77777777" w:rsidR="006E0146" w:rsidRDefault="006E0146" w:rsidP="006E0146">
      <w:pPr>
        <w:pStyle w:val="Heading1"/>
      </w:pPr>
      <w:bookmarkStart w:id="6" w:name="_Toc160548189"/>
      <w:r>
        <w:lastRenderedPageBreak/>
        <w:t>CONFIGURATION CONTROL</w:t>
      </w:r>
      <w:bookmarkEnd w:id="6"/>
    </w:p>
    <w:p w14:paraId="739A9600" w14:textId="77777777" w:rsidR="006E0146" w:rsidRDefault="006E0146" w:rsidP="006E0146">
      <w:pPr>
        <w:spacing w:line="276" w:lineRule="auto"/>
        <w:jc w:val="both"/>
      </w:pPr>
    </w:p>
    <w:p w14:paraId="5CD6453A" w14:textId="77777777" w:rsidR="001C01C5" w:rsidRPr="001C01C5" w:rsidRDefault="001C01C5" w:rsidP="001C01C5">
      <w:pPr>
        <w:pStyle w:val="NormalWeb"/>
        <w:rPr>
          <w:rFonts w:ascii="Arial" w:hAnsi="Arial" w:cs="Arial"/>
          <w:color w:val="000000"/>
        </w:rPr>
      </w:pPr>
      <w:r w:rsidRPr="001C01C5">
        <w:rPr>
          <w:rFonts w:ascii="Arial" w:hAnsi="Arial" w:cs="Arial"/>
          <w:color w:val="000000"/>
        </w:rPr>
        <w:t>Configuration control ensures that configuration items are changed in a coordinated and documented way, and that the current state of the environment is always known.</w:t>
      </w:r>
    </w:p>
    <w:p w14:paraId="232A9B16" w14:textId="77777777" w:rsidR="001C01C5" w:rsidRPr="001C01C5" w:rsidRDefault="001C01C5" w:rsidP="001C01C5">
      <w:pPr>
        <w:pStyle w:val="NormalWeb"/>
        <w:rPr>
          <w:rFonts w:ascii="Arial" w:hAnsi="Arial" w:cs="Arial"/>
          <w:color w:val="000000"/>
        </w:rPr>
      </w:pPr>
      <w:r w:rsidRPr="001C01C5">
        <w:rPr>
          <w:rFonts w:ascii="Arial" w:hAnsi="Arial" w:cs="Arial"/>
          <w:color w:val="000000"/>
        </w:rPr>
        <w:t>The configuration control process is:</w:t>
      </w:r>
    </w:p>
    <w:p w14:paraId="348C6CBD" w14:textId="77777777" w:rsidR="001C01C5" w:rsidRPr="001C01C5" w:rsidRDefault="001C01C5" w:rsidP="001C01C5">
      <w:pPr>
        <w:pStyle w:val="NormalWeb"/>
        <w:numPr>
          <w:ilvl w:val="0"/>
          <w:numId w:val="3"/>
        </w:numPr>
        <w:rPr>
          <w:rFonts w:ascii="Arial" w:hAnsi="Arial" w:cs="Arial"/>
          <w:color w:val="000000"/>
        </w:rPr>
      </w:pPr>
      <w:r w:rsidRPr="001C01C5">
        <w:rPr>
          <w:rFonts w:ascii="Arial" w:hAnsi="Arial" w:cs="Arial"/>
          <w:color w:val="000000"/>
        </w:rPr>
        <w:t>Identification of configuration items</w:t>
      </w:r>
    </w:p>
    <w:p w14:paraId="0A346F06" w14:textId="77777777" w:rsidR="001C01C5" w:rsidRPr="001C01C5" w:rsidRDefault="001C01C5" w:rsidP="001C01C5">
      <w:pPr>
        <w:pStyle w:val="NormalWeb"/>
        <w:numPr>
          <w:ilvl w:val="1"/>
          <w:numId w:val="3"/>
        </w:numPr>
        <w:rPr>
          <w:rFonts w:ascii="Arial" w:hAnsi="Arial" w:cs="Arial"/>
          <w:color w:val="000000"/>
        </w:rPr>
      </w:pPr>
      <w:r w:rsidRPr="001C01C5">
        <w:rPr>
          <w:rFonts w:ascii="Arial" w:hAnsi="Arial" w:cs="Arial"/>
          <w:color w:val="000000"/>
        </w:rPr>
        <w:t>The project team identifies all items that must be tracked, including:</w:t>
      </w:r>
    </w:p>
    <w:p w14:paraId="1893DCEC" w14:textId="77777777" w:rsidR="001C01C5" w:rsidRPr="001C01C5" w:rsidRDefault="001C01C5" w:rsidP="001C01C5">
      <w:pPr>
        <w:pStyle w:val="NormalWeb"/>
        <w:numPr>
          <w:ilvl w:val="2"/>
          <w:numId w:val="3"/>
        </w:numPr>
        <w:rPr>
          <w:rFonts w:ascii="Arial" w:hAnsi="Arial" w:cs="Arial"/>
          <w:color w:val="000000"/>
        </w:rPr>
      </w:pPr>
      <w:r w:rsidRPr="001C01C5">
        <w:rPr>
          <w:rFonts w:ascii="Arial" w:hAnsi="Arial" w:cs="Arial"/>
          <w:color w:val="000000"/>
        </w:rPr>
        <w:t>Network devices and their logical configurations.</w:t>
      </w:r>
    </w:p>
    <w:p w14:paraId="7B8F15DC" w14:textId="77777777" w:rsidR="001C01C5" w:rsidRPr="001C01C5" w:rsidRDefault="001C01C5" w:rsidP="001C01C5">
      <w:pPr>
        <w:pStyle w:val="NormalWeb"/>
        <w:numPr>
          <w:ilvl w:val="2"/>
          <w:numId w:val="3"/>
        </w:numPr>
        <w:rPr>
          <w:rFonts w:ascii="Arial" w:hAnsi="Arial" w:cs="Arial"/>
          <w:color w:val="000000"/>
        </w:rPr>
      </w:pPr>
      <w:r w:rsidRPr="001C01C5">
        <w:rPr>
          <w:rFonts w:ascii="Arial" w:hAnsi="Arial" w:cs="Arial"/>
          <w:color w:val="000000"/>
        </w:rPr>
        <w:t>Servers and system software.</w:t>
      </w:r>
    </w:p>
    <w:p w14:paraId="3B4687BE" w14:textId="77777777" w:rsidR="001C01C5" w:rsidRPr="001C01C5" w:rsidRDefault="001C01C5" w:rsidP="001C01C5">
      <w:pPr>
        <w:pStyle w:val="NormalWeb"/>
        <w:numPr>
          <w:ilvl w:val="2"/>
          <w:numId w:val="3"/>
        </w:numPr>
        <w:rPr>
          <w:rFonts w:ascii="Arial" w:hAnsi="Arial" w:cs="Arial"/>
          <w:color w:val="000000"/>
        </w:rPr>
      </w:pPr>
      <w:r w:rsidRPr="001C01C5">
        <w:rPr>
          <w:rFonts w:ascii="Arial" w:hAnsi="Arial" w:cs="Arial"/>
          <w:color w:val="000000"/>
        </w:rPr>
        <w:t>Voice platform configuration, such as extensions, dial plans and codecs.</w:t>
      </w:r>
    </w:p>
    <w:p w14:paraId="1BD25061" w14:textId="77777777" w:rsidR="001C01C5" w:rsidRPr="001C01C5" w:rsidRDefault="001C01C5" w:rsidP="001C01C5">
      <w:pPr>
        <w:pStyle w:val="NormalWeb"/>
        <w:numPr>
          <w:ilvl w:val="2"/>
          <w:numId w:val="3"/>
        </w:numPr>
        <w:rPr>
          <w:rFonts w:ascii="Arial" w:hAnsi="Arial" w:cs="Arial"/>
          <w:color w:val="000000"/>
        </w:rPr>
      </w:pPr>
      <w:r w:rsidRPr="001C01C5">
        <w:rPr>
          <w:rFonts w:ascii="Arial" w:hAnsi="Arial" w:cs="Arial"/>
          <w:color w:val="000000"/>
        </w:rPr>
        <w:t>DSP configurations, such as filter parameters and processing chains.</w:t>
      </w:r>
    </w:p>
    <w:p w14:paraId="6E62503C" w14:textId="77777777" w:rsidR="001C01C5" w:rsidRPr="001C01C5" w:rsidRDefault="001C01C5" w:rsidP="001C01C5">
      <w:pPr>
        <w:pStyle w:val="NormalWeb"/>
        <w:numPr>
          <w:ilvl w:val="1"/>
          <w:numId w:val="3"/>
        </w:numPr>
        <w:rPr>
          <w:rFonts w:ascii="Arial" w:hAnsi="Arial" w:cs="Arial"/>
          <w:color w:val="000000"/>
        </w:rPr>
      </w:pPr>
      <w:r w:rsidRPr="001C01C5">
        <w:rPr>
          <w:rFonts w:ascii="Arial" w:hAnsi="Arial" w:cs="Arial"/>
          <w:color w:val="000000"/>
        </w:rPr>
        <w:t>Each configuration item is assigned a unique identifier and recorded in the configuration management database.</w:t>
      </w:r>
    </w:p>
    <w:p w14:paraId="4CACF413" w14:textId="77777777" w:rsidR="001C01C5" w:rsidRPr="001C01C5" w:rsidRDefault="001C01C5" w:rsidP="001C01C5">
      <w:pPr>
        <w:pStyle w:val="NormalWeb"/>
        <w:numPr>
          <w:ilvl w:val="0"/>
          <w:numId w:val="3"/>
        </w:numPr>
        <w:rPr>
          <w:rFonts w:ascii="Arial" w:hAnsi="Arial" w:cs="Arial"/>
          <w:color w:val="000000"/>
        </w:rPr>
      </w:pPr>
      <w:r w:rsidRPr="001C01C5">
        <w:rPr>
          <w:rFonts w:ascii="Arial" w:hAnsi="Arial" w:cs="Arial"/>
          <w:color w:val="000000"/>
        </w:rPr>
        <w:t>Baseline establishment</w:t>
      </w:r>
    </w:p>
    <w:p w14:paraId="221C547F" w14:textId="77777777" w:rsidR="001C01C5" w:rsidRPr="001C01C5" w:rsidRDefault="001C01C5" w:rsidP="001C01C5">
      <w:pPr>
        <w:pStyle w:val="NormalWeb"/>
        <w:numPr>
          <w:ilvl w:val="1"/>
          <w:numId w:val="3"/>
        </w:numPr>
        <w:rPr>
          <w:rFonts w:ascii="Arial" w:hAnsi="Arial" w:cs="Arial"/>
          <w:color w:val="000000"/>
        </w:rPr>
      </w:pPr>
      <w:r w:rsidRPr="001C01C5">
        <w:rPr>
          <w:rFonts w:ascii="Arial" w:hAnsi="Arial" w:cs="Arial"/>
          <w:color w:val="000000"/>
        </w:rPr>
        <w:t>Once initial setup is complete and reviewed, the project establishes a configuration baseline for the laboratory network and DSP environment.</w:t>
      </w:r>
    </w:p>
    <w:p w14:paraId="33E24C93" w14:textId="77777777" w:rsidR="001C01C5" w:rsidRPr="001C01C5" w:rsidRDefault="001C01C5" w:rsidP="001C01C5">
      <w:pPr>
        <w:pStyle w:val="NormalWeb"/>
        <w:numPr>
          <w:ilvl w:val="1"/>
          <w:numId w:val="3"/>
        </w:numPr>
        <w:rPr>
          <w:rFonts w:ascii="Arial" w:hAnsi="Arial" w:cs="Arial"/>
          <w:color w:val="000000"/>
        </w:rPr>
      </w:pPr>
      <w:r w:rsidRPr="001C01C5">
        <w:rPr>
          <w:rFonts w:ascii="Arial" w:hAnsi="Arial" w:cs="Arial"/>
          <w:color w:val="000000"/>
        </w:rPr>
        <w:t>This baseline represents the approved configuration at a given point in time and serves as a reference for future changes.</w:t>
      </w:r>
    </w:p>
    <w:p w14:paraId="0BA08556" w14:textId="77777777" w:rsidR="001C01C5" w:rsidRPr="001C01C5" w:rsidRDefault="001C01C5" w:rsidP="001C01C5">
      <w:pPr>
        <w:pStyle w:val="NormalWeb"/>
        <w:numPr>
          <w:ilvl w:val="0"/>
          <w:numId w:val="3"/>
        </w:numPr>
        <w:rPr>
          <w:rFonts w:ascii="Arial" w:hAnsi="Arial" w:cs="Arial"/>
          <w:color w:val="000000"/>
        </w:rPr>
      </w:pPr>
      <w:r w:rsidRPr="001C01C5">
        <w:rPr>
          <w:rFonts w:ascii="Arial" w:hAnsi="Arial" w:cs="Arial"/>
          <w:color w:val="000000"/>
        </w:rPr>
        <w:t>Change submission and approval</w:t>
      </w:r>
    </w:p>
    <w:p w14:paraId="2827F73B" w14:textId="77777777" w:rsidR="001C01C5" w:rsidRPr="001C01C5" w:rsidRDefault="001C01C5" w:rsidP="001C01C5">
      <w:pPr>
        <w:pStyle w:val="NormalWeb"/>
        <w:numPr>
          <w:ilvl w:val="1"/>
          <w:numId w:val="3"/>
        </w:numPr>
        <w:rPr>
          <w:rFonts w:ascii="Arial" w:hAnsi="Arial" w:cs="Arial"/>
          <w:color w:val="000000"/>
        </w:rPr>
      </w:pPr>
      <w:r w:rsidRPr="001C01C5">
        <w:rPr>
          <w:rFonts w:ascii="Arial" w:hAnsi="Arial" w:cs="Arial"/>
          <w:color w:val="000000"/>
        </w:rPr>
        <w:t>Any proposed modification to a baseline configuration item is raised through the change management process and, where appropriate, the Change Control Board.</w:t>
      </w:r>
    </w:p>
    <w:p w14:paraId="204454BF" w14:textId="77777777" w:rsidR="001C01C5" w:rsidRPr="001C01C5" w:rsidRDefault="001C01C5" w:rsidP="001C01C5">
      <w:pPr>
        <w:pStyle w:val="NormalWeb"/>
        <w:numPr>
          <w:ilvl w:val="1"/>
          <w:numId w:val="3"/>
        </w:numPr>
        <w:rPr>
          <w:rFonts w:ascii="Arial" w:hAnsi="Arial" w:cs="Arial"/>
          <w:color w:val="000000"/>
        </w:rPr>
      </w:pPr>
      <w:r w:rsidRPr="001C01C5">
        <w:rPr>
          <w:rFonts w:ascii="Arial" w:hAnsi="Arial" w:cs="Arial"/>
          <w:color w:val="000000"/>
        </w:rPr>
        <w:t>Only approved changes may be implemented on baseline items.</w:t>
      </w:r>
    </w:p>
    <w:p w14:paraId="7873F3B5" w14:textId="77777777" w:rsidR="001C01C5" w:rsidRPr="001C01C5" w:rsidRDefault="001C01C5" w:rsidP="001C01C5">
      <w:pPr>
        <w:pStyle w:val="NormalWeb"/>
        <w:numPr>
          <w:ilvl w:val="0"/>
          <w:numId w:val="3"/>
        </w:numPr>
        <w:rPr>
          <w:rFonts w:ascii="Arial" w:hAnsi="Arial" w:cs="Arial"/>
          <w:color w:val="000000"/>
        </w:rPr>
      </w:pPr>
      <w:r w:rsidRPr="001C01C5">
        <w:rPr>
          <w:rFonts w:ascii="Arial" w:hAnsi="Arial" w:cs="Arial"/>
          <w:color w:val="000000"/>
        </w:rPr>
        <w:t>Implementation and documentation</w:t>
      </w:r>
    </w:p>
    <w:p w14:paraId="13595C2B" w14:textId="77777777" w:rsidR="001C01C5" w:rsidRPr="001C01C5" w:rsidRDefault="001C01C5" w:rsidP="001C01C5">
      <w:pPr>
        <w:pStyle w:val="NormalWeb"/>
        <w:numPr>
          <w:ilvl w:val="1"/>
          <w:numId w:val="3"/>
        </w:numPr>
        <w:rPr>
          <w:rFonts w:ascii="Arial" w:hAnsi="Arial" w:cs="Arial"/>
          <w:color w:val="000000"/>
        </w:rPr>
      </w:pPr>
      <w:r w:rsidRPr="001C01C5">
        <w:rPr>
          <w:rFonts w:ascii="Arial" w:hAnsi="Arial" w:cs="Arial"/>
          <w:color w:val="000000"/>
        </w:rPr>
        <w:t>Once approved, the change is implemented by the relevant technical role.</w:t>
      </w:r>
    </w:p>
    <w:p w14:paraId="6631A95F" w14:textId="77777777" w:rsidR="001C01C5" w:rsidRPr="001C01C5" w:rsidRDefault="001C01C5" w:rsidP="001C01C5">
      <w:pPr>
        <w:pStyle w:val="NormalWeb"/>
        <w:numPr>
          <w:ilvl w:val="1"/>
          <w:numId w:val="3"/>
        </w:numPr>
        <w:rPr>
          <w:rFonts w:ascii="Arial" w:hAnsi="Arial" w:cs="Arial"/>
          <w:color w:val="000000"/>
        </w:rPr>
      </w:pPr>
      <w:r w:rsidRPr="001C01C5">
        <w:rPr>
          <w:rFonts w:ascii="Arial" w:hAnsi="Arial" w:cs="Arial"/>
          <w:color w:val="000000"/>
        </w:rPr>
        <w:t>Configuration records are updated to reflect the new state, including date, description of the change and person responsible.</w:t>
      </w:r>
    </w:p>
    <w:p w14:paraId="1A3B93DB" w14:textId="77777777" w:rsidR="001C01C5" w:rsidRPr="001C01C5" w:rsidRDefault="001C01C5" w:rsidP="001C01C5">
      <w:pPr>
        <w:pStyle w:val="NormalWeb"/>
        <w:numPr>
          <w:ilvl w:val="1"/>
          <w:numId w:val="3"/>
        </w:numPr>
        <w:rPr>
          <w:rFonts w:ascii="Arial" w:hAnsi="Arial" w:cs="Arial"/>
          <w:color w:val="000000"/>
        </w:rPr>
      </w:pPr>
      <w:r w:rsidRPr="001C01C5">
        <w:rPr>
          <w:rFonts w:ascii="Arial" w:hAnsi="Arial" w:cs="Arial"/>
          <w:color w:val="000000"/>
        </w:rPr>
        <w:t>If necessary, new configuration snapshots and backup copies are taken.</w:t>
      </w:r>
    </w:p>
    <w:p w14:paraId="7AA3F313" w14:textId="77777777" w:rsidR="001C01C5" w:rsidRPr="001C01C5" w:rsidRDefault="001C01C5" w:rsidP="001C01C5">
      <w:pPr>
        <w:pStyle w:val="NormalWeb"/>
        <w:numPr>
          <w:ilvl w:val="0"/>
          <w:numId w:val="3"/>
        </w:numPr>
        <w:rPr>
          <w:rFonts w:ascii="Arial" w:hAnsi="Arial" w:cs="Arial"/>
          <w:color w:val="000000"/>
        </w:rPr>
      </w:pPr>
      <w:r w:rsidRPr="001C01C5">
        <w:rPr>
          <w:rFonts w:ascii="Arial" w:hAnsi="Arial" w:cs="Arial"/>
          <w:color w:val="000000"/>
        </w:rPr>
        <w:t>Version control</w:t>
      </w:r>
    </w:p>
    <w:p w14:paraId="7EB11AC8" w14:textId="77777777" w:rsidR="001C01C5" w:rsidRPr="001C01C5" w:rsidRDefault="001C01C5" w:rsidP="001C01C5">
      <w:pPr>
        <w:pStyle w:val="NormalWeb"/>
        <w:numPr>
          <w:ilvl w:val="1"/>
          <w:numId w:val="3"/>
        </w:numPr>
        <w:rPr>
          <w:rFonts w:ascii="Arial" w:hAnsi="Arial" w:cs="Arial"/>
          <w:color w:val="000000"/>
        </w:rPr>
      </w:pPr>
      <w:r w:rsidRPr="001C01C5">
        <w:rPr>
          <w:rFonts w:ascii="Arial" w:hAnsi="Arial" w:cs="Arial"/>
          <w:color w:val="000000"/>
        </w:rPr>
        <w:t>Configuration documents are version-controlled so that previous versions can be referenced if issues arise.</w:t>
      </w:r>
    </w:p>
    <w:p w14:paraId="6B5D66A9" w14:textId="77777777" w:rsidR="001C01C5" w:rsidRPr="001C01C5" w:rsidRDefault="001C01C5" w:rsidP="001C01C5">
      <w:pPr>
        <w:pStyle w:val="NormalWeb"/>
        <w:numPr>
          <w:ilvl w:val="1"/>
          <w:numId w:val="3"/>
        </w:numPr>
        <w:rPr>
          <w:rFonts w:ascii="Arial" w:hAnsi="Arial" w:cs="Arial"/>
          <w:color w:val="000000"/>
        </w:rPr>
      </w:pPr>
      <w:r w:rsidRPr="001C01C5">
        <w:rPr>
          <w:rFonts w:ascii="Arial" w:hAnsi="Arial" w:cs="Arial"/>
          <w:color w:val="000000"/>
        </w:rPr>
        <w:t>Major configuration revisions result in a new version number and an updated description in the document history.</w:t>
      </w:r>
    </w:p>
    <w:p w14:paraId="793852E8" w14:textId="77777777" w:rsidR="001C01C5" w:rsidRPr="001C01C5" w:rsidRDefault="001C01C5" w:rsidP="001C01C5">
      <w:pPr>
        <w:pStyle w:val="NormalWeb"/>
        <w:numPr>
          <w:ilvl w:val="0"/>
          <w:numId w:val="3"/>
        </w:numPr>
        <w:rPr>
          <w:rFonts w:ascii="Arial" w:hAnsi="Arial" w:cs="Arial"/>
          <w:color w:val="000000"/>
        </w:rPr>
      </w:pPr>
      <w:r w:rsidRPr="001C01C5">
        <w:rPr>
          <w:rFonts w:ascii="Arial" w:hAnsi="Arial" w:cs="Arial"/>
          <w:color w:val="000000"/>
        </w:rPr>
        <w:t>Backup and recovery</w:t>
      </w:r>
    </w:p>
    <w:p w14:paraId="00D195AE" w14:textId="77777777" w:rsidR="001C01C5" w:rsidRPr="001C01C5" w:rsidRDefault="001C01C5" w:rsidP="001C01C5">
      <w:pPr>
        <w:pStyle w:val="NormalWeb"/>
        <w:numPr>
          <w:ilvl w:val="1"/>
          <w:numId w:val="3"/>
        </w:numPr>
        <w:rPr>
          <w:rFonts w:ascii="Arial" w:hAnsi="Arial" w:cs="Arial"/>
          <w:color w:val="000000"/>
        </w:rPr>
      </w:pPr>
      <w:r w:rsidRPr="001C01C5">
        <w:rPr>
          <w:rFonts w:ascii="Arial" w:hAnsi="Arial" w:cs="Arial"/>
          <w:color w:val="000000"/>
        </w:rPr>
        <w:t xml:space="preserve">Critical device configurations and server settings are backed up regularly, following </w:t>
      </w:r>
      <w:proofErr w:type="spellStart"/>
      <w:r w:rsidRPr="001C01C5">
        <w:rPr>
          <w:rFonts w:ascii="Arial" w:hAnsi="Arial" w:cs="Arial"/>
          <w:color w:val="000000"/>
        </w:rPr>
        <w:t>Darvycom’s</w:t>
      </w:r>
      <w:proofErr w:type="spellEnd"/>
      <w:r w:rsidRPr="001C01C5">
        <w:rPr>
          <w:rFonts w:ascii="Arial" w:hAnsi="Arial" w:cs="Arial"/>
          <w:color w:val="000000"/>
        </w:rPr>
        <w:t xml:space="preserve"> backup guidelines.</w:t>
      </w:r>
    </w:p>
    <w:p w14:paraId="0367F062" w14:textId="77777777" w:rsidR="001C01C5" w:rsidRPr="001C01C5" w:rsidRDefault="001C01C5" w:rsidP="001C01C5">
      <w:pPr>
        <w:pStyle w:val="NormalWeb"/>
        <w:numPr>
          <w:ilvl w:val="1"/>
          <w:numId w:val="3"/>
        </w:numPr>
        <w:rPr>
          <w:rFonts w:ascii="Arial" w:hAnsi="Arial" w:cs="Arial"/>
          <w:color w:val="000000"/>
        </w:rPr>
      </w:pPr>
      <w:r w:rsidRPr="001C01C5">
        <w:rPr>
          <w:rFonts w:ascii="Arial" w:hAnsi="Arial" w:cs="Arial"/>
          <w:color w:val="000000"/>
        </w:rPr>
        <w:t>Recovery procedures from configuration backups are documented and tested as part of the project.</w:t>
      </w:r>
    </w:p>
    <w:p w14:paraId="0C7980AE" w14:textId="6AB68C64" w:rsidR="006E0146" w:rsidRPr="001C01C5" w:rsidRDefault="006E0146" w:rsidP="006E0146">
      <w:pPr>
        <w:rPr>
          <w:rFonts w:ascii="Arial" w:hAnsi="Arial" w:cs="Arial"/>
        </w:rPr>
      </w:pPr>
    </w:p>
    <w:p w14:paraId="2C4A3E4C" w14:textId="77777777" w:rsidR="006E0146" w:rsidRDefault="006E0146" w:rsidP="006E0146">
      <w:pPr>
        <w:pStyle w:val="Heading1"/>
      </w:pPr>
      <w:bookmarkStart w:id="7" w:name="_Toc160548190"/>
      <w:r>
        <w:t>CONFIGURATION MANAGEMENT DATABASE (CMBD)</w:t>
      </w:r>
      <w:bookmarkEnd w:id="7"/>
    </w:p>
    <w:p w14:paraId="3744AE18" w14:textId="77777777" w:rsidR="006E0146" w:rsidRDefault="006E0146" w:rsidP="006E0146"/>
    <w:p w14:paraId="7E867E11" w14:textId="77777777" w:rsidR="001C01C5" w:rsidRPr="001C01C5" w:rsidRDefault="001C01C5" w:rsidP="001C01C5">
      <w:pPr>
        <w:pStyle w:val="NormalWeb"/>
        <w:rPr>
          <w:rFonts w:ascii="Arial" w:hAnsi="Arial" w:cs="Arial"/>
          <w:color w:val="000000"/>
        </w:rPr>
      </w:pPr>
      <w:r w:rsidRPr="001C01C5">
        <w:rPr>
          <w:rFonts w:ascii="Arial" w:hAnsi="Arial" w:cs="Arial"/>
          <w:color w:val="000000"/>
        </w:rPr>
        <w:t>A configuration management database will be maintained in a structured document or spreadsheet that lists all configuration items and their key attributes. It will include, at minimum:</w:t>
      </w:r>
    </w:p>
    <w:p w14:paraId="089F4C9D" w14:textId="77777777" w:rsidR="001C01C5" w:rsidRPr="001C01C5" w:rsidRDefault="001C01C5" w:rsidP="001C01C5">
      <w:pPr>
        <w:pStyle w:val="NormalWeb"/>
        <w:numPr>
          <w:ilvl w:val="0"/>
          <w:numId w:val="4"/>
        </w:numPr>
        <w:rPr>
          <w:rFonts w:ascii="Arial" w:hAnsi="Arial" w:cs="Arial"/>
          <w:color w:val="000000"/>
        </w:rPr>
      </w:pPr>
      <w:r w:rsidRPr="001C01C5">
        <w:rPr>
          <w:rFonts w:ascii="Arial" w:hAnsi="Arial" w:cs="Arial"/>
          <w:color w:val="000000"/>
        </w:rPr>
        <w:t>Unique configuration item ID</w:t>
      </w:r>
    </w:p>
    <w:p w14:paraId="624ACEDE" w14:textId="77777777" w:rsidR="001C01C5" w:rsidRPr="001C01C5" w:rsidRDefault="001C01C5" w:rsidP="001C01C5">
      <w:pPr>
        <w:pStyle w:val="NormalWeb"/>
        <w:numPr>
          <w:ilvl w:val="0"/>
          <w:numId w:val="4"/>
        </w:numPr>
        <w:rPr>
          <w:rFonts w:ascii="Arial" w:hAnsi="Arial" w:cs="Arial"/>
          <w:color w:val="000000"/>
        </w:rPr>
      </w:pPr>
      <w:r w:rsidRPr="001C01C5">
        <w:rPr>
          <w:rFonts w:ascii="Arial" w:hAnsi="Arial" w:cs="Arial"/>
          <w:color w:val="000000"/>
        </w:rPr>
        <w:t>Item name and type (for example, core switch, access switch, router, data server, voice server, IP phone model, DSP configuration profile)</w:t>
      </w:r>
    </w:p>
    <w:p w14:paraId="6AEEFE73" w14:textId="77777777" w:rsidR="001C01C5" w:rsidRPr="001C01C5" w:rsidRDefault="001C01C5" w:rsidP="001C01C5">
      <w:pPr>
        <w:pStyle w:val="NormalWeb"/>
        <w:numPr>
          <w:ilvl w:val="0"/>
          <w:numId w:val="4"/>
        </w:numPr>
        <w:rPr>
          <w:rFonts w:ascii="Arial" w:hAnsi="Arial" w:cs="Arial"/>
          <w:color w:val="000000"/>
        </w:rPr>
      </w:pPr>
      <w:r w:rsidRPr="001C01C5">
        <w:rPr>
          <w:rFonts w:ascii="Arial" w:hAnsi="Arial" w:cs="Arial"/>
          <w:color w:val="000000"/>
        </w:rPr>
        <w:t>Physical location (for example, Block A rack 1, Block B rack 2, server room)</w:t>
      </w:r>
    </w:p>
    <w:p w14:paraId="6DA47FE1" w14:textId="77777777" w:rsidR="001C01C5" w:rsidRPr="001C01C5" w:rsidRDefault="001C01C5" w:rsidP="001C01C5">
      <w:pPr>
        <w:pStyle w:val="NormalWeb"/>
        <w:numPr>
          <w:ilvl w:val="0"/>
          <w:numId w:val="4"/>
        </w:numPr>
        <w:rPr>
          <w:rFonts w:ascii="Arial" w:hAnsi="Arial" w:cs="Arial"/>
          <w:color w:val="000000"/>
        </w:rPr>
      </w:pPr>
      <w:r w:rsidRPr="001C01C5">
        <w:rPr>
          <w:rFonts w:ascii="Arial" w:hAnsi="Arial" w:cs="Arial"/>
          <w:color w:val="000000"/>
        </w:rPr>
        <w:t>Hardware details (model, serial number, firmware version where applicable)</w:t>
      </w:r>
    </w:p>
    <w:p w14:paraId="5ACACF8D" w14:textId="77777777" w:rsidR="001C01C5" w:rsidRPr="001C01C5" w:rsidRDefault="001C01C5" w:rsidP="001C01C5">
      <w:pPr>
        <w:pStyle w:val="NormalWeb"/>
        <w:numPr>
          <w:ilvl w:val="0"/>
          <w:numId w:val="4"/>
        </w:numPr>
        <w:rPr>
          <w:rFonts w:ascii="Arial" w:hAnsi="Arial" w:cs="Arial"/>
          <w:color w:val="000000"/>
        </w:rPr>
      </w:pPr>
      <w:r w:rsidRPr="001C01C5">
        <w:rPr>
          <w:rFonts w:ascii="Arial" w:hAnsi="Arial" w:cs="Arial"/>
          <w:color w:val="000000"/>
        </w:rPr>
        <w:t>Software and configuration details (operating system version, configuration file location, VLAN IDs, IP addresses, DSP parameters)</w:t>
      </w:r>
    </w:p>
    <w:p w14:paraId="318934F5" w14:textId="77777777" w:rsidR="001C01C5" w:rsidRPr="001C01C5" w:rsidRDefault="001C01C5" w:rsidP="001C01C5">
      <w:pPr>
        <w:pStyle w:val="NormalWeb"/>
        <w:numPr>
          <w:ilvl w:val="0"/>
          <w:numId w:val="4"/>
        </w:numPr>
        <w:rPr>
          <w:rFonts w:ascii="Arial" w:hAnsi="Arial" w:cs="Arial"/>
          <w:color w:val="000000"/>
        </w:rPr>
      </w:pPr>
      <w:r w:rsidRPr="001C01C5">
        <w:rPr>
          <w:rFonts w:ascii="Arial" w:hAnsi="Arial" w:cs="Arial"/>
          <w:color w:val="000000"/>
        </w:rPr>
        <w:t>Relationships and dependencies (for example, which devices connect to which switch, which DSP configuration supports which voice service)</w:t>
      </w:r>
    </w:p>
    <w:p w14:paraId="77C16195" w14:textId="77777777" w:rsidR="001C01C5" w:rsidRPr="001C01C5" w:rsidRDefault="001C01C5" w:rsidP="001C01C5">
      <w:pPr>
        <w:pStyle w:val="NormalWeb"/>
        <w:numPr>
          <w:ilvl w:val="0"/>
          <w:numId w:val="4"/>
        </w:numPr>
        <w:rPr>
          <w:rFonts w:ascii="Arial" w:hAnsi="Arial" w:cs="Arial"/>
          <w:color w:val="000000"/>
        </w:rPr>
      </w:pPr>
      <w:r w:rsidRPr="001C01C5">
        <w:rPr>
          <w:rFonts w:ascii="Arial" w:hAnsi="Arial" w:cs="Arial"/>
          <w:color w:val="000000"/>
        </w:rPr>
        <w:t>Owner (role responsible for maintaining the configuration)</w:t>
      </w:r>
    </w:p>
    <w:p w14:paraId="50C99560" w14:textId="77777777" w:rsidR="001C01C5" w:rsidRPr="001C01C5" w:rsidRDefault="001C01C5" w:rsidP="001C01C5">
      <w:pPr>
        <w:pStyle w:val="NormalWeb"/>
        <w:numPr>
          <w:ilvl w:val="0"/>
          <w:numId w:val="4"/>
        </w:numPr>
        <w:rPr>
          <w:rFonts w:ascii="Arial" w:hAnsi="Arial" w:cs="Arial"/>
          <w:color w:val="000000"/>
        </w:rPr>
      </w:pPr>
      <w:r w:rsidRPr="001C01C5">
        <w:rPr>
          <w:rFonts w:ascii="Arial" w:hAnsi="Arial" w:cs="Arial"/>
          <w:color w:val="000000"/>
        </w:rPr>
        <w:t>Status (planned, active, retired)</w:t>
      </w:r>
    </w:p>
    <w:p w14:paraId="607474A4" w14:textId="77777777" w:rsidR="001C01C5" w:rsidRPr="001C01C5" w:rsidRDefault="001C01C5" w:rsidP="001C01C5">
      <w:pPr>
        <w:pStyle w:val="NormalWeb"/>
        <w:numPr>
          <w:ilvl w:val="0"/>
          <w:numId w:val="4"/>
        </w:numPr>
        <w:rPr>
          <w:rFonts w:ascii="Arial" w:hAnsi="Arial" w:cs="Arial"/>
          <w:color w:val="000000"/>
        </w:rPr>
      </w:pPr>
      <w:r w:rsidRPr="001C01C5">
        <w:rPr>
          <w:rFonts w:ascii="Arial" w:hAnsi="Arial" w:cs="Arial"/>
          <w:color w:val="000000"/>
        </w:rPr>
        <w:t>Date of last change and reference to related change request, if applicable</w:t>
      </w:r>
    </w:p>
    <w:p w14:paraId="6EAB9F93" w14:textId="77777777" w:rsidR="001C01C5" w:rsidRPr="001C01C5" w:rsidRDefault="001C01C5" w:rsidP="001C01C5">
      <w:pPr>
        <w:pStyle w:val="NormalWeb"/>
        <w:rPr>
          <w:rFonts w:ascii="Arial" w:hAnsi="Arial" w:cs="Arial"/>
          <w:color w:val="000000"/>
        </w:rPr>
      </w:pPr>
      <w:r w:rsidRPr="001C01C5">
        <w:rPr>
          <w:rFonts w:ascii="Arial" w:hAnsi="Arial" w:cs="Arial"/>
          <w:color w:val="000000"/>
        </w:rPr>
        <w:t>The CMDB will be kept up to date as the project progresses and will be handed over to IT operations at the end of the project to support ongoing management of the environment.</w:t>
      </w:r>
    </w:p>
    <w:p w14:paraId="60D7A94E" w14:textId="77777777" w:rsidR="006E0146" w:rsidRPr="001C01C5" w:rsidRDefault="006E0146" w:rsidP="006E0146">
      <w:pPr>
        <w:rPr>
          <w:rFonts w:ascii="Arial" w:hAnsi="Arial" w:cs="Arial"/>
        </w:rPr>
      </w:pPr>
      <w:r w:rsidRPr="001C01C5">
        <w:rPr>
          <w:rFonts w:ascii="Arial" w:hAnsi="Arial" w:cs="Arial"/>
        </w:rPr>
        <w:br w:type="page"/>
      </w:r>
    </w:p>
    <w:p w14:paraId="4C870654" w14:textId="2915CCD2" w:rsidR="006E0146" w:rsidRDefault="006E0146" w:rsidP="006E0146">
      <w:pPr>
        <w:rPr>
          <w:u w:val="single"/>
        </w:rPr>
      </w:pPr>
    </w:p>
    <w:p w14:paraId="730A9B0E" w14:textId="77777777" w:rsidR="006E0146" w:rsidRDefault="006E0146" w:rsidP="006E0146">
      <w:pPr>
        <w:pStyle w:val="Heading1"/>
      </w:pPr>
      <w:bookmarkStart w:id="8" w:name="_Toc160548191"/>
      <w:r>
        <w:t>CONFIGURATION AUDITING</w:t>
      </w:r>
      <w:bookmarkEnd w:id="8"/>
      <w:r>
        <w:t xml:space="preserve"> </w:t>
      </w:r>
    </w:p>
    <w:p w14:paraId="78EB606B" w14:textId="77777777" w:rsidR="006E0146" w:rsidRDefault="006E0146" w:rsidP="006E0146"/>
    <w:p w14:paraId="37F308FD" w14:textId="77777777" w:rsidR="001C01C5" w:rsidRPr="001C01C5" w:rsidRDefault="001C01C5" w:rsidP="001C01C5">
      <w:pPr>
        <w:pStyle w:val="NormalWeb"/>
        <w:rPr>
          <w:rFonts w:ascii="Arial" w:hAnsi="Arial" w:cs="Arial"/>
          <w:color w:val="000000"/>
        </w:rPr>
      </w:pPr>
      <w:r w:rsidRPr="001C01C5">
        <w:rPr>
          <w:rFonts w:ascii="Arial" w:hAnsi="Arial" w:cs="Arial"/>
          <w:color w:val="000000"/>
        </w:rPr>
        <w:t>Configuration auditing verifies that the recorded configuration information is accurate and that the live environment matches the approved baselines.</w:t>
      </w:r>
    </w:p>
    <w:p w14:paraId="01AC9799" w14:textId="77777777" w:rsidR="001C01C5" w:rsidRPr="001C01C5" w:rsidRDefault="001C01C5" w:rsidP="001C01C5">
      <w:pPr>
        <w:pStyle w:val="NormalWeb"/>
        <w:rPr>
          <w:rFonts w:ascii="Arial" w:hAnsi="Arial" w:cs="Arial"/>
          <w:color w:val="000000"/>
        </w:rPr>
      </w:pPr>
      <w:r w:rsidRPr="001C01C5">
        <w:rPr>
          <w:rFonts w:ascii="Arial" w:hAnsi="Arial" w:cs="Arial"/>
          <w:color w:val="000000"/>
        </w:rPr>
        <w:t>Audits will include:</w:t>
      </w:r>
    </w:p>
    <w:p w14:paraId="55407936" w14:textId="77777777" w:rsidR="001C01C5" w:rsidRPr="001C01C5" w:rsidRDefault="001C01C5" w:rsidP="001C01C5">
      <w:pPr>
        <w:pStyle w:val="NormalWeb"/>
        <w:numPr>
          <w:ilvl w:val="0"/>
          <w:numId w:val="5"/>
        </w:numPr>
        <w:rPr>
          <w:rFonts w:ascii="Arial" w:hAnsi="Arial" w:cs="Arial"/>
          <w:color w:val="000000"/>
        </w:rPr>
      </w:pPr>
      <w:r w:rsidRPr="001C01C5">
        <w:rPr>
          <w:rFonts w:ascii="Arial" w:hAnsi="Arial" w:cs="Arial"/>
          <w:color w:val="000000"/>
        </w:rPr>
        <w:t>Regular checks</w:t>
      </w:r>
    </w:p>
    <w:p w14:paraId="2576E20A" w14:textId="77777777" w:rsidR="001C01C5" w:rsidRPr="001C01C5" w:rsidRDefault="001C01C5" w:rsidP="001C01C5">
      <w:pPr>
        <w:pStyle w:val="NormalWeb"/>
        <w:numPr>
          <w:ilvl w:val="1"/>
          <w:numId w:val="5"/>
        </w:numPr>
        <w:rPr>
          <w:rFonts w:ascii="Arial" w:hAnsi="Arial" w:cs="Arial"/>
          <w:color w:val="000000"/>
        </w:rPr>
      </w:pPr>
      <w:r w:rsidRPr="001C01C5">
        <w:rPr>
          <w:rFonts w:ascii="Arial" w:hAnsi="Arial" w:cs="Arial"/>
          <w:color w:val="000000"/>
        </w:rPr>
        <w:t>Periodic review of device configurations and server settings against the CMDB.</w:t>
      </w:r>
    </w:p>
    <w:p w14:paraId="5CCA66CF" w14:textId="77777777" w:rsidR="001C01C5" w:rsidRPr="001C01C5" w:rsidRDefault="001C01C5" w:rsidP="001C01C5">
      <w:pPr>
        <w:pStyle w:val="NormalWeb"/>
        <w:numPr>
          <w:ilvl w:val="1"/>
          <w:numId w:val="5"/>
        </w:numPr>
        <w:rPr>
          <w:rFonts w:ascii="Arial" w:hAnsi="Arial" w:cs="Arial"/>
          <w:color w:val="000000"/>
        </w:rPr>
      </w:pPr>
      <w:r w:rsidRPr="001C01C5">
        <w:rPr>
          <w:rFonts w:ascii="Arial" w:hAnsi="Arial" w:cs="Arial"/>
          <w:color w:val="000000"/>
        </w:rPr>
        <w:t>Confirmation that key parameters such as IP ranges, VLAN assignments, access lists and DSP settings match the documented values.</w:t>
      </w:r>
    </w:p>
    <w:p w14:paraId="5BD6F07C" w14:textId="77777777" w:rsidR="001C01C5" w:rsidRPr="001C01C5" w:rsidRDefault="001C01C5" w:rsidP="001C01C5">
      <w:pPr>
        <w:pStyle w:val="NormalWeb"/>
        <w:numPr>
          <w:ilvl w:val="0"/>
          <w:numId w:val="5"/>
        </w:numPr>
        <w:rPr>
          <w:rFonts w:ascii="Arial" w:hAnsi="Arial" w:cs="Arial"/>
          <w:color w:val="000000"/>
        </w:rPr>
      </w:pPr>
      <w:r w:rsidRPr="001C01C5">
        <w:rPr>
          <w:rFonts w:ascii="Arial" w:hAnsi="Arial" w:cs="Arial"/>
          <w:color w:val="000000"/>
        </w:rPr>
        <w:t>Spot checks after changes</w:t>
      </w:r>
    </w:p>
    <w:p w14:paraId="5FD4A45B" w14:textId="77777777" w:rsidR="001C01C5" w:rsidRPr="001C01C5" w:rsidRDefault="001C01C5" w:rsidP="001C01C5">
      <w:pPr>
        <w:pStyle w:val="NormalWeb"/>
        <w:numPr>
          <w:ilvl w:val="1"/>
          <w:numId w:val="5"/>
        </w:numPr>
        <w:rPr>
          <w:rFonts w:ascii="Arial" w:hAnsi="Arial" w:cs="Arial"/>
          <w:color w:val="000000"/>
        </w:rPr>
      </w:pPr>
      <w:r w:rsidRPr="001C01C5">
        <w:rPr>
          <w:rFonts w:ascii="Arial" w:hAnsi="Arial" w:cs="Arial"/>
          <w:color w:val="000000"/>
        </w:rPr>
        <w:t>Targeted audits following significant changes to confirm that all affected items have been updated correctly and that no unauthorised changes were introduced.</w:t>
      </w:r>
    </w:p>
    <w:p w14:paraId="7BB212B1" w14:textId="77777777" w:rsidR="001C01C5" w:rsidRPr="001C01C5" w:rsidRDefault="001C01C5" w:rsidP="001C01C5">
      <w:pPr>
        <w:pStyle w:val="NormalWeb"/>
        <w:numPr>
          <w:ilvl w:val="0"/>
          <w:numId w:val="5"/>
        </w:numPr>
        <w:rPr>
          <w:rFonts w:ascii="Arial" w:hAnsi="Arial" w:cs="Arial"/>
          <w:color w:val="000000"/>
        </w:rPr>
      </w:pPr>
      <w:r w:rsidRPr="001C01C5">
        <w:rPr>
          <w:rFonts w:ascii="Arial" w:hAnsi="Arial" w:cs="Arial"/>
          <w:color w:val="000000"/>
        </w:rPr>
        <w:t>Compliance checks</w:t>
      </w:r>
    </w:p>
    <w:p w14:paraId="7984161F" w14:textId="77777777" w:rsidR="001C01C5" w:rsidRPr="001C01C5" w:rsidRDefault="001C01C5" w:rsidP="001C01C5">
      <w:pPr>
        <w:pStyle w:val="NormalWeb"/>
        <w:numPr>
          <w:ilvl w:val="1"/>
          <w:numId w:val="5"/>
        </w:numPr>
        <w:rPr>
          <w:rFonts w:ascii="Arial" w:hAnsi="Arial" w:cs="Arial"/>
          <w:color w:val="000000"/>
        </w:rPr>
      </w:pPr>
      <w:r w:rsidRPr="001C01C5">
        <w:rPr>
          <w:rFonts w:ascii="Arial" w:hAnsi="Arial" w:cs="Arial"/>
          <w:color w:val="000000"/>
        </w:rPr>
        <w:t>Verification that configuration settings meet security and performance requirements defined in project and organisational standards.</w:t>
      </w:r>
    </w:p>
    <w:p w14:paraId="5B518CD6" w14:textId="77777777" w:rsidR="001C01C5" w:rsidRPr="001C01C5" w:rsidRDefault="001C01C5" w:rsidP="001C01C5">
      <w:pPr>
        <w:pStyle w:val="NormalWeb"/>
        <w:numPr>
          <w:ilvl w:val="1"/>
          <w:numId w:val="5"/>
        </w:numPr>
        <w:rPr>
          <w:rFonts w:ascii="Arial" w:hAnsi="Arial" w:cs="Arial"/>
          <w:color w:val="000000"/>
        </w:rPr>
      </w:pPr>
      <w:r w:rsidRPr="001C01C5">
        <w:rPr>
          <w:rFonts w:ascii="Arial" w:hAnsi="Arial" w:cs="Arial"/>
          <w:color w:val="000000"/>
        </w:rPr>
        <w:t>Confirmation that backup and recovery procedures for configurations are being followed.</w:t>
      </w:r>
    </w:p>
    <w:p w14:paraId="6294C508" w14:textId="77777777" w:rsidR="001C01C5" w:rsidRPr="001C01C5" w:rsidRDefault="001C01C5" w:rsidP="001C01C5">
      <w:pPr>
        <w:pStyle w:val="NormalWeb"/>
        <w:numPr>
          <w:ilvl w:val="0"/>
          <w:numId w:val="5"/>
        </w:numPr>
        <w:rPr>
          <w:rFonts w:ascii="Arial" w:hAnsi="Arial" w:cs="Arial"/>
          <w:color w:val="000000"/>
        </w:rPr>
      </w:pPr>
      <w:r w:rsidRPr="001C01C5">
        <w:rPr>
          <w:rFonts w:ascii="Arial" w:hAnsi="Arial" w:cs="Arial"/>
          <w:color w:val="000000"/>
        </w:rPr>
        <w:t>Audit reporting</w:t>
      </w:r>
    </w:p>
    <w:p w14:paraId="0057B534" w14:textId="77777777" w:rsidR="001C01C5" w:rsidRPr="001C01C5" w:rsidRDefault="001C01C5" w:rsidP="001C01C5">
      <w:pPr>
        <w:pStyle w:val="NormalWeb"/>
        <w:numPr>
          <w:ilvl w:val="1"/>
          <w:numId w:val="5"/>
        </w:numPr>
        <w:rPr>
          <w:rFonts w:ascii="Arial" w:hAnsi="Arial" w:cs="Arial"/>
          <w:color w:val="000000"/>
        </w:rPr>
      </w:pPr>
      <w:r w:rsidRPr="001C01C5">
        <w:rPr>
          <w:rFonts w:ascii="Arial" w:hAnsi="Arial" w:cs="Arial"/>
          <w:color w:val="000000"/>
        </w:rPr>
        <w:t>Findings from configuration audits are documented and shared with the Project Manager and, where relevant, the Change Control Board.</w:t>
      </w:r>
    </w:p>
    <w:p w14:paraId="3FCF3194" w14:textId="77777777" w:rsidR="001C01C5" w:rsidRPr="001C01C5" w:rsidRDefault="001C01C5" w:rsidP="001C01C5">
      <w:pPr>
        <w:pStyle w:val="NormalWeb"/>
        <w:numPr>
          <w:ilvl w:val="1"/>
          <w:numId w:val="5"/>
        </w:numPr>
        <w:rPr>
          <w:rFonts w:ascii="Arial" w:hAnsi="Arial" w:cs="Arial"/>
          <w:color w:val="000000"/>
        </w:rPr>
      </w:pPr>
      <w:r w:rsidRPr="001C01C5">
        <w:rPr>
          <w:rFonts w:ascii="Arial" w:hAnsi="Arial" w:cs="Arial"/>
          <w:color w:val="000000"/>
        </w:rPr>
        <w:t>Any discrepancies are treated as issues and resolved through corrective actions, including updates to the CMDB or restoration from backup if necessary.</w:t>
      </w:r>
    </w:p>
    <w:p w14:paraId="0AADE29F" w14:textId="77777777" w:rsidR="001C01C5" w:rsidRPr="001C01C5" w:rsidRDefault="001C01C5" w:rsidP="001C01C5">
      <w:pPr>
        <w:pStyle w:val="NormalWeb"/>
        <w:rPr>
          <w:rFonts w:ascii="Arial" w:hAnsi="Arial" w:cs="Arial"/>
          <w:color w:val="000000"/>
        </w:rPr>
      </w:pPr>
      <w:r w:rsidRPr="001C01C5">
        <w:rPr>
          <w:rFonts w:ascii="Arial" w:hAnsi="Arial" w:cs="Arial"/>
          <w:color w:val="000000"/>
        </w:rPr>
        <w:t xml:space="preserve">This Configuration Management Plan provides the framework for maintaining a consistent, controlled and well-documented technical environment for the </w:t>
      </w:r>
      <w:proofErr w:type="spellStart"/>
      <w:r w:rsidRPr="001C01C5">
        <w:rPr>
          <w:rFonts w:ascii="Arial" w:hAnsi="Arial" w:cs="Arial"/>
          <w:color w:val="000000"/>
        </w:rPr>
        <w:t>Darvycom</w:t>
      </w:r>
      <w:proofErr w:type="spellEnd"/>
      <w:r w:rsidRPr="001C01C5">
        <w:rPr>
          <w:rFonts w:ascii="Arial" w:hAnsi="Arial" w:cs="Arial"/>
          <w:color w:val="000000"/>
        </w:rPr>
        <w:t xml:space="preserve"> Brisbane Engineering Laboratory Network and DSP upgrade, supporting reliable operation and smoother future changes.</w:t>
      </w:r>
    </w:p>
    <w:p w14:paraId="728A09EB" w14:textId="0A2B53F8" w:rsidR="006E0146" w:rsidRDefault="006E0146"/>
    <w:sectPr w:rsidR="006E0146">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624EA" w14:textId="77777777" w:rsidR="00BB229F" w:rsidRDefault="00BB229F" w:rsidP="006E0146">
      <w:r>
        <w:separator/>
      </w:r>
    </w:p>
  </w:endnote>
  <w:endnote w:type="continuationSeparator" w:id="0">
    <w:p w14:paraId="06832224" w14:textId="77777777" w:rsidR="00BB229F" w:rsidRDefault="00BB229F" w:rsidP="006E01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DLaM Display">
    <w:panose1 w:val="02010000000000000000"/>
    <w:charset w:val="4D"/>
    <w:family w:val="auto"/>
    <w:pitch w:val="variable"/>
    <w:sig w:usb0="8000206F" w:usb1="42000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2FA90" w14:textId="77777777" w:rsidR="006E0146" w:rsidRDefault="006E01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91B75" w14:textId="77777777" w:rsidR="006E0146" w:rsidRDefault="006E014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4DB3E" w14:textId="77777777" w:rsidR="006E0146" w:rsidRDefault="006E01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0B7B7" w14:textId="77777777" w:rsidR="00BB229F" w:rsidRDefault="00BB229F" w:rsidP="006E0146">
      <w:r>
        <w:separator/>
      </w:r>
    </w:p>
  </w:footnote>
  <w:footnote w:type="continuationSeparator" w:id="0">
    <w:p w14:paraId="06CAEDEB" w14:textId="77777777" w:rsidR="00BB229F" w:rsidRDefault="00BB229F" w:rsidP="006E01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1A8F8" w14:textId="77777777" w:rsidR="006E0146" w:rsidRDefault="006E01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BAFFE" w14:textId="77777777" w:rsidR="006E0146" w:rsidRPr="00D41544" w:rsidRDefault="006E0146" w:rsidP="006E0146">
    <w:pPr>
      <w:pStyle w:val="Header"/>
      <w:jc w:val="center"/>
      <w:rPr>
        <w:rFonts w:ascii="ADLaM Display" w:hAnsi="ADLaM Display" w:cs="ADLaM Display"/>
        <w:color w:val="0070C0"/>
        <w:sz w:val="28"/>
        <w:szCs w:val="28"/>
        <w:u w:val="single"/>
      </w:rPr>
    </w:pPr>
    <w:r w:rsidRPr="00D41544">
      <w:rPr>
        <w:rFonts w:ascii="ADLaM Display" w:hAnsi="ADLaM Display" w:cs="ADLaM Display"/>
        <w:color w:val="0070C0"/>
        <w:sz w:val="28"/>
        <w:szCs w:val="28"/>
        <w:u w:val="single"/>
      </w:rPr>
      <w:t>CONFIGURATION MANAGEMENT PLAN</w:t>
    </w:r>
  </w:p>
  <w:p w14:paraId="04AB6E48" w14:textId="77777777" w:rsidR="006E0146" w:rsidRPr="00D41544" w:rsidRDefault="006E0146" w:rsidP="006E0146">
    <w:pPr>
      <w:pStyle w:val="Header"/>
      <w:jc w:val="center"/>
      <w:rPr>
        <w:rFonts w:ascii="ADLaM Display" w:hAnsi="ADLaM Display" w:cs="ADLaM Display"/>
        <w:color w:val="0070C0"/>
        <w:sz w:val="28"/>
        <w:szCs w:val="28"/>
        <w:u w:val="single"/>
      </w:rPr>
    </w:pPr>
    <w:r w:rsidRPr="00D41544">
      <w:rPr>
        <w:rFonts w:ascii="ADLaM Display" w:hAnsi="ADLaM Display" w:cs="ADLaM Display"/>
        <w:color w:val="0070C0"/>
        <w:sz w:val="28"/>
        <w:szCs w:val="28"/>
        <w:u w:val="single"/>
      </w:rPr>
      <w:t>DARVYCOM AUSTRALIA PTY LTD</w:t>
    </w:r>
  </w:p>
  <w:p w14:paraId="3FB26CD0" w14:textId="77777777" w:rsidR="006E0146" w:rsidRDefault="006E0146" w:rsidP="006E0146"/>
  <w:p w14:paraId="782A0C5C" w14:textId="77777777" w:rsidR="006E0146" w:rsidRDefault="006E014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C8A4C" w14:textId="77777777" w:rsidR="006E0146" w:rsidRDefault="006E01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023D0"/>
    <w:multiLevelType w:val="multilevel"/>
    <w:tmpl w:val="3E940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593DD0"/>
    <w:multiLevelType w:val="multilevel"/>
    <w:tmpl w:val="32D22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5949D3"/>
    <w:multiLevelType w:val="multilevel"/>
    <w:tmpl w:val="D44AD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1A370E"/>
    <w:multiLevelType w:val="multilevel"/>
    <w:tmpl w:val="BB5C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C80A4E"/>
    <w:multiLevelType w:val="multilevel"/>
    <w:tmpl w:val="F1D29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1704487">
    <w:abstractNumId w:val="3"/>
  </w:num>
  <w:num w:numId="2" w16cid:durableId="433136899">
    <w:abstractNumId w:val="4"/>
  </w:num>
  <w:num w:numId="3" w16cid:durableId="628820192">
    <w:abstractNumId w:val="2"/>
  </w:num>
  <w:num w:numId="4" w16cid:durableId="382876042">
    <w:abstractNumId w:val="1"/>
  </w:num>
  <w:num w:numId="5" w16cid:durableId="1929460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146"/>
    <w:rsid w:val="001C01C5"/>
    <w:rsid w:val="006E0146"/>
    <w:rsid w:val="008E20FC"/>
    <w:rsid w:val="009D48D1"/>
    <w:rsid w:val="00AF3722"/>
    <w:rsid w:val="00BB229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9B38F"/>
  <w15:chartTrackingRefBased/>
  <w15:docId w15:val="{3F342A07-6F63-4DD8-9D88-01DFB4BAB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0146"/>
    <w:pPr>
      <w:spacing w:after="0" w:line="240" w:lineRule="auto"/>
    </w:pPr>
    <w:rPr>
      <w:kern w:val="0"/>
      <w:sz w:val="22"/>
      <w:szCs w:val="22"/>
      <w14:ligatures w14:val="none"/>
    </w:rPr>
  </w:style>
  <w:style w:type="paragraph" w:styleId="Heading1">
    <w:name w:val="heading 1"/>
    <w:basedOn w:val="Normal"/>
    <w:next w:val="Normal"/>
    <w:link w:val="Heading1Char"/>
    <w:uiPriority w:val="9"/>
    <w:qFormat/>
    <w:rsid w:val="006E014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6E014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6E0146"/>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6E0146"/>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6E0146"/>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6E0146"/>
    <w:pPr>
      <w:keepNext/>
      <w:keepLines/>
      <w:spacing w:before="4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6E0146"/>
    <w:pPr>
      <w:keepNext/>
      <w:keepLines/>
      <w:spacing w:before="4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6E0146"/>
    <w:pPr>
      <w:keepNext/>
      <w:keepLines/>
      <w:spacing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6E0146"/>
    <w:pPr>
      <w:keepNext/>
      <w:keepLines/>
      <w:spacing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01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01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01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01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01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01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01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01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0146"/>
    <w:rPr>
      <w:rFonts w:eastAsiaTheme="majorEastAsia" w:cstheme="majorBidi"/>
      <w:color w:val="272727" w:themeColor="text1" w:themeTint="D8"/>
    </w:rPr>
  </w:style>
  <w:style w:type="paragraph" w:styleId="Title">
    <w:name w:val="Title"/>
    <w:basedOn w:val="Normal"/>
    <w:next w:val="Normal"/>
    <w:link w:val="TitleChar"/>
    <w:uiPriority w:val="10"/>
    <w:qFormat/>
    <w:rsid w:val="006E0146"/>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E01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0146"/>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E01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0146"/>
    <w:pPr>
      <w:spacing w:before="160" w:after="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6E0146"/>
    <w:rPr>
      <w:i/>
      <w:iCs/>
      <w:color w:val="404040" w:themeColor="text1" w:themeTint="BF"/>
    </w:rPr>
  </w:style>
  <w:style w:type="paragraph" w:styleId="ListParagraph">
    <w:name w:val="List Paragraph"/>
    <w:basedOn w:val="Normal"/>
    <w:uiPriority w:val="34"/>
    <w:qFormat/>
    <w:rsid w:val="006E0146"/>
    <w:pPr>
      <w:spacing w:after="160"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6E0146"/>
    <w:rPr>
      <w:i/>
      <w:iCs/>
      <w:color w:val="0F4761" w:themeColor="accent1" w:themeShade="BF"/>
    </w:rPr>
  </w:style>
  <w:style w:type="paragraph" w:styleId="IntenseQuote">
    <w:name w:val="Intense Quote"/>
    <w:basedOn w:val="Normal"/>
    <w:next w:val="Normal"/>
    <w:link w:val="IntenseQuoteChar"/>
    <w:uiPriority w:val="30"/>
    <w:qFormat/>
    <w:rsid w:val="006E0146"/>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6E0146"/>
    <w:rPr>
      <w:i/>
      <w:iCs/>
      <w:color w:val="0F4761" w:themeColor="accent1" w:themeShade="BF"/>
    </w:rPr>
  </w:style>
  <w:style w:type="character" w:styleId="IntenseReference">
    <w:name w:val="Intense Reference"/>
    <w:basedOn w:val="DefaultParagraphFont"/>
    <w:uiPriority w:val="32"/>
    <w:qFormat/>
    <w:rsid w:val="006E0146"/>
    <w:rPr>
      <w:b/>
      <w:bCs/>
      <w:smallCaps/>
      <w:color w:val="0F4761" w:themeColor="accent1" w:themeShade="BF"/>
      <w:spacing w:val="5"/>
    </w:rPr>
  </w:style>
  <w:style w:type="paragraph" w:styleId="Footer">
    <w:name w:val="footer"/>
    <w:basedOn w:val="Normal"/>
    <w:link w:val="FooterChar"/>
    <w:uiPriority w:val="99"/>
    <w:unhideWhenUsed/>
    <w:rsid w:val="006E0146"/>
    <w:pPr>
      <w:tabs>
        <w:tab w:val="center" w:pos="4513"/>
        <w:tab w:val="right" w:pos="9026"/>
      </w:tabs>
    </w:pPr>
  </w:style>
  <w:style w:type="character" w:customStyle="1" w:styleId="FooterChar">
    <w:name w:val="Footer Char"/>
    <w:basedOn w:val="DefaultParagraphFont"/>
    <w:link w:val="Footer"/>
    <w:uiPriority w:val="99"/>
    <w:rsid w:val="006E0146"/>
    <w:rPr>
      <w:kern w:val="0"/>
      <w:sz w:val="22"/>
      <w:szCs w:val="22"/>
      <w14:ligatures w14:val="none"/>
    </w:rPr>
  </w:style>
  <w:style w:type="table" w:styleId="TableGrid">
    <w:name w:val="Table Grid"/>
    <w:basedOn w:val="TableNormal"/>
    <w:uiPriority w:val="39"/>
    <w:rsid w:val="006E0146"/>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E0146"/>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6E0146"/>
    <w:pPr>
      <w:spacing w:before="120" w:after="120"/>
    </w:pPr>
    <w:rPr>
      <w:rFonts w:cstheme="minorHAnsi"/>
      <w:b/>
      <w:bCs/>
      <w:caps/>
      <w:sz w:val="20"/>
      <w:szCs w:val="20"/>
    </w:rPr>
  </w:style>
  <w:style w:type="character" w:styleId="Hyperlink">
    <w:name w:val="Hyperlink"/>
    <w:basedOn w:val="DefaultParagraphFont"/>
    <w:uiPriority w:val="99"/>
    <w:unhideWhenUsed/>
    <w:rsid w:val="006E0146"/>
    <w:rPr>
      <w:color w:val="467886" w:themeColor="hyperlink"/>
      <w:u w:val="single"/>
    </w:rPr>
  </w:style>
  <w:style w:type="paragraph" w:styleId="Header">
    <w:name w:val="header"/>
    <w:basedOn w:val="Normal"/>
    <w:link w:val="HeaderChar"/>
    <w:uiPriority w:val="99"/>
    <w:unhideWhenUsed/>
    <w:rsid w:val="006E0146"/>
    <w:pPr>
      <w:tabs>
        <w:tab w:val="center" w:pos="4513"/>
        <w:tab w:val="right" w:pos="9026"/>
      </w:tabs>
    </w:pPr>
  </w:style>
  <w:style w:type="character" w:customStyle="1" w:styleId="HeaderChar">
    <w:name w:val="Header Char"/>
    <w:basedOn w:val="DefaultParagraphFont"/>
    <w:link w:val="Header"/>
    <w:uiPriority w:val="99"/>
    <w:rsid w:val="006E0146"/>
    <w:rPr>
      <w:kern w:val="0"/>
      <w:sz w:val="22"/>
      <w:szCs w:val="22"/>
      <w14:ligatures w14:val="none"/>
    </w:rPr>
  </w:style>
  <w:style w:type="paragraph" w:styleId="NormalWeb">
    <w:name w:val="Normal (Web)"/>
    <w:basedOn w:val="Normal"/>
    <w:uiPriority w:val="99"/>
    <w:semiHidden/>
    <w:unhideWhenUsed/>
    <w:rsid w:val="001C01C5"/>
    <w:pPr>
      <w:spacing w:before="100" w:beforeAutospacing="1" w:after="100" w:afterAutospacing="1"/>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1288</Words>
  <Characters>7421</Characters>
  <Application>Microsoft Office Word</Application>
  <DocSecurity>0</DocSecurity>
  <Lines>1060</Lines>
  <Paragraphs>300</Paragraphs>
  <ScaleCrop>false</ScaleCrop>
  <Company/>
  <LinksUpToDate>false</LinksUpToDate>
  <CharactersWithSpaces>8409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Osben Oji</dc:creator>
  <cp:keywords/>
  <dc:description/>
  <cp:lastModifiedBy>CTI20221062 Leonardo</cp:lastModifiedBy>
  <cp:revision>2</cp:revision>
  <dcterms:created xsi:type="dcterms:W3CDTF">2024-09-12T07:40:00Z</dcterms:created>
  <dcterms:modified xsi:type="dcterms:W3CDTF">2025-12-19T06:27:00Z</dcterms:modified>
</cp:coreProperties>
</file>