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0C4106" w14:textId="77777777" w:rsidR="00D16AC1" w:rsidRDefault="00D16AC1" w:rsidP="00D16AC1"/>
    <w:p w14:paraId="0B276989" w14:textId="77777777" w:rsidR="00D16AC1" w:rsidRDefault="00D16AC1" w:rsidP="00D16AC1"/>
    <w:p w14:paraId="020864E5" w14:textId="77777777" w:rsidR="00D16AC1" w:rsidRDefault="00D16AC1" w:rsidP="00D16AC1"/>
    <w:tbl>
      <w:tblPr>
        <w:tblStyle w:val="TableGrid"/>
        <w:tblW w:w="9007" w:type="dxa"/>
        <w:tblInd w:w="279" w:type="dxa"/>
        <w:shd w:val="clear" w:color="auto" w:fill="4EA72E" w:themeFill="accent6"/>
        <w:tblLook w:val="04A0" w:firstRow="1" w:lastRow="0" w:firstColumn="1" w:lastColumn="0" w:noHBand="0" w:noVBand="1"/>
      </w:tblPr>
      <w:tblGrid>
        <w:gridCol w:w="2402"/>
        <w:gridCol w:w="6605"/>
      </w:tblGrid>
      <w:tr w:rsidR="00D16AC1" w:rsidRPr="005F522D" w14:paraId="7FF0D867" w14:textId="77777777" w:rsidTr="00C71418">
        <w:trPr>
          <w:trHeight w:val="1494"/>
        </w:trPr>
        <w:tc>
          <w:tcPr>
            <w:tcW w:w="2402" w:type="dxa"/>
            <w:shd w:val="clear" w:color="auto" w:fill="4EA72E" w:themeFill="accent6"/>
            <w:vAlign w:val="center"/>
          </w:tcPr>
          <w:p w14:paraId="17135A8B" w14:textId="77777777" w:rsidR="00D16AC1" w:rsidRPr="005F522D" w:rsidRDefault="00D16AC1" w:rsidP="00C71418">
            <w:pPr>
              <w:spacing w:line="276" w:lineRule="auto"/>
              <w:rPr>
                <w:rFonts w:ascii="Century Gothic" w:hAnsi="Century Gothic"/>
              </w:rPr>
            </w:pPr>
            <w:r w:rsidRPr="005F522D">
              <w:rPr>
                <w:rFonts w:ascii="Century Gothic" w:hAnsi="Century Gothic"/>
              </w:rPr>
              <w:t>ID</w:t>
            </w:r>
          </w:p>
        </w:tc>
        <w:tc>
          <w:tcPr>
            <w:tcW w:w="6605" w:type="dxa"/>
            <w:shd w:val="clear" w:color="auto" w:fill="FFFFFF" w:themeFill="background1"/>
            <w:vAlign w:val="center"/>
          </w:tcPr>
          <w:p w14:paraId="5C854690" w14:textId="5D50D511" w:rsidR="00D16AC1" w:rsidRPr="005F522D" w:rsidRDefault="00420095" w:rsidP="00420095">
            <w:pPr>
              <w:spacing w:line="276" w:lineRule="auto"/>
              <w:jc w:val="center"/>
              <w:rPr>
                <w:rFonts w:ascii="Century Gothic" w:hAnsi="Century Gothic"/>
              </w:rPr>
            </w:pPr>
            <w:r>
              <w:rPr>
                <w:rFonts w:ascii="Century Gothic" w:hAnsi="Century Gothic"/>
              </w:rPr>
              <w:t>012025PMP</w:t>
            </w:r>
          </w:p>
        </w:tc>
      </w:tr>
      <w:tr w:rsidR="00420095" w:rsidRPr="005F522D" w14:paraId="251D563A" w14:textId="77777777" w:rsidTr="00C71418">
        <w:trPr>
          <w:trHeight w:val="1632"/>
        </w:trPr>
        <w:tc>
          <w:tcPr>
            <w:tcW w:w="2402" w:type="dxa"/>
            <w:shd w:val="clear" w:color="auto" w:fill="4EA72E" w:themeFill="accent6"/>
            <w:vAlign w:val="center"/>
          </w:tcPr>
          <w:p w14:paraId="55AADC4E" w14:textId="77777777" w:rsidR="00420095" w:rsidRPr="005F522D" w:rsidRDefault="00420095" w:rsidP="00420095">
            <w:pPr>
              <w:spacing w:line="276" w:lineRule="auto"/>
              <w:rPr>
                <w:rFonts w:ascii="Century Gothic" w:hAnsi="Century Gothic"/>
              </w:rPr>
            </w:pPr>
            <w:r w:rsidRPr="005F522D">
              <w:rPr>
                <w:rFonts w:ascii="Century Gothic" w:hAnsi="Century Gothic"/>
              </w:rPr>
              <w:t>OWNER</w:t>
            </w:r>
          </w:p>
        </w:tc>
        <w:tc>
          <w:tcPr>
            <w:tcW w:w="6605" w:type="dxa"/>
            <w:shd w:val="clear" w:color="auto" w:fill="FFFFFF" w:themeFill="background1"/>
            <w:vAlign w:val="center"/>
          </w:tcPr>
          <w:p w14:paraId="16D283F7" w14:textId="06776D39" w:rsidR="00420095" w:rsidRPr="005F522D" w:rsidRDefault="00420095" w:rsidP="00420095">
            <w:pPr>
              <w:spacing w:line="276" w:lineRule="auto"/>
              <w:jc w:val="center"/>
              <w:rPr>
                <w:rFonts w:ascii="Century Gothic" w:hAnsi="Century Gothic"/>
              </w:rPr>
            </w:pPr>
            <w:r w:rsidRPr="00F7386E">
              <w:rPr>
                <w:rFonts w:ascii="Century Gothic" w:hAnsi="Century Gothic"/>
              </w:rPr>
              <w:t>DARVYCOM AUSTRALIA PTY LTD</w:t>
            </w:r>
          </w:p>
        </w:tc>
      </w:tr>
      <w:tr w:rsidR="00420095" w:rsidRPr="005F522D" w14:paraId="476DB055" w14:textId="77777777" w:rsidTr="00C71418">
        <w:trPr>
          <w:trHeight w:val="1632"/>
        </w:trPr>
        <w:tc>
          <w:tcPr>
            <w:tcW w:w="2402" w:type="dxa"/>
            <w:shd w:val="clear" w:color="auto" w:fill="4EA72E" w:themeFill="accent6"/>
            <w:vAlign w:val="center"/>
          </w:tcPr>
          <w:p w14:paraId="7181AB16" w14:textId="77777777" w:rsidR="00420095" w:rsidRPr="005F522D" w:rsidRDefault="00420095" w:rsidP="00420095">
            <w:pPr>
              <w:spacing w:line="276" w:lineRule="auto"/>
              <w:rPr>
                <w:rFonts w:ascii="Century Gothic" w:hAnsi="Century Gothic"/>
              </w:rPr>
            </w:pPr>
            <w:r w:rsidRPr="005F522D">
              <w:rPr>
                <w:rFonts w:ascii="Century Gothic" w:hAnsi="Century Gothic"/>
              </w:rPr>
              <w:t>PROJECT NAME</w:t>
            </w:r>
          </w:p>
        </w:tc>
        <w:tc>
          <w:tcPr>
            <w:tcW w:w="6605" w:type="dxa"/>
            <w:shd w:val="clear" w:color="auto" w:fill="FFFFFF" w:themeFill="background1"/>
            <w:vAlign w:val="center"/>
          </w:tcPr>
          <w:p w14:paraId="168D57CA" w14:textId="2EA5C93F" w:rsidR="00420095" w:rsidRPr="005F522D" w:rsidRDefault="00420095" w:rsidP="00420095">
            <w:pPr>
              <w:spacing w:line="276" w:lineRule="auto"/>
              <w:jc w:val="center"/>
              <w:rPr>
                <w:rFonts w:ascii="Century Gothic" w:hAnsi="Century Gothic"/>
              </w:rPr>
            </w:pPr>
            <w:r w:rsidRPr="00F7386E">
              <w:rPr>
                <w:rFonts w:ascii="Century Gothic" w:hAnsi="Century Gothic"/>
              </w:rPr>
              <w:t xml:space="preserve">DARVYCOM NETWORK UPGRADE AND </w:t>
            </w:r>
            <w:r>
              <w:rPr>
                <w:rFonts w:ascii="Century Gothic" w:hAnsi="Century Gothic"/>
              </w:rPr>
              <w:t xml:space="preserve">APPLICATION </w:t>
            </w:r>
            <w:r w:rsidRPr="00F7386E">
              <w:rPr>
                <w:rFonts w:ascii="Century Gothic" w:hAnsi="Century Gothic"/>
              </w:rPr>
              <w:t>DSP SYSTEMS</w:t>
            </w:r>
          </w:p>
        </w:tc>
      </w:tr>
      <w:tr w:rsidR="00420095" w:rsidRPr="005F522D" w14:paraId="6A700BF2" w14:textId="77777777" w:rsidTr="00C71418">
        <w:trPr>
          <w:trHeight w:val="1377"/>
        </w:trPr>
        <w:tc>
          <w:tcPr>
            <w:tcW w:w="2402" w:type="dxa"/>
            <w:shd w:val="clear" w:color="auto" w:fill="4EA72E" w:themeFill="accent6"/>
            <w:vAlign w:val="center"/>
          </w:tcPr>
          <w:p w14:paraId="56127F73" w14:textId="77777777" w:rsidR="00420095" w:rsidRPr="005F522D" w:rsidRDefault="00420095" w:rsidP="00420095">
            <w:pPr>
              <w:spacing w:line="276" w:lineRule="auto"/>
              <w:rPr>
                <w:rFonts w:ascii="Century Gothic" w:hAnsi="Century Gothic"/>
              </w:rPr>
            </w:pPr>
            <w:r w:rsidRPr="005F522D">
              <w:rPr>
                <w:rFonts w:ascii="Century Gothic" w:hAnsi="Century Gothic"/>
              </w:rPr>
              <w:t>ISSUE DATE</w:t>
            </w:r>
          </w:p>
        </w:tc>
        <w:tc>
          <w:tcPr>
            <w:tcW w:w="6605" w:type="dxa"/>
            <w:shd w:val="clear" w:color="auto" w:fill="FFFFFF" w:themeFill="background1"/>
            <w:vAlign w:val="center"/>
          </w:tcPr>
          <w:p w14:paraId="1EB03F10" w14:textId="29264FCD" w:rsidR="00420095" w:rsidRPr="005F522D" w:rsidRDefault="00420095" w:rsidP="00420095">
            <w:pPr>
              <w:spacing w:line="276" w:lineRule="auto"/>
              <w:jc w:val="center"/>
              <w:rPr>
                <w:rFonts w:ascii="Century Gothic" w:hAnsi="Century Gothic"/>
              </w:rPr>
            </w:pPr>
            <w:r>
              <w:rPr>
                <w:rFonts w:ascii="Century Gothic" w:hAnsi="Century Gothic"/>
              </w:rPr>
              <w:t>12/12/2025</w:t>
            </w:r>
          </w:p>
        </w:tc>
      </w:tr>
      <w:tr w:rsidR="00420095" w:rsidRPr="005F522D" w14:paraId="01C2736E" w14:textId="77777777" w:rsidTr="00C71418">
        <w:trPr>
          <w:trHeight w:val="1632"/>
        </w:trPr>
        <w:tc>
          <w:tcPr>
            <w:tcW w:w="2402" w:type="dxa"/>
            <w:shd w:val="clear" w:color="auto" w:fill="4EA72E" w:themeFill="accent6"/>
            <w:vAlign w:val="center"/>
          </w:tcPr>
          <w:p w14:paraId="67873986" w14:textId="77777777" w:rsidR="00420095" w:rsidRPr="005F522D" w:rsidRDefault="00420095" w:rsidP="00420095">
            <w:pPr>
              <w:spacing w:line="276" w:lineRule="auto"/>
              <w:rPr>
                <w:rFonts w:ascii="Century Gothic" w:hAnsi="Century Gothic"/>
              </w:rPr>
            </w:pPr>
            <w:r w:rsidRPr="005F522D">
              <w:rPr>
                <w:rFonts w:ascii="Century Gothic" w:hAnsi="Century Gothic"/>
              </w:rPr>
              <w:t>LAST DATE SAVED</w:t>
            </w:r>
          </w:p>
        </w:tc>
        <w:tc>
          <w:tcPr>
            <w:tcW w:w="6605" w:type="dxa"/>
            <w:shd w:val="clear" w:color="auto" w:fill="FFFFFF" w:themeFill="background1"/>
            <w:vAlign w:val="center"/>
          </w:tcPr>
          <w:p w14:paraId="49B6B820" w14:textId="3DD0441D" w:rsidR="00420095" w:rsidRPr="005F522D" w:rsidRDefault="00420095" w:rsidP="00420095">
            <w:pPr>
              <w:spacing w:line="276" w:lineRule="auto"/>
              <w:jc w:val="center"/>
              <w:rPr>
                <w:rFonts w:ascii="Century Gothic" w:hAnsi="Century Gothic"/>
              </w:rPr>
            </w:pPr>
            <w:r>
              <w:rPr>
                <w:rFonts w:ascii="Century Gothic" w:hAnsi="Century Gothic"/>
              </w:rPr>
              <w:t>12/12/2025</w:t>
            </w:r>
          </w:p>
        </w:tc>
      </w:tr>
      <w:tr w:rsidR="00420095" w:rsidRPr="005F522D" w14:paraId="1421C2C2" w14:textId="77777777" w:rsidTr="00C71418">
        <w:trPr>
          <w:trHeight w:val="1554"/>
        </w:trPr>
        <w:tc>
          <w:tcPr>
            <w:tcW w:w="2402" w:type="dxa"/>
            <w:shd w:val="clear" w:color="auto" w:fill="4EA72E" w:themeFill="accent6"/>
            <w:vAlign w:val="center"/>
          </w:tcPr>
          <w:p w14:paraId="1BD2E13C" w14:textId="77777777" w:rsidR="00420095" w:rsidRPr="005F522D" w:rsidRDefault="00420095" w:rsidP="00420095">
            <w:pPr>
              <w:spacing w:line="276" w:lineRule="auto"/>
              <w:rPr>
                <w:rFonts w:ascii="Century Gothic" w:hAnsi="Century Gothic"/>
              </w:rPr>
            </w:pPr>
            <w:r w:rsidRPr="005F522D">
              <w:rPr>
                <w:rFonts w:ascii="Century Gothic" w:hAnsi="Century Gothic"/>
              </w:rPr>
              <w:t>VERSION</w:t>
            </w:r>
          </w:p>
        </w:tc>
        <w:tc>
          <w:tcPr>
            <w:tcW w:w="6605" w:type="dxa"/>
            <w:shd w:val="clear" w:color="auto" w:fill="FFFFFF" w:themeFill="background1"/>
            <w:vAlign w:val="center"/>
          </w:tcPr>
          <w:p w14:paraId="04177CF7" w14:textId="79D1E1CD" w:rsidR="00420095" w:rsidRPr="005F522D" w:rsidRDefault="00420095" w:rsidP="00420095">
            <w:pPr>
              <w:spacing w:line="276" w:lineRule="auto"/>
              <w:jc w:val="center"/>
              <w:rPr>
                <w:rFonts w:ascii="Century Gothic" w:hAnsi="Century Gothic"/>
              </w:rPr>
            </w:pPr>
            <w:r>
              <w:rPr>
                <w:rFonts w:ascii="Century Gothic" w:hAnsi="Century Gothic"/>
              </w:rPr>
              <w:t>1.0</w:t>
            </w:r>
          </w:p>
        </w:tc>
      </w:tr>
      <w:tr w:rsidR="00420095" w:rsidRPr="005F522D" w14:paraId="683C927E" w14:textId="77777777" w:rsidTr="00C71418">
        <w:trPr>
          <w:trHeight w:val="1317"/>
        </w:trPr>
        <w:tc>
          <w:tcPr>
            <w:tcW w:w="2402" w:type="dxa"/>
            <w:shd w:val="clear" w:color="auto" w:fill="4EA72E" w:themeFill="accent6"/>
            <w:vAlign w:val="center"/>
          </w:tcPr>
          <w:p w14:paraId="6E395AB3" w14:textId="77777777" w:rsidR="00420095" w:rsidRPr="005F522D" w:rsidRDefault="00420095" w:rsidP="00420095">
            <w:pPr>
              <w:spacing w:line="276" w:lineRule="auto"/>
              <w:rPr>
                <w:rFonts w:ascii="Century Gothic" w:hAnsi="Century Gothic"/>
              </w:rPr>
            </w:pPr>
            <w:r w:rsidRPr="005F522D">
              <w:rPr>
                <w:rFonts w:ascii="Century Gothic" w:hAnsi="Century Gothic"/>
              </w:rPr>
              <w:t>APPROVAL OF SPONSOR</w:t>
            </w:r>
          </w:p>
        </w:tc>
        <w:tc>
          <w:tcPr>
            <w:tcW w:w="6605" w:type="dxa"/>
            <w:shd w:val="clear" w:color="auto" w:fill="FFFFFF" w:themeFill="background1"/>
            <w:vAlign w:val="center"/>
          </w:tcPr>
          <w:p w14:paraId="29597725" w14:textId="1785F575" w:rsidR="00420095" w:rsidRPr="005F522D" w:rsidRDefault="00420095" w:rsidP="00420095">
            <w:pPr>
              <w:spacing w:line="276" w:lineRule="auto"/>
              <w:rPr>
                <w:rFonts w:ascii="Century Gothic" w:hAnsi="Century Gothic"/>
              </w:rPr>
            </w:pPr>
          </w:p>
        </w:tc>
      </w:tr>
    </w:tbl>
    <w:p w14:paraId="76CCD39F" w14:textId="77777777" w:rsidR="00D16AC1" w:rsidRDefault="00D16AC1" w:rsidP="00D16AC1">
      <w:pPr>
        <w:ind w:left="709" w:firstLine="283"/>
      </w:pPr>
    </w:p>
    <w:p w14:paraId="2ADF7186" w14:textId="77777777" w:rsidR="00D16AC1" w:rsidRDefault="00D16AC1" w:rsidP="00D16AC1"/>
    <w:p w14:paraId="5912F7C5" w14:textId="77777777" w:rsidR="00D16AC1" w:rsidRDefault="00D16AC1" w:rsidP="00D16AC1"/>
    <w:p w14:paraId="47B83574" w14:textId="77777777" w:rsidR="00D16AC1" w:rsidRDefault="00D16AC1" w:rsidP="00D16AC1"/>
    <w:p w14:paraId="00E78AC5" w14:textId="77777777" w:rsidR="00D16AC1" w:rsidRDefault="00D16AC1" w:rsidP="00D16AC1"/>
    <w:p w14:paraId="4DC3630F" w14:textId="77777777" w:rsidR="00D16AC1" w:rsidRDefault="00D16AC1" w:rsidP="00D16AC1"/>
    <w:p w14:paraId="5BBC18D4" w14:textId="77777777" w:rsidR="00D16AC1" w:rsidRDefault="00D16AC1" w:rsidP="00D16AC1"/>
    <w:p w14:paraId="5A117546" w14:textId="77777777" w:rsidR="00D16AC1" w:rsidRDefault="00D16AC1" w:rsidP="00D16AC1"/>
    <w:p w14:paraId="6ACCECB9" w14:textId="77777777" w:rsidR="00D16AC1" w:rsidRDefault="00D16AC1" w:rsidP="00D16AC1"/>
    <w:p w14:paraId="52A25D6E" w14:textId="77777777" w:rsidR="00D16AC1" w:rsidRDefault="00D16AC1" w:rsidP="00D16AC1">
      <w:pPr>
        <w:rPr>
          <w:highlight w:val="yellow"/>
        </w:rPr>
      </w:pPr>
    </w:p>
    <w:p w14:paraId="39E73847" w14:textId="77777777" w:rsidR="00D16AC1" w:rsidRPr="00EC4F08" w:rsidRDefault="00D16AC1" w:rsidP="00D16AC1">
      <w:pPr>
        <w:rPr>
          <w:highlight w:val="yellow"/>
          <w:u w:val="single"/>
        </w:rPr>
      </w:pPr>
      <w:r w:rsidRPr="00606548">
        <w:rPr>
          <w:highlight w:val="yellow"/>
        </w:rPr>
        <w:t xml:space="preserve">This template provides a guide for you to complete the </w:t>
      </w:r>
      <w:r w:rsidRPr="00EC4F08">
        <w:rPr>
          <w:highlight w:val="yellow"/>
          <w:u w:val="single"/>
        </w:rPr>
        <w:t>PROCUREMENT MANAGEMENT PLAN</w:t>
      </w:r>
    </w:p>
    <w:p w14:paraId="7666C42C" w14:textId="77777777" w:rsidR="00D16AC1" w:rsidRDefault="00D16AC1" w:rsidP="00D16AC1">
      <w:r w:rsidRPr="00606548">
        <w:rPr>
          <w:highlight w:val="yellow"/>
        </w:rPr>
        <w:t xml:space="preserve">for the </w:t>
      </w:r>
      <w:proofErr w:type="spellStart"/>
      <w:r w:rsidRPr="00606548">
        <w:rPr>
          <w:highlight w:val="yellow"/>
        </w:rPr>
        <w:t>Darvycom</w:t>
      </w:r>
      <w:proofErr w:type="spellEnd"/>
      <w:r w:rsidRPr="00606548">
        <w:rPr>
          <w:highlight w:val="yellow"/>
        </w:rPr>
        <w:t xml:space="preserve"> Australia Pty Ltd project of cluster 6 of the ADIT TNE programme. Ensure you provide all relevant details for your </w:t>
      </w:r>
      <w:r>
        <w:rPr>
          <w:highlight w:val="yellow"/>
        </w:rPr>
        <w:t xml:space="preserve">final </w:t>
      </w:r>
      <w:r w:rsidRPr="00606548">
        <w:rPr>
          <w:highlight w:val="yellow"/>
        </w:rPr>
        <w:t>report before submission.</w:t>
      </w:r>
      <w:r>
        <w:t xml:space="preserve"> </w:t>
      </w:r>
      <w:r w:rsidRPr="000A7672">
        <w:rPr>
          <w:highlight w:val="yellow"/>
        </w:rPr>
        <w:t>Please refer to the project scenario of Tasks3 and 4 of Cluster 6 project for details regarding all aspects of this plan.</w:t>
      </w:r>
    </w:p>
    <w:p w14:paraId="5F80B7A8" w14:textId="77777777" w:rsidR="00D16AC1" w:rsidRDefault="00D16AC1" w:rsidP="00D16AC1"/>
    <w:p w14:paraId="6812829E" w14:textId="77777777" w:rsidR="00D16AC1" w:rsidRDefault="00D16AC1" w:rsidP="00D16AC1"/>
    <w:p w14:paraId="2929D864" w14:textId="77777777" w:rsidR="00D16AC1" w:rsidRDefault="00D16AC1" w:rsidP="00D16AC1"/>
    <w:sdt>
      <w:sdtPr>
        <w:rPr>
          <w:rFonts w:ascii="Century Gothic" w:eastAsiaTheme="minorHAnsi" w:hAnsi="Century Gothic" w:cstheme="minorBidi"/>
          <w:b w:val="0"/>
          <w:bCs w:val="0"/>
          <w:color w:val="auto"/>
          <w:sz w:val="22"/>
          <w:szCs w:val="22"/>
          <w:lang w:val="en-AU"/>
        </w:rPr>
        <w:id w:val="-2012597688"/>
        <w:docPartObj>
          <w:docPartGallery w:val="Table of Contents"/>
          <w:docPartUnique/>
        </w:docPartObj>
      </w:sdtPr>
      <w:sdtEndPr>
        <w:rPr>
          <w:noProof/>
        </w:rPr>
      </w:sdtEndPr>
      <w:sdtContent>
        <w:p w14:paraId="455F4ADF" w14:textId="77777777" w:rsidR="00D16AC1" w:rsidRPr="005A22D7" w:rsidRDefault="00D16AC1" w:rsidP="00D16AC1">
          <w:pPr>
            <w:pStyle w:val="TOCHeading"/>
            <w:rPr>
              <w:rFonts w:ascii="Century Gothic" w:hAnsi="Century Gothic"/>
              <w:b w:val="0"/>
              <w:bCs w:val="0"/>
            </w:rPr>
          </w:pPr>
          <w:r w:rsidRPr="005A22D7">
            <w:rPr>
              <w:rFonts w:ascii="Century Gothic" w:hAnsi="Century Gothic"/>
              <w:b w:val="0"/>
              <w:bCs w:val="0"/>
            </w:rPr>
            <w:t>Table of Contents</w:t>
          </w:r>
        </w:p>
        <w:p w14:paraId="73C81EFB" w14:textId="77777777" w:rsidR="00D16AC1" w:rsidRPr="005A22D7" w:rsidRDefault="00D16AC1" w:rsidP="00D16AC1">
          <w:pPr>
            <w:pStyle w:val="TOC1"/>
            <w:tabs>
              <w:tab w:val="right" w:leader="dot" w:pos="9016"/>
            </w:tabs>
            <w:rPr>
              <w:rFonts w:ascii="Century Gothic" w:eastAsiaTheme="minorEastAsia" w:hAnsi="Century Gothic" w:cstheme="minorBidi"/>
              <w:b w:val="0"/>
              <w:bCs w:val="0"/>
              <w:caps w:val="0"/>
              <w:noProof/>
              <w:sz w:val="24"/>
              <w:szCs w:val="24"/>
              <w:lang w:eastAsia="en-GB"/>
            </w:rPr>
          </w:pPr>
          <w:r w:rsidRPr="005A22D7">
            <w:rPr>
              <w:rFonts w:ascii="Century Gothic" w:hAnsi="Century Gothic"/>
              <w:b w:val="0"/>
              <w:bCs w:val="0"/>
            </w:rPr>
            <w:fldChar w:fldCharType="begin"/>
          </w:r>
          <w:r w:rsidRPr="005A22D7">
            <w:rPr>
              <w:rFonts w:ascii="Century Gothic" w:hAnsi="Century Gothic"/>
              <w:b w:val="0"/>
              <w:bCs w:val="0"/>
            </w:rPr>
            <w:instrText xml:space="preserve"> TOC \o "1-3" \h \z \u </w:instrText>
          </w:r>
          <w:r w:rsidRPr="005A22D7">
            <w:rPr>
              <w:rFonts w:ascii="Century Gothic" w:hAnsi="Century Gothic"/>
              <w:b w:val="0"/>
              <w:bCs w:val="0"/>
            </w:rPr>
            <w:fldChar w:fldCharType="separate"/>
          </w:r>
          <w:hyperlink w:anchor="_Toc151223909" w:history="1">
            <w:r w:rsidRPr="005A22D7">
              <w:rPr>
                <w:rStyle w:val="Hyperlink"/>
                <w:rFonts w:ascii="Century Gothic" w:hAnsi="Century Gothic"/>
                <w:b w:val="0"/>
                <w:bCs w:val="0"/>
                <w:noProof/>
              </w:rPr>
              <w:t>INTRODUCTION</w:t>
            </w:r>
            <w:r w:rsidRPr="005A22D7">
              <w:rPr>
                <w:rFonts w:ascii="Century Gothic" w:hAnsi="Century Gothic"/>
                <w:b w:val="0"/>
                <w:bCs w:val="0"/>
                <w:noProof/>
                <w:webHidden/>
              </w:rPr>
              <w:tab/>
            </w:r>
            <w:r w:rsidRPr="005A22D7">
              <w:rPr>
                <w:rFonts w:ascii="Century Gothic" w:hAnsi="Century Gothic"/>
                <w:b w:val="0"/>
                <w:bCs w:val="0"/>
                <w:noProof/>
                <w:webHidden/>
              </w:rPr>
              <w:fldChar w:fldCharType="begin"/>
            </w:r>
            <w:r w:rsidRPr="005A22D7">
              <w:rPr>
                <w:rFonts w:ascii="Century Gothic" w:hAnsi="Century Gothic"/>
                <w:b w:val="0"/>
                <w:bCs w:val="0"/>
                <w:noProof/>
                <w:webHidden/>
              </w:rPr>
              <w:instrText xml:space="preserve"> PAGEREF _Toc151223909 \h </w:instrText>
            </w:r>
            <w:r w:rsidRPr="005A22D7">
              <w:rPr>
                <w:rFonts w:ascii="Century Gothic" w:hAnsi="Century Gothic"/>
                <w:b w:val="0"/>
                <w:bCs w:val="0"/>
                <w:noProof/>
                <w:webHidden/>
              </w:rPr>
            </w:r>
            <w:r w:rsidRPr="005A22D7">
              <w:rPr>
                <w:rFonts w:ascii="Century Gothic" w:hAnsi="Century Gothic"/>
                <w:b w:val="0"/>
                <w:bCs w:val="0"/>
                <w:noProof/>
                <w:webHidden/>
              </w:rPr>
              <w:fldChar w:fldCharType="separate"/>
            </w:r>
            <w:r w:rsidRPr="005A22D7">
              <w:rPr>
                <w:rFonts w:ascii="Century Gothic" w:hAnsi="Century Gothic"/>
                <w:b w:val="0"/>
                <w:bCs w:val="0"/>
                <w:noProof/>
                <w:webHidden/>
              </w:rPr>
              <w:t>3</w:t>
            </w:r>
            <w:r w:rsidRPr="005A22D7">
              <w:rPr>
                <w:rFonts w:ascii="Century Gothic" w:hAnsi="Century Gothic"/>
                <w:b w:val="0"/>
                <w:bCs w:val="0"/>
                <w:noProof/>
                <w:webHidden/>
              </w:rPr>
              <w:fldChar w:fldCharType="end"/>
            </w:r>
          </w:hyperlink>
        </w:p>
        <w:p w14:paraId="5F597872" w14:textId="77777777" w:rsidR="00D16AC1" w:rsidRPr="005A22D7" w:rsidRDefault="00D16AC1" w:rsidP="00D16AC1">
          <w:pPr>
            <w:pStyle w:val="TOC1"/>
            <w:tabs>
              <w:tab w:val="right" w:leader="dot" w:pos="9016"/>
            </w:tabs>
            <w:rPr>
              <w:rFonts w:ascii="Century Gothic" w:eastAsiaTheme="minorEastAsia" w:hAnsi="Century Gothic" w:cstheme="minorBidi"/>
              <w:b w:val="0"/>
              <w:bCs w:val="0"/>
              <w:caps w:val="0"/>
              <w:noProof/>
              <w:sz w:val="24"/>
              <w:szCs w:val="24"/>
              <w:lang w:eastAsia="en-GB"/>
            </w:rPr>
          </w:pPr>
          <w:hyperlink w:anchor="_Toc151223910" w:history="1">
            <w:r w:rsidRPr="005A22D7">
              <w:rPr>
                <w:rStyle w:val="Hyperlink"/>
                <w:rFonts w:ascii="Century Gothic" w:hAnsi="Century Gothic"/>
                <w:b w:val="0"/>
                <w:bCs w:val="0"/>
                <w:noProof/>
              </w:rPr>
              <w:t>STAGES OF PROCUREMENT</w:t>
            </w:r>
            <w:r w:rsidRPr="005A22D7">
              <w:rPr>
                <w:rFonts w:ascii="Century Gothic" w:hAnsi="Century Gothic"/>
                <w:b w:val="0"/>
                <w:bCs w:val="0"/>
                <w:noProof/>
                <w:webHidden/>
              </w:rPr>
              <w:tab/>
            </w:r>
            <w:r w:rsidRPr="005A22D7">
              <w:rPr>
                <w:rFonts w:ascii="Century Gothic" w:hAnsi="Century Gothic"/>
                <w:b w:val="0"/>
                <w:bCs w:val="0"/>
                <w:noProof/>
                <w:webHidden/>
              </w:rPr>
              <w:fldChar w:fldCharType="begin"/>
            </w:r>
            <w:r w:rsidRPr="005A22D7">
              <w:rPr>
                <w:rFonts w:ascii="Century Gothic" w:hAnsi="Century Gothic"/>
                <w:b w:val="0"/>
                <w:bCs w:val="0"/>
                <w:noProof/>
                <w:webHidden/>
              </w:rPr>
              <w:instrText xml:space="preserve"> PAGEREF _Toc151223910 \h </w:instrText>
            </w:r>
            <w:r w:rsidRPr="005A22D7">
              <w:rPr>
                <w:rFonts w:ascii="Century Gothic" w:hAnsi="Century Gothic"/>
                <w:b w:val="0"/>
                <w:bCs w:val="0"/>
                <w:noProof/>
                <w:webHidden/>
              </w:rPr>
            </w:r>
            <w:r w:rsidRPr="005A22D7">
              <w:rPr>
                <w:rFonts w:ascii="Century Gothic" w:hAnsi="Century Gothic"/>
                <w:b w:val="0"/>
                <w:bCs w:val="0"/>
                <w:noProof/>
                <w:webHidden/>
              </w:rPr>
              <w:fldChar w:fldCharType="separate"/>
            </w:r>
            <w:r w:rsidRPr="005A22D7">
              <w:rPr>
                <w:rFonts w:ascii="Century Gothic" w:hAnsi="Century Gothic"/>
                <w:b w:val="0"/>
                <w:bCs w:val="0"/>
                <w:noProof/>
                <w:webHidden/>
              </w:rPr>
              <w:t>3</w:t>
            </w:r>
            <w:r w:rsidRPr="005A22D7">
              <w:rPr>
                <w:rFonts w:ascii="Century Gothic" w:hAnsi="Century Gothic"/>
                <w:b w:val="0"/>
                <w:bCs w:val="0"/>
                <w:noProof/>
                <w:webHidden/>
              </w:rPr>
              <w:fldChar w:fldCharType="end"/>
            </w:r>
          </w:hyperlink>
        </w:p>
        <w:p w14:paraId="066E9199" w14:textId="77777777" w:rsidR="00D16AC1" w:rsidRPr="005A22D7" w:rsidRDefault="00D16AC1" w:rsidP="00D16AC1">
          <w:pPr>
            <w:pStyle w:val="TOC1"/>
            <w:tabs>
              <w:tab w:val="right" w:leader="dot" w:pos="9016"/>
            </w:tabs>
            <w:rPr>
              <w:rFonts w:ascii="Century Gothic" w:eastAsiaTheme="minorEastAsia" w:hAnsi="Century Gothic" w:cstheme="minorBidi"/>
              <w:b w:val="0"/>
              <w:bCs w:val="0"/>
              <w:caps w:val="0"/>
              <w:noProof/>
              <w:sz w:val="24"/>
              <w:szCs w:val="24"/>
              <w:lang w:eastAsia="en-GB"/>
            </w:rPr>
          </w:pPr>
          <w:hyperlink w:anchor="_Toc151223911" w:history="1">
            <w:r w:rsidRPr="005A22D7">
              <w:rPr>
                <w:rStyle w:val="Hyperlink"/>
                <w:rFonts w:ascii="Century Gothic" w:hAnsi="Century Gothic"/>
                <w:b w:val="0"/>
                <w:bCs w:val="0"/>
                <w:noProof/>
              </w:rPr>
              <w:t>PROCUREMENT PROCESS</w:t>
            </w:r>
            <w:r w:rsidRPr="005A22D7">
              <w:rPr>
                <w:rFonts w:ascii="Century Gothic" w:hAnsi="Century Gothic"/>
                <w:b w:val="0"/>
                <w:bCs w:val="0"/>
                <w:noProof/>
                <w:webHidden/>
              </w:rPr>
              <w:tab/>
            </w:r>
            <w:r w:rsidRPr="005A22D7">
              <w:rPr>
                <w:rFonts w:ascii="Century Gothic" w:hAnsi="Century Gothic"/>
                <w:b w:val="0"/>
                <w:bCs w:val="0"/>
                <w:noProof/>
                <w:webHidden/>
              </w:rPr>
              <w:fldChar w:fldCharType="begin"/>
            </w:r>
            <w:r w:rsidRPr="005A22D7">
              <w:rPr>
                <w:rFonts w:ascii="Century Gothic" w:hAnsi="Century Gothic"/>
                <w:b w:val="0"/>
                <w:bCs w:val="0"/>
                <w:noProof/>
                <w:webHidden/>
              </w:rPr>
              <w:instrText xml:space="preserve"> PAGEREF _Toc151223911 \h </w:instrText>
            </w:r>
            <w:r w:rsidRPr="005A22D7">
              <w:rPr>
                <w:rFonts w:ascii="Century Gothic" w:hAnsi="Century Gothic"/>
                <w:b w:val="0"/>
                <w:bCs w:val="0"/>
                <w:noProof/>
                <w:webHidden/>
              </w:rPr>
            </w:r>
            <w:r w:rsidRPr="005A22D7">
              <w:rPr>
                <w:rFonts w:ascii="Century Gothic" w:hAnsi="Century Gothic"/>
                <w:b w:val="0"/>
                <w:bCs w:val="0"/>
                <w:noProof/>
                <w:webHidden/>
              </w:rPr>
              <w:fldChar w:fldCharType="separate"/>
            </w:r>
            <w:r w:rsidRPr="005A22D7">
              <w:rPr>
                <w:rFonts w:ascii="Century Gothic" w:hAnsi="Century Gothic"/>
                <w:b w:val="0"/>
                <w:bCs w:val="0"/>
                <w:noProof/>
                <w:webHidden/>
              </w:rPr>
              <w:t>4</w:t>
            </w:r>
            <w:r w:rsidRPr="005A22D7">
              <w:rPr>
                <w:rFonts w:ascii="Century Gothic" w:hAnsi="Century Gothic"/>
                <w:b w:val="0"/>
                <w:bCs w:val="0"/>
                <w:noProof/>
                <w:webHidden/>
              </w:rPr>
              <w:fldChar w:fldCharType="end"/>
            </w:r>
          </w:hyperlink>
        </w:p>
        <w:p w14:paraId="5AD44870" w14:textId="77777777" w:rsidR="00D16AC1" w:rsidRPr="005A22D7" w:rsidRDefault="00D16AC1" w:rsidP="00D16AC1">
          <w:pPr>
            <w:pStyle w:val="TOC1"/>
            <w:tabs>
              <w:tab w:val="right" w:leader="dot" w:pos="9016"/>
            </w:tabs>
            <w:rPr>
              <w:rFonts w:ascii="Century Gothic" w:eastAsiaTheme="minorEastAsia" w:hAnsi="Century Gothic" w:cstheme="minorBidi"/>
              <w:b w:val="0"/>
              <w:bCs w:val="0"/>
              <w:caps w:val="0"/>
              <w:noProof/>
              <w:sz w:val="24"/>
              <w:szCs w:val="24"/>
              <w:lang w:eastAsia="en-GB"/>
            </w:rPr>
          </w:pPr>
          <w:hyperlink w:anchor="_Toc151223912" w:history="1">
            <w:r w:rsidRPr="005A22D7">
              <w:rPr>
                <w:rStyle w:val="Hyperlink"/>
                <w:rFonts w:ascii="Century Gothic" w:hAnsi="Century Gothic"/>
                <w:b w:val="0"/>
                <w:bCs w:val="0"/>
                <w:noProof/>
              </w:rPr>
              <w:t>DARVYCOM PROCUREMENT DESIGN</w:t>
            </w:r>
            <w:r w:rsidRPr="005A22D7">
              <w:rPr>
                <w:rFonts w:ascii="Century Gothic" w:hAnsi="Century Gothic"/>
                <w:b w:val="0"/>
                <w:bCs w:val="0"/>
                <w:noProof/>
                <w:webHidden/>
              </w:rPr>
              <w:tab/>
            </w:r>
            <w:r w:rsidRPr="005A22D7">
              <w:rPr>
                <w:rFonts w:ascii="Century Gothic" w:hAnsi="Century Gothic"/>
                <w:b w:val="0"/>
                <w:bCs w:val="0"/>
                <w:noProof/>
                <w:webHidden/>
              </w:rPr>
              <w:fldChar w:fldCharType="begin"/>
            </w:r>
            <w:r w:rsidRPr="005A22D7">
              <w:rPr>
                <w:rFonts w:ascii="Century Gothic" w:hAnsi="Century Gothic"/>
                <w:b w:val="0"/>
                <w:bCs w:val="0"/>
                <w:noProof/>
                <w:webHidden/>
              </w:rPr>
              <w:instrText xml:space="preserve"> PAGEREF _Toc151223912 \h </w:instrText>
            </w:r>
            <w:r w:rsidRPr="005A22D7">
              <w:rPr>
                <w:rFonts w:ascii="Century Gothic" w:hAnsi="Century Gothic"/>
                <w:b w:val="0"/>
                <w:bCs w:val="0"/>
                <w:noProof/>
                <w:webHidden/>
              </w:rPr>
            </w:r>
            <w:r w:rsidRPr="005A22D7">
              <w:rPr>
                <w:rFonts w:ascii="Century Gothic" w:hAnsi="Century Gothic"/>
                <w:b w:val="0"/>
                <w:bCs w:val="0"/>
                <w:noProof/>
                <w:webHidden/>
              </w:rPr>
              <w:fldChar w:fldCharType="separate"/>
            </w:r>
            <w:r w:rsidRPr="005A22D7">
              <w:rPr>
                <w:rFonts w:ascii="Century Gothic" w:hAnsi="Century Gothic"/>
                <w:b w:val="0"/>
                <w:bCs w:val="0"/>
                <w:noProof/>
                <w:webHidden/>
              </w:rPr>
              <w:t>5</w:t>
            </w:r>
            <w:r w:rsidRPr="005A22D7">
              <w:rPr>
                <w:rFonts w:ascii="Century Gothic" w:hAnsi="Century Gothic"/>
                <w:b w:val="0"/>
                <w:bCs w:val="0"/>
                <w:noProof/>
                <w:webHidden/>
              </w:rPr>
              <w:fldChar w:fldCharType="end"/>
            </w:r>
          </w:hyperlink>
        </w:p>
        <w:p w14:paraId="1CEBD0D3" w14:textId="77777777" w:rsidR="00D16AC1" w:rsidRPr="005A22D7" w:rsidRDefault="00D16AC1" w:rsidP="00D16AC1">
          <w:pPr>
            <w:pStyle w:val="TOC1"/>
            <w:tabs>
              <w:tab w:val="right" w:leader="dot" w:pos="9016"/>
            </w:tabs>
            <w:rPr>
              <w:rFonts w:ascii="Century Gothic" w:eastAsiaTheme="minorEastAsia" w:hAnsi="Century Gothic" w:cstheme="minorBidi"/>
              <w:b w:val="0"/>
              <w:bCs w:val="0"/>
              <w:caps w:val="0"/>
              <w:noProof/>
              <w:sz w:val="24"/>
              <w:szCs w:val="24"/>
              <w:lang w:eastAsia="en-GB"/>
            </w:rPr>
          </w:pPr>
          <w:hyperlink w:anchor="_Toc151223913" w:history="1">
            <w:r w:rsidRPr="005A22D7">
              <w:rPr>
                <w:rStyle w:val="Hyperlink"/>
                <w:rFonts w:ascii="Century Gothic" w:hAnsi="Century Gothic"/>
                <w:b w:val="0"/>
                <w:bCs w:val="0"/>
                <w:noProof/>
              </w:rPr>
              <w:t>LEASING VS PURCHASING</w:t>
            </w:r>
            <w:r w:rsidRPr="005A22D7">
              <w:rPr>
                <w:rFonts w:ascii="Century Gothic" w:hAnsi="Century Gothic"/>
                <w:b w:val="0"/>
                <w:bCs w:val="0"/>
                <w:noProof/>
                <w:webHidden/>
              </w:rPr>
              <w:tab/>
            </w:r>
            <w:r w:rsidRPr="005A22D7">
              <w:rPr>
                <w:rFonts w:ascii="Century Gothic" w:hAnsi="Century Gothic"/>
                <w:b w:val="0"/>
                <w:bCs w:val="0"/>
                <w:noProof/>
                <w:webHidden/>
              </w:rPr>
              <w:fldChar w:fldCharType="begin"/>
            </w:r>
            <w:r w:rsidRPr="005A22D7">
              <w:rPr>
                <w:rFonts w:ascii="Century Gothic" w:hAnsi="Century Gothic"/>
                <w:b w:val="0"/>
                <w:bCs w:val="0"/>
                <w:noProof/>
                <w:webHidden/>
              </w:rPr>
              <w:instrText xml:space="preserve"> PAGEREF _Toc151223913 \h </w:instrText>
            </w:r>
            <w:r w:rsidRPr="005A22D7">
              <w:rPr>
                <w:rFonts w:ascii="Century Gothic" w:hAnsi="Century Gothic"/>
                <w:b w:val="0"/>
                <w:bCs w:val="0"/>
                <w:noProof/>
                <w:webHidden/>
              </w:rPr>
            </w:r>
            <w:r w:rsidRPr="005A22D7">
              <w:rPr>
                <w:rFonts w:ascii="Century Gothic" w:hAnsi="Century Gothic"/>
                <w:b w:val="0"/>
                <w:bCs w:val="0"/>
                <w:noProof/>
                <w:webHidden/>
              </w:rPr>
              <w:fldChar w:fldCharType="separate"/>
            </w:r>
            <w:r w:rsidRPr="005A22D7">
              <w:rPr>
                <w:rFonts w:ascii="Century Gothic" w:hAnsi="Century Gothic"/>
                <w:b w:val="0"/>
                <w:bCs w:val="0"/>
                <w:noProof/>
                <w:webHidden/>
              </w:rPr>
              <w:t>5</w:t>
            </w:r>
            <w:r w:rsidRPr="005A22D7">
              <w:rPr>
                <w:rFonts w:ascii="Century Gothic" w:hAnsi="Century Gothic"/>
                <w:b w:val="0"/>
                <w:bCs w:val="0"/>
                <w:noProof/>
                <w:webHidden/>
              </w:rPr>
              <w:fldChar w:fldCharType="end"/>
            </w:r>
          </w:hyperlink>
        </w:p>
        <w:p w14:paraId="1DB6E3DB" w14:textId="77777777" w:rsidR="00D16AC1" w:rsidRPr="005A22D7" w:rsidRDefault="00D16AC1" w:rsidP="00D16AC1">
          <w:pPr>
            <w:pStyle w:val="TOC1"/>
            <w:tabs>
              <w:tab w:val="right" w:leader="dot" w:pos="9016"/>
            </w:tabs>
            <w:rPr>
              <w:rFonts w:ascii="Century Gothic" w:eastAsiaTheme="minorEastAsia" w:hAnsi="Century Gothic" w:cstheme="minorBidi"/>
              <w:b w:val="0"/>
              <w:bCs w:val="0"/>
              <w:caps w:val="0"/>
              <w:noProof/>
              <w:sz w:val="24"/>
              <w:szCs w:val="24"/>
              <w:lang w:eastAsia="en-GB"/>
            </w:rPr>
          </w:pPr>
          <w:hyperlink w:anchor="_Toc151223914" w:history="1">
            <w:r w:rsidRPr="005A22D7">
              <w:rPr>
                <w:rStyle w:val="Hyperlink"/>
                <w:rFonts w:ascii="Century Gothic" w:hAnsi="Century Gothic"/>
                <w:b w:val="0"/>
                <w:bCs w:val="0"/>
                <w:noProof/>
              </w:rPr>
              <w:t>PROCUREMENT PLAN ANALYSIS FOR DARVYCOM</w:t>
            </w:r>
            <w:r w:rsidRPr="005A22D7">
              <w:rPr>
                <w:rFonts w:ascii="Century Gothic" w:hAnsi="Century Gothic"/>
                <w:b w:val="0"/>
                <w:bCs w:val="0"/>
                <w:noProof/>
                <w:webHidden/>
              </w:rPr>
              <w:tab/>
            </w:r>
            <w:r w:rsidRPr="005A22D7">
              <w:rPr>
                <w:rFonts w:ascii="Century Gothic" w:hAnsi="Century Gothic"/>
                <w:b w:val="0"/>
                <w:bCs w:val="0"/>
                <w:noProof/>
                <w:webHidden/>
              </w:rPr>
              <w:fldChar w:fldCharType="begin"/>
            </w:r>
            <w:r w:rsidRPr="005A22D7">
              <w:rPr>
                <w:rFonts w:ascii="Century Gothic" w:hAnsi="Century Gothic"/>
                <w:b w:val="0"/>
                <w:bCs w:val="0"/>
                <w:noProof/>
                <w:webHidden/>
              </w:rPr>
              <w:instrText xml:space="preserve"> PAGEREF _Toc151223914 \h </w:instrText>
            </w:r>
            <w:r w:rsidRPr="005A22D7">
              <w:rPr>
                <w:rFonts w:ascii="Century Gothic" w:hAnsi="Century Gothic"/>
                <w:b w:val="0"/>
                <w:bCs w:val="0"/>
                <w:noProof/>
                <w:webHidden/>
              </w:rPr>
            </w:r>
            <w:r w:rsidRPr="005A22D7">
              <w:rPr>
                <w:rFonts w:ascii="Century Gothic" w:hAnsi="Century Gothic"/>
                <w:b w:val="0"/>
                <w:bCs w:val="0"/>
                <w:noProof/>
                <w:webHidden/>
              </w:rPr>
              <w:fldChar w:fldCharType="separate"/>
            </w:r>
            <w:r w:rsidRPr="005A22D7">
              <w:rPr>
                <w:rFonts w:ascii="Century Gothic" w:hAnsi="Century Gothic"/>
                <w:b w:val="0"/>
                <w:bCs w:val="0"/>
                <w:noProof/>
                <w:webHidden/>
              </w:rPr>
              <w:t>6</w:t>
            </w:r>
            <w:r w:rsidRPr="005A22D7">
              <w:rPr>
                <w:rFonts w:ascii="Century Gothic" w:hAnsi="Century Gothic"/>
                <w:b w:val="0"/>
                <w:bCs w:val="0"/>
                <w:noProof/>
                <w:webHidden/>
              </w:rPr>
              <w:fldChar w:fldCharType="end"/>
            </w:r>
          </w:hyperlink>
        </w:p>
        <w:p w14:paraId="0C4FFAB0" w14:textId="77777777" w:rsidR="00D16AC1" w:rsidRPr="005A22D7" w:rsidRDefault="00D16AC1" w:rsidP="00D16AC1">
          <w:pPr>
            <w:pStyle w:val="TOC1"/>
            <w:tabs>
              <w:tab w:val="right" w:leader="dot" w:pos="9016"/>
            </w:tabs>
            <w:rPr>
              <w:rFonts w:ascii="Century Gothic" w:eastAsiaTheme="minorEastAsia" w:hAnsi="Century Gothic" w:cstheme="minorBidi"/>
              <w:b w:val="0"/>
              <w:bCs w:val="0"/>
              <w:caps w:val="0"/>
              <w:noProof/>
              <w:sz w:val="24"/>
              <w:szCs w:val="24"/>
              <w:lang w:eastAsia="en-GB"/>
            </w:rPr>
          </w:pPr>
          <w:hyperlink w:anchor="_Toc151223915" w:history="1">
            <w:r w:rsidRPr="005A22D7">
              <w:rPr>
                <w:rStyle w:val="Hyperlink"/>
                <w:rFonts w:ascii="Century Gothic" w:hAnsi="Century Gothic"/>
                <w:b w:val="0"/>
                <w:bCs w:val="0"/>
                <w:noProof/>
              </w:rPr>
              <w:t>POTENTIAL SUPPLIERS / VENDORS</w:t>
            </w:r>
            <w:r w:rsidRPr="005A22D7">
              <w:rPr>
                <w:rFonts w:ascii="Century Gothic" w:hAnsi="Century Gothic"/>
                <w:b w:val="0"/>
                <w:bCs w:val="0"/>
                <w:noProof/>
                <w:webHidden/>
              </w:rPr>
              <w:tab/>
            </w:r>
            <w:r w:rsidRPr="005A22D7">
              <w:rPr>
                <w:rFonts w:ascii="Century Gothic" w:hAnsi="Century Gothic"/>
                <w:b w:val="0"/>
                <w:bCs w:val="0"/>
                <w:noProof/>
                <w:webHidden/>
              </w:rPr>
              <w:fldChar w:fldCharType="begin"/>
            </w:r>
            <w:r w:rsidRPr="005A22D7">
              <w:rPr>
                <w:rFonts w:ascii="Century Gothic" w:hAnsi="Century Gothic"/>
                <w:b w:val="0"/>
                <w:bCs w:val="0"/>
                <w:noProof/>
                <w:webHidden/>
              </w:rPr>
              <w:instrText xml:space="preserve"> PAGEREF _Toc151223915 \h </w:instrText>
            </w:r>
            <w:r w:rsidRPr="005A22D7">
              <w:rPr>
                <w:rFonts w:ascii="Century Gothic" w:hAnsi="Century Gothic"/>
                <w:b w:val="0"/>
                <w:bCs w:val="0"/>
                <w:noProof/>
                <w:webHidden/>
              </w:rPr>
            </w:r>
            <w:r w:rsidRPr="005A22D7">
              <w:rPr>
                <w:rFonts w:ascii="Century Gothic" w:hAnsi="Century Gothic"/>
                <w:b w:val="0"/>
                <w:bCs w:val="0"/>
                <w:noProof/>
                <w:webHidden/>
              </w:rPr>
              <w:fldChar w:fldCharType="separate"/>
            </w:r>
            <w:r w:rsidRPr="005A22D7">
              <w:rPr>
                <w:rFonts w:ascii="Century Gothic" w:hAnsi="Century Gothic"/>
                <w:b w:val="0"/>
                <w:bCs w:val="0"/>
                <w:noProof/>
                <w:webHidden/>
              </w:rPr>
              <w:t>7</w:t>
            </w:r>
            <w:r w:rsidRPr="005A22D7">
              <w:rPr>
                <w:rFonts w:ascii="Century Gothic" w:hAnsi="Century Gothic"/>
                <w:b w:val="0"/>
                <w:bCs w:val="0"/>
                <w:noProof/>
                <w:webHidden/>
              </w:rPr>
              <w:fldChar w:fldCharType="end"/>
            </w:r>
          </w:hyperlink>
        </w:p>
        <w:p w14:paraId="7350F944" w14:textId="77777777" w:rsidR="00D16AC1" w:rsidRPr="005A22D7" w:rsidRDefault="00D16AC1" w:rsidP="00D16AC1">
          <w:pPr>
            <w:pStyle w:val="TOC1"/>
            <w:tabs>
              <w:tab w:val="right" w:leader="dot" w:pos="9016"/>
            </w:tabs>
            <w:rPr>
              <w:rFonts w:ascii="Century Gothic" w:eastAsiaTheme="minorEastAsia" w:hAnsi="Century Gothic" w:cstheme="minorBidi"/>
              <w:b w:val="0"/>
              <w:bCs w:val="0"/>
              <w:caps w:val="0"/>
              <w:noProof/>
              <w:sz w:val="24"/>
              <w:szCs w:val="24"/>
              <w:lang w:eastAsia="en-GB"/>
            </w:rPr>
          </w:pPr>
          <w:hyperlink w:anchor="_Toc151223916" w:history="1">
            <w:r w:rsidRPr="005A22D7">
              <w:rPr>
                <w:rStyle w:val="Hyperlink"/>
                <w:rFonts w:ascii="Century Gothic" w:hAnsi="Century Gothic"/>
                <w:b w:val="0"/>
                <w:bCs w:val="0"/>
                <w:noProof/>
              </w:rPr>
              <w:t>PERFORMANCE METRICS FOR THE PLAN</w:t>
            </w:r>
            <w:r w:rsidRPr="005A22D7">
              <w:rPr>
                <w:rFonts w:ascii="Century Gothic" w:hAnsi="Century Gothic"/>
                <w:b w:val="0"/>
                <w:bCs w:val="0"/>
                <w:noProof/>
                <w:webHidden/>
              </w:rPr>
              <w:tab/>
            </w:r>
            <w:r w:rsidRPr="005A22D7">
              <w:rPr>
                <w:rFonts w:ascii="Century Gothic" w:hAnsi="Century Gothic"/>
                <w:b w:val="0"/>
                <w:bCs w:val="0"/>
                <w:noProof/>
                <w:webHidden/>
              </w:rPr>
              <w:fldChar w:fldCharType="begin"/>
            </w:r>
            <w:r w:rsidRPr="005A22D7">
              <w:rPr>
                <w:rFonts w:ascii="Century Gothic" w:hAnsi="Century Gothic"/>
                <w:b w:val="0"/>
                <w:bCs w:val="0"/>
                <w:noProof/>
                <w:webHidden/>
              </w:rPr>
              <w:instrText xml:space="preserve"> PAGEREF _Toc151223916 \h </w:instrText>
            </w:r>
            <w:r w:rsidRPr="005A22D7">
              <w:rPr>
                <w:rFonts w:ascii="Century Gothic" w:hAnsi="Century Gothic"/>
                <w:b w:val="0"/>
                <w:bCs w:val="0"/>
                <w:noProof/>
                <w:webHidden/>
              </w:rPr>
            </w:r>
            <w:r w:rsidRPr="005A22D7">
              <w:rPr>
                <w:rFonts w:ascii="Century Gothic" w:hAnsi="Century Gothic"/>
                <w:b w:val="0"/>
                <w:bCs w:val="0"/>
                <w:noProof/>
                <w:webHidden/>
              </w:rPr>
              <w:fldChar w:fldCharType="separate"/>
            </w:r>
            <w:r w:rsidRPr="005A22D7">
              <w:rPr>
                <w:rFonts w:ascii="Century Gothic" w:hAnsi="Century Gothic"/>
                <w:b w:val="0"/>
                <w:bCs w:val="0"/>
                <w:noProof/>
                <w:webHidden/>
              </w:rPr>
              <w:t>7</w:t>
            </w:r>
            <w:r w:rsidRPr="005A22D7">
              <w:rPr>
                <w:rFonts w:ascii="Century Gothic" w:hAnsi="Century Gothic"/>
                <w:b w:val="0"/>
                <w:bCs w:val="0"/>
                <w:noProof/>
                <w:webHidden/>
              </w:rPr>
              <w:fldChar w:fldCharType="end"/>
            </w:r>
          </w:hyperlink>
        </w:p>
        <w:p w14:paraId="0477A2EA" w14:textId="77777777" w:rsidR="00D16AC1" w:rsidRPr="005A22D7" w:rsidRDefault="00D16AC1" w:rsidP="00D16AC1">
          <w:pPr>
            <w:pStyle w:val="TOC1"/>
            <w:tabs>
              <w:tab w:val="right" w:leader="dot" w:pos="9016"/>
            </w:tabs>
            <w:rPr>
              <w:rFonts w:ascii="Century Gothic" w:eastAsiaTheme="minorEastAsia" w:hAnsi="Century Gothic" w:cstheme="minorBidi"/>
              <w:b w:val="0"/>
              <w:bCs w:val="0"/>
              <w:caps w:val="0"/>
              <w:noProof/>
              <w:sz w:val="24"/>
              <w:szCs w:val="24"/>
              <w:lang w:eastAsia="en-GB"/>
            </w:rPr>
          </w:pPr>
          <w:hyperlink w:anchor="_Toc151223917" w:history="1">
            <w:r w:rsidRPr="005A22D7">
              <w:rPr>
                <w:rStyle w:val="Hyperlink"/>
                <w:rFonts w:ascii="Century Gothic" w:hAnsi="Century Gothic"/>
                <w:b w:val="0"/>
                <w:bCs w:val="0"/>
                <w:noProof/>
              </w:rPr>
              <w:t>RISK MANAGEMENT FOR THE PROCUREMENT</w:t>
            </w:r>
            <w:r w:rsidRPr="005A22D7">
              <w:rPr>
                <w:rFonts w:ascii="Century Gothic" w:hAnsi="Century Gothic"/>
                <w:b w:val="0"/>
                <w:bCs w:val="0"/>
                <w:noProof/>
                <w:webHidden/>
              </w:rPr>
              <w:tab/>
            </w:r>
            <w:r w:rsidRPr="005A22D7">
              <w:rPr>
                <w:rFonts w:ascii="Century Gothic" w:hAnsi="Century Gothic"/>
                <w:b w:val="0"/>
                <w:bCs w:val="0"/>
                <w:noProof/>
                <w:webHidden/>
              </w:rPr>
              <w:fldChar w:fldCharType="begin"/>
            </w:r>
            <w:r w:rsidRPr="005A22D7">
              <w:rPr>
                <w:rFonts w:ascii="Century Gothic" w:hAnsi="Century Gothic"/>
                <w:b w:val="0"/>
                <w:bCs w:val="0"/>
                <w:noProof/>
                <w:webHidden/>
              </w:rPr>
              <w:instrText xml:space="preserve"> PAGEREF _Toc151223917 \h </w:instrText>
            </w:r>
            <w:r w:rsidRPr="005A22D7">
              <w:rPr>
                <w:rFonts w:ascii="Century Gothic" w:hAnsi="Century Gothic"/>
                <w:b w:val="0"/>
                <w:bCs w:val="0"/>
                <w:noProof/>
                <w:webHidden/>
              </w:rPr>
            </w:r>
            <w:r w:rsidRPr="005A22D7">
              <w:rPr>
                <w:rFonts w:ascii="Century Gothic" w:hAnsi="Century Gothic"/>
                <w:b w:val="0"/>
                <w:bCs w:val="0"/>
                <w:noProof/>
                <w:webHidden/>
              </w:rPr>
              <w:fldChar w:fldCharType="separate"/>
            </w:r>
            <w:r w:rsidRPr="005A22D7">
              <w:rPr>
                <w:rFonts w:ascii="Century Gothic" w:hAnsi="Century Gothic"/>
                <w:b w:val="0"/>
                <w:bCs w:val="0"/>
                <w:noProof/>
                <w:webHidden/>
              </w:rPr>
              <w:t>8</w:t>
            </w:r>
            <w:r w:rsidRPr="005A22D7">
              <w:rPr>
                <w:rFonts w:ascii="Century Gothic" w:hAnsi="Century Gothic"/>
                <w:b w:val="0"/>
                <w:bCs w:val="0"/>
                <w:noProof/>
                <w:webHidden/>
              </w:rPr>
              <w:fldChar w:fldCharType="end"/>
            </w:r>
          </w:hyperlink>
        </w:p>
        <w:p w14:paraId="7CB18C33" w14:textId="77777777" w:rsidR="00D16AC1" w:rsidRDefault="00D16AC1" w:rsidP="00D16AC1">
          <w:r w:rsidRPr="005A22D7">
            <w:rPr>
              <w:rFonts w:ascii="Century Gothic" w:hAnsi="Century Gothic"/>
              <w:noProof/>
              <w:lang w:val="en-GB"/>
            </w:rPr>
            <w:fldChar w:fldCharType="end"/>
          </w:r>
        </w:p>
      </w:sdtContent>
    </w:sdt>
    <w:p w14:paraId="425C6C46" w14:textId="77777777" w:rsidR="00D16AC1" w:rsidRDefault="00D16AC1" w:rsidP="00D16AC1"/>
    <w:p w14:paraId="6EB29B0F" w14:textId="77777777" w:rsidR="00D16AC1" w:rsidRDefault="00D16AC1" w:rsidP="00D16AC1"/>
    <w:p w14:paraId="54F3824A" w14:textId="77777777" w:rsidR="00D16AC1" w:rsidRDefault="00D16AC1" w:rsidP="00D16AC1"/>
    <w:p w14:paraId="1CDA23D5" w14:textId="77777777" w:rsidR="00D16AC1" w:rsidRDefault="00D16AC1" w:rsidP="00D16AC1"/>
    <w:p w14:paraId="779D58C6" w14:textId="77777777" w:rsidR="00D16AC1" w:rsidRDefault="00D16AC1" w:rsidP="00D16AC1"/>
    <w:p w14:paraId="6A639F2F" w14:textId="77777777" w:rsidR="00D16AC1" w:rsidRDefault="00D16AC1" w:rsidP="00D16AC1"/>
    <w:p w14:paraId="0ADEC6A3" w14:textId="77777777" w:rsidR="00D16AC1" w:rsidRDefault="00D16AC1" w:rsidP="00D16AC1"/>
    <w:p w14:paraId="1F7718A9" w14:textId="77777777" w:rsidR="00D16AC1" w:rsidRDefault="00D16AC1" w:rsidP="00D16AC1"/>
    <w:p w14:paraId="36F9BCC6" w14:textId="77777777" w:rsidR="00D16AC1" w:rsidRDefault="00D16AC1" w:rsidP="00D16AC1"/>
    <w:p w14:paraId="25CBC64E" w14:textId="77777777" w:rsidR="00D16AC1" w:rsidRDefault="00D16AC1" w:rsidP="00D16AC1"/>
    <w:p w14:paraId="15837807" w14:textId="77777777" w:rsidR="00D16AC1" w:rsidRDefault="00D16AC1" w:rsidP="00D16AC1"/>
    <w:p w14:paraId="6FA06847" w14:textId="77777777" w:rsidR="00D16AC1" w:rsidRDefault="00D16AC1" w:rsidP="00D16AC1"/>
    <w:p w14:paraId="77CD4D6C" w14:textId="77777777" w:rsidR="00D16AC1" w:rsidRDefault="00D16AC1" w:rsidP="00D16AC1"/>
    <w:p w14:paraId="1A201C27" w14:textId="77777777" w:rsidR="00D16AC1" w:rsidRDefault="00D16AC1" w:rsidP="00D16AC1"/>
    <w:p w14:paraId="5CE4B7A4" w14:textId="77777777" w:rsidR="00D16AC1" w:rsidRDefault="00D16AC1" w:rsidP="00D16AC1"/>
    <w:p w14:paraId="4D66069D" w14:textId="77777777" w:rsidR="00D16AC1" w:rsidRDefault="00D16AC1" w:rsidP="00D16AC1"/>
    <w:p w14:paraId="5E188E6C" w14:textId="77777777" w:rsidR="00D16AC1" w:rsidRDefault="00D16AC1" w:rsidP="00D16AC1"/>
    <w:p w14:paraId="6F1CB9D2" w14:textId="77777777" w:rsidR="00D16AC1" w:rsidRDefault="00D16AC1" w:rsidP="00D16AC1"/>
    <w:p w14:paraId="3C119F68" w14:textId="77777777" w:rsidR="00D16AC1" w:rsidRDefault="00D16AC1" w:rsidP="00D16AC1"/>
    <w:p w14:paraId="0B1D24D6" w14:textId="77777777" w:rsidR="00D16AC1" w:rsidRDefault="00D16AC1" w:rsidP="00D16AC1"/>
    <w:p w14:paraId="781AE73A" w14:textId="77777777" w:rsidR="00D16AC1" w:rsidRDefault="00D16AC1" w:rsidP="00D16AC1"/>
    <w:p w14:paraId="3B2592D5" w14:textId="77777777" w:rsidR="00D16AC1" w:rsidRDefault="00D16AC1" w:rsidP="00D16AC1"/>
    <w:p w14:paraId="2B7ECB79" w14:textId="77777777" w:rsidR="00D16AC1" w:rsidRDefault="00D16AC1" w:rsidP="00D16AC1"/>
    <w:p w14:paraId="16F48572" w14:textId="77777777" w:rsidR="00420095" w:rsidRDefault="00420095" w:rsidP="00D16AC1">
      <w:pPr>
        <w:pStyle w:val="Heading1"/>
      </w:pPr>
      <w:bookmarkStart w:id="0" w:name="_Toc151223909"/>
    </w:p>
    <w:p w14:paraId="663F9957" w14:textId="010AD0AF" w:rsidR="00D16AC1" w:rsidRDefault="00D16AC1" w:rsidP="00D16AC1">
      <w:pPr>
        <w:pStyle w:val="Heading1"/>
      </w:pPr>
      <w:r>
        <w:t>INTRODUCTION</w:t>
      </w:r>
      <w:bookmarkEnd w:id="0"/>
    </w:p>
    <w:p w14:paraId="30EA7BE4" w14:textId="77777777" w:rsidR="00D16AC1" w:rsidRPr="00420095" w:rsidRDefault="00D16AC1" w:rsidP="00D16AC1">
      <w:pPr>
        <w:rPr>
          <w:rFonts w:ascii="Arial" w:hAnsi="Arial" w:cs="Arial"/>
          <w:sz w:val="24"/>
          <w:szCs w:val="24"/>
        </w:rPr>
      </w:pPr>
    </w:p>
    <w:p w14:paraId="2E9FB923" w14:textId="773D0AED" w:rsidR="00D16AC1" w:rsidRDefault="00420095" w:rsidP="00D16AC1">
      <w:r w:rsidRPr="00420095">
        <w:rPr>
          <w:rFonts w:ascii="Arial" w:hAnsi="Arial" w:cs="Arial"/>
          <w:color w:val="000000"/>
          <w:sz w:val="24"/>
          <w:szCs w:val="24"/>
        </w:rPr>
        <w:t xml:space="preserve">This Procurement Management Plan describes how all goods and services required for the </w:t>
      </w:r>
      <w:proofErr w:type="spellStart"/>
      <w:r w:rsidRPr="00420095">
        <w:rPr>
          <w:rFonts w:ascii="Arial" w:hAnsi="Arial" w:cs="Arial"/>
          <w:color w:val="000000"/>
          <w:sz w:val="24"/>
          <w:szCs w:val="24"/>
        </w:rPr>
        <w:t>Darvycom</w:t>
      </w:r>
      <w:proofErr w:type="spellEnd"/>
      <w:r w:rsidRPr="00420095">
        <w:rPr>
          <w:rFonts w:ascii="Arial" w:hAnsi="Arial" w:cs="Arial"/>
          <w:color w:val="000000"/>
          <w:sz w:val="24"/>
          <w:szCs w:val="24"/>
        </w:rPr>
        <w:t xml:space="preserve"> Brisbane Engineering Laboratory Network and Digital Signal Processing (DSP) upgrade will be sourced, evaluated, acquired and controlled. The project involves significant investment in network infrastructure, voice systems, servers, end-user devices and specialised software. Effective procurement will ensure that all items are delivered on time, within budget, and in line with </w:t>
      </w:r>
      <w:proofErr w:type="spellStart"/>
      <w:r w:rsidRPr="00420095">
        <w:rPr>
          <w:rFonts w:ascii="Arial" w:hAnsi="Arial" w:cs="Arial"/>
          <w:color w:val="000000"/>
          <w:sz w:val="24"/>
          <w:szCs w:val="24"/>
        </w:rPr>
        <w:t>Darvycom’s</w:t>
      </w:r>
      <w:proofErr w:type="spellEnd"/>
      <w:r w:rsidRPr="00420095">
        <w:rPr>
          <w:rFonts w:ascii="Arial" w:hAnsi="Arial" w:cs="Arial"/>
          <w:color w:val="000000"/>
          <w:sz w:val="24"/>
          <w:szCs w:val="24"/>
        </w:rPr>
        <w:t xml:space="preserve"> technical and operational requirements.</w:t>
      </w:r>
      <w:r w:rsidR="00D16AC1">
        <w:br w:type="page"/>
      </w:r>
    </w:p>
    <w:p w14:paraId="408E4F5A" w14:textId="77777777" w:rsidR="00D16AC1" w:rsidRDefault="00D16AC1" w:rsidP="00D16AC1"/>
    <w:p w14:paraId="2E870F28" w14:textId="77777777" w:rsidR="00D16AC1" w:rsidRDefault="00D16AC1" w:rsidP="00D16AC1">
      <w:pPr>
        <w:pStyle w:val="Heading1"/>
      </w:pPr>
      <w:bookmarkStart w:id="1" w:name="_Toc151223910"/>
      <w:r>
        <w:t>STAGES OF PROCUREMENT</w:t>
      </w:r>
      <w:bookmarkEnd w:id="1"/>
    </w:p>
    <w:p w14:paraId="7D89F27B" w14:textId="77777777" w:rsidR="00D16AC1" w:rsidRDefault="00D16AC1" w:rsidP="00D16AC1">
      <w:pPr>
        <w:rPr>
          <w:noProof/>
        </w:rPr>
      </w:pPr>
      <w:r>
        <w:fldChar w:fldCharType="begin"/>
      </w:r>
      <w:r>
        <w:instrText xml:space="preserve"> INCLUDEPICTURE "/Users/aadi/Library/Group Containers/UBF8T346G9.ms/WebArchiveCopyPasteTempFiles/com.microsoft.Word/infographic-stages-procurement.jpg" \* MERGEFORMATINET </w:instrText>
      </w:r>
      <w:r>
        <w:fldChar w:fldCharType="separate"/>
      </w:r>
    </w:p>
    <w:p w14:paraId="30284F39" w14:textId="77777777" w:rsidR="00D16AC1" w:rsidRDefault="00D16AC1" w:rsidP="00D16AC1">
      <w:pPr>
        <w:rPr>
          <w:noProof/>
        </w:rPr>
      </w:pPr>
    </w:p>
    <w:p w14:paraId="73C7DE55" w14:textId="77777777" w:rsidR="00420095" w:rsidRPr="00420095" w:rsidRDefault="00D16AC1" w:rsidP="00420095">
      <w:pPr>
        <w:pStyle w:val="NormalWeb"/>
        <w:rPr>
          <w:rFonts w:ascii="Arial" w:hAnsi="Arial" w:cs="Arial"/>
          <w:color w:val="000000"/>
        </w:rPr>
      </w:pPr>
      <w:r>
        <w:fldChar w:fldCharType="end"/>
      </w:r>
      <w:r w:rsidR="00420095" w:rsidRPr="00420095">
        <w:rPr>
          <w:rFonts w:ascii="Arial" w:hAnsi="Arial" w:cs="Arial"/>
          <w:color w:val="000000"/>
        </w:rPr>
        <w:t>Procurement for this project will be carried out in structured stages to provide control and transparency:</w:t>
      </w:r>
    </w:p>
    <w:p w14:paraId="55A95CDC" w14:textId="77777777" w:rsidR="00420095" w:rsidRPr="00420095" w:rsidRDefault="00420095" w:rsidP="00420095">
      <w:pPr>
        <w:pStyle w:val="NormalWeb"/>
        <w:numPr>
          <w:ilvl w:val="0"/>
          <w:numId w:val="1"/>
        </w:numPr>
        <w:rPr>
          <w:rFonts w:ascii="Arial" w:hAnsi="Arial" w:cs="Arial"/>
          <w:color w:val="000000"/>
        </w:rPr>
      </w:pPr>
      <w:r w:rsidRPr="00420095">
        <w:rPr>
          <w:rFonts w:ascii="Arial" w:hAnsi="Arial" w:cs="Arial"/>
          <w:color w:val="000000"/>
        </w:rPr>
        <w:t>Needs identification</w:t>
      </w:r>
      <w:r w:rsidRPr="00420095">
        <w:rPr>
          <w:rFonts w:ascii="Arial" w:hAnsi="Arial" w:cs="Arial"/>
          <w:color w:val="000000"/>
        </w:rPr>
        <w:br/>
        <w:t>Define the equipment, software and services required to support the network upgrade and DSP improvements, based on project scope and design documents.</w:t>
      </w:r>
    </w:p>
    <w:p w14:paraId="5D5C5909" w14:textId="77777777" w:rsidR="00420095" w:rsidRPr="00420095" w:rsidRDefault="00420095" w:rsidP="00420095">
      <w:pPr>
        <w:pStyle w:val="NormalWeb"/>
        <w:numPr>
          <w:ilvl w:val="0"/>
          <w:numId w:val="1"/>
        </w:numPr>
        <w:rPr>
          <w:rFonts w:ascii="Arial" w:hAnsi="Arial" w:cs="Arial"/>
          <w:color w:val="000000"/>
        </w:rPr>
      </w:pPr>
      <w:r w:rsidRPr="00420095">
        <w:rPr>
          <w:rFonts w:ascii="Arial" w:hAnsi="Arial" w:cs="Arial"/>
          <w:color w:val="000000"/>
        </w:rPr>
        <w:t>Specification and planning</w:t>
      </w:r>
      <w:r w:rsidRPr="00420095">
        <w:rPr>
          <w:rFonts w:ascii="Arial" w:hAnsi="Arial" w:cs="Arial"/>
          <w:color w:val="000000"/>
        </w:rPr>
        <w:br/>
        <w:t>Prepare clear technical and functional specifications for each item or category. Confirm quantities, quality levels and delivery dates.</w:t>
      </w:r>
    </w:p>
    <w:p w14:paraId="3AD08470" w14:textId="77777777" w:rsidR="00420095" w:rsidRPr="00420095" w:rsidRDefault="00420095" w:rsidP="00420095">
      <w:pPr>
        <w:pStyle w:val="NormalWeb"/>
        <w:numPr>
          <w:ilvl w:val="0"/>
          <w:numId w:val="1"/>
        </w:numPr>
        <w:rPr>
          <w:rFonts w:ascii="Arial" w:hAnsi="Arial" w:cs="Arial"/>
          <w:color w:val="000000"/>
        </w:rPr>
      </w:pPr>
      <w:r w:rsidRPr="00420095">
        <w:rPr>
          <w:rFonts w:ascii="Arial" w:hAnsi="Arial" w:cs="Arial"/>
          <w:color w:val="000000"/>
        </w:rPr>
        <w:t>Market research and sourcing</w:t>
      </w:r>
      <w:r w:rsidRPr="00420095">
        <w:rPr>
          <w:rFonts w:ascii="Arial" w:hAnsi="Arial" w:cs="Arial"/>
          <w:color w:val="000000"/>
        </w:rPr>
        <w:br/>
        <w:t>Identify potential suppliers and available products that meet the specifications. Collect indicative pricing and lead times.</w:t>
      </w:r>
    </w:p>
    <w:p w14:paraId="6C75922E" w14:textId="77777777" w:rsidR="00420095" w:rsidRPr="00420095" w:rsidRDefault="00420095" w:rsidP="00420095">
      <w:pPr>
        <w:pStyle w:val="NormalWeb"/>
        <w:numPr>
          <w:ilvl w:val="0"/>
          <w:numId w:val="1"/>
        </w:numPr>
        <w:rPr>
          <w:rFonts w:ascii="Arial" w:hAnsi="Arial" w:cs="Arial"/>
          <w:color w:val="000000"/>
        </w:rPr>
      </w:pPr>
      <w:r w:rsidRPr="00420095">
        <w:rPr>
          <w:rFonts w:ascii="Arial" w:hAnsi="Arial" w:cs="Arial"/>
          <w:color w:val="000000"/>
        </w:rPr>
        <w:t>Request and evaluation</w:t>
      </w:r>
      <w:r w:rsidRPr="00420095">
        <w:rPr>
          <w:rFonts w:ascii="Arial" w:hAnsi="Arial" w:cs="Arial"/>
          <w:color w:val="000000"/>
        </w:rPr>
        <w:br/>
        <w:t>Request formal quotations or proposals where appropriate. Evaluate suppliers against technical fit, cost, warranty, delivery and support.</w:t>
      </w:r>
    </w:p>
    <w:p w14:paraId="7575D236" w14:textId="77777777" w:rsidR="00420095" w:rsidRPr="00420095" w:rsidRDefault="00420095" w:rsidP="00420095">
      <w:pPr>
        <w:pStyle w:val="NormalWeb"/>
        <w:numPr>
          <w:ilvl w:val="0"/>
          <w:numId w:val="1"/>
        </w:numPr>
        <w:rPr>
          <w:rFonts w:ascii="Arial" w:hAnsi="Arial" w:cs="Arial"/>
          <w:color w:val="000000"/>
        </w:rPr>
      </w:pPr>
      <w:r w:rsidRPr="00420095">
        <w:rPr>
          <w:rFonts w:ascii="Arial" w:hAnsi="Arial" w:cs="Arial"/>
          <w:color w:val="000000"/>
        </w:rPr>
        <w:t>Approval and ordering</w:t>
      </w:r>
      <w:r w:rsidRPr="00420095">
        <w:rPr>
          <w:rFonts w:ascii="Arial" w:hAnsi="Arial" w:cs="Arial"/>
          <w:color w:val="000000"/>
        </w:rPr>
        <w:br/>
        <w:t xml:space="preserve">Obtain internal approval for selected suppliers and total cost. Issue purchase orders in line with </w:t>
      </w:r>
      <w:proofErr w:type="spellStart"/>
      <w:r w:rsidRPr="00420095">
        <w:rPr>
          <w:rFonts w:ascii="Arial" w:hAnsi="Arial" w:cs="Arial"/>
          <w:color w:val="000000"/>
        </w:rPr>
        <w:t>Darvycom’s</w:t>
      </w:r>
      <w:proofErr w:type="spellEnd"/>
      <w:r w:rsidRPr="00420095">
        <w:rPr>
          <w:rFonts w:ascii="Arial" w:hAnsi="Arial" w:cs="Arial"/>
          <w:color w:val="000000"/>
        </w:rPr>
        <w:t xml:space="preserve"> procurement procedures.</w:t>
      </w:r>
    </w:p>
    <w:p w14:paraId="440E6A36" w14:textId="77777777" w:rsidR="00420095" w:rsidRPr="00420095" w:rsidRDefault="00420095" w:rsidP="00420095">
      <w:pPr>
        <w:pStyle w:val="NormalWeb"/>
        <w:numPr>
          <w:ilvl w:val="0"/>
          <w:numId w:val="1"/>
        </w:numPr>
        <w:rPr>
          <w:rFonts w:ascii="Arial" w:hAnsi="Arial" w:cs="Arial"/>
          <w:color w:val="000000"/>
        </w:rPr>
      </w:pPr>
      <w:r w:rsidRPr="00420095">
        <w:rPr>
          <w:rFonts w:ascii="Arial" w:hAnsi="Arial" w:cs="Arial"/>
          <w:color w:val="000000"/>
        </w:rPr>
        <w:t>Delivery and acceptance</w:t>
      </w:r>
      <w:r w:rsidRPr="00420095">
        <w:rPr>
          <w:rFonts w:ascii="Arial" w:hAnsi="Arial" w:cs="Arial"/>
          <w:color w:val="000000"/>
        </w:rPr>
        <w:br/>
        <w:t>Receive and inspect goods and licences. Verify quantities, condition and compliance with specifications. Record any discrepancies for follow-up.</w:t>
      </w:r>
    </w:p>
    <w:p w14:paraId="780D788C" w14:textId="77777777" w:rsidR="00420095" w:rsidRPr="00420095" w:rsidRDefault="00420095" w:rsidP="00420095">
      <w:pPr>
        <w:pStyle w:val="NormalWeb"/>
        <w:numPr>
          <w:ilvl w:val="0"/>
          <w:numId w:val="1"/>
        </w:numPr>
        <w:rPr>
          <w:rFonts w:ascii="Arial" w:hAnsi="Arial" w:cs="Arial"/>
          <w:color w:val="000000"/>
        </w:rPr>
      </w:pPr>
      <w:r w:rsidRPr="00420095">
        <w:rPr>
          <w:rFonts w:ascii="Arial" w:hAnsi="Arial" w:cs="Arial"/>
          <w:color w:val="000000"/>
        </w:rPr>
        <w:t>Installation support and integration</w:t>
      </w:r>
      <w:r w:rsidRPr="00420095">
        <w:rPr>
          <w:rFonts w:ascii="Arial" w:hAnsi="Arial" w:cs="Arial"/>
          <w:color w:val="000000"/>
        </w:rPr>
        <w:br/>
        <w:t>Coordinate supplier involvement in configuration, if required, and ensure compatibility with the designed network and DSP solution.</w:t>
      </w:r>
    </w:p>
    <w:p w14:paraId="37D69862" w14:textId="77777777" w:rsidR="00420095" w:rsidRPr="00420095" w:rsidRDefault="00420095" w:rsidP="00420095">
      <w:pPr>
        <w:pStyle w:val="NormalWeb"/>
        <w:numPr>
          <w:ilvl w:val="0"/>
          <w:numId w:val="1"/>
        </w:numPr>
        <w:rPr>
          <w:rFonts w:ascii="Arial" w:hAnsi="Arial" w:cs="Arial"/>
          <w:color w:val="000000"/>
        </w:rPr>
      </w:pPr>
      <w:r w:rsidRPr="00420095">
        <w:rPr>
          <w:rFonts w:ascii="Arial" w:hAnsi="Arial" w:cs="Arial"/>
          <w:color w:val="000000"/>
        </w:rPr>
        <w:t>Closure and review</w:t>
      </w:r>
      <w:r w:rsidRPr="00420095">
        <w:rPr>
          <w:rFonts w:ascii="Arial" w:hAnsi="Arial" w:cs="Arial"/>
          <w:color w:val="000000"/>
        </w:rPr>
        <w:br/>
        <w:t>Confirm that all invoices match delivered items and agreed pricing. Close procurement activities for the project and record lessons learned about suppliers and processes.</w:t>
      </w:r>
    </w:p>
    <w:p w14:paraId="1573FEF9" w14:textId="3EA0B54D" w:rsidR="00D16AC1" w:rsidRDefault="00D16AC1" w:rsidP="00D16AC1"/>
    <w:p w14:paraId="1E0951F4" w14:textId="77777777" w:rsidR="00D16AC1" w:rsidRDefault="00D16AC1" w:rsidP="00D16AC1">
      <w:r>
        <w:br w:type="page"/>
      </w:r>
    </w:p>
    <w:p w14:paraId="6699B9A8" w14:textId="77777777" w:rsidR="00D16AC1" w:rsidRDefault="00D16AC1" w:rsidP="00D16AC1"/>
    <w:p w14:paraId="32744ED4" w14:textId="77777777" w:rsidR="00D16AC1" w:rsidRDefault="00D16AC1" w:rsidP="00D16AC1"/>
    <w:p w14:paraId="3300EAF7" w14:textId="77777777" w:rsidR="00D16AC1" w:rsidRPr="003A0022" w:rsidRDefault="00D16AC1" w:rsidP="00D16AC1"/>
    <w:p w14:paraId="4542D84D" w14:textId="77777777" w:rsidR="00D16AC1" w:rsidRDefault="00D16AC1" w:rsidP="00D16AC1">
      <w:pPr>
        <w:pStyle w:val="Heading1"/>
      </w:pPr>
      <w:bookmarkStart w:id="2" w:name="_Toc151223911"/>
      <w:r>
        <w:t>PROCUREMENT PROCESS</w:t>
      </w:r>
      <w:bookmarkEnd w:id="2"/>
      <w:r>
        <w:t xml:space="preserve"> </w:t>
      </w:r>
    </w:p>
    <w:p w14:paraId="142696A3" w14:textId="77777777" w:rsidR="00420095" w:rsidRDefault="00420095" w:rsidP="00D16AC1"/>
    <w:p w14:paraId="33B58B5C" w14:textId="77777777" w:rsidR="00420095" w:rsidRPr="00420095" w:rsidRDefault="00420095" w:rsidP="00420095">
      <w:pPr>
        <w:pStyle w:val="NormalWeb"/>
        <w:rPr>
          <w:rFonts w:ascii="Arial" w:hAnsi="Arial" w:cs="Arial"/>
          <w:color w:val="000000"/>
        </w:rPr>
      </w:pPr>
      <w:r w:rsidRPr="00420095">
        <w:rPr>
          <w:rFonts w:ascii="Arial" w:hAnsi="Arial" w:cs="Arial"/>
          <w:color w:val="000000"/>
        </w:rPr>
        <w:t>The procurement process for this project will follow these steps in practice:</w:t>
      </w:r>
    </w:p>
    <w:p w14:paraId="56B0094F" w14:textId="77777777" w:rsidR="00420095" w:rsidRPr="00420095" w:rsidRDefault="00420095" w:rsidP="00420095">
      <w:pPr>
        <w:pStyle w:val="NormalWeb"/>
        <w:numPr>
          <w:ilvl w:val="0"/>
          <w:numId w:val="2"/>
        </w:numPr>
        <w:rPr>
          <w:rFonts w:ascii="Arial" w:hAnsi="Arial" w:cs="Arial"/>
          <w:color w:val="000000"/>
        </w:rPr>
      </w:pPr>
      <w:r w:rsidRPr="00420095">
        <w:rPr>
          <w:rFonts w:ascii="Arial" w:hAnsi="Arial" w:cs="Arial"/>
          <w:color w:val="000000"/>
        </w:rPr>
        <w:t>Consolidate requirements</w:t>
      </w:r>
      <w:r w:rsidRPr="00420095">
        <w:rPr>
          <w:rFonts w:ascii="Arial" w:hAnsi="Arial" w:cs="Arial"/>
          <w:color w:val="000000"/>
        </w:rPr>
        <w:br/>
        <w:t>The project manager works with the network and DSP engineers to create a combined list of required items. This includes hardware, software licences, support services and any ancillary items such as racks, cabling and UPS capacity.</w:t>
      </w:r>
    </w:p>
    <w:p w14:paraId="3A620114" w14:textId="77777777" w:rsidR="00420095" w:rsidRPr="00420095" w:rsidRDefault="00420095" w:rsidP="00420095">
      <w:pPr>
        <w:pStyle w:val="NormalWeb"/>
        <w:numPr>
          <w:ilvl w:val="0"/>
          <w:numId w:val="2"/>
        </w:numPr>
        <w:rPr>
          <w:rFonts w:ascii="Arial" w:hAnsi="Arial" w:cs="Arial"/>
          <w:color w:val="000000"/>
        </w:rPr>
      </w:pPr>
      <w:r w:rsidRPr="00420095">
        <w:rPr>
          <w:rFonts w:ascii="Arial" w:hAnsi="Arial" w:cs="Arial"/>
          <w:color w:val="000000"/>
        </w:rPr>
        <w:t>Define specifications</w:t>
      </w:r>
      <w:r w:rsidRPr="00420095">
        <w:rPr>
          <w:rFonts w:ascii="Arial" w:hAnsi="Arial" w:cs="Arial"/>
          <w:color w:val="000000"/>
        </w:rPr>
        <w:br/>
        <w:t>For each category (for example, IP phones, switches, routers, servers), the team defines key requirements such as number of ports, power over Ethernet, performance, supported protocols, redundancy features and warranty expectations.</w:t>
      </w:r>
    </w:p>
    <w:p w14:paraId="5CD02CE3" w14:textId="77777777" w:rsidR="00420095" w:rsidRPr="00420095" w:rsidRDefault="00420095" w:rsidP="00420095">
      <w:pPr>
        <w:pStyle w:val="NormalWeb"/>
        <w:numPr>
          <w:ilvl w:val="0"/>
          <w:numId w:val="2"/>
        </w:numPr>
        <w:rPr>
          <w:rFonts w:ascii="Arial" w:hAnsi="Arial" w:cs="Arial"/>
          <w:color w:val="000000"/>
        </w:rPr>
      </w:pPr>
      <w:r w:rsidRPr="00420095">
        <w:rPr>
          <w:rFonts w:ascii="Arial" w:hAnsi="Arial" w:cs="Arial"/>
          <w:color w:val="000000"/>
        </w:rPr>
        <w:t>Select sourcing approach</w:t>
      </w:r>
      <w:r w:rsidRPr="00420095">
        <w:rPr>
          <w:rFonts w:ascii="Arial" w:hAnsi="Arial" w:cs="Arial"/>
          <w:color w:val="000000"/>
        </w:rPr>
        <w:br/>
        <w:t xml:space="preserve">Where </w:t>
      </w:r>
      <w:proofErr w:type="spellStart"/>
      <w:r w:rsidRPr="00420095">
        <w:rPr>
          <w:rFonts w:ascii="Arial" w:hAnsi="Arial" w:cs="Arial"/>
          <w:color w:val="000000"/>
        </w:rPr>
        <w:t>Darvycom</w:t>
      </w:r>
      <w:proofErr w:type="spellEnd"/>
      <w:r w:rsidRPr="00420095">
        <w:rPr>
          <w:rFonts w:ascii="Arial" w:hAnsi="Arial" w:cs="Arial"/>
          <w:color w:val="000000"/>
        </w:rPr>
        <w:t xml:space="preserve"> already has preferred vendors, those channels will be used first. For new items, at least two competitive quotations will be obtained where practical.</w:t>
      </w:r>
    </w:p>
    <w:p w14:paraId="3956EB63" w14:textId="77777777" w:rsidR="00420095" w:rsidRPr="00420095" w:rsidRDefault="00420095" w:rsidP="00420095">
      <w:pPr>
        <w:pStyle w:val="NormalWeb"/>
        <w:numPr>
          <w:ilvl w:val="0"/>
          <w:numId w:val="2"/>
        </w:numPr>
        <w:rPr>
          <w:rFonts w:ascii="Arial" w:hAnsi="Arial" w:cs="Arial"/>
          <w:color w:val="000000"/>
        </w:rPr>
      </w:pPr>
      <w:r w:rsidRPr="00420095">
        <w:rPr>
          <w:rFonts w:ascii="Arial" w:hAnsi="Arial" w:cs="Arial"/>
          <w:color w:val="000000"/>
        </w:rPr>
        <w:t>Evaluate options</w:t>
      </w:r>
      <w:r w:rsidRPr="00420095">
        <w:rPr>
          <w:rFonts w:ascii="Arial" w:hAnsi="Arial" w:cs="Arial"/>
          <w:color w:val="000000"/>
        </w:rPr>
        <w:br/>
      </w:r>
      <w:proofErr w:type="spellStart"/>
      <w:r w:rsidRPr="00420095">
        <w:rPr>
          <w:rFonts w:ascii="Arial" w:hAnsi="Arial" w:cs="Arial"/>
          <w:color w:val="000000"/>
        </w:rPr>
        <w:t>Options</w:t>
      </w:r>
      <w:proofErr w:type="spellEnd"/>
      <w:r w:rsidRPr="00420095">
        <w:rPr>
          <w:rFonts w:ascii="Arial" w:hAnsi="Arial" w:cs="Arial"/>
          <w:color w:val="000000"/>
        </w:rPr>
        <w:t xml:space="preserve"> are evaluated using a simple scoring approach based on criteria such as technical compliance, price, warranty, delivery time, vendor reputation and compatibility with existing systems.</w:t>
      </w:r>
    </w:p>
    <w:p w14:paraId="56911685" w14:textId="77777777" w:rsidR="00420095" w:rsidRPr="00420095" w:rsidRDefault="00420095" w:rsidP="00420095">
      <w:pPr>
        <w:pStyle w:val="NormalWeb"/>
        <w:numPr>
          <w:ilvl w:val="0"/>
          <w:numId w:val="2"/>
        </w:numPr>
        <w:rPr>
          <w:rFonts w:ascii="Arial" w:hAnsi="Arial" w:cs="Arial"/>
          <w:color w:val="000000"/>
        </w:rPr>
      </w:pPr>
      <w:r w:rsidRPr="00420095">
        <w:rPr>
          <w:rFonts w:ascii="Arial" w:hAnsi="Arial" w:cs="Arial"/>
          <w:color w:val="000000"/>
        </w:rPr>
        <w:t>Approvals</w:t>
      </w:r>
      <w:r w:rsidRPr="00420095">
        <w:rPr>
          <w:rFonts w:ascii="Arial" w:hAnsi="Arial" w:cs="Arial"/>
          <w:color w:val="000000"/>
        </w:rPr>
        <w:br/>
        <w:t>A procurement summary is prepared for the project sponsor showing selected suppliers, total cost and justification. Purchases are only confirmed after approval.</w:t>
      </w:r>
    </w:p>
    <w:p w14:paraId="1719D931" w14:textId="77777777" w:rsidR="00420095" w:rsidRPr="00420095" w:rsidRDefault="00420095" w:rsidP="00420095">
      <w:pPr>
        <w:pStyle w:val="NormalWeb"/>
        <w:numPr>
          <w:ilvl w:val="0"/>
          <w:numId w:val="2"/>
        </w:numPr>
        <w:rPr>
          <w:rFonts w:ascii="Arial" w:hAnsi="Arial" w:cs="Arial"/>
          <w:color w:val="000000"/>
        </w:rPr>
      </w:pPr>
      <w:r w:rsidRPr="00420095">
        <w:rPr>
          <w:rFonts w:ascii="Arial" w:hAnsi="Arial" w:cs="Arial"/>
          <w:color w:val="000000"/>
        </w:rPr>
        <w:t>Purchase and track</w:t>
      </w:r>
      <w:r w:rsidRPr="00420095">
        <w:rPr>
          <w:rFonts w:ascii="Arial" w:hAnsi="Arial" w:cs="Arial"/>
          <w:color w:val="000000"/>
        </w:rPr>
        <w:br/>
        <w:t>Purchase orders are raised and tracked. The project manager monitors expected delivery dates against the project schedule and updates the risk register if any critical items are delayed.</w:t>
      </w:r>
    </w:p>
    <w:p w14:paraId="55ADDD5A" w14:textId="77777777" w:rsidR="00420095" w:rsidRPr="00420095" w:rsidRDefault="00420095" w:rsidP="00420095">
      <w:pPr>
        <w:pStyle w:val="NormalWeb"/>
        <w:numPr>
          <w:ilvl w:val="0"/>
          <w:numId w:val="2"/>
        </w:numPr>
        <w:rPr>
          <w:rFonts w:ascii="Arial" w:hAnsi="Arial" w:cs="Arial"/>
          <w:color w:val="000000"/>
        </w:rPr>
      </w:pPr>
      <w:r w:rsidRPr="00420095">
        <w:rPr>
          <w:rFonts w:ascii="Arial" w:hAnsi="Arial" w:cs="Arial"/>
          <w:color w:val="000000"/>
        </w:rPr>
        <w:t>Receive and verify</w:t>
      </w:r>
      <w:r w:rsidRPr="00420095">
        <w:rPr>
          <w:rFonts w:ascii="Arial" w:hAnsi="Arial" w:cs="Arial"/>
          <w:color w:val="000000"/>
        </w:rPr>
        <w:br/>
        <w:t>On delivery, items are checked against purchase orders for quantity, model, condition and included components. Serial numbers and licence keys are recorded for asset and configuration management.</w:t>
      </w:r>
    </w:p>
    <w:p w14:paraId="0A11BA83" w14:textId="77777777" w:rsidR="00420095" w:rsidRPr="00420095" w:rsidRDefault="00420095" w:rsidP="00420095">
      <w:pPr>
        <w:pStyle w:val="NormalWeb"/>
        <w:numPr>
          <w:ilvl w:val="0"/>
          <w:numId w:val="2"/>
        </w:numPr>
        <w:rPr>
          <w:rFonts w:ascii="Arial" w:hAnsi="Arial" w:cs="Arial"/>
          <w:color w:val="000000"/>
        </w:rPr>
      </w:pPr>
      <w:r w:rsidRPr="00420095">
        <w:rPr>
          <w:rFonts w:ascii="Arial" w:hAnsi="Arial" w:cs="Arial"/>
          <w:color w:val="000000"/>
        </w:rPr>
        <w:t>Supplier coordination</w:t>
      </w:r>
      <w:r w:rsidRPr="00420095">
        <w:rPr>
          <w:rFonts w:ascii="Arial" w:hAnsi="Arial" w:cs="Arial"/>
          <w:color w:val="000000"/>
        </w:rPr>
        <w:br/>
        <w:t>Where necessary, supplier technical staff may be involved in configuration or initial setup. Their responsibilities and timeframes are agreed in advance.</w:t>
      </w:r>
    </w:p>
    <w:p w14:paraId="652CEDE2" w14:textId="77777777" w:rsidR="00420095" w:rsidRPr="00420095" w:rsidRDefault="00420095" w:rsidP="00420095">
      <w:pPr>
        <w:pStyle w:val="NormalWeb"/>
        <w:numPr>
          <w:ilvl w:val="0"/>
          <w:numId w:val="2"/>
        </w:numPr>
        <w:rPr>
          <w:rFonts w:ascii="Arial" w:hAnsi="Arial" w:cs="Arial"/>
          <w:color w:val="000000"/>
        </w:rPr>
      </w:pPr>
      <w:r w:rsidRPr="00420095">
        <w:rPr>
          <w:rFonts w:ascii="Arial" w:hAnsi="Arial" w:cs="Arial"/>
          <w:color w:val="000000"/>
        </w:rPr>
        <w:t>Close procurement</w:t>
      </w:r>
      <w:r w:rsidRPr="00420095">
        <w:rPr>
          <w:rFonts w:ascii="Arial" w:hAnsi="Arial" w:cs="Arial"/>
          <w:color w:val="000000"/>
        </w:rPr>
        <w:br/>
        <w:t>Final invoices are checked against orders and approvals. Any issues are resolved with suppliers. Supplier performance is recorded for future reference.</w:t>
      </w:r>
    </w:p>
    <w:p w14:paraId="3070E242" w14:textId="683D565A" w:rsidR="00D16AC1" w:rsidRDefault="00D16AC1" w:rsidP="00D16AC1">
      <w:r>
        <w:br w:type="page"/>
      </w:r>
    </w:p>
    <w:p w14:paraId="75A4C11C" w14:textId="77777777" w:rsidR="00D16AC1" w:rsidRDefault="00D16AC1" w:rsidP="00D16AC1"/>
    <w:p w14:paraId="68CC1CC9" w14:textId="77777777" w:rsidR="00D16AC1" w:rsidRDefault="00D16AC1" w:rsidP="00D16AC1">
      <w:pPr>
        <w:pStyle w:val="Heading1"/>
      </w:pPr>
      <w:bookmarkStart w:id="3" w:name="_Toc151223912"/>
      <w:r>
        <w:t>DARVYCOM PROCUREMENT DESIGN</w:t>
      </w:r>
      <w:bookmarkEnd w:id="3"/>
    </w:p>
    <w:p w14:paraId="7ED9CC73" w14:textId="77777777" w:rsidR="00420095" w:rsidRDefault="00420095" w:rsidP="00420095"/>
    <w:p w14:paraId="12B4C62F" w14:textId="77777777" w:rsidR="00420095" w:rsidRPr="00420095" w:rsidRDefault="00420095" w:rsidP="00420095">
      <w:pPr>
        <w:pStyle w:val="NormalWeb"/>
        <w:rPr>
          <w:rFonts w:ascii="Arial" w:hAnsi="Arial" w:cs="Arial"/>
          <w:color w:val="000000"/>
        </w:rPr>
      </w:pPr>
      <w:r w:rsidRPr="00420095">
        <w:rPr>
          <w:rFonts w:ascii="Arial" w:hAnsi="Arial" w:cs="Arial"/>
          <w:color w:val="000000"/>
        </w:rPr>
        <w:t>For this project, procurement is designed around a small number of logical categories:</w:t>
      </w:r>
    </w:p>
    <w:p w14:paraId="3C23A8F4" w14:textId="77777777" w:rsidR="00420095" w:rsidRPr="00420095" w:rsidRDefault="00420095" w:rsidP="00420095">
      <w:pPr>
        <w:pStyle w:val="NormalWeb"/>
        <w:numPr>
          <w:ilvl w:val="0"/>
          <w:numId w:val="3"/>
        </w:numPr>
        <w:rPr>
          <w:rFonts w:ascii="Arial" w:hAnsi="Arial" w:cs="Arial"/>
          <w:color w:val="000000"/>
        </w:rPr>
      </w:pPr>
      <w:r w:rsidRPr="00420095">
        <w:rPr>
          <w:rFonts w:ascii="Arial" w:hAnsi="Arial" w:cs="Arial"/>
          <w:color w:val="000000"/>
        </w:rPr>
        <w:t>Network infrastructure</w:t>
      </w:r>
      <w:r w:rsidRPr="00420095">
        <w:rPr>
          <w:rFonts w:ascii="Arial" w:hAnsi="Arial" w:cs="Arial"/>
          <w:color w:val="000000"/>
        </w:rPr>
        <w:br/>
        <w:t>Managed switches with power over Ethernet, router with VPN capability, wireless access where needed, and supporting cabling and racks.</w:t>
      </w:r>
    </w:p>
    <w:p w14:paraId="3F15751A" w14:textId="77777777" w:rsidR="00420095" w:rsidRPr="00420095" w:rsidRDefault="00420095" w:rsidP="00420095">
      <w:pPr>
        <w:pStyle w:val="NormalWeb"/>
        <w:numPr>
          <w:ilvl w:val="0"/>
          <w:numId w:val="3"/>
        </w:numPr>
        <w:rPr>
          <w:rFonts w:ascii="Arial" w:hAnsi="Arial" w:cs="Arial"/>
          <w:color w:val="000000"/>
        </w:rPr>
      </w:pPr>
      <w:r w:rsidRPr="00420095">
        <w:rPr>
          <w:rFonts w:ascii="Arial" w:hAnsi="Arial" w:cs="Arial"/>
          <w:color w:val="000000"/>
        </w:rPr>
        <w:t>Voice and collaboration</w:t>
      </w:r>
      <w:r w:rsidRPr="00420095">
        <w:rPr>
          <w:rFonts w:ascii="Arial" w:hAnsi="Arial" w:cs="Arial"/>
          <w:color w:val="000000"/>
        </w:rPr>
        <w:br/>
        <w:t>IP phones, headsets, voice server with appropriate IP-PBX software, and a video conferencing system suitable for client and internal meetings.</w:t>
      </w:r>
    </w:p>
    <w:p w14:paraId="353A45D4" w14:textId="77777777" w:rsidR="00420095" w:rsidRPr="00420095" w:rsidRDefault="00420095" w:rsidP="00420095">
      <w:pPr>
        <w:pStyle w:val="NormalWeb"/>
        <w:numPr>
          <w:ilvl w:val="0"/>
          <w:numId w:val="3"/>
        </w:numPr>
        <w:rPr>
          <w:rFonts w:ascii="Arial" w:hAnsi="Arial" w:cs="Arial"/>
          <w:color w:val="000000"/>
        </w:rPr>
      </w:pPr>
      <w:r w:rsidRPr="00420095">
        <w:rPr>
          <w:rFonts w:ascii="Arial" w:hAnsi="Arial" w:cs="Arial"/>
          <w:color w:val="000000"/>
        </w:rPr>
        <w:t>Server and systems</w:t>
      </w:r>
      <w:r w:rsidRPr="00420095">
        <w:rPr>
          <w:rFonts w:ascii="Arial" w:hAnsi="Arial" w:cs="Arial"/>
          <w:color w:val="000000"/>
        </w:rPr>
        <w:br/>
        <w:t>Data servers for applications and storage, along with the operating systems and associated access licences.</w:t>
      </w:r>
    </w:p>
    <w:p w14:paraId="1795B8A0" w14:textId="77777777" w:rsidR="00420095" w:rsidRPr="00420095" w:rsidRDefault="00420095" w:rsidP="00420095">
      <w:pPr>
        <w:pStyle w:val="NormalWeb"/>
        <w:numPr>
          <w:ilvl w:val="0"/>
          <w:numId w:val="3"/>
        </w:numPr>
        <w:rPr>
          <w:rFonts w:ascii="Arial" w:hAnsi="Arial" w:cs="Arial"/>
          <w:color w:val="000000"/>
        </w:rPr>
      </w:pPr>
      <w:r w:rsidRPr="00420095">
        <w:rPr>
          <w:rFonts w:ascii="Arial" w:hAnsi="Arial" w:cs="Arial"/>
          <w:color w:val="000000"/>
        </w:rPr>
        <w:t>DSP tools</w:t>
      </w:r>
      <w:r w:rsidRPr="00420095">
        <w:rPr>
          <w:rFonts w:ascii="Arial" w:hAnsi="Arial" w:cs="Arial"/>
          <w:color w:val="000000"/>
        </w:rPr>
        <w:br/>
        <w:t>Software tools and licences required to design, test and adjust DSP components that improve signal quality.</w:t>
      </w:r>
    </w:p>
    <w:p w14:paraId="65D88719" w14:textId="77777777" w:rsidR="00420095" w:rsidRPr="00420095" w:rsidRDefault="00420095" w:rsidP="00420095">
      <w:pPr>
        <w:pStyle w:val="NormalWeb"/>
        <w:rPr>
          <w:rFonts w:ascii="Arial" w:hAnsi="Arial" w:cs="Arial"/>
          <w:color w:val="000000"/>
        </w:rPr>
      </w:pPr>
      <w:r w:rsidRPr="00420095">
        <w:rPr>
          <w:rFonts w:ascii="Arial" w:hAnsi="Arial" w:cs="Arial"/>
          <w:color w:val="000000"/>
        </w:rPr>
        <w:t xml:space="preserve">Procurement is centralised under the project manager, working with </w:t>
      </w:r>
      <w:proofErr w:type="spellStart"/>
      <w:r w:rsidRPr="00420095">
        <w:rPr>
          <w:rFonts w:ascii="Arial" w:hAnsi="Arial" w:cs="Arial"/>
          <w:color w:val="000000"/>
        </w:rPr>
        <w:t>Darvycom’s</w:t>
      </w:r>
      <w:proofErr w:type="spellEnd"/>
      <w:r w:rsidRPr="00420095">
        <w:rPr>
          <w:rFonts w:ascii="Arial" w:hAnsi="Arial" w:cs="Arial"/>
          <w:color w:val="000000"/>
        </w:rPr>
        <w:t xml:space="preserve"> finance and procurement functions. This approach ensures consistency across both lab blocks and avoids incompatible or duplicated purchases.</w:t>
      </w:r>
    </w:p>
    <w:p w14:paraId="3EC3B408" w14:textId="77777777" w:rsidR="00420095" w:rsidRPr="00420095" w:rsidRDefault="00420095" w:rsidP="00420095">
      <w:pPr>
        <w:pStyle w:val="NormalWeb"/>
        <w:rPr>
          <w:rFonts w:ascii="Arial" w:hAnsi="Arial" w:cs="Arial"/>
          <w:color w:val="000000"/>
        </w:rPr>
      </w:pPr>
      <w:r w:rsidRPr="00420095">
        <w:rPr>
          <w:rFonts w:ascii="Arial" w:hAnsi="Arial" w:cs="Arial"/>
          <w:color w:val="000000"/>
        </w:rPr>
        <w:t xml:space="preserve">All purchasing decisions will </w:t>
      </w:r>
      <w:proofErr w:type="gramStart"/>
      <w:r w:rsidRPr="00420095">
        <w:rPr>
          <w:rFonts w:ascii="Arial" w:hAnsi="Arial" w:cs="Arial"/>
          <w:color w:val="000000"/>
        </w:rPr>
        <w:t>take into account</w:t>
      </w:r>
      <w:proofErr w:type="gramEnd"/>
      <w:r w:rsidRPr="00420095">
        <w:rPr>
          <w:rFonts w:ascii="Arial" w:hAnsi="Arial" w:cs="Arial"/>
          <w:color w:val="000000"/>
        </w:rPr>
        <w:t>:</w:t>
      </w:r>
    </w:p>
    <w:p w14:paraId="74DE6A99" w14:textId="77777777" w:rsidR="00420095" w:rsidRPr="00420095" w:rsidRDefault="00420095" w:rsidP="00420095">
      <w:pPr>
        <w:pStyle w:val="NormalWeb"/>
        <w:numPr>
          <w:ilvl w:val="0"/>
          <w:numId w:val="4"/>
        </w:numPr>
        <w:rPr>
          <w:rFonts w:ascii="Arial" w:hAnsi="Arial" w:cs="Arial"/>
          <w:color w:val="000000"/>
        </w:rPr>
      </w:pPr>
      <w:r w:rsidRPr="00420095">
        <w:rPr>
          <w:rFonts w:ascii="Arial" w:hAnsi="Arial" w:cs="Arial"/>
          <w:color w:val="000000"/>
        </w:rPr>
        <w:t xml:space="preserve">Compatibility with </w:t>
      </w:r>
      <w:proofErr w:type="spellStart"/>
      <w:r w:rsidRPr="00420095">
        <w:rPr>
          <w:rFonts w:ascii="Arial" w:hAnsi="Arial" w:cs="Arial"/>
          <w:color w:val="000000"/>
        </w:rPr>
        <w:t>Darvycom’s</w:t>
      </w:r>
      <w:proofErr w:type="spellEnd"/>
      <w:r w:rsidRPr="00420095">
        <w:rPr>
          <w:rFonts w:ascii="Arial" w:hAnsi="Arial" w:cs="Arial"/>
          <w:color w:val="000000"/>
        </w:rPr>
        <w:t xml:space="preserve"> existing and planned technology environment.</w:t>
      </w:r>
    </w:p>
    <w:p w14:paraId="13AC6BAB" w14:textId="77777777" w:rsidR="00420095" w:rsidRPr="00420095" w:rsidRDefault="00420095" w:rsidP="00420095">
      <w:pPr>
        <w:pStyle w:val="NormalWeb"/>
        <w:numPr>
          <w:ilvl w:val="0"/>
          <w:numId w:val="4"/>
        </w:numPr>
        <w:rPr>
          <w:rFonts w:ascii="Arial" w:hAnsi="Arial" w:cs="Arial"/>
          <w:color w:val="000000"/>
        </w:rPr>
      </w:pPr>
      <w:r w:rsidRPr="00420095">
        <w:rPr>
          <w:rFonts w:ascii="Arial" w:hAnsi="Arial" w:cs="Arial"/>
          <w:color w:val="000000"/>
        </w:rPr>
        <w:t>Capacity for future growth in user numbers and traffic.</w:t>
      </w:r>
    </w:p>
    <w:p w14:paraId="58AB2ACE" w14:textId="77777777" w:rsidR="00420095" w:rsidRPr="00420095" w:rsidRDefault="00420095" w:rsidP="00420095">
      <w:pPr>
        <w:pStyle w:val="NormalWeb"/>
        <w:numPr>
          <w:ilvl w:val="0"/>
          <w:numId w:val="4"/>
        </w:numPr>
        <w:rPr>
          <w:rFonts w:ascii="Arial" w:hAnsi="Arial" w:cs="Arial"/>
          <w:color w:val="000000"/>
        </w:rPr>
      </w:pPr>
      <w:r w:rsidRPr="00420095">
        <w:rPr>
          <w:rFonts w:ascii="Arial" w:hAnsi="Arial" w:cs="Arial"/>
          <w:color w:val="000000"/>
        </w:rPr>
        <w:t>Alignment with the approved project budget and cost baseline.</w:t>
      </w:r>
    </w:p>
    <w:p w14:paraId="3995F6B4" w14:textId="77777777" w:rsidR="00420095" w:rsidRPr="00420095" w:rsidRDefault="00420095" w:rsidP="00420095">
      <w:pPr>
        <w:pStyle w:val="NormalWeb"/>
        <w:numPr>
          <w:ilvl w:val="0"/>
          <w:numId w:val="4"/>
        </w:numPr>
        <w:rPr>
          <w:rFonts w:ascii="Arial" w:hAnsi="Arial" w:cs="Arial"/>
          <w:color w:val="000000"/>
        </w:rPr>
      </w:pPr>
      <w:r w:rsidRPr="00420095">
        <w:rPr>
          <w:rFonts w:ascii="Arial" w:hAnsi="Arial" w:cs="Arial"/>
          <w:color w:val="000000"/>
        </w:rPr>
        <w:t>Vendor reliability, warranty terms and support arrangements.</w:t>
      </w:r>
    </w:p>
    <w:p w14:paraId="09763667" w14:textId="77777777" w:rsidR="00420095" w:rsidRPr="00420095" w:rsidRDefault="00420095" w:rsidP="00420095"/>
    <w:p w14:paraId="79792801" w14:textId="77777777" w:rsidR="00D16AC1" w:rsidRDefault="00D16AC1" w:rsidP="00D16AC1">
      <w:bookmarkStart w:id="4" w:name="_Toc151223913"/>
      <w:r>
        <w:br w:type="page"/>
      </w:r>
    </w:p>
    <w:p w14:paraId="3800982A" w14:textId="77777777" w:rsidR="00D16AC1" w:rsidRDefault="00D16AC1" w:rsidP="00D16AC1">
      <w:pPr>
        <w:pStyle w:val="Heading1"/>
      </w:pPr>
      <w:r>
        <w:lastRenderedPageBreak/>
        <w:t>LEASING VS PURCHASING</w:t>
      </w:r>
      <w:bookmarkEnd w:id="4"/>
      <w:r>
        <w:t xml:space="preserve"> </w:t>
      </w:r>
    </w:p>
    <w:p w14:paraId="09DA4905" w14:textId="77777777" w:rsidR="00D16AC1" w:rsidRDefault="00D16AC1" w:rsidP="00D16AC1">
      <w:pPr>
        <w:jc w:val="both"/>
      </w:pPr>
    </w:p>
    <w:p w14:paraId="1157FE20" w14:textId="77777777" w:rsidR="00420095" w:rsidRPr="00420095" w:rsidRDefault="00420095" w:rsidP="00420095">
      <w:pPr>
        <w:pStyle w:val="NormalWeb"/>
        <w:rPr>
          <w:rFonts w:ascii="Arial" w:hAnsi="Arial" w:cs="Arial"/>
          <w:color w:val="000000"/>
        </w:rPr>
      </w:pPr>
      <w:bookmarkStart w:id="5" w:name="_Toc151223914"/>
      <w:r w:rsidRPr="00420095">
        <w:rPr>
          <w:rFonts w:ascii="Arial" w:hAnsi="Arial" w:cs="Arial"/>
          <w:color w:val="000000"/>
        </w:rPr>
        <w:t>Both leasing and purchasing options were considered for this project:</w:t>
      </w:r>
    </w:p>
    <w:p w14:paraId="77BCCB18" w14:textId="77777777" w:rsidR="00420095" w:rsidRPr="00420095" w:rsidRDefault="00420095" w:rsidP="00420095">
      <w:pPr>
        <w:pStyle w:val="NormalWeb"/>
        <w:numPr>
          <w:ilvl w:val="0"/>
          <w:numId w:val="11"/>
        </w:numPr>
        <w:rPr>
          <w:rFonts w:ascii="Arial" w:hAnsi="Arial" w:cs="Arial"/>
          <w:color w:val="000000"/>
        </w:rPr>
      </w:pPr>
      <w:r w:rsidRPr="00420095">
        <w:rPr>
          <w:rFonts w:ascii="Arial" w:hAnsi="Arial" w:cs="Arial"/>
          <w:color w:val="000000"/>
        </w:rPr>
        <w:t>Purchasing</w:t>
      </w:r>
    </w:p>
    <w:p w14:paraId="20C83DC6" w14:textId="77777777" w:rsidR="00420095" w:rsidRPr="00420095" w:rsidRDefault="00420095" w:rsidP="00420095">
      <w:pPr>
        <w:pStyle w:val="NormalWeb"/>
        <w:numPr>
          <w:ilvl w:val="1"/>
          <w:numId w:val="11"/>
        </w:numPr>
        <w:rPr>
          <w:rFonts w:ascii="Arial" w:hAnsi="Arial" w:cs="Arial"/>
          <w:color w:val="000000"/>
        </w:rPr>
      </w:pPr>
      <w:r w:rsidRPr="00420095">
        <w:rPr>
          <w:rFonts w:ascii="Arial" w:hAnsi="Arial" w:cs="Arial"/>
          <w:color w:val="000000"/>
        </w:rPr>
        <w:t>Suits hardware and software that will be used for several years.</w:t>
      </w:r>
    </w:p>
    <w:p w14:paraId="3CF6978B" w14:textId="77777777" w:rsidR="00420095" w:rsidRPr="00420095" w:rsidRDefault="00420095" w:rsidP="00420095">
      <w:pPr>
        <w:pStyle w:val="NormalWeb"/>
        <w:numPr>
          <w:ilvl w:val="1"/>
          <w:numId w:val="11"/>
        </w:numPr>
        <w:rPr>
          <w:rFonts w:ascii="Arial" w:hAnsi="Arial" w:cs="Arial"/>
          <w:color w:val="000000"/>
        </w:rPr>
      </w:pPr>
      <w:r w:rsidRPr="00420095">
        <w:rPr>
          <w:rFonts w:ascii="Arial" w:hAnsi="Arial" w:cs="Arial"/>
          <w:color w:val="000000"/>
        </w:rPr>
        <w:t>Provides full control over configuration and lifecycle management.</w:t>
      </w:r>
    </w:p>
    <w:p w14:paraId="5B207554" w14:textId="77777777" w:rsidR="00420095" w:rsidRPr="00420095" w:rsidRDefault="00420095" w:rsidP="00420095">
      <w:pPr>
        <w:pStyle w:val="NormalWeb"/>
        <w:numPr>
          <w:ilvl w:val="1"/>
          <w:numId w:val="11"/>
        </w:numPr>
        <w:rPr>
          <w:rFonts w:ascii="Arial" w:hAnsi="Arial" w:cs="Arial"/>
          <w:color w:val="000000"/>
        </w:rPr>
      </w:pPr>
      <w:r w:rsidRPr="00420095">
        <w:rPr>
          <w:rFonts w:ascii="Arial" w:hAnsi="Arial" w:cs="Arial"/>
          <w:color w:val="000000"/>
        </w:rPr>
        <w:t>Avoids ongoing lease payments once equipment is paid for.</w:t>
      </w:r>
    </w:p>
    <w:p w14:paraId="0741FC73" w14:textId="77777777" w:rsidR="00420095" w:rsidRPr="00420095" w:rsidRDefault="00420095" w:rsidP="00420095">
      <w:pPr>
        <w:pStyle w:val="NormalWeb"/>
        <w:numPr>
          <w:ilvl w:val="1"/>
          <w:numId w:val="11"/>
        </w:numPr>
        <w:rPr>
          <w:rFonts w:ascii="Arial" w:hAnsi="Arial" w:cs="Arial"/>
          <w:color w:val="000000"/>
        </w:rPr>
      </w:pPr>
      <w:r w:rsidRPr="00420095">
        <w:rPr>
          <w:rFonts w:ascii="Arial" w:hAnsi="Arial" w:cs="Arial"/>
          <w:color w:val="000000"/>
        </w:rPr>
        <w:t>Fits well with core infrastructure such as switches, routers, servers, IP phones and video conferencing systems.</w:t>
      </w:r>
    </w:p>
    <w:p w14:paraId="097E6E98" w14:textId="77777777" w:rsidR="00420095" w:rsidRPr="00420095" w:rsidRDefault="00420095" w:rsidP="00420095">
      <w:pPr>
        <w:pStyle w:val="NormalWeb"/>
        <w:numPr>
          <w:ilvl w:val="0"/>
          <w:numId w:val="11"/>
        </w:numPr>
        <w:rPr>
          <w:rFonts w:ascii="Arial" w:hAnsi="Arial" w:cs="Arial"/>
          <w:color w:val="000000"/>
        </w:rPr>
      </w:pPr>
      <w:r w:rsidRPr="00420095">
        <w:rPr>
          <w:rFonts w:ascii="Arial" w:hAnsi="Arial" w:cs="Arial"/>
          <w:color w:val="000000"/>
        </w:rPr>
        <w:t>Leasing</w:t>
      </w:r>
    </w:p>
    <w:p w14:paraId="52657424" w14:textId="77777777" w:rsidR="00420095" w:rsidRPr="00420095" w:rsidRDefault="00420095" w:rsidP="00420095">
      <w:pPr>
        <w:pStyle w:val="NormalWeb"/>
        <w:numPr>
          <w:ilvl w:val="1"/>
          <w:numId w:val="11"/>
        </w:numPr>
        <w:rPr>
          <w:rFonts w:ascii="Arial" w:hAnsi="Arial" w:cs="Arial"/>
          <w:color w:val="000000"/>
        </w:rPr>
      </w:pPr>
      <w:r w:rsidRPr="00420095">
        <w:rPr>
          <w:rFonts w:ascii="Arial" w:hAnsi="Arial" w:cs="Arial"/>
          <w:color w:val="000000"/>
        </w:rPr>
        <w:t>Could reduce initial capital expenditure.</w:t>
      </w:r>
    </w:p>
    <w:p w14:paraId="19256864" w14:textId="77777777" w:rsidR="00420095" w:rsidRPr="00420095" w:rsidRDefault="00420095" w:rsidP="00420095">
      <w:pPr>
        <w:pStyle w:val="NormalWeb"/>
        <w:numPr>
          <w:ilvl w:val="1"/>
          <w:numId w:val="11"/>
        </w:numPr>
        <w:rPr>
          <w:rFonts w:ascii="Arial" w:hAnsi="Arial" w:cs="Arial"/>
          <w:color w:val="000000"/>
        </w:rPr>
      </w:pPr>
      <w:r w:rsidRPr="00420095">
        <w:rPr>
          <w:rFonts w:ascii="Arial" w:hAnsi="Arial" w:cs="Arial"/>
          <w:color w:val="000000"/>
        </w:rPr>
        <w:t>May simplify future hardware refresh cycles.</w:t>
      </w:r>
    </w:p>
    <w:p w14:paraId="4B22799A" w14:textId="77777777" w:rsidR="00420095" w:rsidRPr="00420095" w:rsidRDefault="00420095" w:rsidP="00420095">
      <w:pPr>
        <w:pStyle w:val="NormalWeb"/>
        <w:numPr>
          <w:ilvl w:val="1"/>
          <w:numId w:val="11"/>
        </w:numPr>
        <w:rPr>
          <w:rFonts w:ascii="Arial" w:hAnsi="Arial" w:cs="Arial"/>
          <w:color w:val="000000"/>
        </w:rPr>
      </w:pPr>
      <w:r w:rsidRPr="00420095">
        <w:rPr>
          <w:rFonts w:ascii="Arial" w:hAnsi="Arial" w:cs="Arial"/>
          <w:color w:val="000000"/>
        </w:rPr>
        <w:t>Adds ongoing contractual obligations and may have higher total cost over the lifetime of the assets.</w:t>
      </w:r>
    </w:p>
    <w:p w14:paraId="049FE868" w14:textId="77777777" w:rsidR="00420095" w:rsidRPr="00420095" w:rsidRDefault="00420095" w:rsidP="00420095">
      <w:pPr>
        <w:pStyle w:val="NormalWeb"/>
        <w:rPr>
          <w:rFonts w:ascii="Arial" w:hAnsi="Arial" w:cs="Arial"/>
          <w:color w:val="000000"/>
        </w:rPr>
      </w:pPr>
      <w:r w:rsidRPr="00420095">
        <w:rPr>
          <w:rFonts w:ascii="Arial" w:hAnsi="Arial" w:cs="Arial"/>
          <w:color w:val="000000"/>
        </w:rPr>
        <w:t>Given the relatively contained scope of the laboratory environment and the project budget structure, the preferred approach is:</w:t>
      </w:r>
    </w:p>
    <w:p w14:paraId="05A3A0FF" w14:textId="77777777" w:rsidR="00420095" w:rsidRPr="00420095" w:rsidRDefault="00420095" w:rsidP="00420095">
      <w:pPr>
        <w:pStyle w:val="NormalWeb"/>
        <w:numPr>
          <w:ilvl w:val="0"/>
          <w:numId w:val="12"/>
        </w:numPr>
        <w:rPr>
          <w:rFonts w:ascii="Arial" w:hAnsi="Arial" w:cs="Arial"/>
          <w:color w:val="000000"/>
        </w:rPr>
      </w:pPr>
      <w:r w:rsidRPr="00420095">
        <w:rPr>
          <w:rFonts w:ascii="Arial" w:hAnsi="Arial" w:cs="Arial"/>
          <w:color w:val="000000"/>
        </w:rPr>
        <w:t>Purchase core network infrastructure, servers and endpoints outright.</w:t>
      </w:r>
    </w:p>
    <w:p w14:paraId="7164077D" w14:textId="77777777" w:rsidR="00420095" w:rsidRPr="00420095" w:rsidRDefault="00420095" w:rsidP="00420095">
      <w:pPr>
        <w:pStyle w:val="NormalWeb"/>
        <w:numPr>
          <w:ilvl w:val="0"/>
          <w:numId w:val="12"/>
        </w:numPr>
        <w:rPr>
          <w:rFonts w:ascii="Arial" w:hAnsi="Arial" w:cs="Arial"/>
          <w:color w:val="000000"/>
        </w:rPr>
      </w:pPr>
      <w:r w:rsidRPr="00420095">
        <w:rPr>
          <w:rFonts w:ascii="Arial" w:hAnsi="Arial" w:cs="Arial"/>
          <w:color w:val="000000"/>
        </w:rPr>
        <w:t xml:space="preserve">Only consider leasing for very high-cost specialist items if this provides a clear financial or strategic advantage and is supported by </w:t>
      </w:r>
      <w:proofErr w:type="spellStart"/>
      <w:r w:rsidRPr="00420095">
        <w:rPr>
          <w:rFonts w:ascii="Arial" w:hAnsi="Arial" w:cs="Arial"/>
          <w:color w:val="000000"/>
        </w:rPr>
        <w:t>Darvycom’s</w:t>
      </w:r>
      <w:proofErr w:type="spellEnd"/>
      <w:r w:rsidRPr="00420095">
        <w:rPr>
          <w:rFonts w:ascii="Arial" w:hAnsi="Arial" w:cs="Arial"/>
          <w:color w:val="000000"/>
        </w:rPr>
        <w:t xml:space="preserve"> financial policy.</w:t>
      </w:r>
    </w:p>
    <w:p w14:paraId="258030BC" w14:textId="77777777" w:rsidR="00420095" w:rsidRPr="00420095" w:rsidRDefault="00420095" w:rsidP="00420095">
      <w:pPr>
        <w:pStyle w:val="NormalWeb"/>
        <w:rPr>
          <w:rFonts w:ascii="Arial" w:hAnsi="Arial" w:cs="Arial"/>
          <w:color w:val="000000"/>
        </w:rPr>
      </w:pPr>
      <w:r w:rsidRPr="00420095">
        <w:rPr>
          <w:rFonts w:ascii="Arial" w:hAnsi="Arial" w:cs="Arial"/>
          <w:color w:val="000000"/>
        </w:rPr>
        <w:t>For this project, purchasing is expected to provide better overall value and simpler management, so all baseline cost estimates have been prepared on that basis.</w:t>
      </w:r>
    </w:p>
    <w:p w14:paraId="16270FDA" w14:textId="77777777" w:rsidR="00420095" w:rsidRDefault="00420095" w:rsidP="00D16AC1">
      <w:pPr>
        <w:pStyle w:val="Heading1"/>
      </w:pPr>
    </w:p>
    <w:p w14:paraId="5EA87002" w14:textId="77777777" w:rsidR="00420095" w:rsidRDefault="00420095" w:rsidP="00D16AC1">
      <w:pPr>
        <w:pStyle w:val="Heading1"/>
      </w:pPr>
    </w:p>
    <w:p w14:paraId="6467A79F" w14:textId="77777777" w:rsidR="00420095" w:rsidRPr="00420095" w:rsidRDefault="00420095" w:rsidP="00420095"/>
    <w:p w14:paraId="213DB62D" w14:textId="77777777" w:rsidR="00420095" w:rsidRDefault="00420095" w:rsidP="00D16AC1">
      <w:pPr>
        <w:pStyle w:val="Heading1"/>
      </w:pPr>
    </w:p>
    <w:p w14:paraId="7666E64E" w14:textId="77777777" w:rsidR="00420095" w:rsidRDefault="00420095" w:rsidP="00D16AC1">
      <w:pPr>
        <w:pStyle w:val="Heading1"/>
      </w:pPr>
    </w:p>
    <w:p w14:paraId="21E9B2E3" w14:textId="77777777" w:rsidR="00420095" w:rsidRDefault="00420095" w:rsidP="00D16AC1">
      <w:pPr>
        <w:pStyle w:val="Heading1"/>
      </w:pPr>
    </w:p>
    <w:p w14:paraId="49F33FCE" w14:textId="649E2476" w:rsidR="00D16AC1" w:rsidRDefault="00D16AC1" w:rsidP="00D16AC1">
      <w:pPr>
        <w:pStyle w:val="Heading1"/>
      </w:pPr>
      <w:r>
        <w:t>PROCUREMENT PLAN ANALYSIS FOR DARVYCOM</w:t>
      </w:r>
      <w:bookmarkEnd w:id="5"/>
      <w:r>
        <w:t xml:space="preserve"> </w:t>
      </w:r>
    </w:p>
    <w:p w14:paraId="13E39EC0" w14:textId="77777777" w:rsidR="00D16AC1" w:rsidRDefault="00D16AC1" w:rsidP="00D16AC1"/>
    <w:p w14:paraId="1E4DE838" w14:textId="77777777" w:rsidR="00D16AC1" w:rsidRDefault="00D16AC1" w:rsidP="00D16AC1"/>
    <w:p w14:paraId="42F72EEF" w14:textId="77777777" w:rsidR="00420095" w:rsidRPr="00420095" w:rsidRDefault="00420095" w:rsidP="00420095">
      <w:pPr>
        <w:pStyle w:val="NormalWeb"/>
        <w:rPr>
          <w:rFonts w:ascii="Arial" w:hAnsi="Arial" w:cs="Arial"/>
          <w:color w:val="000000"/>
        </w:rPr>
      </w:pPr>
      <w:r w:rsidRPr="00420095">
        <w:rPr>
          <w:rFonts w:ascii="Arial" w:hAnsi="Arial" w:cs="Arial"/>
          <w:color w:val="000000"/>
        </w:rPr>
        <w:t xml:space="preserve">The planned procurement approach offers the following key advantages for </w:t>
      </w:r>
      <w:proofErr w:type="spellStart"/>
      <w:r w:rsidRPr="00420095">
        <w:rPr>
          <w:rFonts w:ascii="Arial" w:hAnsi="Arial" w:cs="Arial"/>
          <w:color w:val="000000"/>
        </w:rPr>
        <w:t>Darvycom</w:t>
      </w:r>
      <w:proofErr w:type="spellEnd"/>
      <w:r w:rsidRPr="00420095">
        <w:rPr>
          <w:rFonts w:ascii="Arial" w:hAnsi="Arial" w:cs="Arial"/>
          <w:color w:val="000000"/>
        </w:rPr>
        <w:t>:</w:t>
      </w:r>
    </w:p>
    <w:p w14:paraId="1FD07233" w14:textId="77777777" w:rsidR="00420095" w:rsidRPr="00420095" w:rsidRDefault="00420095" w:rsidP="00420095">
      <w:pPr>
        <w:pStyle w:val="NormalWeb"/>
        <w:numPr>
          <w:ilvl w:val="0"/>
          <w:numId w:val="7"/>
        </w:numPr>
        <w:rPr>
          <w:rFonts w:ascii="Arial" w:hAnsi="Arial" w:cs="Arial"/>
          <w:color w:val="000000"/>
        </w:rPr>
      </w:pPr>
      <w:r w:rsidRPr="00420095">
        <w:rPr>
          <w:rFonts w:ascii="Arial" w:hAnsi="Arial" w:cs="Arial"/>
          <w:color w:val="000000"/>
        </w:rPr>
        <w:t>Alignment with technical requirements</w:t>
      </w:r>
      <w:r w:rsidRPr="00420095">
        <w:rPr>
          <w:rFonts w:ascii="Arial" w:hAnsi="Arial" w:cs="Arial"/>
          <w:color w:val="000000"/>
        </w:rPr>
        <w:br/>
        <w:t>Equipment is selected based on suitability for VoIP, VPN, QoS, DSP workloads and future scalability, not simply on lowest price.</w:t>
      </w:r>
    </w:p>
    <w:p w14:paraId="1AB9CD2C" w14:textId="77777777" w:rsidR="00420095" w:rsidRPr="00420095" w:rsidRDefault="00420095" w:rsidP="00420095">
      <w:pPr>
        <w:pStyle w:val="NormalWeb"/>
        <w:numPr>
          <w:ilvl w:val="0"/>
          <w:numId w:val="7"/>
        </w:numPr>
        <w:rPr>
          <w:rFonts w:ascii="Arial" w:hAnsi="Arial" w:cs="Arial"/>
          <w:color w:val="000000"/>
        </w:rPr>
      </w:pPr>
      <w:r w:rsidRPr="00420095">
        <w:rPr>
          <w:rFonts w:ascii="Arial" w:hAnsi="Arial" w:cs="Arial"/>
          <w:color w:val="000000"/>
        </w:rPr>
        <w:t>Predictable costs</w:t>
      </w:r>
      <w:r w:rsidRPr="00420095">
        <w:rPr>
          <w:rFonts w:ascii="Arial" w:hAnsi="Arial" w:cs="Arial"/>
          <w:color w:val="000000"/>
        </w:rPr>
        <w:br/>
        <w:t>The procurement plan is tied directly to the approved project budget and cost categories, reducing surprises as the project progresses.</w:t>
      </w:r>
    </w:p>
    <w:p w14:paraId="6500BEC3" w14:textId="77777777" w:rsidR="00420095" w:rsidRPr="00420095" w:rsidRDefault="00420095" w:rsidP="00420095">
      <w:pPr>
        <w:pStyle w:val="NormalWeb"/>
        <w:numPr>
          <w:ilvl w:val="0"/>
          <w:numId w:val="7"/>
        </w:numPr>
        <w:rPr>
          <w:rFonts w:ascii="Arial" w:hAnsi="Arial" w:cs="Arial"/>
          <w:color w:val="000000"/>
        </w:rPr>
      </w:pPr>
      <w:r w:rsidRPr="00420095">
        <w:rPr>
          <w:rFonts w:ascii="Arial" w:hAnsi="Arial" w:cs="Arial"/>
          <w:color w:val="000000"/>
        </w:rPr>
        <w:t>Reduced implementation risk</w:t>
      </w:r>
      <w:r w:rsidRPr="00420095">
        <w:rPr>
          <w:rFonts w:ascii="Arial" w:hAnsi="Arial" w:cs="Arial"/>
          <w:color w:val="000000"/>
        </w:rPr>
        <w:br/>
        <w:t>Using business-grade equipment and reputable vendors lowers the risk of compatibility and reliability issues during deployment and operation.</w:t>
      </w:r>
    </w:p>
    <w:p w14:paraId="68A33E5E" w14:textId="77777777" w:rsidR="00420095" w:rsidRPr="00420095" w:rsidRDefault="00420095" w:rsidP="00420095">
      <w:pPr>
        <w:pStyle w:val="NormalWeb"/>
        <w:numPr>
          <w:ilvl w:val="0"/>
          <w:numId w:val="7"/>
        </w:numPr>
        <w:rPr>
          <w:rFonts w:ascii="Arial" w:hAnsi="Arial" w:cs="Arial"/>
          <w:color w:val="000000"/>
        </w:rPr>
      </w:pPr>
      <w:r w:rsidRPr="00420095">
        <w:rPr>
          <w:rFonts w:ascii="Arial" w:hAnsi="Arial" w:cs="Arial"/>
          <w:color w:val="000000"/>
        </w:rPr>
        <w:t>Support for regional office goals</w:t>
      </w:r>
      <w:r w:rsidRPr="00420095">
        <w:rPr>
          <w:rFonts w:ascii="Arial" w:hAnsi="Arial" w:cs="Arial"/>
          <w:color w:val="000000"/>
        </w:rPr>
        <w:br/>
        <w:t xml:space="preserve">The chosen network and voice infrastructure provides a solid foundation for </w:t>
      </w:r>
      <w:proofErr w:type="spellStart"/>
      <w:r w:rsidRPr="00420095">
        <w:rPr>
          <w:rFonts w:ascii="Arial" w:hAnsi="Arial" w:cs="Arial"/>
          <w:color w:val="000000"/>
        </w:rPr>
        <w:t>Darvycom’s</w:t>
      </w:r>
      <w:proofErr w:type="spellEnd"/>
      <w:r w:rsidRPr="00420095">
        <w:rPr>
          <w:rFonts w:ascii="Arial" w:hAnsi="Arial" w:cs="Arial"/>
          <w:color w:val="000000"/>
        </w:rPr>
        <w:t xml:space="preserve"> intention to operate the Brisbane site as a regional office with strong communication capability.</w:t>
      </w:r>
    </w:p>
    <w:p w14:paraId="599C7BD5" w14:textId="77777777" w:rsidR="00420095" w:rsidRPr="00420095" w:rsidRDefault="00420095" w:rsidP="00420095">
      <w:pPr>
        <w:pStyle w:val="NormalWeb"/>
        <w:rPr>
          <w:rFonts w:ascii="Arial" w:hAnsi="Arial" w:cs="Arial"/>
          <w:color w:val="000000"/>
        </w:rPr>
      </w:pPr>
      <w:r w:rsidRPr="00420095">
        <w:rPr>
          <w:rFonts w:ascii="Arial" w:hAnsi="Arial" w:cs="Arial"/>
          <w:color w:val="000000"/>
        </w:rPr>
        <w:t>However, a few dependencies and constraints must be monitored:</w:t>
      </w:r>
    </w:p>
    <w:p w14:paraId="6347727E" w14:textId="77777777" w:rsidR="00420095" w:rsidRPr="00420095" w:rsidRDefault="00420095" w:rsidP="00420095">
      <w:pPr>
        <w:pStyle w:val="NormalWeb"/>
        <w:numPr>
          <w:ilvl w:val="0"/>
          <w:numId w:val="8"/>
        </w:numPr>
        <w:rPr>
          <w:rFonts w:ascii="Arial" w:hAnsi="Arial" w:cs="Arial"/>
          <w:color w:val="000000"/>
        </w:rPr>
      </w:pPr>
      <w:r w:rsidRPr="00420095">
        <w:rPr>
          <w:rFonts w:ascii="Arial" w:hAnsi="Arial" w:cs="Arial"/>
          <w:color w:val="000000"/>
        </w:rPr>
        <w:t>Lead times for core items such as switches, routers and video conferencing systems can affect the implementation schedule.</w:t>
      </w:r>
    </w:p>
    <w:p w14:paraId="47003CFD" w14:textId="77777777" w:rsidR="00420095" w:rsidRPr="00420095" w:rsidRDefault="00420095" w:rsidP="00420095">
      <w:pPr>
        <w:pStyle w:val="NormalWeb"/>
        <w:numPr>
          <w:ilvl w:val="0"/>
          <w:numId w:val="8"/>
        </w:numPr>
        <w:rPr>
          <w:rFonts w:ascii="Arial" w:hAnsi="Arial" w:cs="Arial"/>
          <w:color w:val="000000"/>
        </w:rPr>
      </w:pPr>
      <w:r w:rsidRPr="00420095">
        <w:rPr>
          <w:rFonts w:ascii="Arial" w:hAnsi="Arial" w:cs="Arial"/>
          <w:color w:val="000000"/>
        </w:rPr>
        <w:t>Relying on a limited number of suppliers introduces some dependency risk if a vendor has stock issues.</w:t>
      </w:r>
    </w:p>
    <w:p w14:paraId="6F30A15B" w14:textId="77777777" w:rsidR="00420095" w:rsidRPr="00420095" w:rsidRDefault="00420095" w:rsidP="00420095">
      <w:pPr>
        <w:pStyle w:val="NormalWeb"/>
        <w:numPr>
          <w:ilvl w:val="0"/>
          <w:numId w:val="8"/>
        </w:numPr>
        <w:rPr>
          <w:rFonts w:ascii="Arial" w:hAnsi="Arial" w:cs="Arial"/>
          <w:color w:val="000000"/>
        </w:rPr>
      </w:pPr>
      <w:r w:rsidRPr="00420095">
        <w:rPr>
          <w:rFonts w:ascii="Arial" w:hAnsi="Arial" w:cs="Arial"/>
          <w:color w:val="000000"/>
        </w:rPr>
        <w:t>Any unplanned changes in requirements (for example, additional devices or higher performance specifications) may have cost implications that require sponsor approval.</w:t>
      </w:r>
    </w:p>
    <w:p w14:paraId="37AB0C08" w14:textId="77777777" w:rsidR="00420095" w:rsidRPr="00420095" w:rsidRDefault="00420095" w:rsidP="00420095">
      <w:pPr>
        <w:pStyle w:val="NormalWeb"/>
        <w:rPr>
          <w:rFonts w:ascii="Arial" w:hAnsi="Arial" w:cs="Arial"/>
          <w:color w:val="000000"/>
        </w:rPr>
      </w:pPr>
      <w:r w:rsidRPr="00420095">
        <w:rPr>
          <w:rFonts w:ascii="Arial" w:hAnsi="Arial" w:cs="Arial"/>
          <w:color w:val="000000"/>
        </w:rPr>
        <w:t>Overall, the procurement plan is considered feasible and appropriate for the scope and budget of the project.</w:t>
      </w:r>
    </w:p>
    <w:p w14:paraId="2DD27639" w14:textId="77777777" w:rsidR="00D16AC1" w:rsidRPr="00420095" w:rsidRDefault="00D16AC1" w:rsidP="00D16AC1">
      <w:pPr>
        <w:rPr>
          <w:rFonts w:ascii="Arial" w:eastAsiaTheme="majorEastAsia" w:hAnsi="Arial" w:cs="Arial"/>
          <w:color w:val="0F4761" w:themeColor="accent1" w:themeShade="BF"/>
          <w:sz w:val="32"/>
          <w:szCs w:val="32"/>
        </w:rPr>
      </w:pPr>
      <w:r w:rsidRPr="00420095">
        <w:rPr>
          <w:rFonts w:ascii="Arial" w:hAnsi="Arial" w:cs="Arial"/>
        </w:rPr>
        <w:br w:type="page"/>
      </w:r>
    </w:p>
    <w:p w14:paraId="7E0E464A" w14:textId="77777777" w:rsidR="00D16AC1" w:rsidRDefault="00D16AC1" w:rsidP="00D16AC1">
      <w:pPr>
        <w:pStyle w:val="Heading1"/>
      </w:pPr>
    </w:p>
    <w:p w14:paraId="04AB8012" w14:textId="77777777" w:rsidR="00D16AC1" w:rsidRDefault="00D16AC1" w:rsidP="00D16AC1">
      <w:pPr>
        <w:pStyle w:val="Heading1"/>
      </w:pPr>
      <w:bookmarkStart w:id="6" w:name="_Toc151223915"/>
      <w:r>
        <w:t>POTENTIAL SUPPLIERS / VENDORS</w:t>
      </w:r>
      <w:bookmarkEnd w:id="6"/>
    </w:p>
    <w:p w14:paraId="425CD754" w14:textId="77777777" w:rsidR="00D16AC1" w:rsidRDefault="00D16AC1" w:rsidP="00D16AC1">
      <w:pPr>
        <w:pStyle w:val="Heading1"/>
        <w:spacing w:line="276" w:lineRule="auto"/>
        <w:rPr>
          <w:rFonts w:asciiTheme="minorHAnsi" w:eastAsiaTheme="minorHAnsi" w:hAnsiTheme="minorHAnsi" w:cstheme="minorBidi"/>
          <w:color w:val="auto"/>
          <w:sz w:val="22"/>
          <w:szCs w:val="22"/>
        </w:rPr>
      </w:pPr>
      <w:r>
        <w:t xml:space="preserve"> </w:t>
      </w:r>
    </w:p>
    <w:p w14:paraId="30294F7F" w14:textId="77777777" w:rsidR="00420095" w:rsidRPr="00420095" w:rsidRDefault="00420095" w:rsidP="00420095">
      <w:pPr>
        <w:pStyle w:val="NormalWeb"/>
        <w:rPr>
          <w:rFonts w:ascii="Arial" w:hAnsi="Arial" w:cs="Arial"/>
          <w:color w:val="000000"/>
        </w:rPr>
      </w:pPr>
      <w:r w:rsidRPr="00420095">
        <w:rPr>
          <w:rFonts w:ascii="Arial" w:hAnsi="Arial" w:cs="Arial"/>
          <w:color w:val="000000"/>
        </w:rPr>
        <w:t>Potential suppliers and vendor types include:</w:t>
      </w:r>
    </w:p>
    <w:p w14:paraId="3BDB804C" w14:textId="77777777" w:rsidR="00420095" w:rsidRPr="00420095" w:rsidRDefault="00420095" w:rsidP="00420095">
      <w:pPr>
        <w:pStyle w:val="NormalWeb"/>
        <w:numPr>
          <w:ilvl w:val="0"/>
          <w:numId w:val="13"/>
        </w:numPr>
        <w:rPr>
          <w:rFonts w:ascii="Arial" w:hAnsi="Arial" w:cs="Arial"/>
          <w:color w:val="000000"/>
        </w:rPr>
      </w:pPr>
      <w:r w:rsidRPr="00420095">
        <w:rPr>
          <w:rFonts w:ascii="Arial" w:hAnsi="Arial" w:cs="Arial"/>
          <w:color w:val="000000"/>
        </w:rPr>
        <w:t>Network and security resellers able to provide managed switches, routers with VPN capability, and related accessories.</w:t>
      </w:r>
    </w:p>
    <w:p w14:paraId="6ED5B02F" w14:textId="77777777" w:rsidR="00420095" w:rsidRPr="00420095" w:rsidRDefault="00420095" w:rsidP="00420095">
      <w:pPr>
        <w:pStyle w:val="NormalWeb"/>
        <w:numPr>
          <w:ilvl w:val="0"/>
          <w:numId w:val="13"/>
        </w:numPr>
        <w:rPr>
          <w:rFonts w:ascii="Arial" w:hAnsi="Arial" w:cs="Arial"/>
          <w:color w:val="000000"/>
        </w:rPr>
      </w:pPr>
      <w:r w:rsidRPr="00420095">
        <w:rPr>
          <w:rFonts w:ascii="Arial" w:hAnsi="Arial" w:cs="Arial"/>
          <w:color w:val="000000"/>
        </w:rPr>
        <w:t>Telecommunications and unified communications providers supplying IP phones, headsets, video conferencing systems and voice server software.</w:t>
      </w:r>
    </w:p>
    <w:p w14:paraId="16D4ED58" w14:textId="77777777" w:rsidR="00420095" w:rsidRPr="00420095" w:rsidRDefault="00420095" w:rsidP="00420095">
      <w:pPr>
        <w:pStyle w:val="NormalWeb"/>
        <w:numPr>
          <w:ilvl w:val="0"/>
          <w:numId w:val="13"/>
        </w:numPr>
        <w:rPr>
          <w:rFonts w:ascii="Arial" w:hAnsi="Arial" w:cs="Arial"/>
          <w:color w:val="000000"/>
        </w:rPr>
      </w:pPr>
      <w:r w:rsidRPr="00420095">
        <w:rPr>
          <w:rFonts w:ascii="Arial" w:hAnsi="Arial" w:cs="Arial"/>
          <w:color w:val="000000"/>
        </w:rPr>
        <w:t>Enterprise hardware vendors for data servers and associated operating systems.</w:t>
      </w:r>
    </w:p>
    <w:p w14:paraId="01A1FC99" w14:textId="77777777" w:rsidR="00420095" w:rsidRPr="00420095" w:rsidRDefault="00420095" w:rsidP="00420095">
      <w:pPr>
        <w:pStyle w:val="NormalWeb"/>
        <w:numPr>
          <w:ilvl w:val="0"/>
          <w:numId w:val="13"/>
        </w:numPr>
        <w:rPr>
          <w:rFonts w:ascii="Arial" w:hAnsi="Arial" w:cs="Arial"/>
          <w:color w:val="000000"/>
        </w:rPr>
      </w:pPr>
      <w:r w:rsidRPr="00420095">
        <w:rPr>
          <w:rFonts w:ascii="Arial" w:hAnsi="Arial" w:cs="Arial"/>
          <w:color w:val="000000"/>
        </w:rPr>
        <w:t>Software vendors or authorised partners providing DSP and analysis tools.</w:t>
      </w:r>
    </w:p>
    <w:p w14:paraId="3E6432D4" w14:textId="77777777" w:rsidR="00420095" w:rsidRPr="00420095" w:rsidRDefault="00420095" w:rsidP="00420095">
      <w:pPr>
        <w:pStyle w:val="NormalWeb"/>
        <w:rPr>
          <w:rFonts w:ascii="Arial" w:hAnsi="Arial" w:cs="Arial"/>
          <w:color w:val="000000"/>
        </w:rPr>
      </w:pPr>
      <w:r w:rsidRPr="00420095">
        <w:rPr>
          <w:rFonts w:ascii="Arial" w:hAnsi="Arial" w:cs="Arial"/>
          <w:color w:val="000000"/>
        </w:rPr>
        <w:t>Final supplier selection will be made based on:</w:t>
      </w:r>
    </w:p>
    <w:p w14:paraId="24FEC02B" w14:textId="77777777" w:rsidR="00420095" w:rsidRPr="00420095" w:rsidRDefault="00420095" w:rsidP="00420095">
      <w:pPr>
        <w:pStyle w:val="NormalWeb"/>
        <w:numPr>
          <w:ilvl w:val="0"/>
          <w:numId w:val="14"/>
        </w:numPr>
        <w:rPr>
          <w:rFonts w:ascii="Arial" w:hAnsi="Arial" w:cs="Arial"/>
          <w:color w:val="000000"/>
        </w:rPr>
      </w:pPr>
      <w:r w:rsidRPr="00420095">
        <w:rPr>
          <w:rFonts w:ascii="Arial" w:hAnsi="Arial" w:cs="Arial"/>
          <w:color w:val="000000"/>
        </w:rPr>
        <w:t>Compliance with technical specifications and interoperability requirements.</w:t>
      </w:r>
    </w:p>
    <w:p w14:paraId="5C1EE5B2" w14:textId="77777777" w:rsidR="00420095" w:rsidRPr="00420095" w:rsidRDefault="00420095" w:rsidP="00420095">
      <w:pPr>
        <w:pStyle w:val="NormalWeb"/>
        <w:numPr>
          <w:ilvl w:val="0"/>
          <w:numId w:val="14"/>
        </w:numPr>
        <w:rPr>
          <w:rFonts w:ascii="Arial" w:hAnsi="Arial" w:cs="Arial"/>
          <w:color w:val="000000"/>
        </w:rPr>
      </w:pPr>
      <w:r w:rsidRPr="00420095">
        <w:rPr>
          <w:rFonts w:ascii="Arial" w:hAnsi="Arial" w:cs="Arial"/>
          <w:color w:val="000000"/>
        </w:rPr>
        <w:t>Competitive pricing and value for money within the approved budget.</w:t>
      </w:r>
    </w:p>
    <w:p w14:paraId="285EC0B9" w14:textId="77777777" w:rsidR="00420095" w:rsidRPr="00420095" w:rsidRDefault="00420095" w:rsidP="00420095">
      <w:pPr>
        <w:pStyle w:val="NormalWeb"/>
        <w:numPr>
          <w:ilvl w:val="0"/>
          <w:numId w:val="14"/>
        </w:numPr>
        <w:rPr>
          <w:rFonts w:ascii="Arial" w:hAnsi="Arial" w:cs="Arial"/>
          <w:color w:val="000000"/>
        </w:rPr>
      </w:pPr>
      <w:r w:rsidRPr="00420095">
        <w:rPr>
          <w:rFonts w:ascii="Arial" w:hAnsi="Arial" w:cs="Arial"/>
          <w:color w:val="000000"/>
        </w:rPr>
        <w:t>Availability of warranty and local support.</w:t>
      </w:r>
    </w:p>
    <w:p w14:paraId="561431A1" w14:textId="77777777" w:rsidR="00420095" w:rsidRPr="00420095" w:rsidRDefault="00420095" w:rsidP="00420095">
      <w:pPr>
        <w:pStyle w:val="NormalWeb"/>
        <w:numPr>
          <w:ilvl w:val="0"/>
          <w:numId w:val="14"/>
        </w:numPr>
        <w:rPr>
          <w:rFonts w:ascii="Arial" w:hAnsi="Arial" w:cs="Arial"/>
          <w:color w:val="000000"/>
        </w:rPr>
      </w:pPr>
      <w:r w:rsidRPr="00420095">
        <w:rPr>
          <w:rFonts w:ascii="Arial" w:hAnsi="Arial" w:cs="Arial"/>
          <w:color w:val="000000"/>
        </w:rPr>
        <w:t>Proven experience supplying to similar telecommunications or engineering environments.</w:t>
      </w:r>
    </w:p>
    <w:p w14:paraId="5FC0BEB5" w14:textId="77777777" w:rsidR="00420095" w:rsidRPr="00420095" w:rsidRDefault="00420095" w:rsidP="00420095">
      <w:pPr>
        <w:pStyle w:val="NormalWeb"/>
        <w:rPr>
          <w:rFonts w:ascii="Arial" w:hAnsi="Arial" w:cs="Arial"/>
          <w:color w:val="000000"/>
        </w:rPr>
      </w:pPr>
      <w:r w:rsidRPr="00420095">
        <w:rPr>
          <w:rFonts w:ascii="Arial" w:hAnsi="Arial" w:cs="Arial"/>
          <w:color w:val="000000"/>
        </w:rPr>
        <w:t>Supplier information and chosen vendors will be recorded in the project’s procurement file once approvals are obtained.</w:t>
      </w:r>
    </w:p>
    <w:p w14:paraId="7EBD9278" w14:textId="77777777" w:rsidR="00D16AC1" w:rsidRPr="00420095" w:rsidRDefault="00D16AC1" w:rsidP="00D16AC1">
      <w:pPr>
        <w:rPr>
          <w:rFonts w:ascii="Arial" w:hAnsi="Arial" w:cs="Arial"/>
        </w:rPr>
      </w:pPr>
      <w:r w:rsidRPr="00420095">
        <w:rPr>
          <w:rFonts w:ascii="Arial" w:hAnsi="Arial" w:cs="Arial"/>
        </w:rPr>
        <w:br w:type="page"/>
      </w:r>
    </w:p>
    <w:p w14:paraId="49A90772" w14:textId="77777777" w:rsidR="00D16AC1" w:rsidRDefault="00D16AC1" w:rsidP="00D16AC1"/>
    <w:p w14:paraId="748F7202" w14:textId="77777777" w:rsidR="00D16AC1" w:rsidRPr="005C6B6E" w:rsidRDefault="00D16AC1" w:rsidP="00D16AC1"/>
    <w:p w14:paraId="3E15AF83" w14:textId="77777777" w:rsidR="00D16AC1" w:rsidRDefault="00D16AC1" w:rsidP="00D16AC1">
      <w:pPr>
        <w:pStyle w:val="Heading1"/>
      </w:pPr>
      <w:bookmarkStart w:id="7" w:name="_Toc151223916"/>
      <w:r>
        <w:t>PERFORMANCE METRICS FOR THE PLAN</w:t>
      </w:r>
      <w:bookmarkEnd w:id="7"/>
    </w:p>
    <w:p w14:paraId="673468E5" w14:textId="77777777" w:rsidR="00420095" w:rsidRDefault="00420095" w:rsidP="00D16AC1">
      <w:bookmarkStart w:id="8" w:name="_Toc151223917"/>
    </w:p>
    <w:p w14:paraId="454A2FF8" w14:textId="77777777" w:rsidR="00420095" w:rsidRPr="00420095" w:rsidRDefault="00420095" w:rsidP="00420095">
      <w:pPr>
        <w:pStyle w:val="NormalWeb"/>
        <w:rPr>
          <w:rFonts w:ascii="Arial" w:hAnsi="Arial" w:cs="Arial"/>
          <w:color w:val="000000"/>
        </w:rPr>
      </w:pPr>
      <w:r w:rsidRPr="00420095">
        <w:rPr>
          <w:rFonts w:ascii="Arial" w:hAnsi="Arial" w:cs="Arial"/>
          <w:color w:val="000000"/>
        </w:rPr>
        <w:t>Procurement performance will be monitored using the following metrics:</w:t>
      </w:r>
    </w:p>
    <w:p w14:paraId="4A1F0C25" w14:textId="77777777" w:rsidR="00420095" w:rsidRPr="00420095" w:rsidRDefault="00420095" w:rsidP="00420095">
      <w:pPr>
        <w:pStyle w:val="NormalWeb"/>
        <w:numPr>
          <w:ilvl w:val="0"/>
          <w:numId w:val="15"/>
        </w:numPr>
        <w:rPr>
          <w:rFonts w:ascii="Arial" w:hAnsi="Arial" w:cs="Arial"/>
          <w:color w:val="000000"/>
        </w:rPr>
      </w:pPr>
      <w:r w:rsidRPr="00420095">
        <w:rPr>
          <w:rFonts w:ascii="Arial" w:hAnsi="Arial" w:cs="Arial"/>
          <w:color w:val="000000"/>
        </w:rPr>
        <w:t>On-time delivery rate</w:t>
      </w:r>
      <w:r w:rsidRPr="00420095">
        <w:rPr>
          <w:rFonts w:ascii="Arial" w:hAnsi="Arial" w:cs="Arial"/>
          <w:color w:val="000000"/>
        </w:rPr>
        <w:br/>
        <w:t>Percentage of orders delivered by the agreed date.</w:t>
      </w:r>
    </w:p>
    <w:p w14:paraId="2421B31F" w14:textId="77777777" w:rsidR="00420095" w:rsidRPr="00420095" w:rsidRDefault="00420095" w:rsidP="00420095">
      <w:pPr>
        <w:pStyle w:val="NormalWeb"/>
        <w:numPr>
          <w:ilvl w:val="0"/>
          <w:numId w:val="15"/>
        </w:numPr>
        <w:rPr>
          <w:rFonts w:ascii="Arial" w:hAnsi="Arial" w:cs="Arial"/>
          <w:color w:val="000000"/>
        </w:rPr>
      </w:pPr>
      <w:r w:rsidRPr="00420095">
        <w:rPr>
          <w:rFonts w:ascii="Arial" w:hAnsi="Arial" w:cs="Arial"/>
          <w:color w:val="000000"/>
        </w:rPr>
        <w:t>Budget adherence</w:t>
      </w:r>
      <w:r w:rsidRPr="00420095">
        <w:rPr>
          <w:rFonts w:ascii="Arial" w:hAnsi="Arial" w:cs="Arial"/>
          <w:color w:val="000000"/>
        </w:rPr>
        <w:br/>
        <w:t>Actual procurement costs compared with the approved procurement budget, tracked by category and overall.</w:t>
      </w:r>
    </w:p>
    <w:p w14:paraId="3BE17145" w14:textId="77777777" w:rsidR="00420095" w:rsidRPr="00420095" w:rsidRDefault="00420095" w:rsidP="00420095">
      <w:pPr>
        <w:pStyle w:val="NormalWeb"/>
        <w:numPr>
          <w:ilvl w:val="0"/>
          <w:numId w:val="15"/>
        </w:numPr>
        <w:rPr>
          <w:rFonts w:ascii="Arial" w:hAnsi="Arial" w:cs="Arial"/>
          <w:color w:val="000000"/>
        </w:rPr>
      </w:pPr>
      <w:r w:rsidRPr="00420095">
        <w:rPr>
          <w:rFonts w:ascii="Arial" w:hAnsi="Arial" w:cs="Arial"/>
          <w:color w:val="000000"/>
        </w:rPr>
        <w:t>First-time acceptance rate</w:t>
      </w:r>
      <w:r w:rsidRPr="00420095">
        <w:rPr>
          <w:rFonts w:ascii="Arial" w:hAnsi="Arial" w:cs="Arial"/>
          <w:color w:val="000000"/>
        </w:rPr>
        <w:br/>
        <w:t>Percentage of items that pass initial inspection and acceptance without needing replacement or correction.</w:t>
      </w:r>
    </w:p>
    <w:p w14:paraId="52C34912" w14:textId="77777777" w:rsidR="00420095" w:rsidRPr="00420095" w:rsidRDefault="00420095" w:rsidP="00420095">
      <w:pPr>
        <w:pStyle w:val="NormalWeb"/>
        <w:numPr>
          <w:ilvl w:val="0"/>
          <w:numId w:val="15"/>
        </w:numPr>
        <w:rPr>
          <w:rFonts w:ascii="Arial" w:hAnsi="Arial" w:cs="Arial"/>
          <w:color w:val="000000"/>
        </w:rPr>
      </w:pPr>
      <w:r w:rsidRPr="00420095">
        <w:rPr>
          <w:rFonts w:ascii="Arial" w:hAnsi="Arial" w:cs="Arial"/>
          <w:color w:val="000000"/>
        </w:rPr>
        <w:t>Supplier responsiveness</w:t>
      </w:r>
      <w:r w:rsidRPr="00420095">
        <w:rPr>
          <w:rFonts w:ascii="Arial" w:hAnsi="Arial" w:cs="Arial"/>
          <w:color w:val="000000"/>
        </w:rPr>
        <w:br/>
        <w:t>Time taken by suppliers to respond to queries, resolve issues and provide support.</w:t>
      </w:r>
    </w:p>
    <w:p w14:paraId="28D70BAF" w14:textId="77777777" w:rsidR="00420095" w:rsidRPr="00420095" w:rsidRDefault="00420095" w:rsidP="00420095">
      <w:pPr>
        <w:pStyle w:val="NormalWeb"/>
        <w:numPr>
          <w:ilvl w:val="0"/>
          <w:numId w:val="15"/>
        </w:numPr>
        <w:rPr>
          <w:rFonts w:ascii="Arial" w:hAnsi="Arial" w:cs="Arial"/>
          <w:color w:val="000000"/>
        </w:rPr>
      </w:pPr>
      <w:r w:rsidRPr="00420095">
        <w:rPr>
          <w:rFonts w:ascii="Arial" w:hAnsi="Arial" w:cs="Arial"/>
          <w:color w:val="000000"/>
        </w:rPr>
        <w:t>Defect or failure rate within warranty</w:t>
      </w:r>
      <w:r w:rsidRPr="00420095">
        <w:rPr>
          <w:rFonts w:ascii="Arial" w:hAnsi="Arial" w:cs="Arial"/>
          <w:color w:val="000000"/>
        </w:rPr>
        <w:br/>
        <w:t>Number of equipment failures or serious defects occurring during the warranty period.</w:t>
      </w:r>
    </w:p>
    <w:p w14:paraId="5CE811BD" w14:textId="77777777" w:rsidR="00420095" w:rsidRPr="00420095" w:rsidRDefault="00420095" w:rsidP="00420095">
      <w:pPr>
        <w:pStyle w:val="NormalWeb"/>
        <w:numPr>
          <w:ilvl w:val="0"/>
          <w:numId w:val="15"/>
        </w:numPr>
        <w:rPr>
          <w:rFonts w:ascii="Arial" w:hAnsi="Arial" w:cs="Arial"/>
          <w:color w:val="000000"/>
        </w:rPr>
      </w:pPr>
      <w:r w:rsidRPr="00420095">
        <w:rPr>
          <w:rFonts w:ascii="Arial" w:hAnsi="Arial" w:cs="Arial"/>
          <w:color w:val="000000"/>
        </w:rPr>
        <w:t>Contract and documentation compliance</w:t>
      </w:r>
      <w:r w:rsidRPr="00420095">
        <w:rPr>
          <w:rFonts w:ascii="Arial" w:hAnsi="Arial" w:cs="Arial"/>
          <w:color w:val="000000"/>
        </w:rPr>
        <w:br/>
        <w:t>Completion of purchase orders, invoices, asset records and warranty registrations without errors.</w:t>
      </w:r>
    </w:p>
    <w:p w14:paraId="4DFD5F58" w14:textId="77777777" w:rsidR="00420095" w:rsidRPr="00420095" w:rsidRDefault="00420095" w:rsidP="00420095">
      <w:pPr>
        <w:pStyle w:val="NormalWeb"/>
        <w:rPr>
          <w:rFonts w:ascii="Arial" w:hAnsi="Arial" w:cs="Arial"/>
          <w:color w:val="000000"/>
        </w:rPr>
      </w:pPr>
      <w:r w:rsidRPr="00420095">
        <w:rPr>
          <w:rFonts w:ascii="Arial" w:hAnsi="Arial" w:cs="Arial"/>
          <w:color w:val="000000"/>
        </w:rPr>
        <w:t xml:space="preserve">These metrics will be reviewed at key points during the </w:t>
      </w:r>
      <w:proofErr w:type="gramStart"/>
      <w:r w:rsidRPr="00420095">
        <w:rPr>
          <w:rFonts w:ascii="Arial" w:hAnsi="Arial" w:cs="Arial"/>
          <w:color w:val="000000"/>
        </w:rPr>
        <w:t>project, and</w:t>
      </w:r>
      <w:proofErr w:type="gramEnd"/>
      <w:r w:rsidRPr="00420095">
        <w:rPr>
          <w:rFonts w:ascii="Arial" w:hAnsi="Arial" w:cs="Arial"/>
          <w:color w:val="000000"/>
        </w:rPr>
        <w:t xml:space="preserve"> recorded as part of the overall project performance review at closure.</w:t>
      </w:r>
    </w:p>
    <w:p w14:paraId="60FB06EF" w14:textId="4EECA2F5" w:rsidR="00D16AC1" w:rsidRDefault="00D16AC1" w:rsidP="00D16AC1">
      <w:r>
        <w:br w:type="page"/>
      </w:r>
    </w:p>
    <w:p w14:paraId="1945F091" w14:textId="77777777" w:rsidR="00D16AC1" w:rsidRDefault="00D16AC1" w:rsidP="00D16AC1">
      <w:pPr>
        <w:pStyle w:val="Heading1"/>
      </w:pPr>
      <w:r>
        <w:lastRenderedPageBreak/>
        <w:t>RISK MANAGEMENT FOR THE PROCUREMENT</w:t>
      </w:r>
      <w:bookmarkEnd w:id="8"/>
    </w:p>
    <w:p w14:paraId="2B2ABA2D" w14:textId="77777777" w:rsidR="00D16AC1" w:rsidRDefault="00D16AC1" w:rsidP="00D16AC1"/>
    <w:p w14:paraId="51464C53" w14:textId="77777777" w:rsidR="00420095" w:rsidRPr="00420095" w:rsidRDefault="00420095" w:rsidP="00420095">
      <w:pPr>
        <w:pStyle w:val="NormalWeb"/>
        <w:rPr>
          <w:rFonts w:ascii="Arial" w:hAnsi="Arial" w:cs="Arial"/>
          <w:color w:val="000000"/>
        </w:rPr>
      </w:pPr>
      <w:r w:rsidRPr="00420095">
        <w:rPr>
          <w:rFonts w:ascii="Arial" w:hAnsi="Arial" w:cs="Arial"/>
          <w:color w:val="000000"/>
        </w:rPr>
        <w:t>Procurement risks for this project and the planned responses include:</w:t>
      </w:r>
    </w:p>
    <w:p w14:paraId="10EADA02" w14:textId="77777777" w:rsidR="00420095" w:rsidRPr="00420095" w:rsidRDefault="00420095" w:rsidP="00420095">
      <w:pPr>
        <w:pStyle w:val="NormalWeb"/>
        <w:numPr>
          <w:ilvl w:val="0"/>
          <w:numId w:val="16"/>
        </w:numPr>
        <w:rPr>
          <w:rFonts w:ascii="Arial" w:hAnsi="Arial" w:cs="Arial"/>
          <w:color w:val="000000"/>
        </w:rPr>
      </w:pPr>
      <w:r w:rsidRPr="00420095">
        <w:rPr>
          <w:rFonts w:ascii="Arial" w:hAnsi="Arial" w:cs="Arial"/>
          <w:color w:val="000000"/>
        </w:rPr>
        <w:t>Delivery delays</w:t>
      </w:r>
      <w:r w:rsidRPr="00420095">
        <w:rPr>
          <w:rFonts w:ascii="Arial" w:hAnsi="Arial" w:cs="Arial"/>
          <w:color w:val="000000"/>
        </w:rPr>
        <w:br/>
        <w:t>Risk that key equipment arrives later than expected, affecting the schedule.</w:t>
      </w:r>
      <w:r w:rsidRPr="00420095">
        <w:rPr>
          <w:rFonts w:ascii="Arial" w:hAnsi="Arial" w:cs="Arial"/>
          <w:color w:val="000000"/>
        </w:rPr>
        <w:br/>
        <w:t>Response: Place orders early, confirm realistic lead times, identify alternative suppliers or equivalent products where possible, and adjust the schedule if needed.</w:t>
      </w:r>
    </w:p>
    <w:p w14:paraId="1CBA27A4" w14:textId="77777777" w:rsidR="00420095" w:rsidRPr="00420095" w:rsidRDefault="00420095" w:rsidP="00420095">
      <w:pPr>
        <w:pStyle w:val="NormalWeb"/>
        <w:numPr>
          <w:ilvl w:val="0"/>
          <w:numId w:val="16"/>
        </w:numPr>
        <w:rPr>
          <w:rFonts w:ascii="Arial" w:hAnsi="Arial" w:cs="Arial"/>
          <w:color w:val="000000"/>
        </w:rPr>
      </w:pPr>
      <w:r w:rsidRPr="00420095">
        <w:rPr>
          <w:rFonts w:ascii="Arial" w:hAnsi="Arial" w:cs="Arial"/>
          <w:color w:val="000000"/>
        </w:rPr>
        <w:t>Cost increases</w:t>
      </w:r>
      <w:r w:rsidRPr="00420095">
        <w:rPr>
          <w:rFonts w:ascii="Arial" w:hAnsi="Arial" w:cs="Arial"/>
          <w:color w:val="000000"/>
        </w:rPr>
        <w:br/>
        <w:t>Risk of price changes between budgeting and purchase.</w:t>
      </w:r>
      <w:r w:rsidRPr="00420095">
        <w:rPr>
          <w:rFonts w:ascii="Arial" w:hAnsi="Arial" w:cs="Arial"/>
          <w:color w:val="000000"/>
        </w:rPr>
        <w:br/>
        <w:t>Response: Obtain updated quotes before final approval, keep a contingency allowance, and review scope or specifications if major cost changes occur.</w:t>
      </w:r>
    </w:p>
    <w:p w14:paraId="2C8F78CD" w14:textId="77777777" w:rsidR="00420095" w:rsidRPr="00420095" w:rsidRDefault="00420095" w:rsidP="00420095">
      <w:pPr>
        <w:pStyle w:val="NormalWeb"/>
        <w:numPr>
          <w:ilvl w:val="0"/>
          <w:numId w:val="16"/>
        </w:numPr>
        <w:rPr>
          <w:rFonts w:ascii="Arial" w:hAnsi="Arial" w:cs="Arial"/>
          <w:color w:val="000000"/>
        </w:rPr>
      </w:pPr>
      <w:r w:rsidRPr="00420095">
        <w:rPr>
          <w:rFonts w:ascii="Arial" w:hAnsi="Arial" w:cs="Arial"/>
          <w:color w:val="000000"/>
        </w:rPr>
        <w:t>Incompatible or unsuitable equipment</w:t>
      </w:r>
      <w:r w:rsidRPr="00420095">
        <w:rPr>
          <w:rFonts w:ascii="Arial" w:hAnsi="Arial" w:cs="Arial"/>
          <w:color w:val="000000"/>
        </w:rPr>
        <w:br/>
        <w:t>Risk that supplied items do not meet technical requirements or integrate correctly.</w:t>
      </w:r>
      <w:r w:rsidRPr="00420095">
        <w:rPr>
          <w:rFonts w:ascii="Arial" w:hAnsi="Arial" w:cs="Arial"/>
          <w:color w:val="000000"/>
        </w:rPr>
        <w:br/>
        <w:t>Response: Use clear specifications, involve technical staff in evaluation, test small batches where appropriate, and ensure return or replacement options are included in supplier agreements.</w:t>
      </w:r>
    </w:p>
    <w:p w14:paraId="171A091F" w14:textId="77777777" w:rsidR="00420095" w:rsidRPr="00420095" w:rsidRDefault="00420095" w:rsidP="00420095">
      <w:pPr>
        <w:pStyle w:val="NormalWeb"/>
        <w:numPr>
          <w:ilvl w:val="0"/>
          <w:numId w:val="16"/>
        </w:numPr>
        <w:rPr>
          <w:rFonts w:ascii="Arial" w:hAnsi="Arial" w:cs="Arial"/>
          <w:color w:val="000000"/>
        </w:rPr>
      </w:pPr>
      <w:r w:rsidRPr="00420095">
        <w:rPr>
          <w:rFonts w:ascii="Arial" w:hAnsi="Arial" w:cs="Arial"/>
          <w:color w:val="000000"/>
        </w:rPr>
        <w:t>Supplier performance issues</w:t>
      </w:r>
      <w:r w:rsidRPr="00420095">
        <w:rPr>
          <w:rFonts w:ascii="Arial" w:hAnsi="Arial" w:cs="Arial"/>
          <w:color w:val="000000"/>
        </w:rPr>
        <w:br/>
        <w:t>Risk of poor support, slow response, or reliability concerns with selected vendors.</w:t>
      </w:r>
      <w:r w:rsidRPr="00420095">
        <w:rPr>
          <w:rFonts w:ascii="Arial" w:hAnsi="Arial" w:cs="Arial"/>
          <w:color w:val="000000"/>
        </w:rPr>
        <w:br/>
        <w:t>Response: Prefer suppliers with proven track records, define expectations clearly, monitor performance using the metrics above, and escalate or replace suppliers if performance is inadequate.</w:t>
      </w:r>
    </w:p>
    <w:p w14:paraId="5CDCAA06" w14:textId="77777777" w:rsidR="00420095" w:rsidRPr="00420095" w:rsidRDefault="00420095" w:rsidP="00420095">
      <w:pPr>
        <w:pStyle w:val="NormalWeb"/>
        <w:numPr>
          <w:ilvl w:val="0"/>
          <w:numId w:val="16"/>
        </w:numPr>
        <w:rPr>
          <w:rFonts w:ascii="Arial" w:hAnsi="Arial" w:cs="Arial"/>
          <w:color w:val="000000"/>
        </w:rPr>
      </w:pPr>
      <w:r w:rsidRPr="00420095">
        <w:rPr>
          <w:rFonts w:ascii="Arial" w:hAnsi="Arial" w:cs="Arial"/>
          <w:color w:val="000000"/>
        </w:rPr>
        <w:t>Warranty and support gaps</w:t>
      </w:r>
      <w:r w:rsidRPr="00420095">
        <w:rPr>
          <w:rFonts w:ascii="Arial" w:hAnsi="Arial" w:cs="Arial"/>
          <w:color w:val="000000"/>
        </w:rPr>
        <w:br/>
        <w:t>Risk that equipment is not covered by adequate warranty or that support is hard to access.</w:t>
      </w:r>
      <w:r w:rsidRPr="00420095">
        <w:rPr>
          <w:rFonts w:ascii="Arial" w:hAnsi="Arial" w:cs="Arial"/>
          <w:color w:val="000000"/>
        </w:rPr>
        <w:br/>
        <w:t>Response: Confirm warranty terms before purchase, register products promptly, and document support contacts and procedures.</w:t>
      </w:r>
    </w:p>
    <w:p w14:paraId="18739820" w14:textId="77777777" w:rsidR="00420095" w:rsidRPr="00420095" w:rsidRDefault="00420095" w:rsidP="00420095">
      <w:pPr>
        <w:pStyle w:val="NormalWeb"/>
        <w:rPr>
          <w:rFonts w:ascii="Arial" w:hAnsi="Arial" w:cs="Arial"/>
          <w:color w:val="000000"/>
        </w:rPr>
      </w:pPr>
      <w:r w:rsidRPr="00420095">
        <w:rPr>
          <w:rFonts w:ascii="Arial" w:hAnsi="Arial" w:cs="Arial"/>
          <w:color w:val="000000"/>
        </w:rPr>
        <w:t>Procurement risks will be documented in the project risk register, and their status will be reviewed alongside technical and schedule risks throughout the project.</w:t>
      </w:r>
    </w:p>
    <w:p w14:paraId="259FC557" w14:textId="77777777" w:rsidR="00420095" w:rsidRPr="00420095" w:rsidRDefault="00420095" w:rsidP="00420095">
      <w:pPr>
        <w:pStyle w:val="NormalWeb"/>
        <w:rPr>
          <w:rFonts w:ascii="Arial" w:hAnsi="Arial" w:cs="Arial"/>
          <w:color w:val="000000"/>
        </w:rPr>
      </w:pPr>
      <w:r w:rsidRPr="00420095">
        <w:rPr>
          <w:rFonts w:ascii="Arial" w:hAnsi="Arial" w:cs="Arial"/>
          <w:color w:val="000000"/>
        </w:rPr>
        <w:t xml:space="preserve">This Procurement Management Plan provides a controlled and transparent framework for sourcing everything required for the </w:t>
      </w:r>
      <w:proofErr w:type="spellStart"/>
      <w:r w:rsidRPr="00420095">
        <w:rPr>
          <w:rFonts w:ascii="Arial" w:hAnsi="Arial" w:cs="Arial"/>
          <w:color w:val="000000"/>
        </w:rPr>
        <w:t>Darvycom</w:t>
      </w:r>
      <w:proofErr w:type="spellEnd"/>
      <w:r w:rsidRPr="00420095">
        <w:rPr>
          <w:rFonts w:ascii="Arial" w:hAnsi="Arial" w:cs="Arial"/>
          <w:color w:val="000000"/>
        </w:rPr>
        <w:t xml:space="preserve"> Brisbane Engineering Laboratory Network and DSP upgrade, supporting successful delivery of the solution within agreed cost, quality and time constraints.</w:t>
      </w:r>
    </w:p>
    <w:p w14:paraId="4BDA80B7" w14:textId="77777777" w:rsidR="00D16AC1" w:rsidRDefault="00D16AC1"/>
    <w:sectPr w:rsidR="00D16AC1">
      <w:headerReference w:type="default" r:id="rId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D4C07B" w14:textId="77777777" w:rsidR="009A2E29" w:rsidRDefault="009A2E29" w:rsidP="00D16AC1">
      <w:r>
        <w:separator/>
      </w:r>
    </w:p>
  </w:endnote>
  <w:endnote w:type="continuationSeparator" w:id="0">
    <w:p w14:paraId="0A3542A4" w14:textId="77777777" w:rsidR="009A2E29" w:rsidRDefault="009A2E29" w:rsidP="00D16AC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entury Gothic">
    <w:panose1 w:val="020B0502020202020204"/>
    <w:charset w:val="00"/>
    <w:family w:val="swiss"/>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ADLaM Display">
    <w:panose1 w:val="02010000000000000000"/>
    <w:charset w:val="4D"/>
    <w:family w:val="auto"/>
    <w:pitch w:val="variable"/>
    <w:sig w:usb0="8000206F" w:usb1="4200004A"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5664F3" w14:textId="77777777" w:rsidR="009A2E29" w:rsidRDefault="009A2E29" w:rsidP="00D16AC1">
      <w:r>
        <w:separator/>
      </w:r>
    </w:p>
  </w:footnote>
  <w:footnote w:type="continuationSeparator" w:id="0">
    <w:p w14:paraId="48DA898C" w14:textId="77777777" w:rsidR="009A2E29" w:rsidRDefault="009A2E29" w:rsidP="00D16AC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018280" w14:textId="77777777" w:rsidR="00D16AC1" w:rsidRPr="004239B5" w:rsidRDefault="00D16AC1" w:rsidP="00D16AC1">
    <w:pPr>
      <w:pStyle w:val="Header"/>
      <w:jc w:val="center"/>
      <w:rPr>
        <w:rFonts w:ascii="ADLaM Display" w:hAnsi="ADLaM Display" w:cs="ADLaM Display"/>
        <w:color w:val="0070C0"/>
        <w:sz w:val="28"/>
        <w:szCs w:val="28"/>
        <w:u w:val="single"/>
      </w:rPr>
    </w:pPr>
    <w:r w:rsidRPr="004239B5">
      <w:rPr>
        <w:rFonts w:ascii="ADLaM Display" w:hAnsi="ADLaM Display" w:cs="ADLaM Display"/>
        <w:color w:val="0070C0"/>
        <w:sz w:val="28"/>
        <w:szCs w:val="28"/>
        <w:u w:val="single"/>
      </w:rPr>
      <w:t>PROCUREMENT MANAGEMENT PLAN</w:t>
    </w:r>
  </w:p>
  <w:p w14:paraId="2DF820C6" w14:textId="77777777" w:rsidR="00D16AC1" w:rsidRPr="004239B5" w:rsidRDefault="00D16AC1" w:rsidP="00D16AC1">
    <w:pPr>
      <w:pStyle w:val="Header"/>
      <w:jc w:val="center"/>
      <w:rPr>
        <w:rFonts w:ascii="ADLaM Display" w:hAnsi="ADLaM Display" w:cs="ADLaM Display"/>
        <w:color w:val="0070C0"/>
        <w:sz w:val="28"/>
        <w:szCs w:val="28"/>
        <w:u w:val="single"/>
      </w:rPr>
    </w:pPr>
    <w:r w:rsidRPr="004239B5">
      <w:rPr>
        <w:rFonts w:ascii="ADLaM Display" w:hAnsi="ADLaM Display" w:cs="ADLaM Display"/>
        <w:color w:val="0070C0"/>
        <w:sz w:val="28"/>
        <w:szCs w:val="28"/>
        <w:u w:val="single"/>
      </w:rPr>
      <w:t>DARVYCOM AUSTRALIA PTY LTD</w:t>
    </w:r>
  </w:p>
  <w:p w14:paraId="496F7D1F" w14:textId="77777777" w:rsidR="00D16AC1" w:rsidRDefault="00D16AC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7549B8"/>
    <w:multiLevelType w:val="multilevel"/>
    <w:tmpl w:val="A84C1C4A"/>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 w15:restartNumberingAfterBreak="0">
    <w:nsid w:val="03C678DC"/>
    <w:multiLevelType w:val="multilevel"/>
    <w:tmpl w:val="C53AC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F13A69"/>
    <w:multiLevelType w:val="multilevel"/>
    <w:tmpl w:val="39A6E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8EE1B72"/>
    <w:multiLevelType w:val="multilevel"/>
    <w:tmpl w:val="3BE07E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9D668A6"/>
    <w:multiLevelType w:val="multilevel"/>
    <w:tmpl w:val="D5DC0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61A782E"/>
    <w:multiLevelType w:val="multilevel"/>
    <w:tmpl w:val="944A5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64155CE"/>
    <w:multiLevelType w:val="multilevel"/>
    <w:tmpl w:val="EDD49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B5A4D1F"/>
    <w:multiLevelType w:val="multilevel"/>
    <w:tmpl w:val="EB0CD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CC41079"/>
    <w:multiLevelType w:val="multilevel"/>
    <w:tmpl w:val="3120D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11770DA"/>
    <w:multiLevelType w:val="multilevel"/>
    <w:tmpl w:val="34B0A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D297FFC"/>
    <w:multiLevelType w:val="multilevel"/>
    <w:tmpl w:val="6A9AF1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4FD63FC"/>
    <w:multiLevelType w:val="multilevel"/>
    <w:tmpl w:val="0A327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D56166B"/>
    <w:multiLevelType w:val="multilevel"/>
    <w:tmpl w:val="93220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1C54704"/>
    <w:multiLevelType w:val="multilevel"/>
    <w:tmpl w:val="6FFC9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3FC037B"/>
    <w:multiLevelType w:val="multilevel"/>
    <w:tmpl w:val="77569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8890B04"/>
    <w:multiLevelType w:val="multilevel"/>
    <w:tmpl w:val="AB8CC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37779005">
    <w:abstractNumId w:val="10"/>
  </w:num>
  <w:num w:numId="2" w16cid:durableId="1108089551">
    <w:abstractNumId w:val="0"/>
  </w:num>
  <w:num w:numId="3" w16cid:durableId="636105542">
    <w:abstractNumId w:val="14"/>
  </w:num>
  <w:num w:numId="4" w16cid:durableId="142744441">
    <w:abstractNumId w:val="9"/>
  </w:num>
  <w:num w:numId="5" w16cid:durableId="750734356">
    <w:abstractNumId w:val="7"/>
  </w:num>
  <w:num w:numId="6" w16cid:durableId="1532457790">
    <w:abstractNumId w:val="15"/>
  </w:num>
  <w:num w:numId="7" w16cid:durableId="505092050">
    <w:abstractNumId w:val="8"/>
  </w:num>
  <w:num w:numId="8" w16cid:durableId="923148957">
    <w:abstractNumId w:val="4"/>
  </w:num>
  <w:num w:numId="9" w16cid:durableId="1758744069">
    <w:abstractNumId w:val="13"/>
  </w:num>
  <w:num w:numId="10" w16cid:durableId="899362922">
    <w:abstractNumId w:val="12"/>
  </w:num>
  <w:num w:numId="11" w16cid:durableId="1936478450">
    <w:abstractNumId w:val="3"/>
  </w:num>
  <w:num w:numId="12" w16cid:durableId="455873305">
    <w:abstractNumId w:val="5"/>
  </w:num>
  <w:num w:numId="13" w16cid:durableId="853960328">
    <w:abstractNumId w:val="2"/>
  </w:num>
  <w:num w:numId="14" w16cid:durableId="370158186">
    <w:abstractNumId w:val="11"/>
  </w:num>
  <w:num w:numId="15" w16cid:durableId="1595625366">
    <w:abstractNumId w:val="1"/>
  </w:num>
  <w:num w:numId="16" w16cid:durableId="69392351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6AC1"/>
    <w:rsid w:val="00206CDB"/>
    <w:rsid w:val="0022018C"/>
    <w:rsid w:val="00420095"/>
    <w:rsid w:val="00547625"/>
    <w:rsid w:val="00712CC8"/>
    <w:rsid w:val="008E20FC"/>
    <w:rsid w:val="009A2E29"/>
    <w:rsid w:val="009B4905"/>
    <w:rsid w:val="009D48D1"/>
    <w:rsid w:val="00D16AC1"/>
    <w:rsid w:val="00E958DB"/>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46B39B"/>
  <w15:chartTrackingRefBased/>
  <w15:docId w15:val="{AE19C92D-D885-4FA5-8D7A-FEF57E913B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6AC1"/>
    <w:pPr>
      <w:spacing w:after="0" w:line="240" w:lineRule="auto"/>
    </w:pPr>
    <w:rPr>
      <w:kern w:val="0"/>
      <w:sz w:val="22"/>
      <w:szCs w:val="22"/>
      <w14:ligatures w14:val="none"/>
    </w:rPr>
  </w:style>
  <w:style w:type="paragraph" w:styleId="Heading1">
    <w:name w:val="heading 1"/>
    <w:basedOn w:val="Normal"/>
    <w:next w:val="Normal"/>
    <w:link w:val="Heading1Char"/>
    <w:uiPriority w:val="9"/>
    <w:qFormat/>
    <w:rsid w:val="00D16AC1"/>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Heading2">
    <w:name w:val="heading 2"/>
    <w:basedOn w:val="Normal"/>
    <w:next w:val="Normal"/>
    <w:link w:val="Heading2Char"/>
    <w:uiPriority w:val="9"/>
    <w:semiHidden/>
    <w:unhideWhenUsed/>
    <w:qFormat/>
    <w:rsid w:val="00D16AC1"/>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D16AC1"/>
    <w:pPr>
      <w:keepNext/>
      <w:keepLines/>
      <w:spacing w:before="160" w:after="80" w:line="278" w:lineRule="auto"/>
      <w:outlineLvl w:val="2"/>
    </w:pPr>
    <w:rPr>
      <w:rFonts w:eastAsiaTheme="majorEastAsia" w:cstheme="majorBidi"/>
      <w:color w:val="0F4761"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D16AC1"/>
    <w:pPr>
      <w:keepNext/>
      <w:keepLines/>
      <w:spacing w:before="80" w:after="40" w:line="278" w:lineRule="auto"/>
      <w:outlineLvl w:val="3"/>
    </w:pPr>
    <w:rPr>
      <w:rFonts w:eastAsiaTheme="majorEastAsia" w:cstheme="majorBidi"/>
      <w:i/>
      <w:iCs/>
      <w:color w:val="0F4761" w:themeColor="accent1" w:themeShade="BF"/>
      <w:kern w:val="2"/>
      <w:sz w:val="24"/>
      <w:szCs w:val="24"/>
      <w14:ligatures w14:val="standardContextual"/>
    </w:rPr>
  </w:style>
  <w:style w:type="paragraph" w:styleId="Heading5">
    <w:name w:val="heading 5"/>
    <w:basedOn w:val="Normal"/>
    <w:next w:val="Normal"/>
    <w:link w:val="Heading5Char"/>
    <w:uiPriority w:val="9"/>
    <w:semiHidden/>
    <w:unhideWhenUsed/>
    <w:qFormat/>
    <w:rsid w:val="00D16AC1"/>
    <w:pPr>
      <w:keepNext/>
      <w:keepLines/>
      <w:spacing w:before="80" w:after="40" w:line="278" w:lineRule="auto"/>
      <w:outlineLvl w:val="4"/>
    </w:pPr>
    <w:rPr>
      <w:rFonts w:eastAsiaTheme="majorEastAsia" w:cstheme="majorBidi"/>
      <w:color w:val="0F4761" w:themeColor="accent1" w:themeShade="BF"/>
      <w:kern w:val="2"/>
      <w:sz w:val="24"/>
      <w:szCs w:val="24"/>
      <w14:ligatures w14:val="standardContextual"/>
    </w:rPr>
  </w:style>
  <w:style w:type="paragraph" w:styleId="Heading6">
    <w:name w:val="heading 6"/>
    <w:basedOn w:val="Normal"/>
    <w:next w:val="Normal"/>
    <w:link w:val="Heading6Char"/>
    <w:uiPriority w:val="9"/>
    <w:semiHidden/>
    <w:unhideWhenUsed/>
    <w:qFormat/>
    <w:rsid w:val="00D16AC1"/>
    <w:pPr>
      <w:keepNext/>
      <w:keepLines/>
      <w:spacing w:before="40" w:line="278" w:lineRule="auto"/>
      <w:outlineLvl w:val="5"/>
    </w:pPr>
    <w:rPr>
      <w:rFonts w:eastAsiaTheme="majorEastAsia" w:cstheme="majorBidi"/>
      <w:i/>
      <w:iCs/>
      <w:color w:val="595959" w:themeColor="text1" w:themeTint="A6"/>
      <w:kern w:val="2"/>
      <w:sz w:val="24"/>
      <w:szCs w:val="24"/>
      <w14:ligatures w14:val="standardContextual"/>
    </w:rPr>
  </w:style>
  <w:style w:type="paragraph" w:styleId="Heading7">
    <w:name w:val="heading 7"/>
    <w:basedOn w:val="Normal"/>
    <w:next w:val="Normal"/>
    <w:link w:val="Heading7Char"/>
    <w:uiPriority w:val="9"/>
    <w:semiHidden/>
    <w:unhideWhenUsed/>
    <w:qFormat/>
    <w:rsid w:val="00D16AC1"/>
    <w:pPr>
      <w:keepNext/>
      <w:keepLines/>
      <w:spacing w:before="40" w:line="278" w:lineRule="auto"/>
      <w:outlineLvl w:val="6"/>
    </w:pPr>
    <w:rPr>
      <w:rFonts w:eastAsiaTheme="majorEastAsia" w:cstheme="majorBidi"/>
      <w:color w:val="595959" w:themeColor="text1" w:themeTint="A6"/>
      <w:kern w:val="2"/>
      <w:sz w:val="24"/>
      <w:szCs w:val="24"/>
      <w14:ligatures w14:val="standardContextual"/>
    </w:rPr>
  </w:style>
  <w:style w:type="paragraph" w:styleId="Heading8">
    <w:name w:val="heading 8"/>
    <w:basedOn w:val="Normal"/>
    <w:next w:val="Normal"/>
    <w:link w:val="Heading8Char"/>
    <w:uiPriority w:val="9"/>
    <w:semiHidden/>
    <w:unhideWhenUsed/>
    <w:qFormat/>
    <w:rsid w:val="00D16AC1"/>
    <w:pPr>
      <w:keepNext/>
      <w:keepLines/>
      <w:spacing w:line="278" w:lineRule="auto"/>
      <w:outlineLvl w:val="7"/>
    </w:pPr>
    <w:rPr>
      <w:rFonts w:eastAsiaTheme="majorEastAsia" w:cstheme="majorBidi"/>
      <w:i/>
      <w:iCs/>
      <w:color w:val="272727" w:themeColor="text1" w:themeTint="D8"/>
      <w:kern w:val="2"/>
      <w:sz w:val="24"/>
      <w:szCs w:val="24"/>
      <w14:ligatures w14:val="standardContextual"/>
    </w:rPr>
  </w:style>
  <w:style w:type="paragraph" w:styleId="Heading9">
    <w:name w:val="heading 9"/>
    <w:basedOn w:val="Normal"/>
    <w:next w:val="Normal"/>
    <w:link w:val="Heading9Char"/>
    <w:uiPriority w:val="9"/>
    <w:semiHidden/>
    <w:unhideWhenUsed/>
    <w:qFormat/>
    <w:rsid w:val="00D16AC1"/>
    <w:pPr>
      <w:keepNext/>
      <w:keepLines/>
      <w:spacing w:line="278" w:lineRule="auto"/>
      <w:outlineLvl w:val="8"/>
    </w:pPr>
    <w:rPr>
      <w:rFonts w:eastAsiaTheme="majorEastAsia" w:cstheme="majorBidi"/>
      <w:color w:val="272727" w:themeColor="text1" w:themeTint="D8"/>
      <w:kern w:val="2"/>
      <w:sz w:val="24"/>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16AC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16AC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16AC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16AC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16AC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16AC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16AC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16AC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16AC1"/>
    <w:rPr>
      <w:rFonts w:eastAsiaTheme="majorEastAsia" w:cstheme="majorBidi"/>
      <w:color w:val="272727" w:themeColor="text1" w:themeTint="D8"/>
    </w:rPr>
  </w:style>
  <w:style w:type="paragraph" w:styleId="Title">
    <w:name w:val="Title"/>
    <w:basedOn w:val="Normal"/>
    <w:next w:val="Normal"/>
    <w:link w:val="TitleChar"/>
    <w:uiPriority w:val="10"/>
    <w:qFormat/>
    <w:rsid w:val="00D16AC1"/>
    <w:pPr>
      <w:spacing w:after="80"/>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D16AC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16AC1"/>
    <w:pPr>
      <w:numPr>
        <w:ilvl w:val="1"/>
      </w:numPr>
      <w:spacing w:after="160" w:line="278" w:lineRule="auto"/>
    </w:pPr>
    <w:rPr>
      <w:rFonts w:eastAsiaTheme="majorEastAsia"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D16AC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16AC1"/>
    <w:pPr>
      <w:spacing w:before="160" w:after="160" w:line="278" w:lineRule="auto"/>
      <w:jc w:val="center"/>
    </w:pPr>
    <w:rPr>
      <w:i/>
      <w:iCs/>
      <w:color w:val="404040" w:themeColor="text1" w:themeTint="BF"/>
      <w:kern w:val="2"/>
      <w:sz w:val="24"/>
      <w:szCs w:val="24"/>
      <w14:ligatures w14:val="standardContextual"/>
    </w:rPr>
  </w:style>
  <w:style w:type="character" w:customStyle="1" w:styleId="QuoteChar">
    <w:name w:val="Quote Char"/>
    <w:basedOn w:val="DefaultParagraphFont"/>
    <w:link w:val="Quote"/>
    <w:uiPriority w:val="29"/>
    <w:rsid w:val="00D16AC1"/>
    <w:rPr>
      <w:i/>
      <w:iCs/>
      <w:color w:val="404040" w:themeColor="text1" w:themeTint="BF"/>
    </w:rPr>
  </w:style>
  <w:style w:type="paragraph" w:styleId="ListParagraph">
    <w:name w:val="List Paragraph"/>
    <w:basedOn w:val="Normal"/>
    <w:uiPriority w:val="34"/>
    <w:qFormat/>
    <w:rsid w:val="00D16AC1"/>
    <w:pPr>
      <w:spacing w:after="160" w:line="278" w:lineRule="auto"/>
      <w:ind w:left="720"/>
      <w:contextualSpacing/>
    </w:pPr>
    <w:rPr>
      <w:kern w:val="2"/>
      <w:sz w:val="24"/>
      <w:szCs w:val="24"/>
      <w14:ligatures w14:val="standardContextual"/>
    </w:rPr>
  </w:style>
  <w:style w:type="character" w:styleId="IntenseEmphasis">
    <w:name w:val="Intense Emphasis"/>
    <w:basedOn w:val="DefaultParagraphFont"/>
    <w:uiPriority w:val="21"/>
    <w:qFormat/>
    <w:rsid w:val="00D16AC1"/>
    <w:rPr>
      <w:i/>
      <w:iCs/>
      <w:color w:val="0F4761" w:themeColor="accent1" w:themeShade="BF"/>
    </w:rPr>
  </w:style>
  <w:style w:type="paragraph" w:styleId="IntenseQuote">
    <w:name w:val="Intense Quote"/>
    <w:basedOn w:val="Normal"/>
    <w:next w:val="Normal"/>
    <w:link w:val="IntenseQuoteChar"/>
    <w:uiPriority w:val="30"/>
    <w:qFormat/>
    <w:rsid w:val="00D16AC1"/>
    <w:pPr>
      <w:pBdr>
        <w:top w:val="single" w:sz="4" w:space="10" w:color="0F4761" w:themeColor="accent1" w:themeShade="BF"/>
        <w:bottom w:val="single" w:sz="4" w:space="10" w:color="0F4761" w:themeColor="accent1" w:themeShade="BF"/>
      </w:pBdr>
      <w:spacing w:before="360" w:after="360" w:line="278" w:lineRule="auto"/>
      <w:ind w:left="864" w:right="864"/>
      <w:jc w:val="center"/>
    </w:pPr>
    <w:rPr>
      <w:i/>
      <w:iCs/>
      <w:color w:val="0F4761" w:themeColor="accent1" w:themeShade="BF"/>
      <w:kern w:val="2"/>
      <w:sz w:val="24"/>
      <w:szCs w:val="24"/>
      <w14:ligatures w14:val="standardContextual"/>
    </w:rPr>
  </w:style>
  <w:style w:type="character" w:customStyle="1" w:styleId="IntenseQuoteChar">
    <w:name w:val="Intense Quote Char"/>
    <w:basedOn w:val="DefaultParagraphFont"/>
    <w:link w:val="IntenseQuote"/>
    <w:uiPriority w:val="30"/>
    <w:rsid w:val="00D16AC1"/>
    <w:rPr>
      <w:i/>
      <w:iCs/>
      <w:color w:val="0F4761" w:themeColor="accent1" w:themeShade="BF"/>
    </w:rPr>
  </w:style>
  <w:style w:type="character" w:styleId="IntenseReference">
    <w:name w:val="Intense Reference"/>
    <w:basedOn w:val="DefaultParagraphFont"/>
    <w:uiPriority w:val="32"/>
    <w:qFormat/>
    <w:rsid w:val="00D16AC1"/>
    <w:rPr>
      <w:b/>
      <w:bCs/>
      <w:smallCaps/>
      <w:color w:val="0F4761" w:themeColor="accent1" w:themeShade="BF"/>
      <w:spacing w:val="5"/>
    </w:rPr>
  </w:style>
  <w:style w:type="paragraph" w:styleId="Header">
    <w:name w:val="header"/>
    <w:basedOn w:val="Normal"/>
    <w:link w:val="HeaderChar"/>
    <w:uiPriority w:val="99"/>
    <w:unhideWhenUsed/>
    <w:rsid w:val="00D16AC1"/>
    <w:pPr>
      <w:tabs>
        <w:tab w:val="center" w:pos="4513"/>
        <w:tab w:val="right" w:pos="9026"/>
      </w:tabs>
    </w:pPr>
    <w:rPr>
      <w:kern w:val="2"/>
      <w:sz w:val="24"/>
      <w:szCs w:val="24"/>
      <w14:ligatures w14:val="standardContextual"/>
    </w:rPr>
  </w:style>
  <w:style w:type="character" w:customStyle="1" w:styleId="HeaderChar">
    <w:name w:val="Header Char"/>
    <w:basedOn w:val="DefaultParagraphFont"/>
    <w:link w:val="Header"/>
    <w:uiPriority w:val="99"/>
    <w:rsid w:val="00D16AC1"/>
  </w:style>
  <w:style w:type="paragraph" w:styleId="Footer">
    <w:name w:val="footer"/>
    <w:basedOn w:val="Normal"/>
    <w:link w:val="FooterChar"/>
    <w:uiPriority w:val="99"/>
    <w:unhideWhenUsed/>
    <w:rsid w:val="00D16AC1"/>
    <w:pPr>
      <w:tabs>
        <w:tab w:val="center" w:pos="4513"/>
        <w:tab w:val="right" w:pos="9026"/>
      </w:tabs>
    </w:pPr>
    <w:rPr>
      <w:kern w:val="2"/>
      <w:sz w:val="24"/>
      <w:szCs w:val="24"/>
      <w14:ligatures w14:val="standardContextual"/>
    </w:rPr>
  </w:style>
  <w:style w:type="character" w:customStyle="1" w:styleId="FooterChar">
    <w:name w:val="Footer Char"/>
    <w:basedOn w:val="DefaultParagraphFont"/>
    <w:link w:val="Footer"/>
    <w:uiPriority w:val="99"/>
    <w:rsid w:val="00D16AC1"/>
  </w:style>
  <w:style w:type="table" w:styleId="TableGrid">
    <w:name w:val="Table Grid"/>
    <w:aliases w:val="FedU Table Grid,ARA Table"/>
    <w:basedOn w:val="TableNormal"/>
    <w:uiPriority w:val="39"/>
    <w:rsid w:val="00D16AC1"/>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D16AC1"/>
    <w:pPr>
      <w:spacing w:before="480" w:after="0" w:line="276" w:lineRule="auto"/>
      <w:outlineLvl w:val="9"/>
    </w:pPr>
    <w:rPr>
      <w:b/>
      <w:bCs/>
      <w:kern w:val="0"/>
      <w:sz w:val="28"/>
      <w:szCs w:val="28"/>
      <w:lang w:val="en-US"/>
      <w14:ligatures w14:val="none"/>
    </w:rPr>
  </w:style>
  <w:style w:type="paragraph" w:styleId="TOC1">
    <w:name w:val="toc 1"/>
    <w:basedOn w:val="Normal"/>
    <w:next w:val="Normal"/>
    <w:autoRedefine/>
    <w:uiPriority w:val="39"/>
    <w:unhideWhenUsed/>
    <w:rsid w:val="00D16AC1"/>
    <w:pPr>
      <w:spacing w:before="120" w:after="120"/>
    </w:pPr>
    <w:rPr>
      <w:rFonts w:cstheme="minorHAnsi"/>
      <w:b/>
      <w:bCs/>
      <w:caps/>
      <w:sz w:val="20"/>
      <w:szCs w:val="20"/>
    </w:rPr>
  </w:style>
  <w:style w:type="character" w:styleId="Hyperlink">
    <w:name w:val="Hyperlink"/>
    <w:basedOn w:val="DefaultParagraphFont"/>
    <w:uiPriority w:val="99"/>
    <w:unhideWhenUsed/>
    <w:rsid w:val="00D16AC1"/>
    <w:rPr>
      <w:color w:val="467886" w:themeColor="hyperlink"/>
      <w:u w:val="single"/>
    </w:rPr>
  </w:style>
  <w:style w:type="paragraph" w:styleId="NormalWeb">
    <w:name w:val="Normal (Web)"/>
    <w:basedOn w:val="Normal"/>
    <w:uiPriority w:val="99"/>
    <w:semiHidden/>
    <w:unhideWhenUsed/>
    <w:rsid w:val="00420095"/>
    <w:pPr>
      <w:spacing w:before="100" w:beforeAutospacing="1" w:after="100" w:afterAutospacing="1"/>
    </w:pPr>
    <w:rPr>
      <w:rFonts w:ascii="Times New Roman" w:eastAsia="Times New Roman" w:hAnsi="Times New Roman" w:cs="Times New Roman"/>
      <w:sz w:val="24"/>
      <w:szCs w:val="24"/>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11</Pages>
  <Words>1929</Words>
  <Characters>11209</Characters>
  <Application>Microsoft Office Word</Application>
  <DocSecurity>0</DocSecurity>
  <Lines>415</Lines>
  <Paragraphs>170</Paragraphs>
  <ScaleCrop>false</ScaleCrop>
  <Company/>
  <LinksUpToDate>false</LinksUpToDate>
  <CharactersWithSpaces>12968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Osben Oji</dc:creator>
  <cp:keywords/>
  <dc:description/>
  <cp:lastModifiedBy>CTI20221062 Leonardo</cp:lastModifiedBy>
  <cp:revision>4</cp:revision>
  <dcterms:created xsi:type="dcterms:W3CDTF">2024-09-12T07:50:00Z</dcterms:created>
  <dcterms:modified xsi:type="dcterms:W3CDTF">2026-08-23T12:03:00Z</dcterms:modified>
</cp:coreProperties>
</file>