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BC67" w14:textId="77777777" w:rsidR="0039601B" w:rsidRDefault="0039601B" w:rsidP="0039601B"/>
    <w:p w14:paraId="72609062" w14:textId="77777777" w:rsidR="0039601B" w:rsidRDefault="0039601B" w:rsidP="0039601B"/>
    <w:tbl>
      <w:tblPr>
        <w:tblStyle w:val="TableGrid"/>
        <w:tblpPr w:leftFromText="180" w:rightFromText="180" w:vertAnchor="page" w:horzAnchor="margin" w:tblpY="2576"/>
        <w:tblW w:w="8957" w:type="dxa"/>
        <w:tblLook w:val="04A0" w:firstRow="1" w:lastRow="0" w:firstColumn="1" w:lastColumn="0" w:noHBand="0" w:noVBand="1"/>
      </w:tblPr>
      <w:tblGrid>
        <w:gridCol w:w="2388"/>
        <w:gridCol w:w="6569"/>
      </w:tblGrid>
      <w:tr w:rsidR="0039601B" w:rsidRPr="005F4608" w14:paraId="4DB438A8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7D8FFF0D" w14:textId="77777777" w:rsidR="0039601B" w:rsidRPr="00C36333" w:rsidRDefault="0039601B" w:rsidP="00C0450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ID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183894E1" w14:textId="5723C529" w:rsidR="0039601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012025QMP</w:t>
            </w:r>
          </w:p>
        </w:tc>
      </w:tr>
      <w:tr w:rsidR="0039601B" w:rsidRPr="005F4608" w14:paraId="3D799939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15EE525C" w14:textId="77777777" w:rsidR="0039601B" w:rsidRPr="00C36333" w:rsidRDefault="0039601B" w:rsidP="00C0450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OWNER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72DA5847" w14:textId="13FEB1CE" w:rsidR="0039601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 w:rsidRPr="00F7386E">
              <w:rPr>
                <w:rFonts w:ascii="Century Gothic" w:hAnsi="Century Gothic"/>
              </w:rPr>
              <w:t>DARVYCOM AUSTRALIA PTY LTD</w:t>
            </w:r>
          </w:p>
        </w:tc>
      </w:tr>
      <w:tr w:rsidR="0039601B" w:rsidRPr="005F4608" w14:paraId="751EBC02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7CF7FC3D" w14:textId="77777777" w:rsidR="0039601B" w:rsidRPr="00C36333" w:rsidRDefault="0039601B" w:rsidP="00C0450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PROJECT NAME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5094BCE0" w14:textId="42A41C00" w:rsidR="0039601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 w:rsidRPr="00F7386E">
              <w:rPr>
                <w:rFonts w:ascii="Century Gothic" w:hAnsi="Century Gothic"/>
              </w:rPr>
              <w:t xml:space="preserve">DARVYCOM NETWORK UPGRADE AND </w:t>
            </w:r>
            <w:r>
              <w:rPr>
                <w:rFonts w:ascii="Century Gothic" w:hAnsi="Century Gothic"/>
              </w:rPr>
              <w:t xml:space="preserve">APPLICATION </w:t>
            </w:r>
            <w:r w:rsidRPr="00F7386E">
              <w:rPr>
                <w:rFonts w:ascii="Century Gothic" w:hAnsi="Century Gothic"/>
              </w:rPr>
              <w:t>DSP SYSTEMS</w:t>
            </w:r>
          </w:p>
        </w:tc>
      </w:tr>
      <w:tr w:rsidR="00BF2F7B" w:rsidRPr="005F4608" w14:paraId="08589465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371F8260" w14:textId="77777777" w:rsidR="00BF2F7B" w:rsidRPr="00C36333" w:rsidRDefault="00BF2F7B" w:rsidP="00BF2F7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ISSUE DATE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4ED97B36" w14:textId="11150E18" w:rsidR="00BF2F7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10/12/2025</w:t>
            </w:r>
          </w:p>
        </w:tc>
      </w:tr>
      <w:tr w:rsidR="00BF2F7B" w:rsidRPr="005F4608" w14:paraId="66B4553D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4941AEFF" w14:textId="77777777" w:rsidR="00BF2F7B" w:rsidRPr="00C36333" w:rsidRDefault="00BF2F7B" w:rsidP="00BF2F7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LAST DATE SAVED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77E35156" w14:textId="015CB6B8" w:rsidR="00BF2F7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12/12/2025</w:t>
            </w:r>
          </w:p>
        </w:tc>
      </w:tr>
      <w:tr w:rsidR="00BF2F7B" w:rsidRPr="005F4608" w14:paraId="1DDC54B2" w14:textId="77777777" w:rsidTr="00C0450B">
        <w:trPr>
          <w:trHeight w:val="1378"/>
        </w:trPr>
        <w:tc>
          <w:tcPr>
            <w:tcW w:w="2388" w:type="dxa"/>
            <w:shd w:val="clear" w:color="auto" w:fill="92D050"/>
            <w:vAlign w:val="center"/>
          </w:tcPr>
          <w:p w14:paraId="2F36EEE3" w14:textId="77777777" w:rsidR="00BF2F7B" w:rsidRPr="00C36333" w:rsidRDefault="00BF2F7B" w:rsidP="00BF2F7B">
            <w:pPr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VERSION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69773941" w14:textId="313D2083" w:rsidR="00BF2F7B" w:rsidRPr="00C36333" w:rsidRDefault="00BF2F7B" w:rsidP="00BF2F7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1.0</w:t>
            </w:r>
          </w:p>
        </w:tc>
      </w:tr>
      <w:tr w:rsidR="00BF2F7B" w:rsidRPr="005F4608" w14:paraId="258DEFFE" w14:textId="77777777" w:rsidTr="00C0450B">
        <w:trPr>
          <w:trHeight w:val="1448"/>
        </w:trPr>
        <w:tc>
          <w:tcPr>
            <w:tcW w:w="2388" w:type="dxa"/>
            <w:shd w:val="clear" w:color="auto" w:fill="92D050"/>
            <w:vAlign w:val="center"/>
          </w:tcPr>
          <w:p w14:paraId="28AA0197" w14:textId="77777777" w:rsidR="00BF2F7B" w:rsidRPr="00C36333" w:rsidRDefault="00BF2F7B" w:rsidP="00BF2F7B">
            <w:pPr>
              <w:jc w:val="left"/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 xml:space="preserve">APPROVAL OF </w:t>
            </w:r>
          </w:p>
          <w:p w14:paraId="1D0BB7ED" w14:textId="77777777" w:rsidR="00BF2F7B" w:rsidRPr="00C36333" w:rsidRDefault="00BF2F7B" w:rsidP="00BF2F7B">
            <w:pPr>
              <w:jc w:val="left"/>
              <w:rPr>
                <w:rFonts w:ascii="Century Gothic" w:hAnsi="Century Gothic"/>
              </w:rPr>
            </w:pPr>
            <w:r w:rsidRPr="00C36333">
              <w:rPr>
                <w:rFonts w:ascii="Century Gothic" w:hAnsi="Century Gothic"/>
              </w:rPr>
              <w:t>SPONSOR</w:t>
            </w:r>
          </w:p>
        </w:tc>
        <w:tc>
          <w:tcPr>
            <w:tcW w:w="6569" w:type="dxa"/>
            <w:shd w:val="clear" w:color="auto" w:fill="FFFFFF" w:themeFill="background1"/>
            <w:vAlign w:val="center"/>
          </w:tcPr>
          <w:p w14:paraId="659BD02B" w14:textId="5A513A0B" w:rsidR="00BF2F7B" w:rsidRPr="00C36333" w:rsidRDefault="00BF2F7B" w:rsidP="00BF2F7B">
            <w:pPr>
              <w:rPr>
                <w:rFonts w:ascii="Century Gothic" w:hAnsi="Century Gothic"/>
              </w:rPr>
            </w:pPr>
          </w:p>
        </w:tc>
      </w:tr>
    </w:tbl>
    <w:p w14:paraId="513CAC1A" w14:textId="77777777" w:rsidR="0039601B" w:rsidRDefault="0039601B" w:rsidP="0039601B"/>
    <w:p w14:paraId="1FA35091" w14:textId="77777777" w:rsidR="0039601B" w:rsidRDefault="0039601B" w:rsidP="0039601B"/>
    <w:p w14:paraId="57568C76" w14:textId="77777777" w:rsidR="0039601B" w:rsidRDefault="0039601B" w:rsidP="0039601B"/>
    <w:p w14:paraId="2E577724" w14:textId="77777777" w:rsidR="0039601B" w:rsidRDefault="0039601B" w:rsidP="0039601B"/>
    <w:p w14:paraId="6C82659C" w14:textId="77777777" w:rsidR="0039601B" w:rsidRDefault="0039601B" w:rsidP="0039601B"/>
    <w:p w14:paraId="61810117" w14:textId="77777777" w:rsidR="0039601B" w:rsidRDefault="0039601B" w:rsidP="0039601B"/>
    <w:p w14:paraId="2D13AD18" w14:textId="77777777" w:rsidR="0039601B" w:rsidRDefault="0039601B" w:rsidP="0039601B"/>
    <w:p w14:paraId="66E42E1C" w14:textId="77777777" w:rsidR="0039601B" w:rsidRDefault="0039601B" w:rsidP="0039601B"/>
    <w:p w14:paraId="5AC9D172" w14:textId="77777777" w:rsidR="0039601B" w:rsidRPr="00D337E4" w:rsidRDefault="0039601B" w:rsidP="0039601B">
      <w:pPr>
        <w:jc w:val="left"/>
        <w:rPr>
          <w:highlight w:val="yellow"/>
          <w:u w:val="single"/>
        </w:rPr>
      </w:pPr>
      <w:r w:rsidRPr="00606548">
        <w:rPr>
          <w:highlight w:val="yellow"/>
        </w:rPr>
        <w:t xml:space="preserve">This template provides a guide for you to complete the </w:t>
      </w:r>
      <w:r w:rsidRPr="00A41B3F">
        <w:rPr>
          <w:highlight w:val="yellow"/>
          <w:u w:val="single"/>
        </w:rPr>
        <w:t>QUALITY MANAGEMENT PLAN</w:t>
      </w:r>
    </w:p>
    <w:p w14:paraId="0B74E420" w14:textId="77777777" w:rsidR="0039601B" w:rsidRDefault="0039601B" w:rsidP="0039601B">
      <w:r w:rsidRPr="00606548">
        <w:rPr>
          <w:highlight w:val="yellow"/>
        </w:rPr>
        <w:t xml:space="preserve">for the Darvycom Australia Pty Ltd project of cluster 6 of the ADIT TNE programme. Ensure you provide all relevant details for your </w:t>
      </w:r>
      <w:r>
        <w:rPr>
          <w:highlight w:val="yellow"/>
        </w:rPr>
        <w:t xml:space="preserve">final </w:t>
      </w:r>
      <w:r w:rsidRPr="00606548">
        <w:rPr>
          <w:highlight w:val="yellow"/>
        </w:rPr>
        <w:t>report before submission.</w:t>
      </w:r>
      <w:r>
        <w:t xml:space="preserve"> </w:t>
      </w:r>
      <w:r w:rsidRPr="000A7672">
        <w:rPr>
          <w:highlight w:val="yellow"/>
        </w:rPr>
        <w:t>Please refer to the project scenario of Tasks</w:t>
      </w:r>
      <w:r>
        <w:rPr>
          <w:highlight w:val="yellow"/>
        </w:rPr>
        <w:t xml:space="preserve"> </w:t>
      </w:r>
      <w:r w:rsidRPr="000A7672">
        <w:rPr>
          <w:highlight w:val="yellow"/>
        </w:rPr>
        <w:t>3 and 4 of Cluster 6 project for details regarding all aspects of this plan.</w:t>
      </w:r>
    </w:p>
    <w:p w14:paraId="1E604DB5" w14:textId="77777777" w:rsidR="0039601B" w:rsidRDefault="0039601B" w:rsidP="0039601B"/>
    <w:p w14:paraId="6F91E76D" w14:textId="77777777" w:rsidR="0039601B" w:rsidRDefault="0039601B" w:rsidP="0039601B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AU"/>
        </w:rPr>
        <w:id w:val="17821457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683629" w14:textId="77777777" w:rsidR="0039601B" w:rsidRDefault="0039601B" w:rsidP="0039601B">
          <w:pPr>
            <w:pStyle w:val="TOCHeading"/>
          </w:pPr>
          <w:r>
            <w:t>Table of Contents</w:t>
          </w:r>
        </w:p>
        <w:p w14:paraId="77F29C95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60543004" w:history="1">
            <w:r w:rsidRPr="0071379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EA3B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0543005" w:history="1">
            <w:r w:rsidRPr="0071379B">
              <w:rPr>
                <w:rStyle w:val="Hyperlink"/>
                <w:noProof/>
              </w:rPr>
              <w:t>INDUSTRY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94B3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0543006" w:history="1">
            <w:r w:rsidRPr="0071379B">
              <w:rPr>
                <w:rStyle w:val="Hyperlink"/>
                <w:noProof/>
              </w:rPr>
              <w:t>QUALITY MANAGEMENT PLAN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8ADE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0543007" w:history="1">
            <w:r w:rsidRPr="0071379B">
              <w:rPr>
                <w:rStyle w:val="Hyperlink"/>
                <w:noProof/>
              </w:rPr>
              <w:t>QUALITY METRIC DELIVERABLE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3972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0543008" w:history="1">
            <w:r w:rsidRPr="0071379B">
              <w:rPr>
                <w:rStyle w:val="Hyperlink"/>
                <w:noProof/>
              </w:rPr>
              <w:t>QUALITY METRICS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993D" w14:textId="77777777" w:rsidR="0039601B" w:rsidRDefault="0039601B" w:rsidP="0039601B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0543009" w:history="1">
            <w:r w:rsidRPr="0071379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964C" w14:textId="77777777" w:rsidR="0039601B" w:rsidRDefault="0039601B" w:rsidP="0039601B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315B2FB" w14:textId="77777777" w:rsidR="0039601B" w:rsidRDefault="0039601B" w:rsidP="0039601B"/>
    <w:p w14:paraId="22802B11" w14:textId="77777777" w:rsidR="0039601B" w:rsidRDefault="0039601B" w:rsidP="0039601B"/>
    <w:p w14:paraId="2A00E399" w14:textId="77777777" w:rsidR="0039601B" w:rsidRDefault="0039601B" w:rsidP="0039601B"/>
    <w:p w14:paraId="7F2835CD" w14:textId="77777777" w:rsidR="0039601B" w:rsidRDefault="0039601B" w:rsidP="0039601B"/>
    <w:p w14:paraId="44A4F5C7" w14:textId="77777777" w:rsidR="0039601B" w:rsidRDefault="0039601B" w:rsidP="0039601B"/>
    <w:p w14:paraId="0775BA53" w14:textId="77777777" w:rsidR="0039601B" w:rsidRDefault="0039601B" w:rsidP="0039601B"/>
    <w:p w14:paraId="4A79AC43" w14:textId="77777777" w:rsidR="0039601B" w:rsidRDefault="0039601B" w:rsidP="0039601B"/>
    <w:p w14:paraId="38D26354" w14:textId="77777777" w:rsidR="0039601B" w:rsidRDefault="0039601B" w:rsidP="0039601B"/>
    <w:p w14:paraId="7A3950F3" w14:textId="77777777" w:rsidR="0039601B" w:rsidRDefault="0039601B" w:rsidP="0039601B"/>
    <w:p w14:paraId="03E36667" w14:textId="77777777" w:rsidR="0039601B" w:rsidRDefault="0039601B" w:rsidP="0039601B"/>
    <w:p w14:paraId="45DC3517" w14:textId="77777777" w:rsidR="0039601B" w:rsidRDefault="0039601B" w:rsidP="0039601B"/>
    <w:p w14:paraId="2BED8B9F" w14:textId="77777777" w:rsidR="0039601B" w:rsidRDefault="0039601B" w:rsidP="0039601B"/>
    <w:p w14:paraId="53122B8D" w14:textId="77777777" w:rsidR="0039601B" w:rsidRDefault="0039601B" w:rsidP="0039601B"/>
    <w:p w14:paraId="7B1DA36D" w14:textId="77777777" w:rsidR="0039601B" w:rsidRDefault="0039601B" w:rsidP="0039601B"/>
    <w:p w14:paraId="3B137952" w14:textId="77777777" w:rsidR="0039601B" w:rsidRDefault="0039601B" w:rsidP="0039601B"/>
    <w:p w14:paraId="752207D7" w14:textId="77777777" w:rsidR="0039601B" w:rsidRDefault="0039601B" w:rsidP="0039601B"/>
    <w:p w14:paraId="3593C721" w14:textId="77777777" w:rsidR="0039601B" w:rsidRDefault="0039601B" w:rsidP="0039601B"/>
    <w:p w14:paraId="014B18EE" w14:textId="77777777" w:rsidR="0039601B" w:rsidRDefault="0039601B" w:rsidP="0039601B"/>
    <w:p w14:paraId="24821EC7" w14:textId="77777777" w:rsidR="0039601B" w:rsidRDefault="0039601B" w:rsidP="0039601B">
      <w:pPr>
        <w:pStyle w:val="Heading1"/>
      </w:pPr>
      <w:bookmarkStart w:id="0" w:name="_Toc160543004"/>
      <w:r>
        <w:t>INTRODUCTION</w:t>
      </w:r>
      <w:bookmarkEnd w:id="0"/>
    </w:p>
    <w:p w14:paraId="7C5A09D5" w14:textId="77777777" w:rsidR="000D7DAB" w:rsidRPr="000D7DAB" w:rsidRDefault="000D7DAB" w:rsidP="000D7DAB">
      <w:pPr>
        <w:pStyle w:val="NormalWeb"/>
        <w:rPr>
          <w:rFonts w:ascii="Arial" w:hAnsi="Arial" w:cs="Arial"/>
          <w:b/>
          <w:bCs/>
          <w:color w:val="000000"/>
        </w:rPr>
      </w:pPr>
      <w:r w:rsidRPr="000D7DAB">
        <w:rPr>
          <w:rFonts w:ascii="Arial" w:hAnsi="Arial" w:cs="Arial"/>
          <w:color w:val="000000"/>
        </w:rPr>
        <w:t>This Quality Management Plan describes how quality will be planned, measured, and controlled for the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proofErr w:type="spellStart"/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</w:t>
      </w:r>
      <w:proofErr w:type="spellEnd"/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Brisbane Engineering Laboratory Network &amp; DSP Upgrade Project</w:t>
      </w:r>
      <w:r w:rsidRPr="000D7DAB">
        <w:rPr>
          <w:rFonts w:ascii="Arial" w:hAnsi="Arial" w:cs="Arial"/>
          <w:b/>
          <w:bCs/>
          <w:color w:val="000000"/>
        </w:rPr>
        <w:t>.</w:t>
      </w:r>
    </w:p>
    <w:p w14:paraId="25382EB6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The project upgrades the existing copper-based telephony and limited data network to a modern IP-based solution and improves the organisation’s digital signal processing (DSP) capability to increase signal-to-noise ratio (SNR) and overall communication quality.</w:t>
      </w:r>
    </w:p>
    <w:p w14:paraId="7764B908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This plan applies to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 (network upgrade</w:t>
      </w:r>
      <w:r w:rsidRPr="000D7DAB">
        <w:rPr>
          <w:rStyle w:val="Strong"/>
          <w:rFonts w:ascii="Arial" w:eastAsiaTheme="majorEastAsia" w:hAnsi="Arial" w:cs="Arial"/>
          <w:color w:val="000000"/>
        </w:rPr>
        <w:t>)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and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II (DSP and engineering solutions)</w:t>
      </w:r>
      <w:r w:rsidRPr="000D7DAB">
        <w:rPr>
          <w:rFonts w:ascii="Arial" w:hAnsi="Arial" w:cs="Arial"/>
          <w:b/>
          <w:bCs/>
          <w:color w:val="000000"/>
        </w:rPr>
        <w:t>,</w:t>
      </w:r>
      <w:r w:rsidRPr="000D7DAB">
        <w:rPr>
          <w:rFonts w:ascii="Arial" w:hAnsi="Arial" w:cs="Arial"/>
          <w:color w:val="000000"/>
        </w:rPr>
        <w:t xml:space="preserve"> and supports the broader project objectives of reliability, performance, and fitness for purpose within the education/training context.</w:t>
      </w:r>
    </w:p>
    <w:p w14:paraId="2EE38F23" w14:textId="77777777" w:rsidR="0039601B" w:rsidRPr="000D7DAB" w:rsidRDefault="0039601B" w:rsidP="0039601B">
      <w:pPr>
        <w:spacing w:line="240" w:lineRule="auto"/>
        <w:jc w:val="left"/>
        <w:rPr>
          <w:rFonts w:ascii="Arial" w:hAnsi="Arial" w:cs="Arial"/>
        </w:rPr>
      </w:pPr>
      <w:r w:rsidRPr="000D7DAB">
        <w:rPr>
          <w:rFonts w:ascii="Arial" w:hAnsi="Arial" w:cs="Arial"/>
        </w:rPr>
        <w:br w:type="page"/>
      </w:r>
    </w:p>
    <w:p w14:paraId="6AF6F932" w14:textId="77777777" w:rsidR="0039601B" w:rsidRDefault="0039601B" w:rsidP="0039601B"/>
    <w:p w14:paraId="1FC2D7F2" w14:textId="77777777" w:rsidR="0039601B" w:rsidRDefault="0039601B" w:rsidP="0039601B">
      <w:pPr>
        <w:pStyle w:val="Heading1"/>
      </w:pPr>
      <w:bookmarkStart w:id="1" w:name="_Toc160543005"/>
      <w:r>
        <w:t>INDUSTRY STANDARDS</w:t>
      </w:r>
      <w:bookmarkEnd w:id="1"/>
      <w:r>
        <w:t xml:space="preserve"> </w:t>
      </w:r>
    </w:p>
    <w:p w14:paraId="229DD478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The following industry practices and standards will guide quality expectations:</w:t>
      </w:r>
    </w:p>
    <w:p w14:paraId="1BECBE03" w14:textId="77777777" w:rsidR="000D7DAB" w:rsidRPr="000D7DAB" w:rsidRDefault="000D7DAB" w:rsidP="000D7DA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Networking and Telecommunications</w:t>
      </w:r>
    </w:p>
    <w:p w14:paraId="64423854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Use of standard IP networking (Ethernet, TCP/IP) and structured cabling practices.</w:t>
      </w:r>
    </w:p>
    <w:p w14:paraId="5B77D40B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Best practice for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VoIP quality</w:t>
      </w:r>
      <w:r w:rsidRPr="000D7DAB">
        <w:rPr>
          <w:rFonts w:ascii="Arial" w:hAnsi="Arial" w:cs="Arial"/>
          <w:color w:val="000000"/>
        </w:rPr>
        <w:t>: low delay, low jitter, low packet loss, appropriate QoS for voice traffic.</w:t>
      </w:r>
    </w:p>
    <w:p w14:paraId="1F0E888F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Use of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VLANs, QoS, VPN, and basic firewalling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to separate and protect traffic.</w:t>
      </w:r>
    </w:p>
    <w:p w14:paraId="0B999245" w14:textId="77777777" w:rsidR="000D7DAB" w:rsidRPr="000D7DAB" w:rsidRDefault="000D7DAB" w:rsidP="000D7DA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Digital Signal Processing (DSP)</w:t>
      </w:r>
    </w:p>
    <w:p w14:paraId="1D8D1D03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Evaluation of LTI systems and filters using recognised criteria: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accuracy, stability, robustness, speed, and complexity</w:t>
      </w:r>
      <w:r w:rsidRPr="000D7DAB">
        <w:rPr>
          <w:rFonts w:ascii="Arial" w:hAnsi="Arial" w:cs="Arial"/>
          <w:b/>
          <w:bCs/>
          <w:color w:val="000000"/>
        </w:rPr>
        <w:t>.</w:t>
      </w:r>
    </w:p>
    <w:p w14:paraId="499EBB8E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Use of standard error and performance measures, such as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SNR improvement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and comparison between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derived and simulated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results.</w:t>
      </w:r>
    </w:p>
    <w:p w14:paraId="698E0AA7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Use of recognised tools (e.g. MATLAB/Simulink or similar simulation packages) for modelling and validating algorithms.</w:t>
      </w:r>
    </w:p>
    <w:p w14:paraId="093BA13B" w14:textId="77777777" w:rsidR="000D7DAB" w:rsidRPr="000D7DAB" w:rsidRDefault="000D7DAB" w:rsidP="000D7DA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General Quality Practices</w:t>
      </w:r>
    </w:p>
    <w:p w14:paraId="4FA511E0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Clear acceptance criteria for each deliverable before development.</w:t>
      </w:r>
    </w:p>
    <w:p w14:paraId="0AAB961F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Peer review of designs, configurations, and DSP models where appropriate.</w:t>
      </w:r>
    </w:p>
    <w:p w14:paraId="73AACB45" w14:textId="77777777" w:rsidR="000D7DAB" w:rsidRPr="000D7DAB" w:rsidRDefault="000D7DAB" w:rsidP="000D7DAB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Proper documentation and traceability from requirements to testing.</w:t>
      </w:r>
    </w:p>
    <w:p w14:paraId="10E31E3B" w14:textId="77777777" w:rsidR="0039601B" w:rsidRDefault="0039601B" w:rsidP="0039601B">
      <w:pPr>
        <w:spacing w:line="240" w:lineRule="auto"/>
        <w:jc w:val="left"/>
      </w:pPr>
      <w:r>
        <w:br w:type="page"/>
      </w:r>
    </w:p>
    <w:p w14:paraId="740B8390" w14:textId="77777777" w:rsidR="0039601B" w:rsidRDefault="0039601B" w:rsidP="0039601B">
      <w:pPr>
        <w:pStyle w:val="Heading1"/>
      </w:pPr>
    </w:p>
    <w:p w14:paraId="78C32C1C" w14:textId="77777777" w:rsidR="0039601B" w:rsidRDefault="0039601B" w:rsidP="0039601B">
      <w:pPr>
        <w:pStyle w:val="Heading1"/>
      </w:pPr>
      <w:bookmarkStart w:id="2" w:name="_Toc160543006"/>
      <w:r>
        <w:t>QUALITY MANAGEMENT PLAN OBJECTIVES</w:t>
      </w:r>
      <w:bookmarkEnd w:id="2"/>
    </w:p>
    <w:p w14:paraId="04296D5D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The main objectives of this Quality Management Plan are to:</w:t>
      </w:r>
    </w:p>
    <w:p w14:paraId="6F673578" w14:textId="320CE271" w:rsidR="000D7DAB" w:rsidRDefault="000D7DAB" w:rsidP="000D7DAB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Ensure the upgraded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IP network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for both lab blocks is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stable, secure, and performs reliably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for voice, data, and DSP workloads.</w:t>
      </w:r>
    </w:p>
    <w:p w14:paraId="49978551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</w:p>
    <w:p w14:paraId="16C19353" w14:textId="77777777" w:rsidR="000D7DAB" w:rsidRDefault="000D7DAB" w:rsidP="000D7DAB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Achieve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noticeable improvement in voice quality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compared with the existing copper-based PBX setup, as perceived by lab users and measured by basic network performance indicators.</w:t>
      </w:r>
    </w:p>
    <w:p w14:paraId="366DBB43" w14:textId="77777777" w:rsidR="000D7DAB" w:rsidRDefault="000D7DAB" w:rsidP="000D7DAB">
      <w:pPr>
        <w:pStyle w:val="ListParagraph"/>
        <w:rPr>
          <w:rFonts w:ascii="Arial" w:hAnsi="Arial" w:cs="Arial"/>
          <w:color w:val="000000"/>
        </w:rPr>
      </w:pPr>
    </w:p>
    <w:p w14:paraId="082960A8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</w:p>
    <w:p w14:paraId="1B3D82FD" w14:textId="77777777" w:rsidR="000D7DAB" w:rsidRPr="000D7DAB" w:rsidRDefault="000D7DAB" w:rsidP="000D7DAB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Implement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DSP solutions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that:</w:t>
      </w:r>
    </w:p>
    <w:p w14:paraId="21D6E15B" w14:textId="77777777" w:rsidR="000D7DAB" w:rsidRPr="000D7DAB" w:rsidRDefault="000D7DAB" w:rsidP="000D7DAB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Provide measurable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SNR improvements</w:t>
      </w:r>
      <w:r w:rsidRPr="000D7DAB">
        <w:rPr>
          <w:rFonts w:ascii="Arial" w:hAnsi="Arial" w:cs="Arial"/>
          <w:color w:val="000000"/>
        </w:rPr>
        <w:t>,</w:t>
      </w:r>
    </w:p>
    <w:p w14:paraId="1CDDB89A" w14:textId="3B24F348" w:rsidR="000D7DAB" w:rsidRPr="000D7DAB" w:rsidRDefault="000D7DAB" w:rsidP="000D7DAB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Are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stable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(no unbounded outputs), and</w:t>
      </w:r>
    </w:p>
    <w:p w14:paraId="70F9C40F" w14:textId="77777777" w:rsidR="000D7DAB" w:rsidRDefault="000D7DAB" w:rsidP="000D7DAB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Are reasonably efficient to implement in practice.</w:t>
      </w:r>
    </w:p>
    <w:p w14:paraId="64A46A52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</w:p>
    <w:p w14:paraId="38E37381" w14:textId="77777777" w:rsidR="000D7DAB" w:rsidRDefault="000D7DAB" w:rsidP="000D7DAB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Deliver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clear, concise, and technically accurate documentation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(designs, configurations, test reports, user guides) that is suitable for both technical staff and learners.</w:t>
      </w:r>
    </w:p>
    <w:p w14:paraId="02566ED4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</w:p>
    <w:p w14:paraId="08D2DFAD" w14:textId="77777777" w:rsidR="000D7DAB" w:rsidRPr="000D7DAB" w:rsidRDefault="000D7DAB" w:rsidP="000D7DAB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Use a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consistent, repeatable process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for planning, executing, checking, and improving quality throughout the project lifecycle.</w:t>
      </w:r>
    </w:p>
    <w:p w14:paraId="728037AA" w14:textId="77777777" w:rsidR="0039601B" w:rsidRDefault="0039601B" w:rsidP="0039601B">
      <w:pPr>
        <w:spacing w:line="240" w:lineRule="auto"/>
        <w:jc w:val="left"/>
      </w:pPr>
      <w:r>
        <w:br w:type="page"/>
      </w:r>
    </w:p>
    <w:p w14:paraId="427400A3" w14:textId="099EB9C9" w:rsidR="0039601B" w:rsidRDefault="0039601B" w:rsidP="000D7DAB">
      <w:pPr>
        <w:pStyle w:val="Heading1"/>
      </w:pPr>
      <w:bookmarkStart w:id="3" w:name="_Toc160543007"/>
      <w:r>
        <w:lastRenderedPageBreak/>
        <w:t>QUALITY METRIC DELIVERABLE TABLE</w:t>
      </w:r>
      <w:bookmarkEnd w:id="3"/>
      <w:r>
        <w:t xml:space="preserve"> </w:t>
      </w:r>
    </w:p>
    <w:p w14:paraId="181144AF" w14:textId="77777777" w:rsidR="000D7DAB" w:rsidRDefault="000D7DAB" w:rsidP="000D7DAB"/>
    <w:tbl>
      <w:tblPr>
        <w:tblStyle w:val="GridTable5Dark-Accent1"/>
        <w:tblW w:w="10349" w:type="dxa"/>
        <w:tblInd w:w="-431" w:type="dxa"/>
        <w:tblLook w:val="04A0" w:firstRow="1" w:lastRow="0" w:firstColumn="1" w:lastColumn="0" w:noHBand="0" w:noVBand="1"/>
      </w:tblPr>
      <w:tblGrid>
        <w:gridCol w:w="2553"/>
        <w:gridCol w:w="3544"/>
        <w:gridCol w:w="4252"/>
      </w:tblGrid>
      <w:tr w:rsidR="000D7DAB" w:rsidRPr="000D7DAB" w14:paraId="178D9543" w14:textId="77777777" w:rsidTr="000D7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459C0E41" w14:textId="77777777" w:rsidR="000D7DAB" w:rsidRPr="000D7DAB" w:rsidRDefault="000D7DAB" w:rsidP="000D7DA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Deliverable</w:t>
            </w:r>
          </w:p>
        </w:tc>
        <w:tc>
          <w:tcPr>
            <w:tcW w:w="3544" w:type="dxa"/>
            <w:shd w:val="clear" w:color="auto" w:fill="00B0F0"/>
            <w:hideMark/>
          </w:tcPr>
          <w:p w14:paraId="0EDBBF10" w14:textId="77777777" w:rsidR="000D7DAB" w:rsidRPr="000D7DAB" w:rsidRDefault="000D7DAB" w:rsidP="000D7DA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Quality Criteria</w:t>
            </w:r>
          </w:p>
        </w:tc>
        <w:tc>
          <w:tcPr>
            <w:tcW w:w="4252" w:type="dxa"/>
            <w:shd w:val="clear" w:color="auto" w:fill="00B0F0"/>
            <w:hideMark/>
          </w:tcPr>
          <w:p w14:paraId="1F3D8E6C" w14:textId="77777777" w:rsidR="000D7DAB" w:rsidRPr="000D7DAB" w:rsidRDefault="000D7DAB" w:rsidP="000D7DA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Verification / Validation Method</w:t>
            </w:r>
          </w:p>
        </w:tc>
      </w:tr>
      <w:tr w:rsidR="000D7DAB" w:rsidRPr="000D7DAB" w14:paraId="25859CE0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2DA3DE84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Network design document</w:t>
            </w:r>
          </w:p>
        </w:tc>
        <w:tc>
          <w:tcPr>
            <w:tcW w:w="3544" w:type="dxa"/>
            <w:hideMark/>
          </w:tcPr>
          <w:p w14:paraId="029C4A1E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Correct topology, addressing, VLAN and QoS design; supports all required devices</w:t>
            </w:r>
          </w:p>
        </w:tc>
        <w:tc>
          <w:tcPr>
            <w:tcW w:w="4252" w:type="dxa"/>
            <w:hideMark/>
          </w:tcPr>
          <w:p w14:paraId="40D42469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Design review by project manager/assessor; cross-check against requirements</w:t>
            </w:r>
          </w:p>
        </w:tc>
      </w:tr>
      <w:tr w:rsidR="000D7DAB" w:rsidRPr="000D7DAB" w14:paraId="53E96E1B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11E007DB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Implemented lab network (both blocks)</w:t>
            </w:r>
          </w:p>
        </w:tc>
        <w:tc>
          <w:tcPr>
            <w:tcW w:w="3544" w:type="dxa"/>
            <w:hideMark/>
          </w:tcPr>
          <w:p w14:paraId="5A9A252A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Stable connectivity; correct VLANs and QoS; VPN operates as designed</w:t>
            </w:r>
          </w:p>
        </w:tc>
        <w:tc>
          <w:tcPr>
            <w:tcW w:w="4252" w:type="dxa"/>
            <w:hideMark/>
          </w:tcPr>
          <w:p w14:paraId="66909678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Lab tests (ping, throughput, QoS checks); configuration review</w:t>
            </w:r>
          </w:p>
        </w:tc>
      </w:tr>
      <w:tr w:rsidR="000D7DAB" w:rsidRPr="000D7DAB" w14:paraId="476E94AE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3D31ECF5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VoIP service (20 IP phones + softphones)</w:t>
            </w:r>
          </w:p>
        </w:tc>
        <w:tc>
          <w:tcPr>
            <w:tcW w:w="3544" w:type="dxa"/>
            <w:hideMark/>
          </w:tcPr>
          <w:p w14:paraId="3F5C431A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Clear audio; minimal echo and drop-outs; phones correctly registered</w:t>
            </w:r>
          </w:p>
        </w:tc>
        <w:tc>
          <w:tcPr>
            <w:tcW w:w="4252" w:type="dxa"/>
            <w:hideMark/>
          </w:tcPr>
          <w:p w14:paraId="51871CF4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Test calls (internal and external), user feedback, basic MOS-style rating</w:t>
            </w:r>
          </w:p>
        </w:tc>
      </w:tr>
      <w:tr w:rsidR="000D7DAB" w:rsidRPr="000D7DAB" w14:paraId="65F75521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784AC175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Video conferencing system</w:t>
            </w:r>
          </w:p>
        </w:tc>
        <w:tc>
          <w:tcPr>
            <w:tcW w:w="3544" w:type="dxa"/>
            <w:hideMark/>
          </w:tcPr>
          <w:p w14:paraId="66EC9512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Reliable audio/video; usable by lab staff; integrates with network</w:t>
            </w:r>
          </w:p>
        </w:tc>
        <w:tc>
          <w:tcPr>
            <w:tcW w:w="4252" w:type="dxa"/>
            <w:hideMark/>
          </w:tcPr>
          <w:p w14:paraId="1D1FBF37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Test meetings; user feedback from sample sessions</w:t>
            </w:r>
          </w:p>
        </w:tc>
      </w:tr>
      <w:tr w:rsidR="000D7DAB" w:rsidRPr="000D7DAB" w14:paraId="5F02E789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5C89BD03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design &amp; simulation report</w:t>
            </w:r>
          </w:p>
        </w:tc>
        <w:tc>
          <w:tcPr>
            <w:tcW w:w="3544" w:type="dxa"/>
            <w:hideMark/>
          </w:tcPr>
          <w:p w14:paraId="2B24F6C1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Clearly explains models, assumptions, filters, and SNR results; no obvious errors</w:t>
            </w:r>
          </w:p>
        </w:tc>
        <w:tc>
          <w:tcPr>
            <w:tcW w:w="4252" w:type="dxa"/>
            <w:hideMark/>
          </w:tcPr>
          <w:p w14:paraId="441B1BB6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Review by assessor; comparison of simulated vs derived results</w:t>
            </w:r>
          </w:p>
        </w:tc>
      </w:tr>
      <w:tr w:rsidR="000D7DAB" w:rsidRPr="000D7DAB" w14:paraId="20CAAE30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0D796B7B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implementation in lab</w:t>
            </w:r>
          </w:p>
        </w:tc>
        <w:tc>
          <w:tcPr>
            <w:tcW w:w="3544" w:type="dxa"/>
            <w:hideMark/>
          </w:tcPr>
          <w:p w14:paraId="061D1911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Stable operation; measurable SNR improvement over existing approach</w:t>
            </w:r>
          </w:p>
        </w:tc>
        <w:tc>
          <w:tcPr>
            <w:tcW w:w="4252" w:type="dxa"/>
            <w:hideMark/>
          </w:tcPr>
          <w:p w14:paraId="25574A50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Lab measurements, comparison before/after DSP change</w:t>
            </w:r>
          </w:p>
        </w:tc>
      </w:tr>
      <w:tr w:rsidR="000D7DAB" w:rsidRPr="000D7DAB" w14:paraId="7AC1E685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1A893A16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Project documentation (plans, configs, tests)</w:t>
            </w:r>
          </w:p>
        </w:tc>
        <w:tc>
          <w:tcPr>
            <w:tcW w:w="3544" w:type="dxa"/>
            <w:hideMark/>
          </w:tcPr>
          <w:p w14:paraId="1D861EE2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Complete, consistent, and technically accurate; follows template structure</w:t>
            </w:r>
          </w:p>
        </w:tc>
        <w:tc>
          <w:tcPr>
            <w:tcW w:w="4252" w:type="dxa"/>
            <w:hideMark/>
          </w:tcPr>
          <w:p w14:paraId="3D5B831E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Document review; checklist against required sections</w:t>
            </w:r>
          </w:p>
        </w:tc>
      </w:tr>
      <w:tr w:rsidR="000D7DAB" w:rsidRPr="000D7DAB" w14:paraId="2D3FE273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shd w:val="clear" w:color="auto" w:fill="00B0F0"/>
            <w:hideMark/>
          </w:tcPr>
          <w:p w14:paraId="7BB5673C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User training materials</w:t>
            </w:r>
          </w:p>
        </w:tc>
        <w:tc>
          <w:tcPr>
            <w:tcW w:w="3544" w:type="dxa"/>
            <w:hideMark/>
          </w:tcPr>
          <w:p w14:paraId="794670CA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Simple, clear instructions; covers key tasks (phones, VC, basic DSP use)</w:t>
            </w:r>
          </w:p>
        </w:tc>
        <w:tc>
          <w:tcPr>
            <w:tcW w:w="4252" w:type="dxa"/>
            <w:hideMark/>
          </w:tcPr>
          <w:p w14:paraId="1E61E94D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Pilot review with small user group; feedback from staff and assessor</w:t>
            </w:r>
          </w:p>
        </w:tc>
      </w:tr>
    </w:tbl>
    <w:p w14:paraId="1F73E949" w14:textId="77777777" w:rsidR="000D7DAB" w:rsidRDefault="000D7DAB" w:rsidP="000D7DAB"/>
    <w:p w14:paraId="10D4BA00" w14:textId="77777777" w:rsidR="000D7DAB" w:rsidRDefault="000D7DAB" w:rsidP="000D7DAB"/>
    <w:p w14:paraId="5A55DA1F" w14:textId="77777777" w:rsidR="000D7DAB" w:rsidRDefault="000D7DAB" w:rsidP="000D7DAB"/>
    <w:p w14:paraId="3E7E6BDF" w14:textId="77777777" w:rsidR="000D7DAB" w:rsidRDefault="000D7DAB" w:rsidP="000D7DAB"/>
    <w:p w14:paraId="5E7EDBCD" w14:textId="77777777" w:rsidR="000D7DAB" w:rsidRDefault="000D7DAB" w:rsidP="000D7DAB"/>
    <w:p w14:paraId="33B27FC0" w14:textId="77777777" w:rsidR="000D7DAB" w:rsidRDefault="000D7DAB" w:rsidP="000D7DAB"/>
    <w:p w14:paraId="5368E38D" w14:textId="77777777" w:rsidR="000D7DAB" w:rsidRDefault="000D7DAB" w:rsidP="000D7DAB"/>
    <w:p w14:paraId="50CAC003" w14:textId="77777777" w:rsidR="000D7DAB" w:rsidRDefault="000D7DAB" w:rsidP="000D7DAB"/>
    <w:p w14:paraId="27F980C8" w14:textId="77777777" w:rsidR="000D7DAB" w:rsidRDefault="000D7DAB" w:rsidP="000D7DAB"/>
    <w:p w14:paraId="0437A519" w14:textId="77777777" w:rsidR="000D7DAB" w:rsidRDefault="000D7DAB" w:rsidP="000D7DAB"/>
    <w:p w14:paraId="5EE2A9A1" w14:textId="77777777" w:rsidR="000D7DAB" w:rsidRDefault="000D7DAB" w:rsidP="000D7DAB"/>
    <w:p w14:paraId="25B1E5E4" w14:textId="77777777" w:rsidR="000D7DAB" w:rsidRDefault="000D7DAB" w:rsidP="000D7DAB"/>
    <w:p w14:paraId="27F97FA8" w14:textId="77777777" w:rsidR="000D7DAB" w:rsidRPr="000D7DAB" w:rsidRDefault="000D7DAB" w:rsidP="000D7DAB"/>
    <w:p w14:paraId="62DE2E87" w14:textId="77777777" w:rsidR="000D7DAB" w:rsidRDefault="000D7DAB" w:rsidP="0039601B">
      <w:pPr>
        <w:pStyle w:val="Heading1"/>
      </w:pPr>
      <w:bookmarkStart w:id="4" w:name="_Toc160543008"/>
    </w:p>
    <w:p w14:paraId="77494660" w14:textId="1B568FFA" w:rsidR="0039601B" w:rsidRDefault="0039601B" w:rsidP="0039601B">
      <w:pPr>
        <w:pStyle w:val="Heading1"/>
      </w:pPr>
      <w:r>
        <w:t>QUALITY METRICS TABLE</w:t>
      </w:r>
      <w:bookmarkEnd w:id="4"/>
      <w:r>
        <w:t xml:space="preserve"> </w:t>
      </w:r>
    </w:p>
    <w:p w14:paraId="71AFB924" w14:textId="77777777" w:rsidR="000D7DAB" w:rsidRPr="000D7DAB" w:rsidRDefault="000D7DAB" w:rsidP="000D7DAB"/>
    <w:p w14:paraId="66DAD796" w14:textId="77777777" w:rsidR="000D7DAB" w:rsidRPr="000D7DAB" w:rsidRDefault="000D7DAB" w:rsidP="000D7DAB"/>
    <w:p w14:paraId="56E8433D" w14:textId="77777777" w:rsidR="000D7DAB" w:rsidRDefault="000D7DAB" w:rsidP="0039601B">
      <w:pPr>
        <w:spacing w:line="240" w:lineRule="auto"/>
        <w:jc w:val="left"/>
      </w:pPr>
    </w:p>
    <w:tbl>
      <w:tblPr>
        <w:tblStyle w:val="GridTable5Dark-Accent1"/>
        <w:tblW w:w="10774" w:type="dxa"/>
        <w:tblInd w:w="-714" w:type="dxa"/>
        <w:tblLook w:val="04A0" w:firstRow="1" w:lastRow="0" w:firstColumn="1" w:lastColumn="0" w:noHBand="0" w:noVBand="1"/>
      </w:tblPr>
      <w:tblGrid>
        <w:gridCol w:w="2694"/>
        <w:gridCol w:w="5153"/>
        <w:gridCol w:w="2927"/>
      </w:tblGrid>
      <w:tr w:rsidR="000D7DAB" w:rsidRPr="000D7DAB" w14:paraId="40BBD806" w14:textId="77777777" w:rsidTr="000D7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3F74C58B" w14:textId="77777777" w:rsidR="000D7DAB" w:rsidRPr="000D7DAB" w:rsidRDefault="000D7DAB" w:rsidP="000D7DA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5153" w:type="dxa"/>
            <w:shd w:val="clear" w:color="auto" w:fill="00B0F0"/>
            <w:hideMark/>
          </w:tcPr>
          <w:p w14:paraId="7DCB3D89" w14:textId="77777777" w:rsidR="000D7DAB" w:rsidRPr="000D7DAB" w:rsidRDefault="000D7DAB" w:rsidP="000D7DA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Target / Threshold</w:t>
            </w:r>
          </w:p>
        </w:tc>
        <w:tc>
          <w:tcPr>
            <w:tcW w:w="2927" w:type="dxa"/>
            <w:shd w:val="clear" w:color="auto" w:fill="00B0F0"/>
            <w:hideMark/>
          </w:tcPr>
          <w:p w14:paraId="79049B04" w14:textId="77777777" w:rsidR="000D7DAB" w:rsidRPr="000D7DAB" w:rsidRDefault="000D7DAB" w:rsidP="000D7DA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Applies To</w:t>
            </w:r>
          </w:p>
        </w:tc>
      </w:tr>
      <w:tr w:rsidR="000D7DAB" w:rsidRPr="000D7DAB" w14:paraId="012A6FA5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015B237E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Network availability (lab hours)</w:t>
            </w:r>
          </w:p>
        </w:tc>
        <w:tc>
          <w:tcPr>
            <w:tcW w:w="5153" w:type="dxa"/>
            <w:hideMark/>
          </w:tcPr>
          <w:p w14:paraId="206D4CED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≥ 99% during agreed lab operating hours (excluding planned work)</w:t>
            </w:r>
          </w:p>
        </w:tc>
        <w:tc>
          <w:tcPr>
            <w:tcW w:w="2927" w:type="dxa"/>
            <w:hideMark/>
          </w:tcPr>
          <w:p w14:paraId="1C2CE3C3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Lab network</w:t>
            </w:r>
          </w:p>
        </w:tc>
      </w:tr>
      <w:tr w:rsidR="000D7DAB" w:rsidRPr="000D7DAB" w14:paraId="10989B2E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5409C6D3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Packet loss on voice VLAN</w:t>
            </w:r>
          </w:p>
        </w:tc>
        <w:tc>
          <w:tcPr>
            <w:tcW w:w="5153" w:type="dxa"/>
            <w:hideMark/>
          </w:tcPr>
          <w:p w14:paraId="161D5F7D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≤ 1% during normal operation</w:t>
            </w:r>
          </w:p>
        </w:tc>
        <w:tc>
          <w:tcPr>
            <w:tcW w:w="2927" w:type="dxa"/>
            <w:hideMark/>
          </w:tcPr>
          <w:p w14:paraId="7FE50909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VoIP traffic</w:t>
            </w:r>
          </w:p>
        </w:tc>
      </w:tr>
      <w:tr w:rsidR="000D7DAB" w:rsidRPr="000D7DAB" w14:paraId="57F7AA73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4985DF65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One-way voice delay</w:t>
            </w:r>
          </w:p>
        </w:tc>
        <w:tc>
          <w:tcPr>
            <w:tcW w:w="5153" w:type="dxa"/>
            <w:hideMark/>
          </w:tcPr>
          <w:p w14:paraId="2FD7FB8F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≤ 150 </w:t>
            </w:r>
            <w:proofErr w:type="spellStart"/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ms</w:t>
            </w:r>
            <w:proofErr w:type="spellEnd"/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within the lab network</w:t>
            </w:r>
          </w:p>
        </w:tc>
        <w:tc>
          <w:tcPr>
            <w:tcW w:w="2927" w:type="dxa"/>
            <w:hideMark/>
          </w:tcPr>
          <w:p w14:paraId="0BDA7CF0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VoIP calls</w:t>
            </w:r>
          </w:p>
        </w:tc>
      </w:tr>
      <w:tr w:rsidR="000D7DAB" w:rsidRPr="000D7DAB" w14:paraId="7DE5B456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5352DE82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Jitter on voice traffic</w:t>
            </w:r>
          </w:p>
        </w:tc>
        <w:tc>
          <w:tcPr>
            <w:tcW w:w="5153" w:type="dxa"/>
            <w:hideMark/>
          </w:tcPr>
          <w:p w14:paraId="2D2F0E2C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Within acceptable range for clear audio (no frequent glitches)</w:t>
            </w:r>
          </w:p>
        </w:tc>
        <w:tc>
          <w:tcPr>
            <w:tcW w:w="2927" w:type="dxa"/>
            <w:hideMark/>
          </w:tcPr>
          <w:p w14:paraId="013F8BE0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VoIP calls</w:t>
            </w:r>
          </w:p>
        </w:tc>
      </w:tr>
      <w:tr w:rsidR="000D7DAB" w:rsidRPr="000D7DAB" w14:paraId="3EFFED6F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70444EA3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User voice-quality rating</w:t>
            </w:r>
          </w:p>
        </w:tc>
        <w:tc>
          <w:tcPr>
            <w:tcW w:w="5153" w:type="dxa"/>
            <w:hideMark/>
          </w:tcPr>
          <w:p w14:paraId="0789B123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Majority (≥ 80%) of test users rate call quality as “Good” or better</w:t>
            </w:r>
          </w:p>
        </w:tc>
        <w:tc>
          <w:tcPr>
            <w:tcW w:w="2927" w:type="dxa"/>
            <w:hideMark/>
          </w:tcPr>
          <w:p w14:paraId="485D512C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Lab users and testers</w:t>
            </w:r>
          </w:p>
        </w:tc>
      </w:tr>
      <w:tr w:rsidR="000D7DAB" w:rsidRPr="000D7DAB" w14:paraId="1A442AEB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7B449D1A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SNR improvement</w:t>
            </w:r>
          </w:p>
        </w:tc>
        <w:tc>
          <w:tcPr>
            <w:tcW w:w="5153" w:type="dxa"/>
            <w:hideMark/>
          </w:tcPr>
          <w:p w14:paraId="124BF039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Measurable improvement compared with baseline (e.g. ≥ 3 dB)</w:t>
            </w:r>
          </w:p>
        </w:tc>
        <w:tc>
          <w:tcPr>
            <w:tcW w:w="2927" w:type="dxa"/>
            <w:hideMark/>
          </w:tcPr>
          <w:p w14:paraId="064B8544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solution</w:t>
            </w:r>
          </w:p>
        </w:tc>
      </w:tr>
      <w:tr w:rsidR="000D7DAB" w:rsidRPr="000D7DAB" w14:paraId="0415F9B4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442F291A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stability</w:t>
            </w:r>
          </w:p>
        </w:tc>
        <w:tc>
          <w:tcPr>
            <w:tcW w:w="5153" w:type="dxa"/>
            <w:hideMark/>
          </w:tcPr>
          <w:p w14:paraId="604898F8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 unstable responses or unbounded outputs in tests and simulation</w:t>
            </w:r>
          </w:p>
        </w:tc>
        <w:tc>
          <w:tcPr>
            <w:tcW w:w="2927" w:type="dxa"/>
            <w:hideMark/>
          </w:tcPr>
          <w:p w14:paraId="5C2149B8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filters / algorithms</w:t>
            </w:r>
          </w:p>
        </w:tc>
      </w:tr>
      <w:tr w:rsidR="000D7DAB" w:rsidRPr="000D7DAB" w14:paraId="05160C0E" w14:textId="77777777" w:rsidTr="000D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5A192A68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Documentation completeness</w:t>
            </w:r>
          </w:p>
        </w:tc>
        <w:tc>
          <w:tcPr>
            <w:tcW w:w="5153" w:type="dxa"/>
            <w:hideMark/>
          </w:tcPr>
          <w:p w14:paraId="127CC495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100% of required documents delivered and accepted</w:t>
            </w:r>
          </w:p>
        </w:tc>
        <w:tc>
          <w:tcPr>
            <w:tcW w:w="2927" w:type="dxa"/>
            <w:hideMark/>
          </w:tcPr>
          <w:p w14:paraId="578E31B7" w14:textId="77777777" w:rsidR="000D7DAB" w:rsidRPr="000D7DAB" w:rsidRDefault="000D7DAB" w:rsidP="000D7DA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All project documents</w:t>
            </w:r>
          </w:p>
        </w:tc>
      </w:tr>
      <w:tr w:rsidR="000D7DAB" w:rsidRPr="000D7DAB" w14:paraId="696E77D9" w14:textId="77777777" w:rsidTr="000D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shd w:val="clear" w:color="auto" w:fill="00B0F0"/>
            <w:hideMark/>
          </w:tcPr>
          <w:p w14:paraId="39D92F02" w14:textId="77777777" w:rsidR="000D7DAB" w:rsidRPr="000D7DAB" w:rsidRDefault="000D7DAB" w:rsidP="000D7DAB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Documentation clarity (assessor view)</w:t>
            </w:r>
          </w:p>
        </w:tc>
        <w:tc>
          <w:tcPr>
            <w:tcW w:w="5153" w:type="dxa"/>
            <w:hideMark/>
          </w:tcPr>
          <w:p w14:paraId="5BED22DC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Documents are understandable and technically correct at student-level</w:t>
            </w:r>
          </w:p>
        </w:tc>
        <w:tc>
          <w:tcPr>
            <w:tcW w:w="2927" w:type="dxa"/>
            <w:hideMark/>
          </w:tcPr>
          <w:p w14:paraId="335F4889" w14:textId="77777777" w:rsidR="000D7DAB" w:rsidRPr="000D7DAB" w:rsidRDefault="000D7DAB" w:rsidP="000D7DA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0D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All project documents</w:t>
            </w:r>
          </w:p>
        </w:tc>
      </w:tr>
    </w:tbl>
    <w:p w14:paraId="511DD6EC" w14:textId="662C91F5" w:rsidR="0039601B" w:rsidRDefault="0039601B" w:rsidP="0039601B">
      <w:pPr>
        <w:spacing w:line="240" w:lineRule="auto"/>
        <w:jc w:val="left"/>
      </w:pPr>
      <w:r>
        <w:br w:type="page"/>
      </w:r>
    </w:p>
    <w:p w14:paraId="00CAF3EE" w14:textId="77777777" w:rsidR="0039601B" w:rsidRDefault="0039601B" w:rsidP="0039601B">
      <w:pPr>
        <w:pStyle w:val="Heading1"/>
      </w:pPr>
      <w:bookmarkStart w:id="5" w:name="_Toc160543009"/>
      <w:r>
        <w:lastRenderedPageBreak/>
        <w:t>CONCLUSION</w:t>
      </w:r>
      <w:bookmarkEnd w:id="5"/>
    </w:p>
    <w:p w14:paraId="0838FB1B" w14:textId="77777777" w:rsidR="000D7DAB" w:rsidRPr="000D7DAB" w:rsidRDefault="000D7DAB" w:rsidP="000D7DAB">
      <w:pPr>
        <w:pStyle w:val="NormalWeb"/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This Quality Management Plan provides a practical framework for ensuring that the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proofErr w:type="spellStart"/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</w:t>
      </w:r>
      <w:proofErr w:type="spellEnd"/>
      <w:r w:rsidRPr="000D7DAB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Brisbane Network &amp; DSP Upgrade</w:t>
      </w:r>
      <w:r w:rsidRPr="000D7DA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D7DAB">
        <w:rPr>
          <w:rFonts w:ascii="Arial" w:hAnsi="Arial" w:cs="Arial"/>
          <w:color w:val="000000"/>
        </w:rPr>
        <w:t>meets its quality expectations in terms of:</w:t>
      </w:r>
    </w:p>
    <w:p w14:paraId="0D05FF85" w14:textId="77777777" w:rsidR="000D7DAB" w:rsidRPr="000D7DAB" w:rsidRDefault="000D7DAB" w:rsidP="000D7DAB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Reliable IP networking for both lab blocks,</w:t>
      </w:r>
    </w:p>
    <w:p w14:paraId="3A285A72" w14:textId="77777777" w:rsidR="000D7DAB" w:rsidRPr="000D7DAB" w:rsidRDefault="000D7DAB" w:rsidP="000D7DAB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Improved voice quality through VoIP and appropriate QoS,</w:t>
      </w:r>
    </w:p>
    <w:p w14:paraId="3922AC0B" w14:textId="77777777" w:rsidR="000D7DAB" w:rsidRPr="000D7DAB" w:rsidRDefault="000D7DAB" w:rsidP="000D7DAB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Effective and stable DSP solutions with better signal-to-noise ratio, and</w:t>
      </w:r>
    </w:p>
    <w:p w14:paraId="022EF9AB" w14:textId="77777777" w:rsidR="000D7DAB" w:rsidRPr="000D7DAB" w:rsidRDefault="000D7DAB" w:rsidP="000D7DAB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0D7DAB">
        <w:rPr>
          <w:rFonts w:ascii="Arial" w:hAnsi="Arial" w:cs="Arial"/>
          <w:color w:val="000000"/>
        </w:rPr>
        <w:t>Clear, complete documentation and training for users.</w:t>
      </w:r>
    </w:p>
    <w:p w14:paraId="6A1CCAB2" w14:textId="5F2CB62A" w:rsidR="0039601B" w:rsidRPr="000D7DAB" w:rsidRDefault="0039601B" w:rsidP="0039601B">
      <w:pPr>
        <w:rPr>
          <w:rFonts w:ascii="Arial" w:hAnsi="Arial" w:cs="Arial"/>
        </w:rPr>
      </w:pPr>
    </w:p>
    <w:p w14:paraId="6D990681" w14:textId="77777777" w:rsidR="0039601B" w:rsidRDefault="0039601B" w:rsidP="0039601B"/>
    <w:p w14:paraId="229B7CC6" w14:textId="77777777" w:rsidR="0039601B" w:rsidRDefault="0039601B" w:rsidP="0039601B"/>
    <w:p w14:paraId="420E7FC9" w14:textId="77777777" w:rsidR="0039601B" w:rsidRDefault="0039601B" w:rsidP="0039601B"/>
    <w:p w14:paraId="41492347" w14:textId="77777777" w:rsidR="0039601B" w:rsidRDefault="0039601B" w:rsidP="0039601B"/>
    <w:p w14:paraId="2DDB2BCB" w14:textId="77777777" w:rsidR="0039601B" w:rsidRDefault="0039601B" w:rsidP="0039601B"/>
    <w:p w14:paraId="4C2BCBC9" w14:textId="77777777" w:rsidR="0039601B" w:rsidRDefault="0039601B" w:rsidP="0039601B"/>
    <w:p w14:paraId="4735AAF9" w14:textId="77777777" w:rsidR="0039601B" w:rsidRDefault="0039601B" w:rsidP="0039601B"/>
    <w:p w14:paraId="70ECDAD6" w14:textId="77777777" w:rsidR="0039601B" w:rsidRDefault="0039601B" w:rsidP="0039601B"/>
    <w:p w14:paraId="49942F6A" w14:textId="77777777" w:rsidR="0039601B" w:rsidRDefault="0039601B" w:rsidP="0039601B"/>
    <w:p w14:paraId="54EBD018" w14:textId="77777777" w:rsidR="0039601B" w:rsidRDefault="0039601B" w:rsidP="0039601B"/>
    <w:p w14:paraId="759B19B5" w14:textId="77777777" w:rsidR="0039601B" w:rsidRDefault="0039601B" w:rsidP="0039601B"/>
    <w:p w14:paraId="5A3631A8" w14:textId="77777777" w:rsidR="0039601B" w:rsidRDefault="0039601B" w:rsidP="0039601B"/>
    <w:sectPr w:rsidR="0039601B" w:rsidSect="0039601B">
      <w:headerReference w:type="default" r:id="rId8"/>
      <w:footerReference w:type="default" r:id="rId9"/>
      <w:pgSz w:w="11906" w:h="16838"/>
      <w:pgMar w:top="133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E023" w14:textId="77777777" w:rsidR="005D7772" w:rsidRDefault="005D7772">
      <w:pPr>
        <w:spacing w:line="240" w:lineRule="auto"/>
      </w:pPr>
      <w:r>
        <w:separator/>
      </w:r>
    </w:p>
  </w:endnote>
  <w:endnote w:type="continuationSeparator" w:id="0">
    <w:p w14:paraId="2B384993" w14:textId="77777777" w:rsidR="005D7772" w:rsidRDefault="005D7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296E" w14:textId="77777777" w:rsidR="00255EA8" w:rsidRPr="001A1CF4" w:rsidRDefault="00000000" w:rsidP="001A1CF4">
    <w:pPr>
      <w:pStyle w:val="Footer"/>
      <w:rPr>
        <w:sz w:val="18"/>
        <w:szCs w:val="18"/>
        <w:lang w:val="en-US"/>
      </w:rPr>
    </w:pPr>
    <w:r>
      <w:rPr>
        <w:lang w:val="en-US"/>
      </w:rPr>
      <w:t xml:space="preserve">Student Name and ID: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AC176" w14:textId="77777777" w:rsidR="005D7772" w:rsidRDefault="005D7772">
      <w:pPr>
        <w:spacing w:line="240" w:lineRule="auto"/>
      </w:pPr>
      <w:r>
        <w:separator/>
      </w:r>
    </w:p>
  </w:footnote>
  <w:footnote w:type="continuationSeparator" w:id="0">
    <w:p w14:paraId="47ADE26D" w14:textId="77777777" w:rsidR="005D7772" w:rsidRDefault="005D77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F270" w14:textId="77777777" w:rsidR="00255EA8" w:rsidRPr="00A41B3F" w:rsidRDefault="00000000" w:rsidP="00381DF0">
    <w:pPr>
      <w:pStyle w:val="Header"/>
      <w:jc w:val="center"/>
      <w:rPr>
        <w:rFonts w:ascii="ADLaM Display" w:hAnsi="ADLaM Display" w:cs="ADLaM Display"/>
        <w:color w:val="0070C0"/>
        <w:sz w:val="28"/>
        <w:szCs w:val="28"/>
        <w:u w:val="single"/>
      </w:rPr>
    </w:pPr>
    <w:r w:rsidRPr="00A41B3F">
      <w:rPr>
        <w:rFonts w:ascii="ADLaM Display" w:hAnsi="ADLaM Display" w:cs="ADLaM Display"/>
        <w:color w:val="0070C0"/>
        <w:sz w:val="28"/>
        <w:szCs w:val="28"/>
        <w:u w:val="single"/>
      </w:rPr>
      <w:t>QUALITY MANAGEMENT PLAN</w:t>
    </w:r>
  </w:p>
  <w:p w14:paraId="0730AEEC" w14:textId="77777777" w:rsidR="00255EA8" w:rsidRPr="00A41B3F" w:rsidRDefault="00000000" w:rsidP="00381DF0">
    <w:pPr>
      <w:pStyle w:val="Header"/>
      <w:jc w:val="center"/>
      <w:rPr>
        <w:rFonts w:ascii="ADLaM Display" w:hAnsi="ADLaM Display" w:cs="ADLaM Display"/>
        <w:color w:val="0070C0"/>
        <w:sz w:val="28"/>
        <w:szCs w:val="28"/>
      </w:rPr>
    </w:pPr>
    <w:r w:rsidRPr="00A41B3F">
      <w:rPr>
        <w:rFonts w:ascii="ADLaM Display" w:hAnsi="ADLaM Display" w:cs="ADLaM Display"/>
        <w:color w:val="0070C0"/>
        <w:sz w:val="28"/>
        <w:szCs w:val="28"/>
      </w:rPr>
      <w:t>DARVYCOM AUSTRALIA PTY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B5D"/>
    <w:multiLevelType w:val="multilevel"/>
    <w:tmpl w:val="05B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01087"/>
    <w:multiLevelType w:val="multilevel"/>
    <w:tmpl w:val="77C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04102"/>
    <w:multiLevelType w:val="multilevel"/>
    <w:tmpl w:val="339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724587">
    <w:abstractNumId w:val="2"/>
  </w:num>
  <w:num w:numId="2" w16cid:durableId="531959541">
    <w:abstractNumId w:val="0"/>
  </w:num>
  <w:num w:numId="3" w16cid:durableId="204382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1B"/>
    <w:rsid w:val="000869C2"/>
    <w:rsid w:val="000D7DAB"/>
    <w:rsid w:val="00187005"/>
    <w:rsid w:val="0022018C"/>
    <w:rsid w:val="00255EA8"/>
    <w:rsid w:val="0039601B"/>
    <w:rsid w:val="004B16EC"/>
    <w:rsid w:val="004F71FD"/>
    <w:rsid w:val="005D7772"/>
    <w:rsid w:val="007575E2"/>
    <w:rsid w:val="00840CA5"/>
    <w:rsid w:val="008E20FC"/>
    <w:rsid w:val="00A11388"/>
    <w:rsid w:val="00A55B0C"/>
    <w:rsid w:val="00BE6894"/>
    <w:rsid w:val="00BF2F7B"/>
    <w:rsid w:val="00DD5E4A"/>
    <w:rsid w:val="00F613C6"/>
    <w:rsid w:val="00FF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67B0"/>
  <w15:chartTrackingRefBased/>
  <w15:docId w15:val="{5B5AB659-FB01-40CD-AE76-A22CBE9C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1B"/>
    <w:pPr>
      <w:spacing w:after="0"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601B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1B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1B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1B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1B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1B"/>
    <w:pPr>
      <w:keepNext/>
      <w:keepLines/>
      <w:spacing w:before="4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1B"/>
    <w:pPr>
      <w:keepNext/>
      <w:keepLines/>
      <w:spacing w:before="40" w:line="259" w:lineRule="auto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1B"/>
    <w:pPr>
      <w:keepNext/>
      <w:keepLines/>
      <w:spacing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1B"/>
    <w:pPr>
      <w:keepNext/>
      <w:keepLines/>
      <w:spacing w:line="259" w:lineRule="auto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1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1B"/>
    <w:pPr>
      <w:numPr>
        <w:ilvl w:val="1"/>
      </w:numPr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1B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1B"/>
    <w:pPr>
      <w:spacing w:after="160" w:line="259" w:lineRule="auto"/>
      <w:ind w:left="72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96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ARA Table,FedU Table Grid"/>
    <w:basedOn w:val="TableNormal"/>
    <w:uiPriority w:val="39"/>
    <w:rsid w:val="0039601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60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01B"/>
  </w:style>
  <w:style w:type="paragraph" w:styleId="Footer">
    <w:name w:val="footer"/>
    <w:basedOn w:val="Normal"/>
    <w:link w:val="FooterChar"/>
    <w:uiPriority w:val="99"/>
    <w:unhideWhenUsed/>
    <w:rsid w:val="003960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01B"/>
  </w:style>
  <w:style w:type="paragraph" w:styleId="TOCHeading">
    <w:name w:val="TOC Heading"/>
    <w:basedOn w:val="Heading1"/>
    <w:next w:val="Normal"/>
    <w:uiPriority w:val="39"/>
    <w:unhideWhenUsed/>
    <w:qFormat/>
    <w:rsid w:val="0039601B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601B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601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7D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0D7DAB"/>
  </w:style>
  <w:style w:type="character" w:styleId="Strong">
    <w:name w:val="Strong"/>
    <w:basedOn w:val="DefaultParagraphFont"/>
    <w:uiPriority w:val="22"/>
    <w:qFormat/>
    <w:rsid w:val="000D7DAB"/>
    <w:rPr>
      <w:b/>
      <w:bCs/>
    </w:rPr>
  </w:style>
  <w:style w:type="table" w:styleId="GridTable4-Accent1">
    <w:name w:val="Grid Table 4 Accent 1"/>
    <w:basedOn w:val="TableNormal"/>
    <w:uiPriority w:val="49"/>
    <w:rsid w:val="000D7DA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D7D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6DB800-A633-514B-B764-05D29FB0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967</Words>
  <Characters>5619</Characters>
  <Application>Microsoft Office Word</Application>
  <DocSecurity>0</DocSecurity>
  <Lines>208</Lines>
  <Paragraphs>85</Paragraphs>
  <ScaleCrop>false</ScaleCrop>
  <Company>CTI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6</cp:revision>
  <dcterms:created xsi:type="dcterms:W3CDTF">2024-09-30T03:49:00Z</dcterms:created>
  <dcterms:modified xsi:type="dcterms:W3CDTF">2026-08-23T12:04:00Z</dcterms:modified>
</cp:coreProperties>
</file>