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F3B92" w14:textId="77777777" w:rsidR="00100A82" w:rsidRPr="007E0F9C" w:rsidRDefault="00C44A86" w:rsidP="00100A82">
      <w:pPr>
        <w:rPr>
          <w:lang w:val="en-US"/>
        </w:rPr>
      </w:pPr>
      <w:r w:rsidRPr="007E0F9C">
        <w:rPr>
          <w:noProof/>
          <w:lang w:val="en-US"/>
        </w:rPr>
        <w:drawing>
          <wp:inline distT="0" distB="0" distL="0" distR="0" wp14:anchorId="1229C0E6" wp14:editId="66D9ED6D">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6C8D2934" w14:textId="77777777" w:rsidR="00100A82" w:rsidRPr="007E0F9C" w:rsidRDefault="00100A82" w:rsidP="00100A82">
      <w:pPr>
        <w:jc w:val="right"/>
        <w:rPr>
          <w:lang w:val="en-US"/>
        </w:rPr>
      </w:pPr>
    </w:p>
    <w:p w14:paraId="7E728F92" w14:textId="77777777" w:rsidR="00100A82" w:rsidRPr="007E0F9C" w:rsidRDefault="00100A82" w:rsidP="00100A82">
      <w:pPr>
        <w:jc w:val="right"/>
        <w:rPr>
          <w:lang w:val="en-US"/>
        </w:rPr>
      </w:pPr>
    </w:p>
    <w:p w14:paraId="0BFAD299" w14:textId="77777777" w:rsidR="00100A82" w:rsidRPr="007E0F9C" w:rsidRDefault="00100A82" w:rsidP="00100A82">
      <w:pPr>
        <w:jc w:val="right"/>
        <w:rPr>
          <w:lang w:val="en-US"/>
        </w:rPr>
      </w:pPr>
    </w:p>
    <w:p w14:paraId="306DE31E" w14:textId="77777777" w:rsidR="00100A82" w:rsidRPr="007E0F9C" w:rsidRDefault="00100A82" w:rsidP="00100A82">
      <w:pPr>
        <w:jc w:val="right"/>
        <w:rPr>
          <w:lang w:val="en-US"/>
        </w:rPr>
      </w:pPr>
    </w:p>
    <w:p w14:paraId="02AEBDD5" w14:textId="77777777" w:rsidR="00100A82" w:rsidRPr="007E0F9C" w:rsidRDefault="00100A82" w:rsidP="00100A82">
      <w:pPr>
        <w:jc w:val="right"/>
        <w:rPr>
          <w:lang w:val="en-US"/>
        </w:rPr>
      </w:pPr>
    </w:p>
    <w:p w14:paraId="04B5563F" w14:textId="77777777" w:rsidR="00100A82" w:rsidRPr="007E0F9C" w:rsidRDefault="008D17B1" w:rsidP="00100A82">
      <w:pPr>
        <w:rPr>
          <w:rFonts w:ascii="Arial" w:hAnsi="Arial"/>
          <w:sz w:val="96"/>
          <w:szCs w:val="96"/>
          <w:lang w:val="en-US"/>
        </w:rPr>
      </w:pPr>
      <w:proofErr w:type="gramStart"/>
      <w:r w:rsidRPr="007E0F9C">
        <w:rPr>
          <w:rFonts w:ascii="Arial" w:hAnsi="Arial"/>
          <w:sz w:val="96"/>
          <w:szCs w:val="96"/>
          <w:lang w:val="en-US"/>
        </w:rPr>
        <w:t>ebInterface</w:t>
      </w:r>
      <w:proofErr w:type="gramEnd"/>
      <w:r w:rsidRPr="007E0F9C">
        <w:rPr>
          <w:rFonts w:ascii="Arial" w:hAnsi="Arial"/>
          <w:sz w:val="96"/>
          <w:szCs w:val="96"/>
          <w:lang w:val="en-US"/>
        </w:rPr>
        <w:t xml:space="preserve"> 4</w:t>
      </w:r>
      <w:r w:rsidR="00100A82" w:rsidRPr="007E0F9C">
        <w:rPr>
          <w:rFonts w:ascii="Arial" w:hAnsi="Arial"/>
          <w:sz w:val="96"/>
          <w:szCs w:val="96"/>
          <w:lang w:val="en-US"/>
        </w:rPr>
        <w:t>.0</w:t>
      </w:r>
    </w:p>
    <w:p w14:paraId="3BBA5567" w14:textId="77777777" w:rsidR="00100A82" w:rsidRPr="007E0F9C" w:rsidRDefault="00973BCE" w:rsidP="00100A82">
      <w:pPr>
        <w:rPr>
          <w:rFonts w:ascii="Arial" w:hAnsi="Arial"/>
          <w:sz w:val="48"/>
          <w:szCs w:val="56"/>
          <w:lang w:val="en-US"/>
        </w:rPr>
      </w:pPr>
      <w:r w:rsidRPr="007E0F9C">
        <w:rPr>
          <w:rFonts w:ascii="Arial" w:hAnsi="Arial"/>
          <w:sz w:val="48"/>
          <w:szCs w:val="56"/>
          <w:lang w:val="en-US"/>
        </w:rPr>
        <w:t>The</w:t>
      </w:r>
      <w:r w:rsidR="00100A82" w:rsidRPr="007E0F9C">
        <w:rPr>
          <w:rFonts w:ascii="Arial" w:hAnsi="Arial"/>
          <w:sz w:val="48"/>
          <w:szCs w:val="56"/>
          <w:lang w:val="en-US"/>
        </w:rPr>
        <w:t xml:space="preserve"> </w:t>
      </w:r>
      <w:r w:rsidR="00BD60F4" w:rsidRPr="007E0F9C">
        <w:rPr>
          <w:rFonts w:ascii="Arial" w:hAnsi="Arial"/>
          <w:sz w:val="48"/>
          <w:szCs w:val="56"/>
          <w:lang w:val="en-US"/>
        </w:rPr>
        <w:t xml:space="preserve">Austrian </w:t>
      </w:r>
      <w:r w:rsidR="003A7D6C" w:rsidRPr="007E0F9C">
        <w:rPr>
          <w:rFonts w:ascii="Arial" w:hAnsi="Arial"/>
          <w:sz w:val="48"/>
          <w:szCs w:val="56"/>
          <w:lang w:val="en-US"/>
        </w:rPr>
        <w:t>e-Invoice standard</w:t>
      </w:r>
    </w:p>
    <w:p w14:paraId="766B28D2" w14:textId="77777777" w:rsidR="00100A82" w:rsidRPr="007E0F9C" w:rsidRDefault="00100A82">
      <w:pPr>
        <w:rPr>
          <w:rFonts w:ascii="Arial" w:hAnsi="Arial"/>
          <w:sz w:val="48"/>
          <w:szCs w:val="48"/>
          <w:lang w:val="en-US"/>
        </w:rPr>
      </w:pPr>
    </w:p>
    <w:p w14:paraId="0809FE19" w14:textId="77777777" w:rsidR="00100A82" w:rsidRPr="007E0F9C" w:rsidRDefault="00100A82">
      <w:pPr>
        <w:rPr>
          <w:sz w:val="48"/>
          <w:lang w:val="en-US"/>
        </w:rPr>
      </w:pPr>
    </w:p>
    <w:p w14:paraId="0265B7AA" w14:textId="77777777" w:rsidR="00100A82" w:rsidRPr="007E0F9C" w:rsidRDefault="00100A82">
      <w:pPr>
        <w:rPr>
          <w:sz w:val="48"/>
          <w:lang w:val="en-US"/>
        </w:rPr>
      </w:pPr>
    </w:p>
    <w:p w14:paraId="1343992D" w14:textId="77777777" w:rsidR="00100A82" w:rsidRPr="007E0F9C" w:rsidRDefault="00100A82">
      <w:pPr>
        <w:rPr>
          <w:lang w:val="en-US"/>
        </w:rPr>
      </w:pPr>
    </w:p>
    <w:p w14:paraId="23581178" w14:textId="77777777" w:rsidR="00100A82" w:rsidRPr="007E0F9C" w:rsidRDefault="00100A82">
      <w:pPr>
        <w:rPr>
          <w:lang w:val="en-US"/>
        </w:rPr>
      </w:pPr>
    </w:p>
    <w:p w14:paraId="04A2E2F8" w14:textId="77777777" w:rsidR="00100A82" w:rsidRPr="007E0F9C" w:rsidRDefault="00100A82" w:rsidP="00100A82">
      <w:pPr>
        <w:rPr>
          <w:lang w:val="en-US"/>
        </w:rPr>
      </w:pPr>
    </w:p>
    <w:p w14:paraId="77E9E44F" w14:textId="77777777" w:rsidR="00100A82" w:rsidRPr="007E0F9C" w:rsidRDefault="00100A82" w:rsidP="00100A82">
      <w:pPr>
        <w:rPr>
          <w:lang w:val="en-US"/>
        </w:rPr>
      </w:pPr>
    </w:p>
    <w:p w14:paraId="62E8AEF2" w14:textId="77777777" w:rsidR="00100A82" w:rsidRPr="007E0F9C" w:rsidRDefault="00100A82" w:rsidP="00100A82">
      <w:pPr>
        <w:rPr>
          <w:lang w:val="en-US"/>
        </w:rPr>
      </w:pPr>
    </w:p>
    <w:p w14:paraId="138C6AAF" w14:textId="77777777" w:rsidR="00100A82" w:rsidRPr="007E0F9C" w:rsidRDefault="00100A82" w:rsidP="00100A82">
      <w:pPr>
        <w:rPr>
          <w:lang w:val="en-US"/>
        </w:rPr>
      </w:pPr>
    </w:p>
    <w:p w14:paraId="0CE57D37" w14:textId="77777777" w:rsidR="00100A82" w:rsidRPr="007E0F9C" w:rsidRDefault="00100A82" w:rsidP="00100A82">
      <w:pPr>
        <w:rPr>
          <w:lang w:val="en-US"/>
        </w:rPr>
      </w:pPr>
    </w:p>
    <w:p w14:paraId="5B015EF3" w14:textId="77777777" w:rsidR="00100A82" w:rsidRPr="007E0F9C" w:rsidRDefault="00100A82" w:rsidP="00100A82">
      <w:pPr>
        <w:rPr>
          <w:lang w:val="en-US"/>
        </w:rPr>
      </w:pPr>
    </w:p>
    <w:p w14:paraId="5EA4846A" w14:textId="77777777" w:rsidR="00100A82" w:rsidRPr="007E0F9C" w:rsidRDefault="00100A82" w:rsidP="00100A82">
      <w:pPr>
        <w:rPr>
          <w:lang w:val="en-US"/>
        </w:rPr>
      </w:pPr>
    </w:p>
    <w:p w14:paraId="6878C52D" w14:textId="77777777" w:rsidR="00100A82" w:rsidRPr="007E0F9C" w:rsidRDefault="00100A82" w:rsidP="00100A82">
      <w:pPr>
        <w:rPr>
          <w:lang w:val="en-US"/>
        </w:rPr>
      </w:pPr>
    </w:p>
    <w:p w14:paraId="7C31340C" w14:textId="77777777" w:rsidR="00100A82" w:rsidRPr="007E0F9C" w:rsidRDefault="00100A82" w:rsidP="00100A82">
      <w:pPr>
        <w:rPr>
          <w:lang w:val="en-US"/>
        </w:rPr>
      </w:pPr>
    </w:p>
    <w:p w14:paraId="06A6B55C" w14:textId="77777777" w:rsidR="00100A82" w:rsidRPr="007E0F9C" w:rsidRDefault="00100A82" w:rsidP="00100A82">
      <w:pPr>
        <w:rPr>
          <w:lang w:val="en-US"/>
        </w:rPr>
      </w:pPr>
    </w:p>
    <w:p w14:paraId="44884DC8" w14:textId="77777777" w:rsidR="00100A82" w:rsidRPr="007E0F9C" w:rsidRDefault="00100A82">
      <w:pPr>
        <w:rPr>
          <w:lang w:val="en-US"/>
        </w:rPr>
      </w:pPr>
    </w:p>
    <w:p w14:paraId="3C1CD6CF" w14:textId="77777777" w:rsidR="00100A82" w:rsidRPr="007E0F9C" w:rsidRDefault="00100A82">
      <w:pPr>
        <w:rPr>
          <w:lang w:val="en-US"/>
        </w:rPr>
      </w:pPr>
    </w:p>
    <w:p w14:paraId="3969A548" w14:textId="77777777" w:rsidR="00100A82" w:rsidRPr="007E0F9C" w:rsidRDefault="00100A82">
      <w:pPr>
        <w:rPr>
          <w:lang w:val="en-US"/>
        </w:rPr>
      </w:pPr>
    </w:p>
    <w:p w14:paraId="24F68C15" w14:textId="77777777" w:rsidR="00100A82" w:rsidRPr="007E0F9C" w:rsidRDefault="00100A82">
      <w:pPr>
        <w:rPr>
          <w:lang w:val="en-US"/>
        </w:rPr>
      </w:pPr>
    </w:p>
    <w:p w14:paraId="2168BBB3" w14:textId="77777777" w:rsidR="00100A82" w:rsidRPr="007E0F9C" w:rsidRDefault="00100A82">
      <w:pPr>
        <w:rPr>
          <w:lang w:val="en-US"/>
        </w:rPr>
      </w:pPr>
    </w:p>
    <w:p w14:paraId="49F59319" w14:textId="77777777" w:rsidR="00100A82" w:rsidRPr="007E0F9C" w:rsidRDefault="00C82EE2">
      <w:pPr>
        <w:rPr>
          <w:lang w:val="en-US"/>
        </w:rPr>
      </w:pPr>
      <w:r w:rsidRPr="007E0F9C">
        <w:rPr>
          <w:b/>
          <w:lang w:val="en-US"/>
        </w:rPr>
        <w:t>Note:</w:t>
      </w:r>
      <w:r w:rsidRPr="007E0F9C">
        <w:rPr>
          <w:lang w:val="en-US"/>
        </w:rPr>
        <w:t xml:space="preserve"> This documentation is</w:t>
      </w:r>
      <w:r w:rsidR="009705CD" w:rsidRPr="007E0F9C">
        <w:rPr>
          <w:lang w:val="en-US"/>
        </w:rPr>
        <w:t xml:space="preserve"> a translation of the German documentation of the ebInterface standard</w:t>
      </w:r>
      <w:r w:rsidR="008401AF" w:rsidRPr="007E0F9C">
        <w:rPr>
          <w:lang w:val="en-US"/>
        </w:rPr>
        <w:t xml:space="preserve"> 4.0</w:t>
      </w:r>
      <w:r w:rsidR="000936AA" w:rsidRPr="007E0F9C">
        <w:rPr>
          <w:lang w:val="en-US"/>
        </w:rPr>
        <w:t xml:space="preserve">, </w:t>
      </w:r>
      <w:r w:rsidR="009705CD" w:rsidRPr="007E0F9C">
        <w:rPr>
          <w:lang w:val="en-US"/>
        </w:rPr>
        <w:t xml:space="preserve">available on </w:t>
      </w:r>
      <w:hyperlink r:id="rId10" w:history="1">
        <w:r w:rsidR="009705CD" w:rsidRPr="007E0F9C">
          <w:rPr>
            <w:rStyle w:val="Hyperlink"/>
            <w:lang w:val="en-US"/>
          </w:rPr>
          <w:t>http://www.ebinterface.at</w:t>
        </w:r>
      </w:hyperlink>
      <w:r w:rsidR="009705CD" w:rsidRPr="007E0F9C">
        <w:rPr>
          <w:lang w:val="en-US"/>
        </w:rPr>
        <w:t>. This documentation is</w:t>
      </w:r>
      <w:r w:rsidRPr="007E0F9C">
        <w:rPr>
          <w:lang w:val="en-US"/>
        </w:rPr>
        <w:t xml:space="preserve"> currently in status DRAFT and may contain typos and grammatical mistakes. </w:t>
      </w:r>
    </w:p>
    <w:p w14:paraId="6D191473" w14:textId="77777777" w:rsidR="009705CD" w:rsidRPr="007E0F9C" w:rsidRDefault="009705CD">
      <w:pPr>
        <w:rPr>
          <w:lang w:val="en-US"/>
        </w:rPr>
      </w:pPr>
    </w:p>
    <w:p w14:paraId="76326EF8" w14:textId="77777777" w:rsidR="00100A82" w:rsidRPr="007E0F9C" w:rsidRDefault="00C44A86">
      <w:pPr>
        <w:rPr>
          <w:lang w:val="en-US"/>
        </w:rPr>
      </w:pPr>
      <w:r w:rsidRPr="007E0F9C">
        <w:rPr>
          <w:noProof/>
          <w:lang w:val="en-US"/>
        </w:rPr>
        <w:drawing>
          <wp:inline distT="0" distB="0" distL="0" distR="0" wp14:anchorId="51765F70" wp14:editId="45383AA8">
            <wp:extent cx="1828800" cy="307340"/>
            <wp:effectExtent l="0" t="0" r="0" b="0"/>
            <wp:docPr id="2" name="Bild 2" descr="austria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riapr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307340"/>
                    </a:xfrm>
                    <a:prstGeom prst="rect">
                      <a:avLst/>
                    </a:prstGeom>
                    <a:noFill/>
                    <a:ln>
                      <a:noFill/>
                    </a:ln>
                  </pic:spPr>
                </pic:pic>
              </a:graphicData>
            </a:graphic>
          </wp:inline>
        </w:drawing>
      </w:r>
      <w:r w:rsidR="00100A82" w:rsidRPr="007E0F9C">
        <w:rPr>
          <w:lang w:val="en-US"/>
        </w:rPr>
        <w:t xml:space="preserve">                                                                           </w:t>
      </w:r>
      <w:r w:rsidRPr="007E0F9C">
        <w:rPr>
          <w:noProof/>
          <w:lang w:val="en-US"/>
        </w:rPr>
        <w:drawing>
          <wp:inline distT="0" distB="0" distL="0" distR="0" wp14:anchorId="192F193F" wp14:editId="3EE8540A">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07D80F37" w14:textId="77777777" w:rsidR="00100A82" w:rsidRPr="007E0F9C" w:rsidRDefault="00100A82">
      <w:pPr>
        <w:rPr>
          <w:lang w:val="en-US"/>
        </w:rPr>
        <w:sectPr w:rsidR="00100A82" w:rsidRPr="007E0F9C" w:rsidSect="00100A82">
          <w:headerReference w:type="default" r:id="rId13"/>
          <w:pgSz w:w="11906" w:h="16838"/>
          <w:pgMar w:top="1417" w:right="1417" w:bottom="1134" w:left="1417" w:header="708" w:footer="708" w:gutter="0"/>
          <w:cols w:space="708"/>
          <w:docGrid w:linePitch="360"/>
        </w:sectPr>
      </w:pPr>
    </w:p>
    <w:p w14:paraId="06CC72D9" w14:textId="77777777" w:rsidR="00100A82" w:rsidRPr="007E0F9C" w:rsidRDefault="00973BCE">
      <w:pPr>
        <w:rPr>
          <w:rFonts w:ascii="Arial" w:hAnsi="Arial" w:cs="Arial"/>
          <w:sz w:val="32"/>
          <w:szCs w:val="32"/>
          <w:lang w:val="en-US"/>
        </w:rPr>
      </w:pPr>
      <w:r w:rsidRPr="007E0F9C">
        <w:rPr>
          <w:rFonts w:ascii="Arial" w:hAnsi="Arial" w:cs="Arial"/>
          <w:sz w:val="32"/>
          <w:szCs w:val="32"/>
          <w:lang w:val="en-US"/>
        </w:rPr>
        <w:lastRenderedPageBreak/>
        <w:t>Table of contents</w:t>
      </w:r>
    </w:p>
    <w:p w14:paraId="6C5E9558" w14:textId="77777777" w:rsidR="00215FA6" w:rsidRPr="007E0F9C" w:rsidRDefault="00215FA6">
      <w:pPr>
        <w:rPr>
          <w:rFonts w:ascii="Arial" w:hAnsi="Arial" w:cs="Arial"/>
          <w:sz w:val="32"/>
          <w:szCs w:val="32"/>
          <w:lang w:val="en-US"/>
        </w:rPr>
      </w:pPr>
    </w:p>
    <w:p w14:paraId="1433BFD5" w14:textId="77777777" w:rsidR="00183C59" w:rsidRDefault="00100A82">
      <w:pPr>
        <w:pStyle w:val="TOC1"/>
        <w:tabs>
          <w:tab w:val="left" w:pos="480"/>
          <w:tab w:val="right" w:leader="dot" w:pos="9062"/>
        </w:tabs>
        <w:rPr>
          <w:rFonts w:asciiTheme="minorHAnsi" w:eastAsiaTheme="minorEastAsia" w:hAnsiTheme="minorHAnsi" w:cstheme="minorBidi"/>
          <w:noProof/>
          <w:sz w:val="22"/>
          <w:szCs w:val="22"/>
          <w:lang w:val="de-DE" w:eastAsia="de-DE"/>
        </w:rPr>
      </w:pPr>
      <w:r w:rsidRPr="007E0F9C">
        <w:rPr>
          <w:lang w:val="en-US"/>
        </w:rPr>
        <w:fldChar w:fldCharType="begin"/>
      </w:r>
      <w:r w:rsidRPr="007E0F9C">
        <w:rPr>
          <w:lang w:val="en-US"/>
        </w:rPr>
        <w:instrText xml:space="preserve"> TOC \o "1-3" \h \z \u </w:instrText>
      </w:r>
      <w:r w:rsidRPr="007E0F9C">
        <w:rPr>
          <w:lang w:val="en-US"/>
        </w:rPr>
        <w:fldChar w:fldCharType="separate"/>
      </w:r>
      <w:hyperlink w:anchor="_Toc373311228" w:history="1">
        <w:r w:rsidR="00183C59" w:rsidRPr="005A2577">
          <w:rPr>
            <w:rStyle w:val="Hyperlink"/>
            <w:noProof/>
            <w:lang w:val="en-US"/>
          </w:rPr>
          <w:t>1</w:t>
        </w:r>
        <w:r w:rsidR="00183C59">
          <w:rPr>
            <w:rFonts w:asciiTheme="minorHAnsi" w:eastAsiaTheme="minorEastAsia" w:hAnsiTheme="minorHAnsi" w:cstheme="minorBidi"/>
            <w:noProof/>
            <w:sz w:val="22"/>
            <w:szCs w:val="22"/>
            <w:lang w:val="de-DE" w:eastAsia="de-DE"/>
          </w:rPr>
          <w:tab/>
        </w:r>
        <w:r w:rsidR="00183C59" w:rsidRPr="005A2577">
          <w:rPr>
            <w:rStyle w:val="Hyperlink"/>
            <w:noProof/>
            <w:lang w:val="en-US"/>
          </w:rPr>
          <w:t>Introduction</w:t>
        </w:r>
        <w:r w:rsidR="00183C59">
          <w:rPr>
            <w:noProof/>
            <w:webHidden/>
          </w:rPr>
          <w:tab/>
        </w:r>
        <w:r w:rsidR="00183C59">
          <w:rPr>
            <w:noProof/>
            <w:webHidden/>
          </w:rPr>
          <w:fldChar w:fldCharType="begin"/>
        </w:r>
        <w:r w:rsidR="00183C59">
          <w:rPr>
            <w:noProof/>
            <w:webHidden/>
          </w:rPr>
          <w:instrText xml:space="preserve"> PAGEREF _Toc373311228 \h </w:instrText>
        </w:r>
        <w:r w:rsidR="00183C59">
          <w:rPr>
            <w:noProof/>
            <w:webHidden/>
          </w:rPr>
        </w:r>
        <w:r w:rsidR="00183C59">
          <w:rPr>
            <w:noProof/>
            <w:webHidden/>
          </w:rPr>
          <w:fldChar w:fldCharType="separate"/>
        </w:r>
        <w:r w:rsidR="00183C59">
          <w:rPr>
            <w:noProof/>
            <w:webHidden/>
          </w:rPr>
          <w:t>3</w:t>
        </w:r>
        <w:r w:rsidR="00183C59">
          <w:rPr>
            <w:noProof/>
            <w:webHidden/>
          </w:rPr>
          <w:fldChar w:fldCharType="end"/>
        </w:r>
      </w:hyperlink>
    </w:p>
    <w:p w14:paraId="2052F855"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29" w:history="1">
        <w:r w:rsidR="00183C59" w:rsidRPr="005A2577">
          <w:rPr>
            <w:rStyle w:val="Hyperlink"/>
            <w:noProof/>
          </w:rPr>
          <w:t>1.1</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Subject</w:t>
        </w:r>
        <w:r w:rsidR="00183C59">
          <w:rPr>
            <w:noProof/>
            <w:webHidden/>
          </w:rPr>
          <w:tab/>
        </w:r>
        <w:r w:rsidR="00183C59">
          <w:rPr>
            <w:noProof/>
            <w:webHidden/>
          </w:rPr>
          <w:fldChar w:fldCharType="begin"/>
        </w:r>
        <w:r w:rsidR="00183C59">
          <w:rPr>
            <w:noProof/>
            <w:webHidden/>
          </w:rPr>
          <w:instrText xml:space="preserve"> PAGEREF _Toc373311229 \h </w:instrText>
        </w:r>
        <w:r w:rsidR="00183C59">
          <w:rPr>
            <w:noProof/>
            <w:webHidden/>
          </w:rPr>
        </w:r>
        <w:r w:rsidR="00183C59">
          <w:rPr>
            <w:noProof/>
            <w:webHidden/>
          </w:rPr>
          <w:fldChar w:fldCharType="separate"/>
        </w:r>
        <w:r w:rsidR="00183C59">
          <w:rPr>
            <w:noProof/>
            <w:webHidden/>
          </w:rPr>
          <w:t>3</w:t>
        </w:r>
        <w:r w:rsidR="00183C59">
          <w:rPr>
            <w:noProof/>
            <w:webHidden/>
          </w:rPr>
          <w:fldChar w:fldCharType="end"/>
        </w:r>
      </w:hyperlink>
    </w:p>
    <w:p w14:paraId="2A0D94AF"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30" w:history="1">
        <w:r w:rsidR="00183C59" w:rsidRPr="005A2577">
          <w:rPr>
            <w:rStyle w:val="Hyperlink"/>
            <w:noProof/>
          </w:rPr>
          <w:t>1.2</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Referenced XML standards and specifications</w:t>
        </w:r>
        <w:r w:rsidR="00183C59">
          <w:rPr>
            <w:noProof/>
            <w:webHidden/>
          </w:rPr>
          <w:tab/>
        </w:r>
        <w:r w:rsidR="00183C59">
          <w:rPr>
            <w:noProof/>
            <w:webHidden/>
          </w:rPr>
          <w:fldChar w:fldCharType="begin"/>
        </w:r>
        <w:r w:rsidR="00183C59">
          <w:rPr>
            <w:noProof/>
            <w:webHidden/>
          </w:rPr>
          <w:instrText xml:space="preserve"> PAGEREF _Toc373311230 \h </w:instrText>
        </w:r>
        <w:r w:rsidR="00183C59">
          <w:rPr>
            <w:noProof/>
            <w:webHidden/>
          </w:rPr>
        </w:r>
        <w:r w:rsidR="00183C59">
          <w:rPr>
            <w:noProof/>
            <w:webHidden/>
          </w:rPr>
          <w:fldChar w:fldCharType="separate"/>
        </w:r>
        <w:r w:rsidR="00183C59">
          <w:rPr>
            <w:noProof/>
            <w:webHidden/>
          </w:rPr>
          <w:t>3</w:t>
        </w:r>
        <w:r w:rsidR="00183C59">
          <w:rPr>
            <w:noProof/>
            <w:webHidden/>
          </w:rPr>
          <w:fldChar w:fldCharType="end"/>
        </w:r>
      </w:hyperlink>
    </w:p>
    <w:p w14:paraId="660DB774"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31" w:history="1">
        <w:r w:rsidR="00183C59" w:rsidRPr="005A2577">
          <w:rPr>
            <w:rStyle w:val="Hyperlink"/>
            <w:noProof/>
          </w:rPr>
          <w:t>1.3</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Changes in Version 2.0</w:t>
        </w:r>
        <w:r w:rsidR="00183C59">
          <w:rPr>
            <w:noProof/>
            <w:webHidden/>
          </w:rPr>
          <w:tab/>
        </w:r>
        <w:r w:rsidR="00183C59">
          <w:rPr>
            <w:noProof/>
            <w:webHidden/>
          </w:rPr>
          <w:fldChar w:fldCharType="begin"/>
        </w:r>
        <w:r w:rsidR="00183C59">
          <w:rPr>
            <w:noProof/>
            <w:webHidden/>
          </w:rPr>
          <w:instrText xml:space="preserve"> PAGEREF _Toc373311231 \h </w:instrText>
        </w:r>
        <w:r w:rsidR="00183C59">
          <w:rPr>
            <w:noProof/>
            <w:webHidden/>
          </w:rPr>
        </w:r>
        <w:r w:rsidR="00183C59">
          <w:rPr>
            <w:noProof/>
            <w:webHidden/>
          </w:rPr>
          <w:fldChar w:fldCharType="separate"/>
        </w:r>
        <w:r w:rsidR="00183C59">
          <w:rPr>
            <w:noProof/>
            <w:webHidden/>
          </w:rPr>
          <w:t>3</w:t>
        </w:r>
        <w:r w:rsidR="00183C59">
          <w:rPr>
            <w:noProof/>
            <w:webHidden/>
          </w:rPr>
          <w:fldChar w:fldCharType="end"/>
        </w:r>
      </w:hyperlink>
    </w:p>
    <w:p w14:paraId="3743D657"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32" w:history="1">
        <w:r w:rsidR="00183C59" w:rsidRPr="005A2577">
          <w:rPr>
            <w:rStyle w:val="Hyperlink"/>
            <w:noProof/>
          </w:rPr>
          <w:t>1.4</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Changes in Version 2.1</w:t>
        </w:r>
        <w:r w:rsidR="00183C59">
          <w:rPr>
            <w:noProof/>
            <w:webHidden/>
          </w:rPr>
          <w:tab/>
        </w:r>
        <w:r w:rsidR="00183C59">
          <w:rPr>
            <w:noProof/>
            <w:webHidden/>
          </w:rPr>
          <w:fldChar w:fldCharType="begin"/>
        </w:r>
        <w:r w:rsidR="00183C59">
          <w:rPr>
            <w:noProof/>
            <w:webHidden/>
          </w:rPr>
          <w:instrText xml:space="preserve"> PAGEREF _Toc373311232 \h </w:instrText>
        </w:r>
        <w:r w:rsidR="00183C59">
          <w:rPr>
            <w:noProof/>
            <w:webHidden/>
          </w:rPr>
        </w:r>
        <w:r w:rsidR="00183C59">
          <w:rPr>
            <w:noProof/>
            <w:webHidden/>
          </w:rPr>
          <w:fldChar w:fldCharType="separate"/>
        </w:r>
        <w:r w:rsidR="00183C59">
          <w:rPr>
            <w:noProof/>
            <w:webHidden/>
          </w:rPr>
          <w:t>3</w:t>
        </w:r>
        <w:r w:rsidR="00183C59">
          <w:rPr>
            <w:noProof/>
            <w:webHidden/>
          </w:rPr>
          <w:fldChar w:fldCharType="end"/>
        </w:r>
      </w:hyperlink>
    </w:p>
    <w:p w14:paraId="408286B2"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33" w:history="1">
        <w:r w:rsidR="00183C59" w:rsidRPr="005A2577">
          <w:rPr>
            <w:rStyle w:val="Hyperlink"/>
            <w:noProof/>
          </w:rPr>
          <w:t>1.5</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Changes in Version 2.2</w:t>
        </w:r>
        <w:r w:rsidR="00183C59">
          <w:rPr>
            <w:noProof/>
            <w:webHidden/>
          </w:rPr>
          <w:tab/>
        </w:r>
        <w:r w:rsidR="00183C59">
          <w:rPr>
            <w:noProof/>
            <w:webHidden/>
          </w:rPr>
          <w:fldChar w:fldCharType="begin"/>
        </w:r>
        <w:r w:rsidR="00183C59">
          <w:rPr>
            <w:noProof/>
            <w:webHidden/>
          </w:rPr>
          <w:instrText xml:space="preserve"> PAGEREF _Toc373311233 \h </w:instrText>
        </w:r>
        <w:r w:rsidR="00183C59">
          <w:rPr>
            <w:noProof/>
            <w:webHidden/>
          </w:rPr>
        </w:r>
        <w:r w:rsidR="00183C59">
          <w:rPr>
            <w:noProof/>
            <w:webHidden/>
          </w:rPr>
          <w:fldChar w:fldCharType="separate"/>
        </w:r>
        <w:r w:rsidR="00183C59">
          <w:rPr>
            <w:noProof/>
            <w:webHidden/>
          </w:rPr>
          <w:t>4</w:t>
        </w:r>
        <w:r w:rsidR="00183C59">
          <w:rPr>
            <w:noProof/>
            <w:webHidden/>
          </w:rPr>
          <w:fldChar w:fldCharType="end"/>
        </w:r>
      </w:hyperlink>
    </w:p>
    <w:p w14:paraId="6A763241"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34" w:history="1">
        <w:r w:rsidR="00183C59" w:rsidRPr="005A2577">
          <w:rPr>
            <w:rStyle w:val="Hyperlink"/>
            <w:noProof/>
          </w:rPr>
          <w:t>1.6</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Changes in Version 3.0</w:t>
        </w:r>
        <w:r w:rsidR="00183C59">
          <w:rPr>
            <w:noProof/>
            <w:webHidden/>
          </w:rPr>
          <w:tab/>
        </w:r>
        <w:r w:rsidR="00183C59">
          <w:rPr>
            <w:noProof/>
            <w:webHidden/>
          </w:rPr>
          <w:fldChar w:fldCharType="begin"/>
        </w:r>
        <w:r w:rsidR="00183C59">
          <w:rPr>
            <w:noProof/>
            <w:webHidden/>
          </w:rPr>
          <w:instrText xml:space="preserve"> PAGEREF _Toc373311234 \h </w:instrText>
        </w:r>
        <w:r w:rsidR="00183C59">
          <w:rPr>
            <w:noProof/>
            <w:webHidden/>
          </w:rPr>
        </w:r>
        <w:r w:rsidR="00183C59">
          <w:rPr>
            <w:noProof/>
            <w:webHidden/>
          </w:rPr>
          <w:fldChar w:fldCharType="separate"/>
        </w:r>
        <w:r w:rsidR="00183C59">
          <w:rPr>
            <w:noProof/>
            <w:webHidden/>
          </w:rPr>
          <w:t>5</w:t>
        </w:r>
        <w:r w:rsidR="00183C59">
          <w:rPr>
            <w:noProof/>
            <w:webHidden/>
          </w:rPr>
          <w:fldChar w:fldCharType="end"/>
        </w:r>
      </w:hyperlink>
    </w:p>
    <w:p w14:paraId="5372CE6A"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35" w:history="1">
        <w:r w:rsidR="00183C59" w:rsidRPr="005A2577">
          <w:rPr>
            <w:rStyle w:val="Hyperlink"/>
            <w:noProof/>
          </w:rPr>
          <w:t>1.7</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Changes in Version 3.01</w:t>
        </w:r>
        <w:r w:rsidR="00183C59">
          <w:rPr>
            <w:noProof/>
            <w:webHidden/>
          </w:rPr>
          <w:tab/>
        </w:r>
        <w:r w:rsidR="00183C59">
          <w:rPr>
            <w:noProof/>
            <w:webHidden/>
          </w:rPr>
          <w:fldChar w:fldCharType="begin"/>
        </w:r>
        <w:r w:rsidR="00183C59">
          <w:rPr>
            <w:noProof/>
            <w:webHidden/>
          </w:rPr>
          <w:instrText xml:space="preserve"> PAGEREF _Toc373311235 \h </w:instrText>
        </w:r>
        <w:r w:rsidR="00183C59">
          <w:rPr>
            <w:noProof/>
            <w:webHidden/>
          </w:rPr>
        </w:r>
        <w:r w:rsidR="00183C59">
          <w:rPr>
            <w:noProof/>
            <w:webHidden/>
          </w:rPr>
          <w:fldChar w:fldCharType="separate"/>
        </w:r>
        <w:r w:rsidR="00183C59">
          <w:rPr>
            <w:noProof/>
            <w:webHidden/>
          </w:rPr>
          <w:t>7</w:t>
        </w:r>
        <w:r w:rsidR="00183C59">
          <w:rPr>
            <w:noProof/>
            <w:webHidden/>
          </w:rPr>
          <w:fldChar w:fldCharType="end"/>
        </w:r>
      </w:hyperlink>
    </w:p>
    <w:p w14:paraId="76659A70"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36" w:history="1">
        <w:r w:rsidR="00183C59" w:rsidRPr="005A2577">
          <w:rPr>
            <w:rStyle w:val="Hyperlink"/>
            <w:noProof/>
          </w:rPr>
          <w:t>1.8</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Changes in Version 3.02</w:t>
        </w:r>
        <w:r w:rsidR="00183C59">
          <w:rPr>
            <w:noProof/>
            <w:webHidden/>
          </w:rPr>
          <w:tab/>
        </w:r>
        <w:r w:rsidR="00183C59">
          <w:rPr>
            <w:noProof/>
            <w:webHidden/>
          </w:rPr>
          <w:fldChar w:fldCharType="begin"/>
        </w:r>
        <w:r w:rsidR="00183C59">
          <w:rPr>
            <w:noProof/>
            <w:webHidden/>
          </w:rPr>
          <w:instrText xml:space="preserve"> PAGEREF _Toc373311236 \h </w:instrText>
        </w:r>
        <w:r w:rsidR="00183C59">
          <w:rPr>
            <w:noProof/>
            <w:webHidden/>
          </w:rPr>
        </w:r>
        <w:r w:rsidR="00183C59">
          <w:rPr>
            <w:noProof/>
            <w:webHidden/>
          </w:rPr>
          <w:fldChar w:fldCharType="separate"/>
        </w:r>
        <w:r w:rsidR="00183C59">
          <w:rPr>
            <w:noProof/>
            <w:webHidden/>
          </w:rPr>
          <w:t>7</w:t>
        </w:r>
        <w:r w:rsidR="00183C59">
          <w:rPr>
            <w:noProof/>
            <w:webHidden/>
          </w:rPr>
          <w:fldChar w:fldCharType="end"/>
        </w:r>
      </w:hyperlink>
    </w:p>
    <w:p w14:paraId="32E2A40A"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37" w:history="1">
        <w:r w:rsidR="00183C59" w:rsidRPr="005A2577">
          <w:rPr>
            <w:rStyle w:val="Hyperlink"/>
            <w:noProof/>
          </w:rPr>
          <w:t>1.9</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Changes in Version 4.0</w:t>
        </w:r>
        <w:r w:rsidR="00183C59">
          <w:rPr>
            <w:noProof/>
            <w:webHidden/>
          </w:rPr>
          <w:tab/>
        </w:r>
        <w:r w:rsidR="00183C59">
          <w:rPr>
            <w:noProof/>
            <w:webHidden/>
          </w:rPr>
          <w:fldChar w:fldCharType="begin"/>
        </w:r>
        <w:r w:rsidR="00183C59">
          <w:rPr>
            <w:noProof/>
            <w:webHidden/>
          </w:rPr>
          <w:instrText xml:space="preserve"> PAGEREF _Toc373311237 \h </w:instrText>
        </w:r>
        <w:r w:rsidR="00183C59">
          <w:rPr>
            <w:noProof/>
            <w:webHidden/>
          </w:rPr>
        </w:r>
        <w:r w:rsidR="00183C59">
          <w:rPr>
            <w:noProof/>
            <w:webHidden/>
          </w:rPr>
          <w:fldChar w:fldCharType="separate"/>
        </w:r>
        <w:r w:rsidR="00183C59">
          <w:rPr>
            <w:noProof/>
            <w:webHidden/>
          </w:rPr>
          <w:t>7</w:t>
        </w:r>
        <w:r w:rsidR="00183C59">
          <w:rPr>
            <w:noProof/>
            <w:webHidden/>
          </w:rPr>
          <w:fldChar w:fldCharType="end"/>
        </w:r>
      </w:hyperlink>
    </w:p>
    <w:p w14:paraId="3BBBD618" w14:textId="77777777" w:rsidR="00183C59" w:rsidRDefault="00E01FE8">
      <w:pPr>
        <w:pStyle w:val="TOC1"/>
        <w:tabs>
          <w:tab w:val="left" w:pos="480"/>
          <w:tab w:val="right" w:leader="dot" w:pos="9062"/>
        </w:tabs>
        <w:rPr>
          <w:rFonts w:asciiTheme="minorHAnsi" w:eastAsiaTheme="minorEastAsia" w:hAnsiTheme="minorHAnsi" w:cstheme="minorBidi"/>
          <w:noProof/>
          <w:sz w:val="22"/>
          <w:szCs w:val="22"/>
          <w:lang w:val="de-DE" w:eastAsia="de-DE"/>
        </w:rPr>
      </w:pPr>
      <w:hyperlink w:anchor="_Toc373311238" w:history="1">
        <w:r w:rsidR="00183C59" w:rsidRPr="005A2577">
          <w:rPr>
            <w:rStyle w:val="Hyperlink"/>
            <w:noProof/>
            <w:lang w:val="en-US"/>
          </w:rPr>
          <w:t>2</w:t>
        </w:r>
        <w:r w:rsidR="00183C59">
          <w:rPr>
            <w:rFonts w:asciiTheme="minorHAnsi" w:eastAsiaTheme="minorEastAsia" w:hAnsiTheme="minorHAnsi" w:cstheme="minorBidi"/>
            <w:noProof/>
            <w:sz w:val="22"/>
            <w:szCs w:val="22"/>
            <w:lang w:val="de-DE" w:eastAsia="de-DE"/>
          </w:rPr>
          <w:tab/>
        </w:r>
        <w:r w:rsidR="00183C59" w:rsidRPr="005A2577">
          <w:rPr>
            <w:rStyle w:val="Hyperlink"/>
            <w:noProof/>
            <w:lang w:val="en-US"/>
          </w:rPr>
          <w:t>Schema base information</w:t>
        </w:r>
        <w:r w:rsidR="00183C59">
          <w:rPr>
            <w:noProof/>
            <w:webHidden/>
          </w:rPr>
          <w:tab/>
        </w:r>
        <w:r w:rsidR="00183C59">
          <w:rPr>
            <w:noProof/>
            <w:webHidden/>
          </w:rPr>
          <w:fldChar w:fldCharType="begin"/>
        </w:r>
        <w:r w:rsidR="00183C59">
          <w:rPr>
            <w:noProof/>
            <w:webHidden/>
          </w:rPr>
          <w:instrText xml:space="preserve"> PAGEREF _Toc373311238 \h </w:instrText>
        </w:r>
        <w:r w:rsidR="00183C59">
          <w:rPr>
            <w:noProof/>
            <w:webHidden/>
          </w:rPr>
        </w:r>
        <w:r w:rsidR="00183C59">
          <w:rPr>
            <w:noProof/>
            <w:webHidden/>
          </w:rPr>
          <w:fldChar w:fldCharType="separate"/>
        </w:r>
        <w:r w:rsidR="00183C59">
          <w:rPr>
            <w:noProof/>
            <w:webHidden/>
          </w:rPr>
          <w:t>9</w:t>
        </w:r>
        <w:r w:rsidR="00183C59">
          <w:rPr>
            <w:noProof/>
            <w:webHidden/>
          </w:rPr>
          <w:fldChar w:fldCharType="end"/>
        </w:r>
      </w:hyperlink>
    </w:p>
    <w:p w14:paraId="301134FB" w14:textId="77777777" w:rsidR="00183C59" w:rsidRDefault="00E01FE8">
      <w:pPr>
        <w:pStyle w:val="TOC1"/>
        <w:tabs>
          <w:tab w:val="left" w:pos="480"/>
          <w:tab w:val="right" w:leader="dot" w:pos="9062"/>
        </w:tabs>
        <w:rPr>
          <w:rFonts w:asciiTheme="minorHAnsi" w:eastAsiaTheme="minorEastAsia" w:hAnsiTheme="minorHAnsi" w:cstheme="minorBidi"/>
          <w:noProof/>
          <w:sz w:val="22"/>
          <w:szCs w:val="22"/>
          <w:lang w:val="de-DE" w:eastAsia="de-DE"/>
        </w:rPr>
      </w:pPr>
      <w:hyperlink w:anchor="_Toc373311239" w:history="1">
        <w:r w:rsidR="00183C59" w:rsidRPr="005A2577">
          <w:rPr>
            <w:rStyle w:val="Hyperlink"/>
            <w:noProof/>
            <w:lang w:val="en-US"/>
          </w:rPr>
          <w:t>3</w:t>
        </w:r>
        <w:r w:rsidR="00183C59">
          <w:rPr>
            <w:rFonts w:asciiTheme="minorHAnsi" w:eastAsiaTheme="minorEastAsia" w:hAnsiTheme="minorHAnsi" w:cstheme="minorBidi"/>
            <w:noProof/>
            <w:sz w:val="22"/>
            <w:szCs w:val="22"/>
            <w:lang w:val="de-DE" w:eastAsia="de-DE"/>
          </w:rPr>
          <w:tab/>
        </w:r>
        <w:r w:rsidR="00183C59" w:rsidRPr="005A2577">
          <w:rPr>
            <w:rStyle w:val="Hyperlink"/>
            <w:noProof/>
            <w:lang w:val="en-US"/>
          </w:rPr>
          <w:t>ebInterface 4.0</w:t>
        </w:r>
        <w:r w:rsidR="00183C59">
          <w:rPr>
            <w:noProof/>
            <w:webHidden/>
          </w:rPr>
          <w:tab/>
        </w:r>
        <w:r w:rsidR="00183C59">
          <w:rPr>
            <w:noProof/>
            <w:webHidden/>
          </w:rPr>
          <w:fldChar w:fldCharType="begin"/>
        </w:r>
        <w:r w:rsidR="00183C59">
          <w:rPr>
            <w:noProof/>
            <w:webHidden/>
          </w:rPr>
          <w:instrText xml:space="preserve"> PAGEREF _Toc373311239 \h </w:instrText>
        </w:r>
        <w:r w:rsidR="00183C59">
          <w:rPr>
            <w:noProof/>
            <w:webHidden/>
          </w:rPr>
        </w:r>
        <w:r w:rsidR="00183C59">
          <w:rPr>
            <w:noProof/>
            <w:webHidden/>
          </w:rPr>
          <w:fldChar w:fldCharType="separate"/>
        </w:r>
        <w:r w:rsidR="00183C59">
          <w:rPr>
            <w:noProof/>
            <w:webHidden/>
          </w:rPr>
          <w:t>12</w:t>
        </w:r>
        <w:r w:rsidR="00183C59">
          <w:rPr>
            <w:noProof/>
            <w:webHidden/>
          </w:rPr>
          <w:fldChar w:fldCharType="end"/>
        </w:r>
      </w:hyperlink>
    </w:p>
    <w:p w14:paraId="1F2A47FE"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40" w:history="1">
        <w:r w:rsidR="00183C59" w:rsidRPr="005A2577">
          <w:rPr>
            <w:rStyle w:val="Hyperlink"/>
            <w:noProof/>
          </w:rPr>
          <w:t>3.1</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Invoice</w:t>
        </w:r>
        <w:r w:rsidR="00183C59">
          <w:rPr>
            <w:noProof/>
            <w:webHidden/>
          </w:rPr>
          <w:tab/>
        </w:r>
        <w:r w:rsidR="00183C59">
          <w:rPr>
            <w:noProof/>
            <w:webHidden/>
          </w:rPr>
          <w:fldChar w:fldCharType="begin"/>
        </w:r>
        <w:r w:rsidR="00183C59">
          <w:rPr>
            <w:noProof/>
            <w:webHidden/>
          </w:rPr>
          <w:instrText xml:space="preserve"> PAGEREF _Toc373311240 \h </w:instrText>
        </w:r>
        <w:r w:rsidR="00183C59">
          <w:rPr>
            <w:noProof/>
            <w:webHidden/>
          </w:rPr>
        </w:r>
        <w:r w:rsidR="00183C59">
          <w:rPr>
            <w:noProof/>
            <w:webHidden/>
          </w:rPr>
          <w:fldChar w:fldCharType="separate"/>
        </w:r>
        <w:r w:rsidR="00183C59">
          <w:rPr>
            <w:noProof/>
            <w:webHidden/>
          </w:rPr>
          <w:t>13</w:t>
        </w:r>
        <w:r w:rsidR="00183C59">
          <w:rPr>
            <w:noProof/>
            <w:webHidden/>
          </w:rPr>
          <w:fldChar w:fldCharType="end"/>
        </w:r>
      </w:hyperlink>
    </w:p>
    <w:p w14:paraId="3418A7B4"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41" w:history="1">
        <w:r w:rsidR="00183C59" w:rsidRPr="005A2577">
          <w:rPr>
            <w:rStyle w:val="Hyperlink"/>
            <w:noProof/>
          </w:rPr>
          <w:t>3.2</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Signature</w:t>
        </w:r>
        <w:r w:rsidR="00183C59">
          <w:rPr>
            <w:noProof/>
            <w:webHidden/>
          </w:rPr>
          <w:tab/>
        </w:r>
        <w:r w:rsidR="00183C59">
          <w:rPr>
            <w:noProof/>
            <w:webHidden/>
          </w:rPr>
          <w:fldChar w:fldCharType="begin"/>
        </w:r>
        <w:r w:rsidR="00183C59">
          <w:rPr>
            <w:noProof/>
            <w:webHidden/>
          </w:rPr>
          <w:instrText xml:space="preserve"> PAGEREF _Toc373311241 \h </w:instrText>
        </w:r>
        <w:r w:rsidR="00183C59">
          <w:rPr>
            <w:noProof/>
            <w:webHidden/>
          </w:rPr>
        </w:r>
        <w:r w:rsidR="00183C59">
          <w:rPr>
            <w:noProof/>
            <w:webHidden/>
          </w:rPr>
          <w:fldChar w:fldCharType="separate"/>
        </w:r>
        <w:r w:rsidR="00183C59">
          <w:rPr>
            <w:noProof/>
            <w:webHidden/>
          </w:rPr>
          <w:t>16</w:t>
        </w:r>
        <w:r w:rsidR="00183C59">
          <w:rPr>
            <w:noProof/>
            <w:webHidden/>
          </w:rPr>
          <w:fldChar w:fldCharType="end"/>
        </w:r>
      </w:hyperlink>
    </w:p>
    <w:p w14:paraId="30E6625C"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42" w:history="1">
        <w:r w:rsidR="00183C59" w:rsidRPr="005A2577">
          <w:rPr>
            <w:rStyle w:val="Hyperlink"/>
            <w:noProof/>
          </w:rPr>
          <w:t>3.3</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Delivery</w:t>
        </w:r>
        <w:r w:rsidR="00183C59">
          <w:rPr>
            <w:noProof/>
            <w:webHidden/>
          </w:rPr>
          <w:tab/>
        </w:r>
        <w:r w:rsidR="00183C59">
          <w:rPr>
            <w:noProof/>
            <w:webHidden/>
          </w:rPr>
          <w:fldChar w:fldCharType="begin"/>
        </w:r>
        <w:r w:rsidR="00183C59">
          <w:rPr>
            <w:noProof/>
            <w:webHidden/>
          </w:rPr>
          <w:instrText xml:space="preserve"> PAGEREF _Toc373311242 \h </w:instrText>
        </w:r>
        <w:r w:rsidR="00183C59">
          <w:rPr>
            <w:noProof/>
            <w:webHidden/>
          </w:rPr>
        </w:r>
        <w:r w:rsidR="00183C59">
          <w:rPr>
            <w:noProof/>
            <w:webHidden/>
          </w:rPr>
          <w:fldChar w:fldCharType="separate"/>
        </w:r>
        <w:r w:rsidR="00183C59">
          <w:rPr>
            <w:noProof/>
            <w:webHidden/>
          </w:rPr>
          <w:t>18</w:t>
        </w:r>
        <w:r w:rsidR="00183C59">
          <w:rPr>
            <w:noProof/>
            <w:webHidden/>
          </w:rPr>
          <w:fldChar w:fldCharType="end"/>
        </w:r>
      </w:hyperlink>
    </w:p>
    <w:p w14:paraId="11581F38" w14:textId="77777777" w:rsidR="00183C59" w:rsidRDefault="00E01FE8">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373311243" w:history="1">
        <w:r w:rsidR="00183C59" w:rsidRPr="005A2577">
          <w:rPr>
            <w:rStyle w:val="Hyperlink"/>
            <w:noProof/>
            <w:lang w:val="en-US"/>
          </w:rPr>
          <w:t>3.3.1</w:t>
        </w:r>
        <w:r w:rsidR="00183C59">
          <w:rPr>
            <w:rFonts w:asciiTheme="minorHAnsi" w:eastAsiaTheme="minorEastAsia" w:hAnsiTheme="minorHAnsi" w:cstheme="minorBidi"/>
            <w:noProof/>
            <w:sz w:val="22"/>
            <w:szCs w:val="22"/>
            <w:lang w:val="de-DE" w:eastAsia="de-DE"/>
          </w:rPr>
          <w:tab/>
        </w:r>
        <w:r w:rsidR="00183C59" w:rsidRPr="005A2577">
          <w:rPr>
            <w:rStyle w:val="Hyperlink"/>
            <w:noProof/>
            <w:lang w:val="en-US"/>
          </w:rPr>
          <w:t>Address</w:t>
        </w:r>
        <w:r w:rsidR="00183C59">
          <w:rPr>
            <w:noProof/>
            <w:webHidden/>
          </w:rPr>
          <w:tab/>
        </w:r>
        <w:r w:rsidR="00183C59">
          <w:rPr>
            <w:noProof/>
            <w:webHidden/>
          </w:rPr>
          <w:fldChar w:fldCharType="begin"/>
        </w:r>
        <w:r w:rsidR="00183C59">
          <w:rPr>
            <w:noProof/>
            <w:webHidden/>
          </w:rPr>
          <w:instrText xml:space="preserve"> PAGEREF _Toc373311243 \h </w:instrText>
        </w:r>
        <w:r w:rsidR="00183C59">
          <w:rPr>
            <w:noProof/>
            <w:webHidden/>
          </w:rPr>
        </w:r>
        <w:r w:rsidR="00183C59">
          <w:rPr>
            <w:noProof/>
            <w:webHidden/>
          </w:rPr>
          <w:fldChar w:fldCharType="separate"/>
        </w:r>
        <w:r w:rsidR="00183C59">
          <w:rPr>
            <w:noProof/>
            <w:webHidden/>
          </w:rPr>
          <w:t>21</w:t>
        </w:r>
        <w:r w:rsidR="00183C59">
          <w:rPr>
            <w:noProof/>
            <w:webHidden/>
          </w:rPr>
          <w:fldChar w:fldCharType="end"/>
        </w:r>
      </w:hyperlink>
    </w:p>
    <w:p w14:paraId="7CB258DE"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44" w:history="1">
        <w:r w:rsidR="00183C59" w:rsidRPr="005A2577">
          <w:rPr>
            <w:rStyle w:val="Hyperlink"/>
            <w:noProof/>
          </w:rPr>
          <w:t>3.4</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Biller</w:t>
        </w:r>
        <w:r w:rsidR="00183C59">
          <w:rPr>
            <w:noProof/>
            <w:webHidden/>
          </w:rPr>
          <w:tab/>
        </w:r>
        <w:r w:rsidR="00183C59">
          <w:rPr>
            <w:noProof/>
            <w:webHidden/>
          </w:rPr>
          <w:fldChar w:fldCharType="begin"/>
        </w:r>
        <w:r w:rsidR="00183C59">
          <w:rPr>
            <w:noProof/>
            <w:webHidden/>
          </w:rPr>
          <w:instrText xml:space="preserve"> PAGEREF _Toc373311244 \h </w:instrText>
        </w:r>
        <w:r w:rsidR="00183C59">
          <w:rPr>
            <w:noProof/>
            <w:webHidden/>
          </w:rPr>
        </w:r>
        <w:r w:rsidR="00183C59">
          <w:rPr>
            <w:noProof/>
            <w:webHidden/>
          </w:rPr>
          <w:fldChar w:fldCharType="separate"/>
        </w:r>
        <w:r w:rsidR="00183C59">
          <w:rPr>
            <w:noProof/>
            <w:webHidden/>
          </w:rPr>
          <w:t>23</w:t>
        </w:r>
        <w:r w:rsidR="00183C59">
          <w:rPr>
            <w:noProof/>
            <w:webHidden/>
          </w:rPr>
          <w:fldChar w:fldCharType="end"/>
        </w:r>
      </w:hyperlink>
    </w:p>
    <w:p w14:paraId="61083F52" w14:textId="77777777" w:rsidR="00183C59" w:rsidRDefault="00E01FE8">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373311245" w:history="1">
        <w:r w:rsidR="00183C59" w:rsidRPr="005A2577">
          <w:rPr>
            <w:rStyle w:val="Hyperlink"/>
            <w:noProof/>
            <w:lang w:val="en-US"/>
          </w:rPr>
          <w:t>3.4.1</w:t>
        </w:r>
        <w:r w:rsidR="00183C59">
          <w:rPr>
            <w:rFonts w:asciiTheme="minorHAnsi" w:eastAsiaTheme="minorEastAsia" w:hAnsiTheme="minorHAnsi" w:cstheme="minorBidi"/>
            <w:noProof/>
            <w:sz w:val="22"/>
            <w:szCs w:val="22"/>
            <w:lang w:val="de-DE" w:eastAsia="de-DE"/>
          </w:rPr>
          <w:tab/>
        </w:r>
        <w:r w:rsidR="00183C59" w:rsidRPr="005A2577">
          <w:rPr>
            <w:rStyle w:val="Hyperlink"/>
            <w:noProof/>
            <w:lang w:val="en-US"/>
          </w:rPr>
          <w:t>OrderReference</w:t>
        </w:r>
        <w:r w:rsidR="00183C59">
          <w:rPr>
            <w:noProof/>
            <w:webHidden/>
          </w:rPr>
          <w:tab/>
        </w:r>
        <w:r w:rsidR="00183C59">
          <w:rPr>
            <w:noProof/>
            <w:webHidden/>
          </w:rPr>
          <w:fldChar w:fldCharType="begin"/>
        </w:r>
        <w:r w:rsidR="00183C59">
          <w:rPr>
            <w:noProof/>
            <w:webHidden/>
          </w:rPr>
          <w:instrText xml:space="preserve"> PAGEREF _Toc373311245 \h </w:instrText>
        </w:r>
        <w:r w:rsidR="00183C59">
          <w:rPr>
            <w:noProof/>
            <w:webHidden/>
          </w:rPr>
        </w:r>
        <w:r w:rsidR="00183C59">
          <w:rPr>
            <w:noProof/>
            <w:webHidden/>
          </w:rPr>
          <w:fldChar w:fldCharType="separate"/>
        </w:r>
        <w:r w:rsidR="00183C59">
          <w:rPr>
            <w:noProof/>
            <w:webHidden/>
          </w:rPr>
          <w:t>25</w:t>
        </w:r>
        <w:r w:rsidR="00183C59">
          <w:rPr>
            <w:noProof/>
            <w:webHidden/>
          </w:rPr>
          <w:fldChar w:fldCharType="end"/>
        </w:r>
      </w:hyperlink>
    </w:p>
    <w:p w14:paraId="1472249A"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46" w:history="1">
        <w:r w:rsidR="00183C59" w:rsidRPr="005A2577">
          <w:rPr>
            <w:rStyle w:val="Hyperlink"/>
            <w:noProof/>
          </w:rPr>
          <w:t>3.5</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InvoiceRecipient</w:t>
        </w:r>
        <w:r w:rsidR="00183C59">
          <w:rPr>
            <w:noProof/>
            <w:webHidden/>
          </w:rPr>
          <w:tab/>
        </w:r>
        <w:r w:rsidR="00183C59">
          <w:rPr>
            <w:noProof/>
            <w:webHidden/>
          </w:rPr>
          <w:fldChar w:fldCharType="begin"/>
        </w:r>
        <w:r w:rsidR="00183C59">
          <w:rPr>
            <w:noProof/>
            <w:webHidden/>
          </w:rPr>
          <w:instrText xml:space="preserve"> PAGEREF _Toc373311246 \h </w:instrText>
        </w:r>
        <w:r w:rsidR="00183C59">
          <w:rPr>
            <w:noProof/>
            <w:webHidden/>
          </w:rPr>
        </w:r>
        <w:r w:rsidR="00183C59">
          <w:rPr>
            <w:noProof/>
            <w:webHidden/>
          </w:rPr>
          <w:fldChar w:fldCharType="separate"/>
        </w:r>
        <w:r w:rsidR="00183C59">
          <w:rPr>
            <w:noProof/>
            <w:webHidden/>
          </w:rPr>
          <w:t>26</w:t>
        </w:r>
        <w:r w:rsidR="00183C59">
          <w:rPr>
            <w:noProof/>
            <w:webHidden/>
          </w:rPr>
          <w:fldChar w:fldCharType="end"/>
        </w:r>
      </w:hyperlink>
    </w:p>
    <w:p w14:paraId="79F2EC6D"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47" w:history="1">
        <w:r w:rsidR="00183C59" w:rsidRPr="005A2577">
          <w:rPr>
            <w:rStyle w:val="Hyperlink"/>
            <w:noProof/>
          </w:rPr>
          <w:t>3.6</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OrderingParty</w:t>
        </w:r>
        <w:r w:rsidR="00183C59">
          <w:rPr>
            <w:noProof/>
            <w:webHidden/>
          </w:rPr>
          <w:tab/>
        </w:r>
        <w:r w:rsidR="00183C59">
          <w:rPr>
            <w:noProof/>
            <w:webHidden/>
          </w:rPr>
          <w:fldChar w:fldCharType="begin"/>
        </w:r>
        <w:r w:rsidR="00183C59">
          <w:rPr>
            <w:noProof/>
            <w:webHidden/>
          </w:rPr>
          <w:instrText xml:space="preserve"> PAGEREF _Toc373311247 \h </w:instrText>
        </w:r>
        <w:r w:rsidR="00183C59">
          <w:rPr>
            <w:noProof/>
            <w:webHidden/>
          </w:rPr>
        </w:r>
        <w:r w:rsidR="00183C59">
          <w:rPr>
            <w:noProof/>
            <w:webHidden/>
          </w:rPr>
          <w:fldChar w:fldCharType="separate"/>
        </w:r>
        <w:r w:rsidR="00183C59">
          <w:rPr>
            <w:noProof/>
            <w:webHidden/>
          </w:rPr>
          <w:t>29</w:t>
        </w:r>
        <w:r w:rsidR="00183C59">
          <w:rPr>
            <w:noProof/>
            <w:webHidden/>
          </w:rPr>
          <w:fldChar w:fldCharType="end"/>
        </w:r>
      </w:hyperlink>
    </w:p>
    <w:p w14:paraId="7765128C"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48" w:history="1">
        <w:r w:rsidR="00183C59" w:rsidRPr="005A2577">
          <w:rPr>
            <w:rStyle w:val="Hyperlink"/>
            <w:noProof/>
          </w:rPr>
          <w:t>3.7</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Details</w:t>
        </w:r>
        <w:r w:rsidR="00183C59">
          <w:rPr>
            <w:noProof/>
            <w:webHidden/>
          </w:rPr>
          <w:tab/>
        </w:r>
        <w:r w:rsidR="00183C59">
          <w:rPr>
            <w:noProof/>
            <w:webHidden/>
          </w:rPr>
          <w:fldChar w:fldCharType="begin"/>
        </w:r>
        <w:r w:rsidR="00183C59">
          <w:rPr>
            <w:noProof/>
            <w:webHidden/>
          </w:rPr>
          <w:instrText xml:space="preserve"> PAGEREF _Toc373311248 \h </w:instrText>
        </w:r>
        <w:r w:rsidR="00183C59">
          <w:rPr>
            <w:noProof/>
            <w:webHidden/>
          </w:rPr>
        </w:r>
        <w:r w:rsidR="00183C59">
          <w:rPr>
            <w:noProof/>
            <w:webHidden/>
          </w:rPr>
          <w:fldChar w:fldCharType="separate"/>
        </w:r>
        <w:r w:rsidR="00183C59">
          <w:rPr>
            <w:noProof/>
            <w:webHidden/>
          </w:rPr>
          <w:t>31</w:t>
        </w:r>
        <w:r w:rsidR="00183C59">
          <w:rPr>
            <w:noProof/>
            <w:webHidden/>
          </w:rPr>
          <w:fldChar w:fldCharType="end"/>
        </w:r>
      </w:hyperlink>
    </w:p>
    <w:p w14:paraId="7B8575EC" w14:textId="77777777" w:rsidR="00183C59" w:rsidRDefault="00E01FE8">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373311249" w:history="1">
        <w:r w:rsidR="00183C59" w:rsidRPr="005A2577">
          <w:rPr>
            <w:rStyle w:val="Hyperlink"/>
            <w:noProof/>
            <w:lang w:val="en-US"/>
          </w:rPr>
          <w:t>3.7.1</w:t>
        </w:r>
        <w:r w:rsidR="00183C59">
          <w:rPr>
            <w:rFonts w:asciiTheme="minorHAnsi" w:eastAsiaTheme="minorEastAsia" w:hAnsiTheme="minorHAnsi" w:cstheme="minorBidi"/>
            <w:noProof/>
            <w:sz w:val="22"/>
            <w:szCs w:val="22"/>
            <w:lang w:val="de-DE" w:eastAsia="de-DE"/>
          </w:rPr>
          <w:tab/>
        </w:r>
        <w:r w:rsidR="00183C59" w:rsidRPr="005A2577">
          <w:rPr>
            <w:rStyle w:val="Hyperlink"/>
            <w:noProof/>
            <w:lang w:val="en-US"/>
          </w:rPr>
          <w:t>ListLineItem</w:t>
        </w:r>
        <w:r w:rsidR="00183C59">
          <w:rPr>
            <w:noProof/>
            <w:webHidden/>
          </w:rPr>
          <w:tab/>
        </w:r>
        <w:r w:rsidR="00183C59">
          <w:rPr>
            <w:noProof/>
            <w:webHidden/>
          </w:rPr>
          <w:fldChar w:fldCharType="begin"/>
        </w:r>
        <w:r w:rsidR="00183C59">
          <w:rPr>
            <w:noProof/>
            <w:webHidden/>
          </w:rPr>
          <w:instrText xml:space="preserve"> PAGEREF _Toc373311249 \h </w:instrText>
        </w:r>
        <w:r w:rsidR="00183C59">
          <w:rPr>
            <w:noProof/>
            <w:webHidden/>
          </w:rPr>
        </w:r>
        <w:r w:rsidR="00183C59">
          <w:rPr>
            <w:noProof/>
            <w:webHidden/>
          </w:rPr>
          <w:fldChar w:fldCharType="separate"/>
        </w:r>
        <w:r w:rsidR="00183C59">
          <w:rPr>
            <w:noProof/>
            <w:webHidden/>
          </w:rPr>
          <w:t>34</w:t>
        </w:r>
        <w:r w:rsidR="00183C59">
          <w:rPr>
            <w:noProof/>
            <w:webHidden/>
          </w:rPr>
          <w:fldChar w:fldCharType="end"/>
        </w:r>
      </w:hyperlink>
    </w:p>
    <w:p w14:paraId="4A09E2AF"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50" w:history="1">
        <w:r w:rsidR="00183C59" w:rsidRPr="005A2577">
          <w:rPr>
            <w:rStyle w:val="Hyperlink"/>
            <w:noProof/>
          </w:rPr>
          <w:t>3.8</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ReductionAndSurchargeDetails</w:t>
        </w:r>
        <w:r w:rsidR="00183C59">
          <w:rPr>
            <w:noProof/>
            <w:webHidden/>
          </w:rPr>
          <w:tab/>
        </w:r>
        <w:r w:rsidR="00183C59">
          <w:rPr>
            <w:noProof/>
            <w:webHidden/>
          </w:rPr>
          <w:fldChar w:fldCharType="begin"/>
        </w:r>
        <w:r w:rsidR="00183C59">
          <w:rPr>
            <w:noProof/>
            <w:webHidden/>
          </w:rPr>
          <w:instrText xml:space="preserve"> PAGEREF _Toc373311250 \h </w:instrText>
        </w:r>
        <w:r w:rsidR="00183C59">
          <w:rPr>
            <w:noProof/>
            <w:webHidden/>
          </w:rPr>
        </w:r>
        <w:r w:rsidR="00183C59">
          <w:rPr>
            <w:noProof/>
            <w:webHidden/>
          </w:rPr>
          <w:fldChar w:fldCharType="separate"/>
        </w:r>
        <w:r w:rsidR="00183C59">
          <w:rPr>
            <w:noProof/>
            <w:webHidden/>
          </w:rPr>
          <w:t>38</w:t>
        </w:r>
        <w:r w:rsidR="00183C59">
          <w:rPr>
            <w:noProof/>
            <w:webHidden/>
          </w:rPr>
          <w:fldChar w:fldCharType="end"/>
        </w:r>
      </w:hyperlink>
    </w:p>
    <w:p w14:paraId="784A2877"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51" w:history="1">
        <w:r w:rsidR="00183C59" w:rsidRPr="005A2577">
          <w:rPr>
            <w:rStyle w:val="Hyperlink"/>
            <w:noProof/>
          </w:rPr>
          <w:t>3.9</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Tax</w:t>
        </w:r>
        <w:r w:rsidR="00183C59">
          <w:rPr>
            <w:noProof/>
            <w:webHidden/>
          </w:rPr>
          <w:tab/>
        </w:r>
        <w:r w:rsidR="00183C59">
          <w:rPr>
            <w:noProof/>
            <w:webHidden/>
          </w:rPr>
          <w:fldChar w:fldCharType="begin"/>
        </w:r>
        <w:r w:rsidR="00183C59">
          <w:rPr>
            <w:noProof/>
            <w:webHidden/>
          </w:rPr>
          <w:instrText xml:space="preserve"> PAGEREF _Toc373311251 \h </w:instrText>
        </w:r>
        <w:r w:rsidR="00183C59">
          <w:rPr>
            <w:noProof/>
            <w:webHidden/>
          </w:rPr>
        </w:r>
        <w:r w:rsidR="00183C59">
          <w:rPr>
            <w:noProof/>
            <w:webHidden/>
          </w:rPr>
          <w:fldChar w:fldCharType="separate"/>
        </w:r>
        <w:r w:rsidR="00183C59">
          <w:rPr>
            <w:noProof/>
            <w:webHidden/>
          </w:rPr>
          <w:t>40</w:t>
        </w:r>
        <w:r w:rsidR="00183C59">
          <w:rPr>
            <w:noProof/>
            <w:webHidden/>
          </w:rPr>
          <w:fldChar w:fldCharType="end"/>
        </w:r>
      </w:hyperlink>
    </w:p>
    <w:p w14:paraId="4FFF55B7" w14:textId="77777777" w:rsidR="00183C59" w:rsidRDefault="00E01FE8">
      <w:pPr>
        <w:pStyle w:val="TOC2"/>
        <w:tabs>
          <w:tab w:val="left" w:pos="1100"/>
          <w:tab w:val="right" w:leader="dot" w:pos="9062"/>
        </w:tabs>
        <w:rPr>
          <w:rFonts w:asciiTheme="minorHAnsi" w:eastAsiaTheme="minorEastAsia" w:hAnsiTheme="minorHAnsi" w:cstheme="minorBidi"/>
          <w:noProof/>
          <w:sz w:val="22"/>
          <w:szCs w:val="22"/>
          <w:lang w:val="de-DE" w:eastAsia="de-DE"/>
        </w:rPr>
      </w:pPr>
      <w:hyperlink w:anchor="_Toc373311252" w:history="1">
        <w:r w:rsidR="00183C59" w:rsidRPr="005A2577">
          <w:rPr>
            <w:rStyle w:val="Hyperlink"/>
            <w:noProof/>
          </w:rPr>
          <w:t>3.10</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PaymentMethod</w:t>
        </w:r>
        <w:r w:rsidR="00183C59">
          <w:rPr>
            <w:noProof/>
            <w:webHidden/>
          </w:rPr>
          <w:tab/>
        </w:r>
        <w:r w:rsidR="00183C59">
          <w:rPr>
            <w:noProof/>
            <w:webHidden/>
          </w:rPr>
          <w:fldChar w:fldCharType="begin"/>
        </w:r>
        <w:r w:rsidR="00183C59">
          <w:rPr>
            <w:noProof/>
            <w:webHidden/>
          </w:rPr>
          <w:instrText xml:space="preserve"> PAGEREF _Toc373311252 \h </w:instrText>
        </w:r>
        <w:r w:rsidR="00183C59">
          <w:rPr>
            <w:noProof/>
            <w:webHidden/>
          </w:rPr>
        </w:r>
        <w:r w:rsidR="00183C59">
          <w:rPr>
            <w:noProof/>
            <w:webHidden/>
          </w:rPr>
          <w:fldChar w:fldCharType="separate"/>
        </w:r>
        <w:r w:rsidR="00183C59">
          <w:rPr>
            <w:noProof/>
            <w:webHidden/>
          </w:rPr>
          <w:t>41</w:t>
        </w:r>
        <w:r w:rsidR="00183C59">
          <w:rPr>
            <w:noProof/>
            <w:webHidden/>
          </w:rPr>
          <w:fldChar w:fldCharType="end"/>
        </w:r>
      </w:hyperlink>
    </w:p>
    <w:p w14:paraId="11882A52" w14:textId="77777777" w:rsidR="00183C59" w:rsidRDefault="00E01FE8">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373311253" w:history="1">
        <w:r w:rsidR="00183C59" w:rsidRPr="005A2577">
          <w:rPr>
            <w:rStyle w:val="Hyperlink"/>
            <w:noProof/>
            <w:lang w:val="en-US"/>
          </w:rPr>
          <w:t>3.10.1</w:t>
        </w:r>
        <w:r w:rsidR="00183C59">
          <w:rPr>
            <w:rFonts w:asciiTheme="minorHAnsi" w:eastAsiaTheme="minorEastAsia" w:hAnsiTheme="minorHAnsi" w:cstheme="minorBidi"/>
            <w:noProof/>
            <w:sz w:val="22"/>
            <w:szCs w:val="22"/>
            <w:lang w:val="de-DE" w:eastAsia="de-DE"/>
          </w:rPr>
          <w:tab/>
        </w:r>
        <w:r w:rsidR="00183C59" w:rsidRPr="005A2577">
          <w:rPr>
            <w:rStyle w:val="Hyperlink"/>
            <w:noProof/>
            <w:lang w:val="en-US"/>
          </w:rPr>
          <w:t>UniversalBankTransaction</w:t>
        </w:r>
        <w:r w:rsidR="00183C59">
          <w:rPr>
            <w:noProof/>
            <w:webHidden/>
          </w:rPr>
          <w:tab/>
        </w:r>
        <w:r w:rsidR="00183C59">
          <w:rPr>
            <w:noProof/>
            <w:webHidden/>
          </w:rPr>
          <w:fldChar w:fldCharType="begin"/>
        </w:r>
        <w:r w:rsidR="00183C59">
          <w:rPr>
            <w:noProof/>
            <w:webHidden/>
          </w:rPr>
          <w:instrText xml:space="preserve"> PAGEREF _Toc373311253 \h </w:instrText>
        </w:r>
        <w:r w:rsidR="00183C59">
          <w:rPr>
            <w:noProof/>
            <w:webHidden/>
          </w:rPr>
        </w:r>
        <w:r w:rsidR="00183C59">
          <w:rPr>
            <w:noProof/>
            <w:webHidden/>
          </w:rPr>
          <w:fldChar w:fldCharType="separate"/>
        </w:r>
        <w:r w:rsidR="00183C59">
          <w:rPr>
            <w:noProof/>
            <w:webHidden/>
          </w:rPr>
          <w:t>42</w:t>
        </w:r>
        <w:r w:rsidR="00183C59">
          <w:rPr>
            <w:noProof/>
            <w:webHidden/>
          </w:rPr>
          <w:fldChar w:fldCharType="end"/>
        </w:r>
      </w:hyperlink>
    </w:p>
    <w:p w14:paraId="2FCC414A" w14:textId="77777777" w:rsidR="00183C59" w:rsidRDefault="00E01FE8">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373311254" w:history="1">
        <w:r w:rsidR="00183C59" w:rsidRPr="005A2577">
          <w:rPr>
            <w:rStyle w:val="Hyperlink"/>
            <w:noProof/>
            <w:lang w:val="en-US"/>
          </w:rPr>
          <w:t>3.10.2</w:t>
        </w:r>
        <w:r w:rsidR="00183C59">
          <w:rPr>
            <w:rFonts w:asciiTheme="minorHAnsi" w:eastAsiaTheme="minorEastAsia" w:hAnsiTheme="minorHAnsi" w:cstheme="minorBidi"/>
            <w:noProof/>
            <w:sz w:val="22"/>
            <w:szCs w:val="22"/>
            <w:lang w:val="de-DE" w:eastAsia="de-DE"/>
          </w:rPr>
          <w:tab/>
        </w:r>
        <w:r w:rsidR="00183C59" w:rsidRPr="005A2577">
          <w:rPr>
            <w:rStyle w:val="Hyperlink"/>
            <w:noProof/>
            <w:lang w:val="en-US"/>
          </w:rPr>
          <w:t>DirectDebit</w:t>
        </w:r>
        <w:r w:rsidR="00183C59">
          <w:rPr>
            <w:noProof/>
            <w:webHidden/>
          </w:rPr>
          <w:tab/>
        </w:r>
        <w:r w:rsidR="00183C59">
          <w:rPr>
            <w:noProof/>
            <w:webHidden/>
          </w:rPr>
          <w:fldChar w:fldCharType="begin"/>
        </w:r>
        <w:r w:rsidR="00183C59">
          <w:rPr>
            <w:noProof/>
            <w:webHidden/>
          </w:rPr>
          <w:instrText xml:space="preserve"> PAGEREF _Toc373311254 \h </w:instrText>
        </w:r>
        <w:r w:rsidR="00183C59">
          <w:rPr>
            <w:noProof/>
            <w:webHidden/>
          </w:rPr>
        </w:r>
        <w:r w:rsidR="00183C59">
          <w:rPr>
            <w:noProof/>
            <w:webHidden/>
          </w:rPr>
          <w:fldChar w:fldCharType="separate"/>
        </w:r>
        <w:r w:rsidR="00183C59">
          <w:rPr>
            <w:noProof/>
            <w:webHidden/>
          </w:rPr>
          <w:t>44</w:t>
        </w:r>
        <w:r w:rsidR="00183C59">
          <w:rPr>
            <w:noProof/>
            <w:webHidden/>
          </w:rPr>
          <w:fldChar w:fldCharType="end"/>
        </w:r>
      </w:hyperlink>
    </w:p>
    <w:p w14:paraId="49F181E2" w14:textId="77777777" w:rsidR="00183C59" w:rsidRDefault="00E01FE8">
      <w:pPr>
        <w:pStyle w:val="TOC3"/>
        <w:tabs>
          <w:tab w:val="left" w:pos="1320"/>
          <w:tab w:val="right" w:leader="dot" w:pos="9062"/>
        </w:tabs>
        <w:rPr>
          <w:rFonts w:asciiTheme="minorHAnsi" w:eastAsiaTheme="minorEastAsia" w:hAnsiTheme="minorHAnsi" w:cstheme="minorBidi"/>
          <w:noProof/>
          <w:sz w:val="22"/>
          <w:szCs w:val="22"/>
          <w:lang w:val="de-DE" w:eastAsia="de-DE"/>
        </w:rPr>
      </w:pPr>
      <w:hyperlink w:anchor="_Toc373311255" w:history="1">
        <w:r w:rsidR="00183C59" w:rsidRPr="005A2577">
          <w:rPr>
            <w:rStyle w:val="Hyperlink"/>
            <w:noProof/>
            <w:lang w:val="en-US"/>
          </w:rPr>
          <w:t>3.10.3</w:t>
        </w:r>
        <w:r w:rsidR="00183C59">
          <w:rPr>
            <w:rFonts w:asciiTheme="minorHAnsi" w:eastAsiaTheme="minorEastAsia" w:hAnsiTheme="minorHAnsi" w:cstheme="minorBidi"/>
            <w:noProof/>
            <w:sz w:val="22"/>
            <w:szCs w:val="22"/>
            <w:lang w:val="de-DE" w:eastAsia="de-DE"/>
          </w:rPr>
          <w:tab/>
        </w:r>
        <w:r w:rsidR="00183C59" w:rsidRPr="005A2577">
          <w:rPr>
            <w:rStyle w:val="Hyperlink"/>
            <w:noProof/>
            <w:lang w:val="en-US"/>
          </w:rPr>
          <w:t>NoPayment</w:t>
        </w:r>
        <w:r w:rsidR="00183C59">
          <w:rPr>
            <w:noProof/>
            <w:webHidden/>
          </w:rPr>
          <w:tab/>
        </w:r>
        <w:r w:rsidR="00183C59">
          <w:rPr>
            <w:noProof/>
            <w:webHidden/>
          </w:rPr>
          <w:fldChar w:fldCharType="begin"/>
        </w:r>
        <w:r w:rsidR="00183C59">
          <w:rPr>
            <w:noProof/>
            <w:webHidden/>
          </w:rPr>
          <w:instrText xml:space="preserve"> PAGEREF _Toc373311255 \h </w:instrText>
        </w:r>
        <w:r w:rsidR="00183C59">
          <w:rPr>
            <w:noProof/>
            <w:webHidden/>
          </w:rPr>
        </w:r>
        <w:r w:rsidR="00183C59">
          <w:rPr>
            <w:noProof/>
            <w:webHidden/>
          </w:rPr>
          <w:fldChar w:fldCharType="separate"/>
        </w:r>
        <w:r w:rsidR="00183C59">
          <w:rPr>
            <w:noProof/>
            <w:webHidden/>
          </w:rPr>
          <w:t>46</w:t>
        </w:r>
        <w:r w:rsidR="00183C59">
          <w:rPr>
            <w:noProof/>
            <w:webHidden/>
          </w:rPr>
          <w:fldChar w:fldCharType="end"/>
        </w:r>
      </w:hyperlink>
    </w:p>
    <w:p w14:paraId="51109850" w14:textId="77777777" w:rsidR="00183C59" w:rsidRDefault="00E01FE8">
      <w:pPr>
        <w:pStyle w:val="TOC2"/>
        <w:tabs>
          <w:tab w:val="left" w:pos="1100"/>
          <w:tab w:val="right" w:leader="dot" w:pos="9062"/>
        </w:tabs>
        <w:rPr>
          <w:rFonts w:asciiTheme="minorHAnsi" w:eastAsiaTheme="minorEastAsia" w:hAnsiTheme="minorHAnsi" w:cstheme="minorBidi"/>
          <w:noProof/>
          <w:sz w:val="22"/>
          <w:szCs w:val="22"/>
          <w:lang w:val="de-DE" w:eastAsia="de-DE"/>
        </w:rPr>
      </w:pPr>
      <w:hyperlink w:anchor="_Toc373311256" w:history="1">
        <w:r w:rsidR="00183C59" w:rsidRPr="005A2577">
          <w:rPr>
            <w:rStyle w:val="Hyperlink"/>
            <w:noProof/>
          </w:rPr>
          <w:t>3.11</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PaymentConditions</w:t>
        </w:r>
        <w:r w:rsidR="00183C59">
          <w:rPr>
            <w:noProof/>
            <w:webHidden/>
          </w:rPr>
          <w:tab/>
        </w:r>
        <w:r w:rsidR="00183C59">
          <w:rPr>
            <w:noProof/>
            <w:webHidden/>
          </w:rPr>
          <w:fldChar w:fldCharType="begin"/>
        </w:r>
        <w:r w:rsidR="00183C59">
          <w:rPr>
            <w:noProof/>
            <w:webHidden/>
          </w:rPr>
          <w:instrText xml:space="preserve"> PAGEREF _Toc373311256 \h </w:instrText>
        </w:r>
        <w:r w:rsidR="00183C59">
          <w:rPr>
            <w:noProof/>
            <w:webHidden/>
          </w:rPr>
        </w:r>
        <w:r w:rsidR="00183C59">
          <w:rPr>
            <w:noProof/>
            <w:webHidden/>
          </w:rPr>
          <w:fldChar w:fldCharType="separate"/>
        </w:r>
        <w:r w:rsidR="00183C59">
          <w:rPr>
            <w:noProof/>
            <w:webHidden/>
          </w:rPr>
          <w:t>46</w:t>
        </w:r>
        <w:r w:rsidR="00183C59">
          <w:rPr>
            <w:noProof/>
            <w:webHidden/>
          </w:rPr>
          <w:fldChar w:fldCharType="end"/>
        </w:r>
      </w:hyperlink>
    </w:p>
    <w:p w14:paraId="04B00D68" w14:textId="77777777" w:rsidR="00183C59" w:rsidRDefault="00E01FE8">
      <w:pPr>
        <w:pStyle w:val="TOC2"/>
        <w:tabs>
          <w:tab w:val="left" w:pos="1100"/>
          <w:tab w:val="right" w:leader="dot" w:pos="9062"/>
        </w:tabs>
        <w:rPr>
          <w:rFonts w:asciiTheme="minorHAnsi" w:eastAsiaTheme="minorEastAsia" w:hAnsiTheme="minorHAnsi" w:cstheme="minorBidi"/>
          <w:noProof/>
          <w:sz w:val="22"/>
          <w:szCs w:val="22"/>
          <w:lang w:val="de-DE" w:eastAsia="de-DE"/>
        </w:rPr>
      </w:pPr>
      <w:hyperlink w:anchor="_Toc373311257" w:history="1">
        <w:r w:rsidR="00183C59" w:rsidRPr="005A2577">
          <w:rPr>
            <w:rStyle w:val="Hyperlink"/>
            <w:noProof/>
          </w:rPr>
          <w:t>3.12</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PresentationDetails</w:t>
        </w:r>
        <w:r w:rsidR="00183C59">
          <w:rPr>
            <w:noProof/>
            <w:webHidden/>
          </w:rPr>
          <w:tab/>
        </w:r>
        <w:r w:rsidR="00183C59">
          <w:rPr>
            <w:noProof/>
            <w:webHidden/>
          </w:rPr>
          <w:fldChar w:fldCharType="begin"/>
        </w:r>
        <w:r w:rsidR="00183C59">
          <w:rPr>
            <w:noProof/>
            <w:webHidden/>
          </w:rPr>
          <w:instrText xml:space="preserve"> PAGEREF _Toc373311257 \h </w:instrText>
        </w:r>
        <w:r w:rsidR="00183C59">
          <w:rPr>
            <w:noProof/>
            <w:webHidden/>
          </w:rPr>
        </w:r>
        <w:r w:rsidR="00183C59">
          <w:rPr>
            <w:noProof/>
            <w:webHidden/>
          </w:rPr>
          <w:fldChar w:fldCharType="separate"/>
        </w:r>
        <w:r w:rsidR="00183C59">
          <w:rPr>
            <w:noProof/>
            <w:webHidden/>
          </w:rPr>
          <w:t>48</w:t>
        </w:r>
        <w:r w:rsidR="00183C59">
          <w:rPr>
            <w:noProof/>
            <w:webHidden/>
          </w:rPr>
          <w:fldChar w:fldCharType="end"/>
        </w:r>
      </w:hyperlink>
    </w:p>
    <w:p w14:paraId="70FF082C" w14:textId="77777777" w:rsidR="00183C59" w:rsidRDefault="00E01FE8">
      <w:pPr>
        <w:pStyle w:val="TOC1"/>
        <w:tabs>
          <w:tab w:val="left" w:pos="480"/>
          <w:tab w:val="right" w:leader="dot" w:pos="9062"/>
        </w:tabs>
        <w:rPr>
          <w:rFonts w:asciiTheme="minorHAnsi" w:eastAsiaTheme="minorEastAsia" w:hAnsiTheme="minorHAnsi" w:cstheme="minorBidi"/>
          <w:noProof/>
          <w:sz w:val="22"/>
          <w:szCs w:val="22"/>
          <w:lang w:val="de-DE" w:eastAsia="de-DE"/>
        </w:rPr>
      </w:pPr>
      <w:hyperlink w:anchor="_Toc373311258" w:history="1">
        <w:r w:rsidR="00183C59" w:rsidRPr="005A2577">
          <w:rPr>
            <w:rStyle w:val="Hyperlink"/>
            <w:noProof/>
            <w:lang w:val="en-US"/>
          </w:rPr>
          <w:t>4</w:t>
        </w:r>
        <w:r w:rsidR="00183C59">
          <w:rPr>
            <w:rFonts w:asciiTheme="minorHAnsi" w:eastAsiaTheme="minorEastAsia" w:hAnsiTheme="minorHAnsi" w:cstheme="minorBidi"/>
            <w:noProof/>
            <w:sz w:val="22"/>
            <w:szCs w:val="22"/>
            <w:lang w:val="de-DE" w:eastAsia="de-DE"/>
          </w:rPr>
          <w:tab/>
        </w:r>
        <w:r w:rsidR="00183C59" w:rsidRPr="005A2577">
          <w:rPr>
            <w:rStyle w:val="Hyperlink"/>
            <w:noProof/>
            <w:lang w:val="en-US"/>
          </w:rPr>
          <w:t>The ebInterface 4.0 Extension mechanism</w:t>
        </w:r>
        <w:r w:rsidR="00183C59">
          <w:rPr>
            <w:noProof/>
            <w:webHidden/>
          </w:rPr>
          <w:tab/>
        </w:r>
        <w:r w:rsidR="00183C59">
          <w:rPr>
            <w:noProof/>
            <w:webHidden/>
          </w:rPr>
          <w:fldChar w:fldCharType="begin"/>
        </w:r>
        <w:r w:rsidR="00183C59">
          <w:rPr>
            <w:noProof/>
            <w:webHidden/>
          </w:rPr>
          <w:instrText xml:space="preserve"> PAGEREF _Toc373311258 \h </w:instrText>
        </w:r>
        <w:r w:rsidR="00183C59">
          <w:rPr>
            <w:noProof/>
            <w:webHidden/>
          </w:rPr>
        </w:r>
        <w:r w:rsidR="00183C59">
          <w:rPr>
            <w:noProof/>
            <w:webHidden/>
          </w:rPr>
          <w:fldChar w:fldCharType="separate"/>
        </w:r>
        <w:r w:rsidR="00183C59">
          <w:rPr>
            <w:noProof/>
            <w:webHidden/>
          </w:rPr>
          <w:t>50</w:t>
        </w:r>
        <w:r w:rsidR="00183C59">
          <w:rPr>
            <w:noProof/>
            <w:webHidden/>
          </w:rPr>
          <w:fldChar w:fldCharType="end"/>
        </w:r>
      </w:hyperlink>
    </w:p>
    <w:p w14:paraId="02E98570"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59" w:history="1">
        <w:r w:rsidR="00183C59" w:rsidRPr="005A2577">
          <w:rPr>
            <w:rStyle w:val="Hyperlink"/>
            <w:noProof/>
          </w:rPr>
          <w:t>4.1</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Integration of the coupling scheme in ebInterface</w:t>
        </w:r>
        <w:r w:rsidR="00183C59">
          <w:rPr>
            <w:noProof/>
            <w:webHidden/>
          </w:rPr>
          <w:tab/>
        </w:r>
        <w:r w:rsidR="00183C59">
          <w:rPr>
            <w:noProof/>
            <w:webHidden/>
          </w:rPr>
          <w:fldChar w:fldCharType="begin"/>
        </w:r>
        <w:r w:rsidR="00183C59">
          <w:rPr>
            <w:noProof/>
            <w:webHidden/>
          </w:rPr>
          <w:instrText xml:space="preserve"> PAGEREF _Toc373311259 \h </w:instrText>
        </w:r>
        <w:r w:rsidR="00183C59">
          <w:rPr>
            <w:noProof/>
            <w:webHidden/>
          </w:rPr>
        </w:r>
        <w:r w:rsidR="00183C59">
          <w:rPr>
            <w:noProof/>
            <w:webHidden/>
          </w:rPr>
          <w:fldChar w:fldCharType="separate"/>
        </w:r>
        <w:r w:rsidR="00183C59">
          <w:rPr>
            <w:noProof/>
            <w:webHidden/>
          </w:rPr>
          <w:t>51</w:t>
        </w:r>
        <w:r w:rsidR="00183C59">
          <w:rPr>
            <w:noProof/>
            <w:webHidden/>
          </w:rPr>
          <w:fldChar w:fldCharType="end"/>
        </w:r>
      </w:hyperlink>
    </w:p>
    <w:p w14:paraId="53B0BA21" w14:textId="77777777" w:rsidR="00183C59" w:rsidRDefault="00E01FE8">
      <w:pPr>
        <w:pStyle w:val="TOC2"/>
        <w:tabs>
          <w:tab w:val="left" w:pos="880"/>
          <w:tab w:val="right" w:leader="dot" w:pos="9062"/>
        </w:tabs>
        <w:rPr>
          <w:rFonts w:asciiTheme="minorHAnsi" w:eastAsiaTheme="minorEastAsia" w:hAnsiTheme="minorHAnsi" w:cstheme="minorBidi"/>
          <w:noProof/>
          <w:sz w:val="22"/>
          <w:szCs w:val="22"/>
          <w:lang w:val="de-DE" w:eastAsia="de-DE"/>
        </w:rPr>
      </w:pPr>
      <w:hyperlink w:anchor="_Toc373311260" w:history="1">
        <w:r w:rsidR="00183C59" w:rsidRPr="005A2577">
          <w:rPr>
            <w:rStyle w:val="Hyperlink"/>
            <w:noProof/>
          </w:rPr>
          <w:t>4.2</w:t>
        </w:r>
        <w:r w:rsidR="00183C59">
          <w:rPr>
            <w:rFonts w:asciiTheme="minorHAnsi" w:eastAsiaTheme="minorEastAsia" w:hAnsiTheme="minorHAnsi" w:cstheme="minorBidi"/>
            <w:noProof/>
            <w:sz w:val="22"/>
            <w:szCs w:val="22"/>
            <w:lang w:val="de-DE" w:eastAsia="de-DE"/>
          </w:rPr>
          <w:tab/>
        </w:r>
        <w:r w:rsidR="00183C59" w:rsidRPr="005A2577">
          <w:rPr>
            <w:rStyle w:val="Hyperlink"/>
            <w:noProof/>
          </w:rPr>
          <w:t>Integration of ebInterface extension schemes in the ebInterfaceExtension coupling scheme</w:t>
        </w:r>
        <w:r w:rsidR="00183C59">
          <w:rPr>
            <w:noProof/>
            <w:webHidden/>
          </w:rPr>
          <w:tab/>
        </w:r>
        <w:r w:rsidR="00183C59">
          <w:rPr>
            <w:noProof/>
            <w:webHidden/>
          </w:rPr>
          <w:fldChar w:fldCharType="begin"/>
        </w:r>
        <w:r w:rsidR="00183C59">
          <w:rPr>
            <w:noProof/>
            <w:webHidden/>
          </w:rPr>
          <w:instrText xml:space="preserve"> PAGEREF _Toc373311260 \h </w:instrText>
        </w:r>
        <w:r w:rsidR="00183C59">
          <w:rPr>
            <w:noProof/>
            <w:webHidden/>
          </w:rPr>
        </w:r>
        <w:r w:rsidR="00183C59">
          <w:rPr>
            <w:noProof/>
            <w:webHidden/>
          </w:rPr>
          <w:fldChar w:fldCharType="separate"/>
        </w:r>
        <w:r w:rsidR="00183C59">
          <w:rPr>
            <w:noProof/>
            <w:webHidden/>
          </w:rPr>
          <w:t>52</w:t>
        </w:r>
        <w:r w:rsidR="00183C59">
          <w:rPr>
            <w:noProof/>
            <w:webHidden/>
          </w:rPr>
          <w:fldChar w:fldCharType="end"/>
        </w:r>
      </w:hyperlink>
    </w:p>
    <w:p w14:paraId="3DE176C8" w14:textId="77777777" w:rsidR="00183C59" w:rsidRDefault="00E01FE8">
      <w:pPr>
        <w:pStyle w:val="TOC1"/>
        <w:tabs>
          <w:tab w:val="left" w:pos="480"/>
          <w:tab w:val="right" w:leader="dot" w:pos="9062"/>
        </w:tabs>
        <w:rPr>
          <w:rFonts w:asciiTheme="minorHAnsi" w:eastAsiaTheme="minorEastAsia" w:hAnsiTheme="minorHAnsi" w:cstheme="minorBidi"/>
          <w:noProof/>
          <w:sz w:val="22"/>
          <w:szCs w:val="22"/>
          <w:lang w:val="de-DE" w:eastAsia="de-DE"/>
        </w:rPr>
      </w:pPr>
      <w:hyperlink w:anchor="_Toc373311261" w:history="1">
        <w:r w:rsidR="00183C59" w:rsidRPr="005A2577">
          <w:rPr>
            <w:rStyle w:val="Hyperlink"/>
            <w:noProof/>
            <w:lang w:val="en-US"/>
          </w:rPr>
          <w:t>5</w:t>
        </w:r>
        <w:r w:rsidR="00183C59">
          <w:rPr>
            <w:rFonts w:asciiTheme="minorHAnsi" w:eastAsiaTheme="minorEastAsia" w:hAnsiTheme="minorHAnsi" w:cstheme="minorBidi"/>
            <w:noProof/>
            <w:sz w:val="22"/>
            <w:szCs w:val="22"/>
            <w:lang w:val="de-DE" w:eastAsia="de-DE"/>
          </w:rPr>
          <w:tab/>
        </w:r>
        <w:r w:rsidR="00183C59" w:rsidRPr="005A2577">
          <w:rPr>
            <w:rStyle w:val="Hyperlink"/>
            <w:noProof/>
            <w:lang w:val="en-US"/>
          </w:rPr>
          <w:t>References</w:t>
        </w:r>
        <w:r w:rsidR="00183C59">
          <w:rPr>
            <w:noProof/>
            <w:webHidden/>
          </w:rPr>
          <w:tab/>
        </w:r>
        <w:r w:rsidR="00183C59">
          <w:rPr>
            <w:noProof/>
            <w:webHidden/>
          </w:rPr>
          <w:fldChar w:fldCharType="begin"/>
        </w:r>
        <w:r w:rsidR="00183C59">
          <w:rPr>
            <w:noProof/>
            <w:webHidden/>
          </w:rPr>
          <w:instrText xml:space="preserve"> PAGEREF _Toc373311261 \h </w:instrText>
        </w:r>
        <w:r w:rsidR="00183C59">
          <w:rPr>
            <w:noProof/>
            <w:webHidden/>
          </w:rPr>
        </w:r>
        <w:r w:rsidR="00183C59">
          <w:rPr>
            <w:noProof/>
            <w:webHidden/>
          </w:rPr>
          <w:fldChar w:fldCharType="separate"/>
        </w:r>
        <w:r w:rsidR="00183C59">
          <w:rPr>
            <w:noProof/>
            <w:webHidden/>
          </w:rPr>
          <w:t>53</w:t>
        </w:r>
        <w:r w:rsidR="00183C59">
          <w:rPr>
            <w:noProof/>
            <w:webHidden/>
          </w:rPr>
          <w:fldChar w:fldCharType="end"/>
        </w:r>
      </w:hyperlink>
    </w:p>
    <w:p w14:paraId="14C430F9" w14:textId="77777777" w:rsidR="00100A82" w:rsidRPr="007E0F9C" w:rsidRDefault="00100A82">
      <w:pPr>
        <w:rPr>
          <w:lang w:val="en-US"/>
        </w:rPr>
      </w:pPr>
      <w:r w:rsidRPr="007E0F9C">
        <w:rPr>
          <w:lang w:val="en-US"/>
        </w:rPr>
        <w:fldChar w:fldCharType="end"/>
      </w:r>
    </w:p>
    <w:p w14:paraId="45977E0C" w14:textId="77777777" w:rsidR="00100A82" w:rsidRPr="007E0F9C" w:rsidRDefault="00100A82">
      <w:pPr>
        <w:rPr>
          <w:lang w:val="en-US"/>
        </w:rPr>
      </w:pPr>
    </w:p>
    <w:p w14:paraId="5FCB7809" w14:textId="77777777" w:rsidR="00100A82" w:rsidRPr="007E0F9C" w:rsidRDefault="00100A82" w:rsidP="008B019B">
      <w:pPr>
        <w:pStyle w:val="Heading1"/>
        <w:rPr>
          <w:lang w:val="en-US"/>
        </w:rPr>
      </w:pPr>
      <w:r w:rsidRPr="007E0F9C">
        <w:rPr>
          <w:lang w:val="en-US"/>
        </w:rPr>
        <w:br w:type="page"/>
      </w:r>
      <w:bookmarkStart w:id="0" w:name="_Toc373311228"/>
      <w:r w:rsidR="00973BCE" w:rsidRPr="007E0F9C">
        <w:rPr>
          <w:lang w:val="en-US"/>
        </w:rPr>
        <w:lastRenderedPageBreak/>
        <w:t>Introduction</w:t>
      </w:r>
      <w:bookmarkEnd w:id="0"/>
    </w:p>
    <w:p w14:paraId="1BC8DDC5" w14:textId="77777777" w:rsidR="00100A82" w:rsidRPr="007E0F9C" w:rsidRDefault="00973BCE" w:rsidP="00992553">
      <w:pPr>
        <w:pStyle w:val="Heading2"/>
      </w:pPr>
      <w:bookmarkStart w:id="1" w:name="_Toc373311229"/>
      <w:r w:rsidRPr="007E0F9C">
        <w:t>Subject</w:t>
      </w:r>
      <w:bookmarkEnd w:id="1"/>
    </w:p>
    <w:p w14:paraId="03F082A5" w14:textId="77777777" w:rsidR="00100A82" w:rsidRPr="007E0F9C" w:rsidRDefault="00823106" w:rsidP="00B17E6B">
      <w:pPr>
        <w:jc w:val="both"/>
        <w:rPr>
          <w:lang w:val="en-US"/>
        </w:rPr>
      </w:pPr>
      <w:r w:rsidRPr="007E0F9C">
        <w:rPr>
          <w:lang w:val="en-US"/>
        </w:rPr>
        <w:t xml:space="preserve">This document describes </w:t>
      </w:r>
      <w:r w:rsidR="003A7D6C" w:rsidRPr="007E0F9C">
        <w:rPr>
          <w:lang w:val="en-US"/>
        </w:rPr>
        <w:t>the XML-Schema</w:t>
      </w:r>
      <w:r w:rsidRPr="007E0F9C">
        <w:rPr>
          <w:lang w:val="en-US"/>
        </w:rPr>
        <w:t xml:space="preserve"> Invoice.xsd </w:t>
      </w:r>
      <w:r w:rsidR="003E6767" w:rsidRPr="007E0F9C">
        <w:rPr>
          <w:lang w:val="en-US"/>
        </w:rPr>
        <w:t>of</w:t>
      </w:r>
      <w:r w:rsidR="003A7D6C" w:rsidRPr="007E0F9C">
        <w:rPr>
          <w:lang w:val="en-US"/>
        </w:rPr>
        <w:t xml:space="preserve"> the</w:t>
      </w:r>
      <w:r w:rsidR="00100A82" w:rsidRPr="007E0F9C">
        <w:rPr>
          <w:lang w:val="en-US"/>
        </w:rPr>
        <w:t xml:space="preserve"> ebInterface </w:t>
      </w:r>
      <w:r w:rsidR="008D17B1" w:rsidRPr="007E0F9C">
        <w:rPr>
          <w:lang w:val="en-US"/>
        </w:rPr>
        <w:t>4</w:t>
      </w:r>
      <w:r w:rsidRPr="007E0F9C">
        <w:rPr>
          <w:lang w:val="en-US"/>
        </w:rPr>
        <w:t>.0 s</w:t>
      </w:r>
      <w:r w:rsidR="003A7D6C" w:rsidRPr="007E0F9C">
        <w:rPr>
          <w:lang w:val="en-US"/>
        </w:rPr>
        <w:t>tandard</w:t>
      </w:r>
      <w:r w:rsidR="00100A82" w:rsidRPr="007E0F9C">
        <w:rPr>
          <w:lang w:val="en-US"/>
        </w:rPr>
        <w:t xml:space="preserve">. </w:t>
      </w:r>
    </w:p>
    <w:p w14:paraId="3CD0B0A2" w14:textId="77777777" w:rsidR="00100A82" w:rsidRPr="007E0F9C" w:rsidRDefault="00100A82" w:rsidP="00100A82">
      <w:pPr>
        <w:rPr>
          <w:lang w:val="en-US"/>
        </w:rPr>
      </w:pPr>
    </w:p>
    <w:p w14:paraId="2D1515A3" w14:textId="77777777" w:rsidR="00100A82" w:rsidRPr="007E0F9C" w:rsidRDefault="00100A82" w:rsidP="00992553">
      <w:pPr>
        <w:pStyle w:val="Heading2"/>
      </w:pPr>
      <w:bookmarkStart w:id="2" w:name="_Toc373311230"/>
      <w:r w:rsidRPr="007E0F9C">
        <w:t>Referen</w:t>
      </w:r>
      <w:r w:rsidR="007B5016" w:rsidRPr="007E0F9C">
        <w:t>ced XML s</w:t>
      </w:r>
      <w:r w:rsidR="00797D9D" w:rsidRPr="007E0F9C">
        <w:t>tandards and</w:t>
      </w:r>
      <w:r w:rsidRPr="007E0F9C">
        <w:t xml:space="preserve"> </w:t>
      </w:r>
      <w:r w:rsidR="007B5016" w:rsidRPr="007E0F9C">
        <w:t>specifications</w:t>
      </w:r>
      <w:bookmarkEnd w:id="2"/>
    </w:p>
    <w:p w14:paraId="1CEBDF71" w14:textId="77777777" w:rsidR="00100A82" w:rsidRPr="007E0F9C" w:rsidRDefault="007B5016" w:rsidP="00B17E6B">
      <w:pPr>
        <w:rPr>
          <w:lang w:val="en-US"/>
        </w:rPr>
      </w:pPr>
      <w:r w:rsidRPr="007E0F9C">
        <w:rPr>
          <w:lang w:val="en-US"/>
        </w:rPr>
        <w:t>For the XML-struc</w:t>
      </w:r>
      <w:r w:rsidR="00100A82" w:rsidRPr="007E0F9C">
        <w:rPr>
          <w:lang w:val="en-US"/>
        </w:rPr>
        <w:t>tur</w:t>
      </w:r>
      <w:r w:rsidRPr="007E0F9C">
        <w:rPr>
          <w:lang w:val="en-US"/>
        </w:rPr>
        <w:t>e</w:t>
      </w:r>
      <w:r w:rsidR="00100A82" w:rsidRPr="007E0F9C">
        <w:rPr>
          <w:lang w:val="en-US"/>
        </w:rPr>
        <w:t xml:space="preserve"> </w:t>
      </w:r>
      <w:r w:rsidRPr="007E0F9C">
        <w:rPr>
          <w:lang w:val="en-US"/>
        </w:rPr>
        <w:t xml:space="preserve">of </w:t>
      </w:r>
      <w:r w:rsidR="003A7D6C" w:rsidRPr="007E0F9C">
        <w:rPr>
          <w:lang w:val="en-US"/>
        </w:rPr>
        <w:t>ebInterface</w:t>
      </w:r>
      <w:r w:rsidRPr="007E0F9C">
        <w:rPr>
          <w:lang w:val="en-US"/>
        </w:rPr>
        <w:t xml:space="preserve"> the following specifications and standards were </w:t>
      </w:r>
      <w:r w:rsidR="00C82EE2" w:rsidRPr="007E0F9C">
        <w:rPr>
          <w:lang w:val="en-US"/>
        </w:rPr>
        <w:t>used</w:t>
      </w:r>
      <w:r w:rsidR="00100A82" w:rsidRPr="007E0F9C">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0"/>
        <w:gridCol w:w="5220"/>
      </w:tblGrid>
      <w:tr w:rsidR="00D85D2A" w:rsidRPr="007E0F9C" w14:paraId="2455AC8F" w14:textId="77777777" w:rsidTr="00D85D2A">
        <w:tc>
          <w:tcPr>
            <w:tcW w:w="3960" w:type="dxa"/>
            <w:shd w:val="clear" w:color="auto" w:fill="FFFF99"/>
          </w:tcPr>
          <w:p w14:paraId="1FE7A1A2" w14:textId="77777777" w:rsidR="00D85D2A" w:rsidRPr="007E0F9C" w:rsidRDefault="007B5016" w:rsidP="00100A82">
            <w:pPr>
              <w:rPr>
                <w:b/>
                <w:sz w:val="20"/>
                <w:szCs w:val="20"/>
                <w:lang w:val="en-US"/>
              </w:rPr>
            </w:pPr>
            <w:r w:rsidRPr="007E0F9C">
              <w:rPr>
                <w:b/>
                <w:sz w:val="20"/>
                <w:szCs w:val="20"/>
                <w:lang w:val="en-US"/>
              </w:rPr>
              <w:t>Name</w:t>
            </w:r>
          </w:p>
        </w:tc>
        <w:tc>
          <w:tcPr>
            <w:tcW w:w="5220" w:type="dxa"/>
            <w:shd w:val="clear" w:color="auto" w:fill="FFFF99"/>
          </w:tcPr>
          <w:p w14:paraId="14308471" w14:textId="77777777" w:rsidR="00D85D2A" w:rsidRPr="007E0F9C" w:rsidRDefault="00D85D2A" w:rsidP="00100A82">
            <w:pPr>
              <w:rPr>
                <w:b/>
                <w:sz w:val="20"/>
                <w:szCs w:val="20"/>
                <w:lang w:val="en-US"/>
              </w:rPr>
            </w:pPr>
            <w:r w:rsidRPr="007E0F9C">
              <w:rPr>
                <w:b/>
                <w:sz w:val="20"/>
                <w:szCs w:val="20"/>
                <w:lang w:val="en-US"/>
              </w:rPr>
              <w:t>Standard</w:t>
            </w:r>
          </w:p>
        </w:tc>
      </w:tr>
      <w:tr w:rsidR="00D85D2A" w:rsidRPr="007E0F9C" w14:paraId="12DBDA67" w14:textId="77777777" w:rsidTr="00D85D2A">
        <w:tc>
          <w:tcPr>
            <w:tcW w:w="3960" w:type="dxa"/>
          </w:tcPr>
          <w:p w14:paraId="05C9A4B2" w14:textId="77777777" w:rsidR="00D85D2A" w:rsidRPr="007E0F9C" w:rsidRDefault="00D85D2A" w:rsidP="00100A82">
            <w:pPr>
              <w:autoSpaceDE w:val="0"/>
              <w:autoSpaceDN w:val="0"/>
              <w:adjustRightInd w:val="0"/>
              <w:rPr>
                <w:sz w:val="20"/>
                <w:szCs w:val="20"/>
                <w:lang w:val="en-US"/>
              </w:rPr>
            </w:pPr>
            <w:r w:rsidRPr="007E0F9C">
              <w:rPr>
                <w:sz w:val="20"/>
                <w:szCs w:val="20"/>
                <w:lang w:val="en-US"/>
              </w:rPr>
              <w:t>http://www.w3.org/2000/09/xmldsig#</w:t>
            </w:r>
          </w:p>
          <w:p w14:paraId="23C003BA" w14:textId="77777777" w:rsidR="00D85D2A" w:rsidRPr="007E0F9C" w:rsidRDefault="00D85D2A" w:rsidP="00100A82">
            <w:pPr>
              <w:autoSpaceDE w:val="0"/>
              <w:autoSpaceDN w:val="0"/>
              <w:adjustRightInd w:val="0"/>
              <w:rPr>
                <w:sz w:val="20"/>
                <w:szCs w:val="20"/>
                <w:lang w:val="en-US"/>
              </w:rPr>
            </w:pPr>
          </w:p>
        </w:tc>
        <w:tc>
          <w:tcPr>
            <w:tcW w:w="5220" w:type="dxa"/>
          </w:tcPr>
          <w:p w14:paraId="185BBFDA" w14:textId="77777777" w:rsidR="00D85D2A" w:rsidRPr="007E0F9C" w:rsidRDefault="00D85D2A" w:rsidP="007B5016">
            <w:pPr>
              <w:autoSpaceDE w:val="0"/>
              <w:autoSpaceDN w:val="0"/>
              <w:adjustRightInd w:val="0"/>
              <w:rPr>
                <w:sz w:val="20"/>
                <w:szCs w:val="20"/>
                <w:lang w:val="en-US"/>
              </w:rPr>
            </w:pPr>
            <w:r w:rsidRPr="007E0F9C">
              <w:rPr>
                <w:sz w:val="20"/>
                <w:szCs w:val="20"/>
                <w:lang w:val="en-US"/>
              </w:rPr>
              <w:t xml:space="preserve">XML Digital Signatures (XMLDSIG) – W3C: </w:t>
            </w:r>
            <w:r w:rsidR="007B5016" w:rsidRPr="007E0F9C">
              <w:rPr>
                <w:sz w:val="20"/>
                <w:szCs w:val="20"/>
                <w:lang w:val="en-US"/>
              </w:rPr>
              <w:t>electronic signatures</w:t>
            </w:r>
            <w:r w:rsidRPr="007E0F9C">
              <w:rPr>
                <w:sz w:val="20"/>
                <w:szCs w:val="20"/>
                <w:lang w:val="en-US"/>
              </w:rPr>
              <w:t xml:space="preserve"> [W3C02]</w:t>
            </w:r>
          </w:p>
        </w:tc>
      </w:tr>
      <w:tr w:rsidR="00D85D2A" w:rsidRPr="007E0F9C" w14:paraId="54E9C6DF" w14:textId="77777777" w:rsidTr="00D85D2A">
        <w:tc>
          <w:tcPr>
            <w:tcW w:w="3960" w:type="dxa"/>
          </w:tcPr>
          <w:p w14:paraId="17564A7B" w14:textId="77777777" w:rsidR="00D85D2A" w:rsidRPr="007E0F9C" w:rsidRDefault="00D85D2A" w:rsidP="00100A82">
            <w:pPr>
              <w:autoSpaceDE w:val="0"/>
              <w:autoSpaceDN w:val="0"/>
              <w:adjustRightInd w:val="0"/>
              <w:rPr>
                <w:sz w:val="20"/>
                <w:szCs w:val="20"/>
                <w:lang w:val="en-US"/>
              </w:rPr>
            </w:pPr>
            <w:r w:rsidRPr="007E0F9C">
              <w:rPr>
                <w:sz w:val="20"/>
                <w:szCs w:val="20"/>
                <w:lang w:val="en-US"/>
              </w:rPr>
              <w:t>http://www.w3.org/2001/XMLSchema</w:t>
            </w:r>
          </w:p>
        </w:tc>
        <w:tc>
          <w:tcPr>
            <w:tcW w:w="5220" w:type="dxa"/>
          </w:tcPr>
          <w:p w14:paraId="647418D6" w14:textId="77777777" w:rsidR="00D85D2A" w:rsidRPr="007E0F9C" w:rsidRDefault="00D85D2A" w:rsidP="00100A82">
            <w:pPr>
              <w:autoSpaceDE w:val="0"/>
              <w:autoSpaceDN w:val="0"/>
              <w:adjustRightInd w:val="0"/>
              <w:rPr>
                <w:sz w:val="20"/>
                <w:szCs w:val="20"/>
                <w:lang w:val="en-US"/>
              </w:rPr>
            </w:pPr>
            <w:r w:rsidRPr="007E0F9C">
              <w:rPr>
                <w:sz w:val="20"/>
                <w:szCs w:val="20"/>
                <w:lang w:val="en-US"/>
              </w:rPr>
              <w:t>W3C – XML Schema [W3C01]</w:t>
            </w:r>
          </w:p>
        </w:tc>
      </w:tr>
      <w:tr w:rsidR="00D85D2A" w:rsidRPr="007E0F9C" w14:paraId="67C06503" w14:textId="77777777" w:rsidTr="00D85D2A">
        <w:tc>
          <w:tcPr>
            <w:tcW w:w="3960" w:type="dxa"/>
          </w:tcPr>
          <w:p w14:paraId="277F3FE4" w14:textId="77777777" w:rsidR="00D85D2A" w:rsidRPr="007E0F9C" w:rsidRDefault="00D85D2A" w:rsidP="008D17B1">
            <w:pPr>
              <w:autoSpaceDE w:val="0"/>
              <w:autoSpaceDN w:val="0"/>
              <w:adjustRightInd w:val="0"/>
              <w:rPr>
                <w:sz w:val="20"/>
                <w:szCs w:val="20"/>
                <w:lang w:val="en-US"/>
              </w:rPr>
            </w:pPr>
            <w:r w:rsidRPr="007E0F9C">
              <w:rPr>
                <w:sz w:val="20"/>
                <w:szCs w:val="20"/>
                <w:lang w:val="en-US"/>
              </w:rPr>
              <w:t>http://www.ebinterface.at/schema/4p0/</w:t>
            </w:r>
          </w:p>
        </w:tc>
        <w:tc>
          <w:tcPr>
            <w:tcW w:w="5220" w:type="dxa"/>
          </w:tcPr>
          <w:p w14:paraId="57C2D05D" w14:textId="77777777" w:rsidR="00D85D2A" w:rsidRPr="007E0F9C" w:rsidRDefault="00D85D2A" w:rsidP="008D17B1">
            <w:pPr>
              <w:autoSpaceDE w:val="0"/>
              <w:autoSpaceDN w:val="0"/>
              <w:adjustRightInd w:val="0"/>
              <w:rPr>
                <w:sz w:val="20"/>
                <w:szCs w:val="20"/>
                <w:lang w:val="en-US"/>
              </w:rPr>
            </w:pPr>
            <w:proofErr w:type="gramStart"/>
            <w:r w:rsidRPr="007E0F9C">
              <w:rPr>
                <w:sz w:val="20"/>
                <w:szCs w:val="20"/>
                <w:lang w:val="en-US"/>
              </w:rPr>
              <w:t>ebInterface</w:t>
            </w:r>
            <w:proofErr w:type="gramEnd"/>
            <w:r w:rsidRPr="007E0F9C">
              <w:rPr>
                <w:sz w:val="20"/>
                <w:szCs w:val="20"/>
                <w:lang w:val="en-US"/>
              </w:rPr>
              <w:t xml:space="preserve"> 4.0</w:t>
            </w:r>
          </w:p>
        </w:tc>
      </w:tr>
    </w:tbl>
    <w:p w14:paraId="5AF00D23" w14:textId="77777777" w:rsidR="00100A82" w:rsidRPr="007E0F9C" w:rsidRDefault="00100A82" w:rsidP="00100A82">
      <w:pPr>
        <w:rPr>
          <w:lang w:val="en-US"/>
        </w:rPr>
      </w:pPr>
    </w:p>
    <w:p w14:paraId="4634EAE1" w14:textId="77777777" w:rsidR="00100A82" w:rsidRPr="007E0F9C" w:rsidRDefault="007B5016" w:rsidP="00992553">
      <w:pPr>
        <w:pStyle w:val="Heading2"/>
      </w:pPr>
      <w:bookmarkStart w:id="3" w:name="_Toc373311231"/>
      <w:r w:rsidRPr="007E0F9C">
        <w:t>Changes</w:t>
      </w:r>
      <w:r w:rsidR="00100A82" w:rsidRPr="007E0F9C">
        <w:t xml:space="preserve"> in Version 2.0</w:t>
      </w:r>
      <w:bookmarkEnd w:id="3"/>
    </w:p>
    <w:p w14:paraId="77239A8B" w14:textId="77777777" w:rsidR="00100A82" w:rsidRPr="007E0F9C" w:rsidRDefault="003A7D6C" w:rsidP="00D85D2A">
      <w:pPr>
        <w:jc w:val="both"/>
        <w:rPr>
          <w:lang w:val="en-US"/>
        </w:rPr>
      </w:pPr>
      <w:r w:rsidRPr="007E0F9C">
        <w:rPr>
          <w:lang w:val="en-US"/>
        </w:rPr>
        <w:t>The f</w:t>
      </w:r>
      <w:r w:rsidR="007B5016" w:rsidRPr="007E0F9C">
        <w:rPr>
          <w:lang w:val="en-US"/>
        </w:rPr>
        <w:t>ollowing changes</w:t>
      </w:r>
      <w:r w:rsidR="00C82EE2" w:rsidRPr="007E0F9C">
        <w:rPr>
          <w:lang w:val="en-US"/>
        </w:rPr>
        <w:t xml:space="preserve"> </w:t>
      </w:r>
      <w:r w:rsidR="007B5016" w:rsidRPr="007E0F9C">
        <w:rPr>
          <w:lang w:val="en-US"/>
        </w:rPr>
        <w:t xml:space="preserve">– in comparison to </w:t>
      </w:r>
      <w:r w:rsidR="00100A82" w:rsidRPr="007E0F9C">
        <w:rPr>
          <w:lang w:val="en-US"/>
        </w:rPr>
        <w:t xml:space="preserve">Version 1.0 – </w:t>
      </w:r>
      <w:r w:rsidR="007B5016" w:rsidRPr="007E0F9C">
        <w:rPr>
          <w:lang w:val="en-US"/>
        </w:rPr>
        <w:t xml:space="preserve">were </w:t>
      </w:r>
      <w:r w:rsidR="00C31A8A" w:rsidRPr="007E0F9C">
        <w:rPr>
          <w:lang w:val="en-US"/>
        </w:rPr>
        <w:t>adopted</w:t>
      </w:r>
      <w:r w:rsidR="00100A82" w:rsidRPr="007E0F9C">
        <w:rPr>
          <w:lang w:val="en-US"/>
        </w:rPr>
        <w:t>:</w:t>
      </w:r>
    </w:p>
    <w:p w14:paraId="2BECBA69" w14:textId="77777777" w:rsidR="00100A82" w:rsidRPr="007E0F9C" w:rsidRDefault="00797D9D" w:rsidP="00D85D2A">
      <w:pPr>
        <w:numPr>
          <w:ilvl w:val="0"/>
          <w:numId w:val="5"/>
        </w:numPr>
        <w:jc w:val="both"/>
        <w:rPr>
          <w:lang w:val="en-US" w:eastAsia="de-DE"/>
        </w:rPr>
      </w:pPr>
      <w:r w:rsidRPr="007E0F9C">
        <w:rPr>
          <w:lang w:val="en-US" w:eastAsia="de-DE"/>
        </w:rPr>
        <w:t xml:space="preserve">The </w:t>
      </w:r>
      <w:r w:rsidR="003A7D6C" w:rsidRPr="007E0F9C">
        <w:rPr>
          <w:lang w:val="en-US" w:eastAsia="de-DE"/>
        </w:rPr>
        <w:t>declaration</w:t>
      </w:r>
      <w:r w:rsidRPr="007E0F9C">
        <w:rPr>
          <w:lang w:val="en-US" w:eastAsia="de-DE"/>
        </w:rPr>
        <w:t xml:space="preserve"> of a tax identification number</w:t>
      </w:r>
      <w:r w:rsidR="00100A82" w:rsidRPr="007E0F9C">
        <w:rPr>
          <w:lang w:val="en-US"/>
        </w:rPr>
        <w:t xml:space="preserve"> (</w:t>
      </w:r>
      <w:r w:rsidR="007840EC" w:rsidRPr="007E0F9C">
        <w:rPr>
          <w:lang w:val="en-US"/>
        </w:rPr>
        <w:t>VAT</w:t>
      </w:r>
      <w:r w:rsidR="00100A82" w:rsidRPr="007E0F9C">
        <w:rPr>
          <w:lang w:val="en-US"/>
        </w:rPr>
        <w:t xml:space="preserve">) </w:t>
      </w:r>
      <w:r w:rsidRPr="007E0F9C">
        <w:rPr>
          <w:lang w:val="en-US"/>
        </w:rPr>
        <w:t>is possible for the invoicing party</w:t>
      </w:r>
      <w:r w:rsidR="00100A82" w:rsidRPr="007E0F9C">
        <w:rPr>
          <w:lang w:val="en-US"/>
        </w:rPr>
        <w:t xml:space="preserve"> </w:t>
      </w:r>
      <w:r w:rsidR="00100A82" w:rsidRPr="007E0F9C">
        <w:rPr>
          <w:lang w:val="en-US" w:eastAsia="de-DE"/>
        </w:rPr>
        <w:t>(</w:t>
      </w:r>
      <w:r w:rsidR="00100A82" w:rsidRPr="007E0F9C">
        <w:rPr>
          <w:rStyle w:val="codeChar"/>
          <w:sz w:val="20"/>
          <w:szCs w:val="20"/>
          <w:lang w:val="en-US"/>
        </w:rPr>
        <w:t>Invoice/Biller/VATIdentificationNumber</w:t>
      </w:r>
      <w:r w:rsidR="00100A82" w:rsidRPr="007E0F9C">
        <w:rPr>
          <w:lang w:val="en-US" w:eastAsia="de-DE"/>
        </w:rPr>
        <w:t xml:space="preserve">) </w:t>
      </w:r>
      <w:r w:rsidRPr="007E0F9C">
        <w:rPr>
          <w:lang w:val="en-US" w:eastAsia="de-DE"/>
        </w:rPr>
        <w:t>as well as for the invoice recipient</w:t>
      </w:r>
      <w:r w:rsidR="00100A82" w:rsidRPr="007E0F9C">
        <w:rPr>
          <w:lang w:val="en-US" w:eastAsia="de-DE"/>
        </w:rPr>
        <w:t xml:space="preserve"> (</w:t>
      </w:r>
      <w:r w:rsidR="00100A82" w:rsidRPr="007E0F9C">
        <w:rPr>
          <w:rStyle w:val="codeChar"/>
          <w:sz w:val="20"/>
          <w:lang w:val="en-US"/>
        </w:rPr>
        <w:t>Invoice/InvoiceRecipient/VATIdentificationNumber</w:t>
      </w:r>
      <w:r w:rsidRPr="007E0F9C">
        <w:rPr>
          <w:lang w:val="en-US" w:eastAsia="de-DE"/>
        </w:rPr>
        <w:t>)</w:t>
      </w:r>
      <w:r w:rsidR="00100A82" w:rsidRPr="007E0F9C">
        <w:rPr>
          <w:lang w:val="en-US" w:eastAsia="de-DE"/>
        </w:rPr>
        <w:t xml:space="preserve">. </w:t>
      </w:r>
    </w:p>
    <w:p w14:paraId="33B827FC" w14:textId="77777777" w:rsidR="00100A82" w:rsidRPr="007E0F9C" w:rsidRDefault="00797D9D" w:rsidP="00D85D2A">
      <w:pPr>
        <w:numPr>
          <w:ilvl w:val="0"/>
          <w:numId w:val="5"/>
        </w:numPr>
        <w:jc w:val="both"/>
        <w:rPr>
          <w:lang w:val="en-US" w:eastAsia="de-DE"/>
        </w:rPr>
      </w:pPr>
      <w:r w:rsidRPr="007E0F9C">
        <w:rPr>
          <w:lang w:val="en-US" w:eastAsia="de-DE"/>
        </w:rPr>
        <w:t xml:space="preserve">The </w:t>
      </w:r>
      <w:r w:rsidR="003A7D6C" w:rsidRPr="007E0F9C">
        <w:rPr>
          <w:lang w:val="en-US" w:eastAsia="de-DE"/>
        </w:rPr>
        <w:t>previously</w:t>
      </w:r>
      <w:r w:rsidRPr="007E0F9C">
        <w:rPr>
          <w:lang w:val="en-US" w:eastAsia="de-DE"/>
        </w:rPr>
        <w:t xml:space="preserve"> used element</w:t>
      </w:r>
      <w:r w:rsidR="00100A82" w:rsidRPr="007E0F9C">
        <w:rPr>
          <w:lang w:val="en-US" w:eastAsia="de-DE"/>
        </w:rPr>
        <w:t xml:space="preserve"> TaxID (</w:t>
      </w:r>
      <w:r w:rsidR="00100A82" w:rsidRPr="007E0F9C">
        <w:rPr>
          <w:rStyle w:val="codeChar"/>
          <w:sz w:val="20"/>
          <w:lang w:val="en-US"/>
        </w:rPr>
        <w:t>Invoice/Tax/VAT/TaxID</w:t>
      </w:r>
      <w:r w:rsidR="00100A82" w:rsidRPr="007E0F9C">
        <w:rPr>
          <w:lang w:val="en-US" w:eastAsia="de-DE"/>
        </w:rPr>
        <w:t xml:space="preserve">) </w:t>
      </w:r>
      <w:r w:rsidRPr="007E0F9C">
        <w:rPr>
          <w:lang w:val="en-US" w:eastAsia="de-DE"/>
        </w:rPr>
        <w:t>for reporting the</w:t>
      </w:r>
      <w:r w:rsidR="00100A82" w:rsidRPr="007E0F9C">
        <w:rPr>
          <w:lang w:val="en-US" w:eastAsia="de-DE"/>
        </w:rPr>
        <w:t xml:space="preserve"> </w:t>
      </w:r>
      <w:r w:rsidRPr="007E0F9C">
        <w:rPr>
          <w:lang w:val="en-US" w:eastAsia="de-DE"/>
        </w:rPr>
        <w:t>tax identification number</w:t>
      </w:r>
      <w:r w:rsidR="00100A82" w:rsidRPr="007E0F9C">
        <w:rPr>
          <w:lang w:val="en-US" w:eastAsia="de-DE"/>
        </w:rPr>
        <w:t xml:space="preserve"> (</w:t>
      </w:r>
      <w:r w:rsidR="007840EC" w:rsidRPr="007E0F9C">
        <w:rPr>
          <w:lang w:val="en-US" w:eastAsia="de-DE"/>
        </w:rPr>
        <w:t>VAT</w:t>
      </w:r>
      <w:r w:rsidR="00100A82" w:rsidRPr="007E0F9C">
        <w:rPr>
          <w:lang w:val="en-US" w:eastAsia="de-DE"/>
        </w:rPr>
        <w:t xml:space="preserve">) </w:t>
      </w:r>
      <w:r w:rsidRPr="007E0F9C">
        <w:rPr>
          <w:lang w:val="en-US" w:eastAsia="de-DE"/>
        </w:rPr>
        <w:t xml:space="preserve">of the invoicing party </w:t>
      </w:r>
      <w:r w:rsidR="003A7D6C" w:rsidRPr="007E0F9C">
        <w:rPr>
          <w:lang w:val="en-US" w:eastAsia="de-DE"/>
        </w:rPr>
        <w:t>has been</w:t>
      </w:r>
      <w:r w:rsidR="00100A82" w:rsidRPr="007E0F9C">
        <w:rPr>
          <w:lang w:val="en-US" w:eastAsia="de-DE"/>
        </w:rPr>
        <w:t xml:space="preserve"> </w:t>
      </w:r>
      <w:r w:rsidR="00D23015" w:rsidRPr="007E0F9C">
        <w:rPr>
          <w:lang w:val="en-US" w:eastAsia="de-DE"/>
        </w:rPr>
        <w:t>deleted.</w:t>
      </w:r>
    </w:p>
    <w:p w14:paraId="3AE2C038" w14:textId="77777777" w:rsidR="00100A82" w:rsidRPr="007E0F9C" w:rsidRDefault="00797D9D" w:rsidP="00D85D2A">
      <w:pPr>
        <w:numPr>
          <w:ilvl w:val="0"/>
          <w:numId w:val="5"/>
        </w:numPr>
        <w:jc w:val="both"/>
        <w:rPr>
          <w:lang w:val="en-US" w:eastAsia="de-DE"/>
        </w:rPr>
      </w:pPr>
      <w:r w:rsidRPr="007E0F9C">
        <w:rPr>
          <w:lang w:val="en-US" w:eastAsia="de-DE"/>
        </w:rPr>
        <w:t xml:space="preserve">The scheme allows the definition of </w:t>
      </w:r>
      <w:r w:rsidR="003A7D6C" w:rsidRPr="007E0F9C">
        <w:rPr>
          <w:lang w:val="en-US" w:eastAsia="de-DE"/>
        </w:rPr>
        <w:t>a cancelled invoice</w:t>
      </w:r>
      <w:r w:rsidR="00100A82" w:rsidRPr="007E0F9C">
        <w:rPr>
          <w:lang w:val="en-US" w:eastAsia="de-DE"/>
        </w:rPr>
        <w:t xml:space="preserve"> (</w:t>
      </w:r>
      <w:r w:rsidR="00100A82" w:rsidRPr="007E0F9C">
        <w:rPr>
          <w:rStyle w:val="codeChar"/>
          <w:sz w:val="20"/>
          <w:lang w:val="en-US"/>
        </w:rPr>
        <w:t>Invoice/@Cancellation</w:t>
      </w:r>
      <w:r w:rsidR="00100A82" w:rsidRPr="007E0F9C">
        <w:rPr>
          <w:lang w:val="en-US" w:eastAsia="de-DE"/>
        </w:rPr>
        <w:t>).</w:t>
      </w:r>
    </w:p>
    <w:p w14:paraId="27F4FDBC" w14:textId="77777777" w:rsidR="00100A82" w:rsidRPr="007E0F9C" w:rsidRDefault="00797D9D" w:rsidP="00D85D2A">
      <w:pPr>
        <w:numPr>
          <w:ilvl w:val="0"/>
          <w:numId w:val="5"/>
        </w:numPr>
        <w:jc w:val="both"/>
        <w:rPr>
          <w:lang w:val="en-US" w:eastAsia="de-DE"/>
        </w:rPr>
      </w:pPr>
      <w:r w:rsidRPr="007E0F9C">
        <w:rPr>
          <w:lang w:val="en-US" w:eastAsia="de-DE"/>
        </w:rPr>
        <w:t xml:space="preserve">A new own </w:t>
      </w:r>
      <w:r w:rsidRPr="007E0F9C">
        <w:rPr>
          <w:lang w:val="en-US"/>
        </w:rPr>
        <w:t>namespace</w:t>
      </w:r>
      <w:r w:rsidR="003A7D6C" w:rsidRPr="007E0F9C">
        <w:rPr>
          <w:lang w:val="en-US" w:eastAsia="de-DE"/>
        </w:rPr>
        <w:t xml:space="preserve"> has been</w:t>
      </w:r>
      <w:r w:rsidRPr="007E0F9C">
        <w:rPr>
          <w:lang w:val="en-US" w:eastAsia="de-DE"/>
        </w:rPr>
        <w:t xml:space="preserve"> defined</w:t>
      </w:r>
      <w:r w:rsidR="00100A82" w:rsidRPr="007E0F9C">
        <w:rPr>
          <w:lang w:val="en-US" w:eastAsia="de-DE"/>
        </w:rPr>
        <w:t xml:space="preserve">. </w:t>
      </w:r>
      <w:r w:rsidR="003A7D6C" w:rsidRPr="007E0F9C">
        <w:rPr>
          <w:lang w:val="en-US" w:eastAsia="de-DE"/>
        </w:rPr>
        <w:t>F</w:t>
      </w:r>
      <w:r w:rsidR="00583CC6" w:rsidRPr="007E0F9C">
        <w:rPr>
          <w:lang w:val="en-US" w:eastAsia="de-DE"/>
        </w:rPr>
        <w:t>or</w:t>
      </w:r>
      <w:r w:rsidRPr="007E0F9C">
        <w:rPr>
          <w:lang w:val="en-US" w:eastAsia="de-DE"/>
        </w:rPr>
        <w:t xml:space="preserve"> v</w:t>
      </w:r>
      <w:r w:rsidR="00100A82" w:rsidRPr="007E0F9C">
        <w:rPr>
          <w:lang w:val="en-US" w:eastAsia="de-DE"/>
        </w:rPr>
        <w:t xml:space="preserve">ersion 2.0 </w:t>
      </w:r>
      <w:r w:rsidR="00334326" w:rsidRPr="007E0F9C">
        <w:rPr>
          <w:lang w:val="en-US" w:eastAsia="de-DE"/>
        </w:rPr>
        <w:t xml:space="preserve">of </w:t>
      </w:r>
      <w:r w:rsidR="003A7D6C" w:rsidRPr="007E0F9C">
        <w:rPr>
          <w:lang w:val="en-US" w:eastAsia="de-DE"/>
        </w:rPr>
        <w:t>standard</w:t>
      </w:r>
      <w:r w:rsidR="00100A82" w:rsidRPr="007E0F9C">
        <w:rPr>
          <w:lang w:val="en-US" w:eastAsia="de-DE"/>
        </w:rPr>
        <w:t xml:space="preserve"> </w:t>
      </w:r>
      <w:r w:rsidR="003A7D6C" w:rsidRPr="007E0F9C">
        <w:rPr>
          <w:lang w:val="en-US" w:eastAsia="de-DE"/>
        </w:rPr>
        <w:t>the namespace is</w:t>
      </w:r>
      <w:r w:rsidR="00100A82" w:rsidRPr="007E0F9C">
        <w:rPr>
          <w:lang w:val="en-US" w:eastAsia="de-DE"/>
        </w:rPr>
        <w:t xml:space="preserve"> </w:t>
      </w:r>
      <w:r w:rsidR="00100A82" w:rsidRPr="007E0F9C">
        <w:rPr>
          <w:rStyle w:val="codeChar"/>
          <w:sz w:val="20"/>
          <w:lang w:val="en-US"/>
        </w:rPr>
        <w:t>"http://www.ebinterface.at/schema/2p0/"</w:t>
      </w:r>
      <w:r w:rsidR="00100A82" w:rsidRPr="007E0F9C">
        <w:rPr>
          <w:lang w:val="en-US" w:eastAsia="de-DE"/>
        </w:rPr>
        <w:t>.</w:t>
      </w:r>
    </w:p>
    <w:p w14:paraId="7CB6E385" w14:textId="77777777" w:rsidR="00100A82" w:rsidRPr="007E0F9C" w:rsidRDefault="00334326" w:rsidP="00D85D2A">
      <w:pPr>
        <w:numPr>
          <w:ilvl w:val="0"/>
          <w:numId w:val="5"/>
        </w:numPr>
        <w:jc w:val="both"/>
        <w:rPr>
          <w:lang w:val="en-US" w:eastAsia="de-DE"/>
        </w:rPr>
      </w:pPr>
      <w:r w:rsidRPr="007E0F9C">
        <w:rPr>
          <w:lang w:val="en-US" w:eastAsia="de-DE"/>
        </w:rPr>
        <w:t>Electronic signature</w:t>
      </w:r>
      <w:r w:rsidR="003A7D6C" w:rsidRPr="007E0F9C">
        <w:rPr>
          <w:lang w:val="en-US" w:eastAsia="de-DE"/>
        </w:rPr>
        <w:t>:</w:t>
      </w:r>
      <w:r w:rsidR="00100A82" w:rsidRPr="007E0F9C">
        <w:rPr>
          <w:lang w:val="en-US" w:eastAsia="de-DE"/>
        </w:rPr>
        <w:t xml:space="preserve"> XMLDSig (XML-Sign</w:t>
      </w:r>
      <w:r w:rsidRPr="007E0F9C">
        <w:rPr>
          <w:lang w:val="en-US" w:eastAsia="de-DE"/>
        </w:rPr>
        <w:t>ature Syntax und Processing) for the</w:t>
      </w:r>
      <w:r w:rsidR="00100A82" w:rsidRPr="007E0F9C">
        <w:rPr>
          <w:lang w:val="en-US" w:eastAsia="de-DE"/>
        </w:rPr>
        <w:t xml:space="preserve"> Enve</w:t>
      </w:r>
      <w:r w:rsidRPr="007E0F9C">
        <w:rPr>
          <w:lang w:val="en-US" w:eastAsia="de-DE"/>
        </w:rPr>
        <w:t>loped Signatur</w:t>
      </w:r>
      <w:r w:rsidR="001E179F" w:rsidRPr="007E0F9C">
        <w:rPr>
          <w:lang w:val="en-US" w:eastAsia="de-DE"/>
        </w:rPr>
        <w:t xml:space="preserve">e </w:t>
      </w:r>
      <w:r w:rsidR="003A7D6C" w:rsidRPr="007E0F9C">
        <w:rPr>
          <w:lang w:val="en-US" w:eastAsia="de-DE"/>
        </w:rPr>
        <w:t>has been included in the Schema</w:t>
      </w:r>
      <w:r w:rsidR="00100A82" w:rsidRPr="007E0F9C">
        <w:rPr>
          <w:lang w:val="en-US" w:eastAsia="de-DE"/>
        </w:rPr>
        <w:t xml:space="preserve">. </w:t>
      </w:r>
    </w:p>
    <w:p w14:paraId="0F43576F" w14:textId="77777777" w:rsidR="001E179F" w:rsidRPr="007E0F9C" w:rsidRDefault="00334326" w:rsidP="00D85D2A">
      <w:pPr>
        <w:numPr>
          <w:ilvl w:val="0"/>
          <w:numId w:val="5"/>
        </w:numPr>
        <w:jc w:val="both"/>
        <w:rPr>
          <w:lang w:val="en-US" w:eastAsia="de-DE"/>
        </w:rPr>
      </w:pPr>
      <w:r w:rsidRPr="007E0F9C">
        <w:rPr>
          <w:lang w:val="en-US" w:eastAsia="de-DE"/>
        </w:rPr>
        <w:t xml:space="preserve">The element </w:t>
      </w:r>
      <w:r w:rsidR="003A7D6C" w:rsidRPr="007E0F9C">
        <w:rPr>
          <w:lang w:val="en-US" w:eastAsia="de-DE"/>
        </w:rPr>
        <w:t xml:space="preserve">for the definition of the discounted amount </w:t>
      </w:r>
      <w:r w:rsidR="00100A82" w:rsidRPr="007E0F9C">
        <w:rPr>
          <w:lang w:val="en-US" w:eastAsia="de-DE"/>
        </w:rPr>
        <w:t>(</w:t>
      </w:r>
      <w:r w:rsidR="00100A82" w:rsidRPr="007E0F9C">
        <w:rPr>
          <w:rStyle w:val="codeChar"/>
          <w:sz w:val="20"/>
          <w:szCs w:val="20"/>
          <w:lang w:val="en-US"/>
        </w:rPr>
        <w:t>Invoice/PaymentConditions/Discount/DiscountedAmount</w:t>
      </w:r>
      <w:r w:rsidR="00100A82" w:rsidRPr="007E0F9C">
        <w:rPr>
          <w:lang w:val="en-US" w:eastAsia="de-DE"/>
        </w:rPr>
        <w:t xml:space="preserve">) </w:t>
      </w:r>
      <w:r w:rsidR="003A7D6C" w:rsidRPr="007E0F9C">
        <w:rPr>
          <w:lang w:val="en-US" w:eastAsia="de-DE"/>
        </w:rPr>
        <w:t>has been</w:t>
      </w:r>
      <w:r w:rsidR="001E179F" w:rsidRPr="007E0F9C">
        <w:rPr>
          <w:lang w:val="en-US" w:eastAsia="de-DE"/>
        </w:rPr>
        <w:t xml:space="preserve"> </w:t>
      </w:r>
      <w:r w:rsidR="00D23015" w:rsidRPr="007E0F9C">
        <w:rPr>
          <w:lang w:val="en-US" w:eastAsia="de-DE"/>
        </w:rPr>
        <w:t>delete</w:t>
      </w:r>
      <w:r w:rsidR="001E179F" w:rsidRPr="007E0F9C">
        <w:rPr>
          <w:lang w:val="en-US" w:eastAsia="de-DE"/>
        </w:rPr>
        <w:t>d</w:t>
      </w:r>
      <w:r w:rsidR="00100A82" w:rsidRPr="007E0F9C">
        <w:rPr>
          <w:lang w:val="en-US" w:eastAsia="de-DE"/>
        </w:rPr>
        <w:t xml:space="preserve">, </w:t>
      </w:r>
      <w:r w:rsidR="001E179F" w:rsidRPr="007E0F9C">
        <w:rPr>
          <w:lang w:val="en-US" w:eastAsia="de-DE"/>
        </w:rPr>
        <w:t>as it can be c</w:t>
      </w:r>
      <w:r w:rsidR="003A7D6C" w:rsidRPr="007E0F9C">
        <w:rPr>
          <w:lang w:val="en-US" w:eastAsia="de-DE"/>
        </w:rPr>
        <w:t>alculated and, therefore, has</w:t>
      </w:r>
      <w:r w:rsidR="00F140C6" w:rsidRPr="007E0F9C">
        <w:rPr>
          <w:lang w:val="en-US" w:eastAsia="de-DE"/>
        </w:rPr>
        <w:t xml:space="preserve"> no additional benefit</w:t>
      </w:r>
      <w:r w:rsidR="001E179F" w:rsidRPr="007E0F9C">
        <w:rPr>
          <w:lang w:val="en-US" w:eastAsia="de-DE"/>
        </w:rPr>
        <w:t>.</w:t>
      </w:r>
      <w:r w:rsidR="00100A82" w:rsidRPr="007E0F9C">
        <w:rPr>
          <w:lang w:val="en-US" w:eastAsia="de-DE"/>
        </w:rPr>
        <w:t xml:space="preserve"> </w:t>
      </w:r>
    </w:p>
    <w:p w14:paraId="257E0961" w14:textId="77777777" w:rsidR="00100A82" w:rsidRPr="007E0F9C" w:rsidRDefault="001E179F" w:rsidP="00D85D2A">
      <w:pPr>
        <w:numPr>
          <w:ilvl w:val="0"/>
          <w:numId w:val="5"/>
        </w:numPr>
        <w:jc w:val="both"/>
        <w:rPr>
          <w:lang w:val="en-US" w:eastAsia="de-DE"/>
        </w:rPr>
      </w:pPr>
      <w:r w:rsidRPr="007E0F9C">
        <w:rPr>
          <w:lang w:val="en-US" w:eastAsia="de-DE"/>
        </w:rPr>
        <w:t>If the discount does not refer to the total gross amount</w:t>
      </w:r>
      <w:r w:rsidR="00100A82" w:rsidRPr="007E0F9C">
        <w:rPr>
          <w:lang w:val="en-US" w:eastAsia="de-DE"/>
        </w:rPr>
        <w:t xml:space="preserve">, </w:t>
      </w:r>
      <w:r w:rsidRPr="007E0F9C">
        <w:rPr>
          <w:lang w:val="en-US" w:eastAsia="de-DE"/>
        </w:rPr>
        <w:t>a new</w:t>
      </w:r>
      <w:r w:rsidR="003A7D6C" w:rsidRPr="007E0F9C">
        <w:rPr>
          <w:lang w:val="en-US" w:eastAsia="de-DE"/>
        </w:rPr>
        <w:t xml:space="preserve"> element for reporting the base</w:t>
      </w:r>
      <w:r w:rsidRPr="007E0F9C">
        <w:rPr>
          <w:lang w:val="en-US" w:eastAsia="de-DE"/>
        </w:rPr>
        <w:t xml:space="preserve"> amount </w:t>
      </w:r>
      <w:r w:rsidR="003A7D6C" w:rsidRPr="007E0F9C">
        <w:rPr>
          <w:lang w:val="en-US" w:eastAsia="de-DE"/>
        </w:rPr>
        <w:t>for calculating the discount has been</w:t>
      </w:r>
      <w:r w:rsidRPr="007E0F9C">
        <w:rPr>
          <w:lang w:val="en-US" w:eastAsia="de-DE"/>
        </w:rPr>
        <w:t xml:space="preserve"> implemented</w:t>
      </w:r>
      <w:r w:rsidR="00100A82" w:rsidRPr="007E0F9C">
        <w:rPr>
          <w:lang w:val="en-US" w:eastAsia="de-DE"/>
        </w:rPr>
        <w:t xml:space="preserve"> (</w:t>
      </w:r>
      <w:r w:rsidR="00100A82" w:rsidRPr="007E0F9C">
        <w:rPr>
          <w:rStyle w:val="codeChar"/>
          <w:sz w:val="20"/>
          <w:szCs w:val="20"/>
          <w:lang w:val="en-US"/>
        </w:rPr>
        <w:t>Invoice/PaymentConditions/Discount/BaseAmount</w:t>
      </w:r>
      <w:r w:rsidR="00100A82" w:rsidRPr="007E0F9C">
        <w:rPr>
          <w:lang w:val="en-US" w:eastAsia="de-DE"/>
        </w:rPr>
        <w:t>).</w:t>
      </w:r>
    </w:p>
    <w:p w14:paraId="6F3A8FB9" w14:textId="77777777" w:rsidR="00100A82" w:rsidRPr="007E0F9C" w:rsidRDefault="00100A82" w:rsidP="00D85D2A">
      <w:pPr>
        <w:numPr>
          <w:ilvl w:val="0"/>
          <w:numId w:val="5"/>
        </w:numPr>
        <w:jc w:val="both"/>
        <w:rPr>
          <w:lang w:val="en-US" w:eastAsia="de-DE"/>
        </w:rPr>
      </w:pPr>
      <w:r w:rsidRPr="007E0F9C">
        <w:rPr>
          <w:lang w:val="en-US" w:eastAsia="de-DE"/>
        </w:rPr>
        <w:t>Sum</w:t>
      </w:r>
      <w:r w:rsidR="00750D80" w:rsidRPr="007E0F9C">
        <w:rPr>
          <w:lang w:val="en-US" w:eastAsia="de-DE"/>
        </w:rPr>
        <w:t xml:space="preserve"> discounts</w:t>
      </w:r>
      <w:r w:rsidRPr="007E0F9C">
        <w:rPr>
          <w:lang w:val="en-US" w:eastAsia="de-DE"/>
        </w:rPr>
        <w:t>: Version 2.0</w:t>
      </w:r>
      <w:r w:rsidR="00750D80" w:rsidRPr="007E0F9C">
        <w:rPr>
          <w:lang w:val="en-US" w:eastAsia="de-DE"/>
        </w:rPr>
        <w:t xml:space="preserve"> allows granting a discount up to the </w:t>
      </w:r>
      <w:r w:rsidR="003A7D6C" w:rsidRPr="007E0F9C">
        <w:rPr>
          <w:lang w:val="en-US" w:eastAsia="de-DE"/>
        </w:rPr>
        <w:t>entire invoice amount</w:t>
      </w:r>
      <w:r w:rsidRPr="007E0F9C">
        <w:rPr>
          <w:lang w:val="en-US" w:eastAsia="de-DE"/>
        </w:rPr>
        <w:t xml:space="preserve"> (</w:t>
      </w:r>
      <w:r w:rsidRPr="007E0F9C">
        <w:rPr>
          <w:rStyle w:val="codeChar"/>
          <w:sz w:val="20"/>
          <w:lang w:val="en-US"/>
        </w:rPr>
        <w:t>Invoice/PaymentConditions/Reduction</w:t>
      </w:r>
      <w:r w:rsidRPr="007E0F9C">
        <w:rPr>
          <w:lang w:val="en-US" w:eastAsia="de-DE"/>
        </w:rPr>
        <w:t>).</w:t>
      </w:r>
    </w:p>
    <w:p w14:paraId="34A8A2F8" w14:textId="77777777" w:rsidR="00100A82" w:rsidRPr="007E0F9C" w:rsidRDefault="00750D80" w:rsidP="00D85D2A">
      <w:pPr>
        <w:numPr>
          <w:ilvl w:val="0"/>
          <w:numId w:val="5"/>
        </w:numPr>
        <w:jc w:val="both"/>
        <w:rPr>
          <w:lang w:val="en-US" w:eastAsia="de-DE"/>
        </w:rPr>
      </w:pPr>
      <w:r w:rsidRPr="007E0F9C">
        <w:rPr>
          <w:lang w:val="en-US" w:eastAsia="de-DE"/>
        </w:rPr>
        <w:t>The attribute</w:t>
      </w:r>
      <w:r w:rsidR="00100A82" w:rsidRPr="007E0F9C">
        <w:rPr>
          <w:lang w:val="en-US" w:eastAsia="de-DE"/>
        </w:rPr>
        <w:t xml:space="preserve"> SchemaVersion (</w:t>
      </w:r>
      <w:r w:rsidR="00100A82" w:rsidRPr="007E0F9C">
        <w:rPr>
          <w:rStyle w:val="codeChar"/>
          <w:sz w:val="20"/>
          <w:lang w:val="en-US"/>
        </w:rPr>
        <w:t>Invoice/@SchemaVersion</w:t>
      </w:r>
      <w:r w:rsidR="00100A82" w:rsidRPr="007E0F9C">
        <w:rPr>
          <w:lang w:val="en-US" w:eastAsia="de-DE"/>
        </w:rPr>
        <w:t xml:space="preserve">) </w:t>
      </w:r>
      <w:r w:rsidRPr="007E0F9C">
        <w:rPr>
          <w:lang w:val="en-US" w:eastAsia="de-DE"/>
        </w:rPr>
        <w:t>for reporting the underlying</w:t>
      </w:r>
      <w:r w:rsidR="00100A82" w:rsidRPr="007E0F9C">
        <w:rPr>
          <w:lang w:val="en-US" w:eastAsia="de-DE"/>
        </w:rPr>
        <w:t xml:space="preserve"> </w:t>
      </w:r>
      <w:r w:rsidRPr="007E0F9C">
        <w:rPr>
          <w:lang w:val="en-US" w:eastAsia="de-DE"/>
        </w:rPr>
        <w:t xml:space="preserve">ebInterface scheme </w:t>
      </w:r>
      <w:r w:rsidR="003A7D6C" w:rsidRPr="007E0F9C">
        <w:rPr>
          <w:lang w:val="en-US" w:eastAsia="de-DE"/>
        </w:rPr>
        <w:t>has been</w:t>
      </w:r>
      <w:r w:rsidRPr="007E0F9C">
        <w:rPr>
          <w:lang w:val="en-US" w:eastAsia="de-DE"/>
        </w:rPr>
        <w:t xml:space="preserve"> </w:t>
      </w:r>
      <w:r w:rsidR="00D23015" w:rsidRPr="007E0F9C">
        <w:rPr>
          <w:lang w:val="en-US" w:eastAsia="de-DE"/>
        </w:rPr>
        <w:t>delete</w:t>
      </w:r>
      <w:r w:rsidRPr="007E0F9C">
        <w:rPr>
          <w:lang w:val="en-US" w:eastAsia="de-DE"/>
        </w:rPr>
        <w:t>d</w:t>
      </w:r>
      <w:r w:rsidR="00100A82" w:rsidRPr="007E0F9C">
        <w:rPr>
          <w:lang w:val="en-US" w:eastAsia="de-DE"/>
        </w:rPr>
        <w:t xml:space="preserve">. </w:t>
      </w:r>
      <w:r w:rsidRPr="007E0F9C">
        <w:rPr>
          <w:lang w:val="en-US" w:eastAsia="de-DE"/>
        </w:rPr>
        <w:t xml:space="preserve">This information is defined </w:t>
      </w:r>
      <w:r w:rsidR="003A7D6C" w:rsidRPr="007E0F9C">
        <w:rPr>
          <w:lang w:val="en-US" w:eastAsia="de-DE"/>
        </w:rPr>
        <w:t xml:space="preserve">using the XML </w:t>
      </w:r>
      <w:r w:rsidR="00583CC6" w:rsidRPr="007E0F9C">
        <w:rPr>
          <w:lang w:val="en-US"/>
        </w:rPr>
        <w:t>namespace</w:t>
      </w:r>
      <w:r w:rsidR="00100A82" w:rsidRPr="007E0F9C">
        <w:rPr>
          <w:lang w:val="en-US" w:eastAsia="de-DE"/>
        </w:rPr>
        <w:t xml:space="preserve">. </w:t>
      </w:r>
    </w:p>
    <w:p w14:paraId="4480DA30" w14:textId="77777777" w:rsidR="00100A82" w:rsidRPr="007E0F9C" w:rsidRDefault="003B7162" w:rsidP="00D85D2A">
      <w:pPr>
        <w:numPr>
          <w:ilvl w:val="0"/>
          <w:numId w:val="5"/>
        </w:numPr>
        <w:jc w:val="both"/>
        <w:rPr>
          <w:lang w:val="en-US" w:eastAsia="de-DE"/>
        </w:rPr>
      </w:pPr>
      <w:r w:rsidRPr="007E0F9C">
        <w:rPr>
          <w:lang w:val="en-US" w:eastAsia="de-DE"/>
        </w:rPr>
        <w:t>A new additional attribute</w:t>
      </w:r>
      <w:r w:rsidR="00100A82" w:rsidRPr="007E0F9C">
        <w:rPr>
          <w:lang w:val="en-US" w:eastAsia="de-DE"/>
        </w:rPr>
        <w:t xml:space="preserve"> </w:t>
      </w:r>
      <w:r w:rsidR="00100A82" w:rsidRPr="007E0F9C">
        <w:rPr>
          <w:lang w:val="en-US"/>
        </w:rPr>
        <w:t>–</w:t>
      </w:r>
      <w:r w:rsidR="00100A82" w:rsidRPr="007E0F9C">
        <w:rPr>
          <w:lang w:val="en-US" w:eastAsia="de-DE"/>
        </w:rPr>
        <w:t xml:space="preserve"> </w:t>
      </w:r>
      <w:r w:rsidR="00100A82" w:rsidRPr="007E0F9C">
        <w:rPr>
          <w:rStyle w:val="codeChar"/>
          <w:sz w:val="20"/>
          <w:szCs w:val="20"/>
          <w:lang w:val="en-US"/>
        </w:rPr>
        <w:t>ConsolidatorPayable</w:t>
      </w:r>
      <w:r w:rsidR="00100A82" w:rsidRPr="007E0F9C">
        <w:rPr>
          <w:lang w:val="en-US" w:eastAsia="de-DE"/>
        </w:rPr>
        <w:t xml:space="preserve"> </w:t>
      </w:r>
      <w:r w:rsidR="00100A82" w:rsidRPr="007E0F9C">
        <w:rPr>
          <w:lang w:val="en-US"/>
        </w:rPr>
        <w:t>–</w:t>
      </w:r>
      <w:r w:rsidR="00100A82" w:rsidRPr="007E0F9C">
        <w:rPr>
          <w:lang w:val="en-US" w:eastAsia="de-DE"/>
        </w:rPr>
        <w:t xml:space="preserve"> </w:t>
      </w:r>
      <w:r w:rsidRPr="007E0F9C">
        <w:rPr>
          <w:lang w:val="en-US" w:eastAsia="de-DE"/>
        </w:rPr>
        <w:t>for payment options</w:t>
      </w:r>
      <w:r w:rsidR="00100A82" w:rsidRPr="007E0F9C">
        <w:rPr>
          <w:lang w:val="en-US" w:eastAsia="de-DE"/>
        </w:rPr>
        <w:t xml:space="preserve"> </w:t>
      </w:r>
      <w:r w:rsidR="00100A82" w:rsidRPr="007E0F9C">
        <w:rPr>
          <w:rStyle w:val="codeChar"/>
          <w:sz w:val="20"/>
          <w:lang w:val="en-US"/>
        </w:rPr>
        <w:t>"</w:t>
      </w:r>
      <w:r w:rsidR="00100A82" w:rsidRPr="007E0F9C">
        <w:rPr>
          <w:rStyle w:val="codeChar"/>
          <w:sz w:val="20"/>
          <w:szCs w:val="20"/>
          <w:lang w:val="en-US"/>
        </w:rPr>
        <w:t>UniversalBankTransaction</w:t>
      </w:r>
      <w:r w:rsidR="00100A82" w:rsidRPr="007E0F9C">
        <w:rPr>
          <w:rStyle w:val="codeChar"/>
          <w:sz w:val="20"/>
          <w:lang w:val="en-US"/>
        </w:rPr>
        <w:t>"</w:t>
      </w:r>
      <w:r w:rsidR="00100A82" w:rsidRPr="007E0F9C">
        <w:rPr>
          <w:lang w:val="en-US" w:eastAsia="de-DE"/>
        </w:rPr>
        <w:t xml:space="preserve"> </w:t>
      </w:r>
      <w:r w:rsidR="00583CC6" w:rsidRPr="007E0F9C">
        <w:rPr>
          <w:lang w:val="en-US" w:eastAsia="de-DE"/>
        </w:rPr>
        <w:t>has been</w:t>
      </w:r>
      <w:r w:rsidRPr="007E0F9C">
        <w:rPr>
          <w:lang w:val="en-US" w:eastAsia="de-DE"/>
        </w:rPr>
        <w:t xml:space="preserve"> added</w:t>
      </w:r>
      <w:r w:rsidR="00583CC6" w:rsidRPr="007E0F9C">
        <w:rPr>
          <w:lang w:val="en-US" w:eastAsia="de-DE"/>
        </w:rPr>
        <w:t>,</w:t>
      </w:r>
      <w:r w:rsidR="00100A82" w:rsidRPr="007E0F9C">
        <w:rPr>
          <w:lang w:val="en-US" w:eastAsia="de-DE"/>
        </w:rPr>
        <w:t xml:space="preserve"> </w:t>
      </w:r>
      <w:r w:rsidRPr="007E0F9C">
        <w:rPr>
          <w:lang w:val="en-US" w:eastAsia="de-DE"/>
        </w:rPr>
        <w:t>which regulates the payment on a</w:t>
      </w:r>
      <w:r w:rsidR="00100A82" w:rsidRPr="007E0F9C">
        <w:rPr>
          <w:lang w:val="en-US" w:eastAsia="de-DE"/>
        </w:rPr>
        <w:t xml:space="preserve"> </w:t>
      </w:r>
      <w:r w:rsidR="00265FAB" w:rsidRPr="007E0F9C">
        <w:rPr>
          <w:lang w:val="en-US" w:eastAsia="de-DE"/>
        </w:rPr>
        <w:t>c</w:t>
      </w:r>
      <w:r w:rsidRPr="007E0F9C">
        <w:rPr>
          <w:lang w:val="en-US" w:eastAsia="de-DE"/>
        </w:rPr>
        <w:t>onsolidator</w:t>
      </w:r>
      <w:r w:rsidR="00265FAB" w:rsidRPr="007E0F9C">
        <w:rPr>
          <w:lang w:val="en-US" w:eastAsia="de-DE"/>
        </w:rPr>
        <w:t xml:space="preserve"> p</w:t>
      </w:r>
      <w:r w:rsidRPr="007E0F9C">
        <w:rPr>
          <w:lang w:val="en-US" w:eastAsia="de-DE"/>
        </w:rPr>
        <w:t>la</w:t>
      </w:r>
      <w:r w:rsidR="00100A82" w:rsidRPr="007E0F9C">
        <w:rPr>
          <w:lang w:val="en-US" w:eastAsia="de-DE"/>
        </w:rPr>
        <w:t>tform.</w:t>
      </w:r>
    </w:p>
    <w:p w14:paraId="1E3F31F7" w14:textId="77777777" w:rsidR="00100A82" w:rsidRPr="007E0F9C" w:rsidRDefault="00100A82" w:rsidP="00100A82">
      <w:pPr>
        <w:rPr>
          <w:lang w:val="en-US" w:eastAsia="de-DE"/>
        </w:rPr>
      </w:pPr>
    </w:p>
    <w:p w14:paraId="796C91FD" w14:textId="77777777" w:rsidR="00100A82" w:rsidRPr="007E0F9C" w:rsidRDefault="00100A82" w:rsidP="00100A82">
      <w:pPr>
        <w:rPr>
          <w:lang w:val="en-US" w:eastAsia="de-DE"/>
        </w:rPr>
      </w:pPr>
    </w:p>
    <w:p w14:paraId="55299F21" w14:textId="77777777" w:rsidR="00100A82" w:rsidRPr="007E0F9C" w:rsidRDefault="00100A82" w:rsidP="00100A82">
      <w:pPr>
        <w:rPr>
          <w:lang w:val="en-US" w:eastAsia="de-DE"/>
        </w:rPr>
      </w:pPr>
    </w:p>
    <w:p w14:paraId="38CA9785" w14:textId="77777777" w:rsidR="00100A82" w:rsidRPr="007E0F9C" w:rsidRDefault="00C31A8A" w:rsidP="00992553">
      <w:pPr>
        <w:pStyle w:val="Heading2"/>
      </w:pPr>
      <w:bookmarkStart w:id="4" w:name="_Toc373311232"/>
      <w:r w:rsidRPr="007E0F9C">
        <w:t>Changes</w:t>
      </w:r>
      <w:r w:rsidR="00100A82" w:rsidRPr="007E0F9C">
        <w:t xml:space="preserve"> in Version 2.1</w:t>
      </w:r>
      <w:bookmarkEnd w:id="4"/>
    </w:p>
    <w:p w14:paraId="4F239DAF" w14:textId="77777777" w:rsidR="00100A82" w:rsidRPr="007E0F9C" w:rsidRDefault="00C31A8A" w:rsidP="00A2082C">
      <w:pPr>
        <w:numPr>
          <w:ilvl w:val="0"/>
          <w:numId w:val="6"/>
        </w:numPr>
        <w:jc w:val="both"/>
        <w:rPr>
          <w:lang w:val="en-US"/>
        </w:rPr>
      </w:pPr>
      <w:r w:rsidRPr="007E0F9C">
        <w:rPr>
          <w:lang w:val="en-US"/>
        </w:rPr>
        <w:t>The attribute</w:t>
      </w:r>
      <w:r w:rsidR="00100A82" w:rsidRPr="007E0F9C">
        <w:rPr>
          <w:lang w:val="en-US"/>
        </w:rPr>
        <w:t xml:space="preserve"> </w:t>
      </w:r>
      <w:r w:rsidR="00100A82" w:rsidRPr="007E0F9C">
        <w:rPr>
          <w:rStyle w:val="codeChar"/>
          <w:sz w:val="20"/>
          <w:szCs w:val="20"/>
          <w:lang w:val="en-US"/>
        </w:rPr>
        <w:t>ConsolidatorPayable</w:t>
      </w:r>
      <w:r w:rsidR="00100A82" w:rsidRPr="007E0F9C">
        <w:rPr>
          <w:lang w:val="en-US"/>
        </w:rPr>
        <w:t xml:space="preserve"> </w:t>
      </w:r>
      <w:r w:rsidRPr="007E0F9C">
        <w:rPr>
          <w:lang w:val="en-US"/>
        </w:rPr>
        <w:t>for paying options</w:t>
      </w:r>
      <w:r w:rsidR="00100A82" w:rsidRPr="007E0F9C">
        <w:rPr>
          <w:lang w:val="en-US"/>
        </w:rPr>
        <w:t xml:space="preserve"> </w:t>
      </w:r>
      <w:r w:rsidR="00100A82" w:rsidRPr="007E0F9C">
        <w:rPr>
          <w:rStyle w:val="codeChar"/>
          <w:sz w:val="20"/>
          <w:szCs w:val="20"/>
          <w:lang w:val="en-US"/>
        </w:rPr>
        <w:t>UniversalBankTransaction</w:t>
      </w:r>
      <w:r w:rsidR="00100A82" w:rsidRPr="007E0F9C">
        <w:rPr>
          <w:lang w:val="en-US"/>
        </w:rPr>
        <w:t xml:space="preserve"> </w:t>
      </w:r>
      <w:r w:rsidR="00F140C6" w:rsidRPr="007E0F9C">
        <w:rPr>
          <w:lang w:val="en-US"/>
        </w:rPr>
        <w:t>has been</w:t>
      </w:r>
      <w:r w:rsidR="003E6767" w:rsidRPr="007E0F9C">
        <w:rPr>
          <w:lang w:val="en-US"/>
        </w:rPr>
        <w:t xml:space="preserve"> explicitly</w:t>
      </w:r>
      <w:r w:rsidRPr="007E0F9C">
        <w:rPr>
          <w:lang w:val="en-US"/>
        </w:rPr>
        <w:t xml:space="preserve"> set on optional and</w:t>
      </w:r>
      <w:r w:rsidR="00100A82" w:rsidRPr="007E0F9C">
        <w:rPr>
          <w:lang w:val="en-US"/>
        </w:rPr>
        <w:t xml:space="preserve"> </w:t>
      </w:r>
      <w:r w:rsidRPr="007E0F9C">
        <w:rPr>
          <w:lang w:val="en-US"/>
        </w:rPr>
        <w:t>the</w:t>
      </w:r>
      <w:r w:rsidR="008572AB" w:rsidRPr="007E0F9C">
        <w:rPr>
          <w:lang w:val="en-US"/>
        </w:rPr>
        <w:t xml:space="preserve"> default value</w:t>
      </w:r>
      <w:r w:rsidR="00100A82" w:rsidRPr="007E0F9C">
        <w:rPr>
          <w:lang w:val="en-US"/>
        </w:rPr>
        <w:t xml:space="preserve"> "</w:t>
      </w:r>
      <w:r w:rsidR="00100A82" w:rsidRPr="007E0F9C">
        <w:rPr>
          <w:rStyle w:val="codeChar"/>
          <w:sz w:val="20"/>
          <w:szCs w:val="20"/>
          <w:lang w:val="en-US"/>
        </w:rPr>
        <w:t>false</w:t>
      </w:r>
      <w:r w:rsidR="00F140C6" w:rsidRPr="007E0F9C">
        <w:rPr>
          <w:lang w:val="en-US"/>
        </w:rPr>
        <w:t>" has been</w:t>
      </w:r>
      <w:r w:rsidR="008572AB" w:rsidRPr="007E0F9C">
        <w:rPr>
          <w:lang w:val="en-US"/>
        </w:rPr>
        <w:t xml:space="preserve"> </w:t>
      </w:r>
      <w:r w:rsidR="00D23015" w:rsidRPr="007E0F9C">
        <w:rPr>
          <w:lang w:val="en-US"/>
        </w:rPr>
        <w:t>deleted</w:t>
      </w:r>
      <w:r w:rsidR="00100A82" w:rsidRPr="007E0F9C">
        <w:rPr>
          <w:lang w:val="en-US"/>
        </w:rPr>
        <w:t xml:space="preserve">. </w:t>
      </w:r>
      <w:r w:rsidR="008572AB" w:rsidRPr="007E0F9C">
        <w:rPr>
          <w:lang w:val="en-US"/>
        </w:rPr>
        <w:t>The usage, however, remains equal</w:t>
      </w:r>
      <w:r w:rsidR="00100A82" w:rsidRPr="007E0F9C">
        <w:rPr>
          <w:lang w:val="en-US"/>
        </w:rPr>
        <w:t xml:space="preserve">, </w:t>
      </w:r>
      <w:r w:rsidR="008572AB" w:rsidRPr="007E0F9C">
        <w:rPr>
          <w:lang w:val="en-US"/>
        </w:rPr>
        <w:t xml:space="preserve">which means only if </w:t>
      </w:r>
      <w:r w:rsidR="008572AB" w:rsidRPr="007E0F9C">
        <w:rPr>
          <w:lang w:val="en-US"/>
        </w:rPr>
        <w:lastRenderedPageBreak/>
        <w:t xml:space="preserve">the attribute </w:t>
      </w:r>
      <w:r w:rsidR="00100A82" w:rsidRPr="007E0F9C">
        <w:rPr>
          <w:rStyle w:val="codeChar"/>
          <w:sz w:val="20"/>
          <w:szCs w:val="20"/>
          <w:lang w:val="en-US"/>
        </w:rPr>
        <w:t>ConsolidatorPayable</w:t>
      </w:r>
      <w:r w:rsidR="00100A82" w:rsidRPr="007E0F9C">
        <w:rPr>
          <w:lang w:val="en-US"/>
        </w:rPr>
        <w:t xml:space="preserve"> </w:t>
      </w:r>
      <w:r w:rsidR="008572AB" w:rsidRPr="007E0F9C">
        <w:rPr>
          <w:lang w:val="en-US"/>
        </w:rPr>
        <w:t>is specified with</w:t>
      </w:r>
      <w:r w:rsidR="00100A82" w:rsidRPr="007E0F9C">
        <w:rPr>
          <w:lang w:val="en-US"/>
        </w:rPr>
        <w:t xml:space="preserve"> "</w:t>
      </w:r>
      <w:r w:rsidR="00100A82" w:rsidRPr="007E0F9C">
        <w:rPr>
          <w:sz w:val="20"/>
          <w:szCs w:val="20"/>
          <w:lang w:val="en-US"/>
        </w:rPr>
        <w:t>true</w:t>
      </w:r>
      <w:r w:rsidR="00100A82" w:rsidRPr="007E0F9C">
        <w:rPr>
          <w:lang w:val="en-US"/>
        </w:rPr>
        <w:t xml:space="preserve">" </w:t>
      </w:r>
      <w:r w:rsidR="008572AB" w:rsidRPr="007E0F9C">
        <w:rPr>
          <w:lang w:val="en-US"/>
        </w:rPr>
        <w:t xml:space="preserve">on an </w:t>
      </w:r>
      <w:r w:rsidR="00F140C6" w:rsidRPr="007E0F9C">
        <w:rPr>
          <w:lang w:val="en-US"/>
        </w:rPr>
        <w:t>invoice</w:t>
      </w:r>
      <w:r w:rsidR="00100A82" w:rsidRPr="007E0F9C">
        <w:rPr>
          <w:lang w:val="en-US"/>
        </w:rPr>
        <w:t xml:space="preserve"> </w:t>
      </w:r>
      <w:r w:rsidR="008572AB" w:rsidRPr="007E0F9C">
        <w:rPr>
          <w:lang w:val="en-US"/>
        </w:rPr>
        <w:t>it will affect the payment on a</w:t>
      </w:r>
      <w:r w:rsidR="00100A82" w:rsidRPr="007E0F9C">
        <w:rPr>
          <w:lang w:val="en-US"/>
        </w:rPr>
        <w:t xml:space="preserve"> </w:t>
      </w:r>
      <w:r w:rsidR="00265FAB" w:rsidRPr="007E0F9C">
        <w:rPr>
          <w:lang w:val="en-US"/>
        </w:rPr>
        <w:t>c</w:t>
      </w:r>
      <w:r w:rsidR="00100A82" w:rsidRPr="007E0F9C">
        <w:rPr>
          <w:lang w:val="en-US"/>
        </w:rPr>
        <w:t xml:space="preserve">onsolidator </w:t>
      </w:r>
      <w:r w:rsidR="008572AB" w:rsidRPr="007E0F9C">
        <w:rPr>
          <w:lang w:val="en-US"/>
        </w:rPr>
        <w:t>plat</w:t>
      </w:r>
      <w:r w:rsidR="00C875B8" w:rsidRPr="007E0F9C">
        <w:rPr>
          <w:lang w:val="en-US"/>
        </w:rPr>
        <w:t>form</w:t>
      </w:r>
      <w:r w:rsidR="008572AB" w:rsidRPr="007E0F9C">
        <w:rPr>
          <w:lang w:val="en-US"/>
        </w:rPr>
        <w:t>.</w:t>
      </w:r>
    </w:p>
    <w:p w14:paraId="246530A5" w14:textId="77777777" w:rsidR="00100A82" w:rsidRPr="007E0F9C" w:rsidRDefault="008572AB" w:rsidP="00D85D2A">
      <w:pPr>
        <w:numPr>
          <w:ilvl w:val="0"/>
          <w:numId w:val="6"/>
        </w:numPr>
        <w:jc w:val="both"/>
        <w:rPr>
          <w:lang w:val="en-US"/>
        </w:rPr>
      </w:pPr>
      <w:r w:rsidRPr="007E0F9C">
        <w:rPr>
          <w:lang w:val="en-US"/>
        </w:rPr>
        <w:t>The default value</w:t>
      </w:r>
      <w:r w:rsidR="00100A82" w:rsidRPr="007E0F9C">
        <w:rPr>
          <w:lang w:val="en-US"/>
        </w:rPr>
        <w:t xml:space="preserve"> "</w:t>
      </w:r>
      <w:r w:rsidR="00100A82" w:rsidRPr="007E0F9C">
        <w:rPr>
          <w:rStyle w:val="codeChar"/>
          <w:sz w:val="20"/>
          <w:lang w:val="en-US"/>
        </w:rPr>
        <w:t>false</w:t>
      </w:r>
      <w:r w:rsidR="00100A82" w:rsidRPr="007E0F9C">
        <w:rPr>
          <w:lang w:val="en-US"/>
        </w:rPr>
        <w:t xml:space="preserve">" </w:t>
      </w:r>
      <w:r w:rsidRPr="007E0F9C">
        <w:rPr>
          <w:lang w:val="en-US"/>
        </w:rPr>
        <w:t>of the attribute</w:t>
      </w:r>
      <w:r w:rsidR="00100A82" w:rsidRPr="007E0F9C">
        <w:rPr>
          <w:lang w:val="en-US"/>
        </w:rPr>
        <w:t xml:space="preserve"> </w:t>
      </w:r>
      <w:r w:rsidR="00100A82" w:rsidRPr="007E0F9C">
        <w:rPr>
          <w:rStyle w:val="codeChar"/>
          <w:sz w:val="20"/>
          <w:lang w:val="en-US"/>
        </w:rPr>
        <w:t>Cancellation</w:t>
      </w:r>
      <w:r w:rsidR="00100A82" w:rsidRPr="007E0F9C">
        <w:rPr>
          <w:lang w:val="en-US"/>
        </w:rPr>
        <w:t xml:space="preserve"> </w:t>
      </w:r>
      <w:r w:rsidRPr="007E0F9C">
        <w:rPr>
          <w:lang w:val="en-US"/>
        </w:rPr>
        <w:t>of the route element</w:t>
      </w:r>
      <w:r w:rsidR="00100A82" w:rsidRPr="007E0F9C">
        <w:rPr>
          <w:lang w:val="en-US"/>
        </w:rPr>
        <w:t xml:space="preserve"> </w:t>
      </w:r>
      <w:r w:rsidR="00100A82" w:rsidRPr="007E0F9C">
        <w:rPr>
          <w:rStyle w:val="codeChar"/>
          <w:sz w:val="20"/>
          <w:lang w:val="en-US"/>
        </w:rPr>
        <w:t>Invoice</w:t>
      </w:r>
      <w:r w:rsidR="00100A82" w:rsidRPr="007E0F9C">
        <w:rPr>
          <w:lang w:val="en-US"/>
        </w:rPr>
        <w:t xml:space="preserve"> </w:t>
      </w:r>
      <w:r w:rsidR="00F140C6" w:rsidRPr="007E0F9C">
        <w:rPr>
          <w:lang w:val="en-US"/>
        </w:rPr>
        <w:t>has been</w:t>
      </w:r>
      <w:r w:rsidRPr="007E0F9C">
        <w:rPr>
          <w:lang w:val="en-US"/>
        </w:rPr>
        <w:t xml:space="preserve"> </w:t>
      </w:r>
      <w:r w:rsidR="00D23015" w:rsidRPr="007E0F9C">
        <w:rPr>
          <w:lang w:val="en-US"/>
        </w:rPr>
        <w:t>delete</w:t>
      </w:r>
      <w:r w:rsidRPr="007E0F9C">
        <w:rPr>
          <w:lang w:val="en-US"/>
        </w:rPr>
        <w:t>d</w:t>
      </w:r>
      <w:r w:rsidR="00100A82" w:rsidRPr="007E0F9C">
        <w:rPr>
          <w:lang w:val="en-US"/>
        </w:rPr>
        <w:t>.</w:t>
      </w:r>
      <w:r w:rsidR="00A2082C" w:rsidRPr="007E0F9C">
        <w:rPr>
          <w:lang w:val="en-US"/>
        </w:rPr>
        <w:t xml:space="preserve"> The usage, however, remains equal</w:t>
      </w:r>
      <w:r w:rsidR="00100A82" w:rsidRPr="007E0F9C">
        <w:rPr>
          <w:lang w:val="en-US"/>
        </w:rPr>
        <w:t xml:space="preserve">, </w:t>
      </w:r>
      <w:r w:rsidR="00A2082C" w:rsidRPr="007E0F9C">
        <w:rPr>
          <w:lang w:val="en-US"/>
        </w:rPr>
        <w:t xml:space="preserve">which means only if the attribute </w:t>
      </w:r>
      <w:r w:rsidR="00A2082C" w:rsidRPr="007E0F9C">
        <w:rPr>
          <w:rStyle w:val="codeChar"/>
          <w:sz w:val="20"/>
          <w:lang w:val="en-US"/>
        </w:rPr>
        <w:t>Cancellation</w:t>
      </w:r>
      <w:r w:rsidR="00A2082C" w:rsidRPr="007E0F9C">
        <w:rPr>
          <w:lang w:val="en-US"/>
        </w:rPr>
        <w:t xml:space="preserve"> is specified with "</w:t>
      </w:r>
      <w:r w:rsidR="00A2082C" w:rsidRPr="007E0F9C">
        <w:rPr>
          <w:sz w:val="20"/>
          <w:szCs w:val="20"/>
          <w:lang w:val="en-US"/>
        </w:rPr>
        <w:t>true</w:t>
      </w:r>
      <w:r w:rsidR="00A2082C" w:rsidRPr="007E0F9C">
        <w:rPr>
          <w:lang w:val="en-US"/>
        </w:rPr>
        <w:t xml:space="preserve">" </w:t>
      </w:r>
      <w:r w:rsidR="00F140C6" w:rsidRPr="007E0F9C">
        <w:rPr>
          <w:lang w:val="en-US"/>
        </w:rPr>
        <w:t>on an</w:t>
      </w:r>
      <w:r w:rsidR="00A2082C" w:rsidRPr="007E0F9C">
        <w:rPr>
          <w:lang w:val="en-US"/>
        </w:rPr>
        <w:t xml:space="preserve"> invoice,</w:t>
      </w:r>
      <w:r w:rsidR="00100A82" w:rsidRPr="007E0F9C">
        <w:rPr>
          <w:lang w:val="en-US"/>
        </w:rPr>
        <w:t xml:space="preserve"> </w:t>
      </w:r>
      <w:r w:rsidR="003E6767" w:rsidRPr="007E0F9C">
        <w:rPr>
          <w:lang w:val="en-US"/>
        </w:rPr>
        <w:t>it is an</w:t>
      </w:r>
      <w:r w:rsidR="00A2082C" w:rsidRPr="007E0F9C">
        <w:rPr>
          <w:lang w:val="en-US"/>
        </w:rPr>
        <w:t xml:space="preserve"> invoice cancellation.</w:t>
      </w:r>
    </w:p>
    <w:p w14:paraId="5907FD43" w14:textId="77777777" w:rsidR="00100A82" w:rsidRPr="007E0F9C" w:rsidRDefault="00A2082C" w:rsidP="00D85D2A">
      <w:pPr>
        <w:numPr>
          <w:ilvl w:val="0"/>
          <w:numId w:val="6"/>
        </w:numPr>
        <w:jc w:val="both"/>
        <w:rPr>
          <w:lang w:val="en-US"/>
        </w:rPr>
      </w:pPr>
      <w:r w:rsidRPr="007E0F9C">
        <w:rPr>
          <w:lang w:val="en-US"/>
        </w:rPr>
        <w:t>The data type</w:t>
      </w:r>
      <w:r w:rsidR="00100A82" w:rsidRPr="007E0F9C">
        <w:rPr>
          <w:lang w:val="en-US"/>
        </w:rPr>
        <w:t xml:space="preserve"> </w:t>
      </w:r>
      <w:r w:rsidR="00100A82" w:rsidRPr="007E0F9C">
        <w:rPr>
          <w:rStyle w:val="codeChar"/>
          <w:sz w:val="20"/>
          <w:szCs w:val="20"/>
          <w:lang w:val="en-US"/>
        </w:rPr>
        <w:t>DecimalType</w:t>
      </w:r>
      <w:r w:rsidR="00100A82" w:rsidRPr="007E0F9C">
        <w:rPr>
          <w:lang w:val="en-US"/>
        </w:rPr>
        <w:t xml:space="preserve"> a</w:t>
      </w:r>
      <w:r w:rsidRPr="007E0F9C">
        <w:rPr>
          <w:lang w:val="en-US"/>
        </w:rPr>
        <w:t>lso accepts negative values</w:t>
      </w:r>
      <w:r w:rsidR="00100A82" w:rsidRPr="007E0F9C">
        <w:rPr>
          <w:lang w:val="en-US"/>
        </w:rPr>
        <w:t xml:space="preserve"> (bug fix in ebInterface 2.0)</w:t>
      </w:r>
      <w:r w:rsidRPr="007E0F9C">
        <w:rPr>
          <w:lang w:val="en-US"/>
        </w:rPr>
        <w:t>.</w:t>
      </w:r>
    </w:p>
    <w:p w14:paraId="228BCC95" w14:textId="77777777" w:rsidR="00583CC6" w:rsidRPr="007E0F9C" w:rsidRDefault="00583CC6" w:rsidP="00583CC6">
      <w:pPr>
        <w:numPr>
          <w:ilvl w:val="0"/>
          <w:numId w:val="6"/>
        </w:numPr>
        <w:jc w:val="both"/>
        <w:rPr>
          <w:lang w:val="en-US" w:eastAsia="de-DE"/>
        </w:rPr>
      </w:pPr>
      <w:r w:rsidRPr="007E0F9C">
        <w:rPr>
          <w:lang w:val="en-US" w:eastAsia="de-DE"/>
        </w:rPr>
        <w:t xml:space="preserve">A new own </w:t>
      </w:r>
      <w:r w:rsidRPr="007E0F9C">
        <w:rPr>
          <w:lang w:val="en-US"/>
        </w:rPr>
        <w:t>namespace</w:t>
      </w:r>
      <w:r w:rsidRPr="007E0F9C">
        <w:rPr>
          <w:lang w:val="en-US" w:eastAsia="de-DE"/>
        </w:rPr>
        <w:t xml:space="preserve"> has been defined. For new version of the standard the namespace is </w:t>
      </w:r>
      <w:r w:rsidRPr="007E0F9C">
        <w:rPr>
          <w:rStyle w:val="codeChar"/>
          <w:sz w:val="20"/>
          <w:lang w:val="en-US"/>
        </w:rPr>
        <w:t>"http://www.ebinterface.at/schema/2p1/"</w:t>
      </w:r>
      <w:r w:rsidRPr="007E0F9C">
        <w:rPr>
          <w:lang w:val="en-US" w:eastAsia="de-DE"/>
        </w:rPr>
        <w:t>.</w:t>
      </w:r>
    </w:p>
    <w:p w14:paraId="6834306A" w14:textId="77777777" w:rsidR="00100A82" w:rsidRPr="007E0F9C" w:rsidRDefault="00A2082C" w:rsidP="00992553">
      <w:pPr>
        <w:pStyle w:val="Heading2"/>
      </w:pPr>
      <w:bookmarkStart w:id="5" w:name="_Toc373311233"/>
      <w:r w:rsidRPr="007E0F9C">
        <w:t>Ch</w:t>
      </w:r>
      <w:r w:rsidR="000E40DB" w:rsidRPr="007E0F9C">
        <w:t>a</w:t>
      </w:r>
      <w:r w:rsidRPr="007E0F9C">
        <w:t>nges</w:t>
      </w:r>
      <w:r w:rsidR="00100A82" w:rsidRPr="007E0F9C">
        <w:t xml:space="preserve"> in Version 2.2</w:t>
      </w:r>
      <w:bookmarkEnd w:id="5"/>
    </w:p>
    <w:p w14:paraId="35324CDE" w14:textId="77777777" w:rsidR="00100A82" w:rsidRPr="007E0F9C" w:rsidRDefault="000E40DB" w:rsidP="00D85D2A">
      <w:pPr>
        <w:numPr>
          <w:ilvl w:val="0"/>
          <w:numId w:val="6"/>
        </w:numPr>
        <w:jc w:val="both"/>
        <w:rPr>
          <w:lang w:val="en-US"/>
        </w:rPr>
      </w:pPr>
      <w:r w:rsidRPr="007E0F9C">
        <w:rPr>
          <w:lang w:val="en-US"/>
        </w:rPr>
        <w:t xml:space="preserve">Implementation in the documentation that invoices </w:t>
      </w:r>
      <w:proofErr w:type="gramStart"/>
      <w:r w:rsidRPr="007E0F9C">
        <w:rPr>
          <w:lang w:val="en-US"/>
        </w:rPr>
        <w:t>are</w:t>
      </w:r>
      <w:proofErr w:type="gramEnd"/>
      <w:r w:rsidRPr="007E0F9C">
        <w:rPr>
          <w:lang w:val="en-US"/>
        </w:rPr>
        <w:t xml:space="preserve"> to be numbered not only clearly but also consecutively.</w:t>
      </w:r>
    </w:p>
    <w:p w14:paraId="65BBABE0" w14:textId="77777777" w:rsidR="00100A82" w:rsidRPr="007E0F9C" w:rsidRDefault="000E40DB" w:rsidP="00D85D2A">
      <w:pPr>
        <w:numPr>
          <w:ilvl w:val="0"/>
          <w:numId w:val="6"/>
        </w:numPr>
        <w:jc w:val="both"/>
        <w:rPr>
          <w:lang w:val="en-US"/>
        </w:rPr>
      </w:pPr>
      <w:r w:rsidRPr="007E0F9C">
        <w:rPr>
          <w:lang w:val="en-US"/>
        </w:rPr>
        <w:t>For each invoice the day or, respectively, the delivery period has to be entered</w:t>
      </w:r>
      <w:r w:rsidR="00100A82" w:rsidRPr="007E0F9C">
        <w:rPr>
          <w:lang w:val="en-US"/>
        </w:rPr>
        <w:t xml:space="preserve">. </w:t>
      </w:r>
      <w:r w:rsidR="00C95AAB" w:rsidRPr="007E0F9C">
        <w:rPr>
          <w:lang w:val="en-US"/>
        </w:rPr>
        <w:t>Thus, the former optional element</w:t>
      </w:r>
      <w:r w:rsidR="00100A82" w:rsidRPr="007E0F9C">
        <w:rPr>
          <w:lang w:val="en-US"/>
        </w:rPr>
        <w:t xml:space="preserve"> </w:t>
      </w:r>
      <w:r w:rsidR="00100A82" w:rsidRPr="007E0F9C">
        <w:rPr>
          <w:rStyle w:val="codeChar"/>
          <w:sz w:val="20"/>
          <w:lang w:val="en-US"/>
        </w:rPr>
        <w:t>Delivery</w:t>
      </w:r>
      <w:r w:rsidR="00100A82" w:rsidRPr="007E0F9C">
        <w:rPr>
          <w:lang w:val="en-US"/>
        </w:rPr>
        <w:t xml:space="preserve"> </w:t>
      </w:r>
      <w:r w:rsidR="00F140C6" w:rsidRPr="007E0F9C">
        <w:rPr>
          <w:lang w:val="en-US"/>
        </w:rPr>
        <w:t>has been</w:t>
      </w:r>
      <w:r w:rsidR="00C95AAB" w:rsidRPr="007E0F9C">
        <w:rPr>
          <w:lang w:val="en-US"/>
        </w:rPr>
        <w:t xml:space="preserve"> set on</w:t>
      </w:r>
      <w:r w:rsidR="00100A82" w:rsidRPr="007E0F9C">
        <w:rPr>
          <w:lang w:val="en-US"/>
        </w:rPr>
        <w:t xml:space="preserve"> </w:t>
      </w:r>
      <w:r w:rsidR="007840EC" w:rsidRPr="007E0F9C">
        <w:rPr>
          <w:lang w:val="en-US"/>
        </w:rPr>
        <w:t>mandatory</w:t>
      </w:r>
      <w:r w:rsidR="00100A82" w:rsidRPr="007E0F9C">
        <w:rPr>
          <w:lang w:val="en-US"/>
        </w:rPr>
        <w:t>.</w:t>
      </w:r>
    </w:p>
    <w:p w14:paraId="6BBD984C" w14:textId="77777777" w:rsidR="00100A82" w:rsidRPr="007E0F9C" w:rsidRDefault="00C95AAB" w:rsidP="00D85D2A">
      <w:pPr>
        <w:numPr>
          <w:ilvl w:val="0"/>
          <w:numId w:val="6"/>
        </w:numPr>
        <w:jc w:val="both"/>
        <w:rPr>
          <w:lang w:val="en-US"/>
        </w:rPr>
      </w:pPr>
      <w:r w:rsidRPr="007E0F9C">
        <w:rPr>
          <w:lang w:val="en-US"/>
        </w:rPr>
        <w:t>In the documentation i</w:t>
      </w:r>
      <w:r w:rsidR="00F140C6" w:rsidRPr="007E0F9C">
        <w:rPr>
          <w:lang w:val="en-US"/>
        </w:rPr>
        <w:t>t has been</w:t>
      </w:r>
      <w:r w:rsidR="003E6767" w:rsidRPr="007E0F9C">
        <w:rPr>
          <w:lang w:val="en-US"/>
        </w:rPr>
        <w:t xml:space="preserve"> explicitly</w:t>
      </w:r>
      <w:r w:rsidR="00010854" w:rsidRPr="007E0F9C">
        <w:rPr>
          <w:lang w:val="en-US"/>
        </w:rPr>
        <w:t xml:space="preserve"> stated</w:t>
      </w:r>
      <w:r w:rsidRPr="007E0F9C">
        <w:rPr>
          <w:lang w:val="en-US"/>
        </w:rPr>
        <w:t xml:space="preserve"> that the invoicing party in the</w:t>
      </w:r>
      <w:r w:rsidR="00100A82" w:rsidRPr="007E0F9C">
        <w:rPr>
          <w:lang w:val="en-US"/>
        </w:rPr>
        <w:t xml:space="preserve"> </w:t>
      </w:r>
      <w:r w:rsidR="00100A82" w:rsidRPr="007E0F9C">
        <w:rPr>
          <w:rStyle w:val="codeChar"/>
          <w:sz w:val="20"/>
          <w:lang w:val="en-US"/>
        </w:rPr>
        <w:t>Biller</w:t>
      </w:r>
      <w:r w:rsidR="00100A82" w:rsidRPr="007E0F9C">
        <w:rPr>
          <w:lang w:val="en-US"/>
        </w:rPr>
        <w:t xml:space="preserve"> </w:t>
      </w:r>
      <w:r w:rsidRPr="007E0F9C">
        <w:rPr>
          <w:lang w:val="en-US"/>
        </w:rPr>
        <w:t>element</w:t>
      </w:r>
      <w:r w:rsidR="00100A82" w:rsidRPr="007E0F9C">
        <w:rPr>
          <w:lang w:val="en-US"/>
        </w:rPr>
        <w:t xml:space="preserve"> </w:t>
      </w:r>
      <w:r w:rsidRPr="007E0F9C">
        <w:rPr>
          <w:lang w:val="en-US"/>
        </w:rPr>
        <w:t>is either delivering or supplying party.</w:t>
      </w:r>
    </w:p>
    <w:p w14:paraId="63889956" w14:textId="77777777" w:rsidR="000D5CC4" w:rsidRPr="007E0F9C" w:rsidRDefault="000D5CC4" w:rsidP="000D5CC4">
      <w:pPr>
        <w:numPr>
          <w:ilvl w:val="0"/>
          <w:numId w:val="6"/>
        </w:numPr>
        <w:jc w:val="both"/>
        <w:rPr>
          <w:lang w:val="en-US"/>
        </w:rPr>
      </w:pPr>
      <w:r w:rsidRPr="007E0F9C">
        <w:rPr>
          <w:lang w:val="en-US"/>
        </w:rPr>
        <w:t>It is an essential requirement to enter th</w:t>
      </w:r>
      <w:r w:rsidR="00C14636" w:rsidRPr="007E0F9C">
        <w:rPr>
          <w:lang w:val="en-US"/>
        </w:rPr>
        <w:t>e tax identification number (</w:t>
      </w:r>
      <w:r w:rsidR="007840EC" w:rsidRPr="007E0F9C">
        <w:rPr>
          <w:lang w:val="en-US"/>
        </w:rPr>
        <w:t>VAT</w:t>
      </w:r>
      <w:r w:rsidRPr="007E0F9C">
        <w:rPr>
          <w:lang w:val="en-US"/>
        </w:rPr>
        <w:t>) of the</w:t>
      </w:r>
      <w:r w:rsidR="003E6767" w:rsidRPr="007E0F9C">
        <w:rPr>
          <w:lang w:val="en-US"/>
        </w:rPr>
        <w:t xml:space="preserve"> invoicing</w:t>
      </w:r>
      <w:r w:rsidRPr="007E0F9C">
        <w:rPr>
          <w:lang w:val="en-US"/>
        </w:rPr>
        <w:t xml:space="preserve"> party on the invoice. Thus, the element </w:t>
      </w:r>
      <w:r w:rsidRPr="007E0F9C">
        <w:rPr>
          <w:rStyle w:val="codeChar"/>
          <w:sz w:val="20"/>
          <w:lang w:val="en-US"/>
        </w:rPr>
        <w:t>Biller/VATIdentification-Number</w:t>
      </w:r>
      <w:r w:rsidRPr="007E0F9C">
        <w:rPr>
          <w:lang w:val="en-US"/>
        </w:rPr>
        <w:t xml:space="preserve"> is now </w:t>
      </w:r>
      <w:r w:rsidR="007840EC" w:rsidRPr="007E0F9C">
        <w:rPr>
          <w:lang w:val="en-US"/>
        </w:rPr>
        <w:t>mandatory</w:t>
      </w:r>
      <w:r w:rsidRPr="007E0F9C">
        <w:rPr>
          <w:lang w:val="en-US"/>
        </w:rPr>
        <w:t xml:space="preserve">. In case the invoice recipient has no tax identification number, the string "00000000" (eight times the zero) </w:t>
      </w:r>
      <w:r w:rsidR="001C27D5" w:rsidRPr="007E0F9C">
        <w:rPr>
          <w:lang w:val="en-US"/>
        </w:rPr>
        <w:t>has</w:t>
      </w:r>
      <w:r w:rsidRPr="007E0F9C">
        <w:rPr>
          <w:lang w:val="en-US"/>
        </w:rPr>
        <w:t xml:space="preserve"> to be entered.</w:t>
      </w:r>
    </w:p>
    <w:p w14:paraId="0A6F70A8" w14:textId="77777777" w:rsidR="00100A82" w:rsidRPr="007E0F9C" w:rsidRDefault="007C5099" w:rsidP="00D85D2A">
      <w:pPr>
        <w:numPr>
          <w:ilvl w:val="0"/>
          <w:numId w:val="6"/>
        </w:numPr>
        <w:jc w:val="both"/>
        <w:rPr>
          <w:lang w:val="en-US"/>
        </w:rPr>
      </w:pPr>
      <w:r w:rsidRPr="007E0F9C">
        <w:rPr>
          <w:lang w:val="en-US"/>
        </w:rPr>
        <w:t>The data processing registration number</w:t>
      </w:r>
      <w:r w:rsidR="00C43E9A" w:rsidRPr="007E0F9C">
        <w:rPr>
          <w:lang w:val="en-US"/>
        </w:rPr>
        <w:t>,</w:t>
      </w:r>
      <w:r w:rsidR="00C43E9A" w:rsidRPr="007E0F9C">
        <w:rPr>
          <w:color w:val="FF0000"/>
          <w:lang w:val="en-US"/>
        </w:rPr>
        <w:t xml:space="preserve"> </w:t>
      </w:r>
      <w:r w:rsidR="00C43E9A" w:rsidRPr="007E0F9C">
        <w:rPr>
          <w:lang w:val="en-US"/>
        </w:rPr>
        <w:t>mentioned in the data protection law,</w:t>
      </w:r>
      <w:r w:rsidR="00C43E9A" w:rsidRPr="007E0F9C">
        <w:rPr>
          <w:lang w:val="en-US" w:eastAsia="de-DE"/>
        </w:rPr>
        <w:t xml:space="preserve"> </w:t>
      </w:r>
      <w:r w:rsidR="00F140C6" w:rsidRPr="007E0F9C">
        <w:rPr>
          <w:lang w:val="en-US"/>
        </w:rPr>
        <w:t>has been</w:t>
      </w:r>
      <w:r w:rsidRPr="007E0F9C">
        <w:rPr>
          <w:lang w:val="en-US"/>
        </w:rPr>
        <w:t xml:space="preserve"> added as an optional element</w:t>
      </w:r>
      <w:r w:rsidR="00100A82" w:rsidRPr="007E0F9C">
        <w:rPr>
          <w:lang w:val="en-US"/>
        </w:rPr>
        <w:t xml:space="preserve"> </w:t>
      </w:r>
      <w:r w:rsidR="00100A82" w:rsidRPr="007E0F9C">
        <w:rPr>
          <w:rStyle w:val="codeChar"/>
          <w:sz w:val="20"/>
          <w:lang w:val="en-US"/>
        </w:rPr>
        <w:t>Biller/DPRNumber</w:t>
      </w:r>
      <w:r w:rsidR="00100A82" w:rsidRPr="007E0F9C">
        <w:rPr>
          <w:lang w:val="en-US"/>
        </w:rPr>
        <w:t xml:space="preserve"> (= Data Processing Register Number) </w:t>
      </w:r>
      <w:r w:rsidR="00C43E9A" w:rsidRPr="007E0F9C">
        <w:rPr>
          <w:lang w:val="en-US"/>
        </w:rPr>
        <w:t>to the invoicing party</w:t>
      </w:r>
      <w:r w:rsidR="00100A82" w:rsidRPr="007E0F9C">
        <w:rPr>
          <w:lang w:val="en-US"/>
        </w:rPr>
        <w:t>.</w:t>
      </w:r>
    </w:p>
    <w:p w14:paraId="70418C88" w14:textId="77777777" w:rsidR="00100A82" w:rsidRPr="007E0F9C" w:rsidRDefault="00100A82" w:rsidP="00D85D2A">
      <w:pPr>
        <w:numPr>
          <w:ilvl w:val="0"/>
          <w:numId w:val="6"/>
        </w:numPr>
        <w:jc w:val="both"/>
        <w:rPr>
          <w:lang w:val="en-US"/>
        </w:rPr>
      </w:pPr>
      <w:r w:rsidRPr="007E0F9C">
        <w:rPr>
          <w:lang w:val="en-US"/>
        </w:rPr>
        <w:t>I</w:t>
      </w:r>
      <w:r w:rsidR="000D5CC4" w:rsidRPr="007E0F9C">
        <w:rPr>
          <w:lang w:val="en-US"/>
        </w:rPr>
        <w:t>t is an essential requirement to enter the tax identification number</w:t>
      </w:r>
      <w:r w:rsidR="00C14636" w:rsidRPr="007E0F9C">
        <w:rPr>
          <w:lang w:val="en-US"/>
        </w:rPr>
        <w:t xml:space="preserve"> (</w:t>
      </w:r>
      <w:r w:rsidR="007E0F9C">
        <w:rPr>
          <w:lang w:val="en-US"/>
        </w:rPr>
        <w:t>VAT</w:t>
      </w:r>
      <w:r w:rsidRPr="007E0F9C">
        <w:rPr>
          <w:lang w:val="en-US"/>
        </w:rPr>
        <w:t xml:space="preserve">) </w:t>
      </w:r>
      <w:r w:rsidR="000D5CC4" w:rsidRPr="007E0F9C">
        <w:rPr>
          <w:lang w:val="en-US"/>
        </w:rPr>
        <w:t>of the invoice recipient</w:t>
      </w:r>
      <w:r w:rsidRPr="007E0F9C">
        <w:rPr>
          <w:lang w:val="en-US"/>
        </w:rPr>
        <w:t xml:space="preserve"> </w:t>
      </w:r>
      <w:r w:rsidR="000D5CC4" w:rsidRPr="007E0F9C">
        <w:rPr>
          <w:lang w:val="en-US"/>
        </w:rPr>
        <w:t>on the invoice</w:t>
      </w:r>
      <w:r w:rsidRPr="007E0F9C">
        <w:rPr>
          <w:lang w:val="en-US"/>
        </w:rPr>
        <w:t xml:space="preserve">. </w:t>
      </w:r>
      <w:r w:rsidR="000D5CC4" w:rsidRPr="007E0F9C">
        <w:rPr>
          <w:lang w:val="en-US"/>
        </w:rPr>
        <w:t>Thus</w:t>
      </w:r>
      <w:r w:rsidRPr="007E0F9C">
        <w:rPr>
          <w:lang w:val="en-US"/>
        </w:rPr>
        <w:t xml:space="preserve">, </w:t>
      </w:r>
      <w:r w:rsidR="000D5CC4" w:rsidRPr="007E0F9C">
        <w:rPr>
          <w:lang w:val="en-US"/>
        </w:rPr>
        <w:t>the element</w:t>
      </w:r>
      <w:r w:rsidRPr="007E0F9C">
        <w:rPr>
          <w:lang w:val="en-US"/>
        </w:rPr>
        <w:t xml:space="preserve"> </w:t>
      </w:r>
      <w:r w:rsidRPr="007E0F9C">
        <w:rPr>
          <w:rStyle w:val="codeChar"/>
          <w:sz w:val="20"/>
          <w:lang w:val="en-US"/>
        </w:rPr>
        <w:t>InvoiceRecipient/VAT-IdentificationNumber</w:t>
      </w:r>
      <w:r w:rsidRPr="007E0F9C">
        <w:rPr>
          <w:lang w:val="en-US"/>
        </w:rPr>
        <w:t xml:space="preserve"> </w:t>
      </w:r>
      <w:r w:rsidR="00A55ECB" w:rsidRPr="007E0F9C">
        <w:rPr>
          <w:lang w:val="en-US"/>
        </w:rPr>
        <w:t>is set on</w:t>
      </w:r>
      <w:r w:rsidRPr="007E0F9C">
        <w:rPr>
          <w:lang w:val="en-US"/>
        </w:rPr>
        <w:t xml:space="preserve"> </w:t>
      </w:r>
      <w:r w:rsidR="007840EC" w:rsidRPr="007E0F9C">
        <w:rPr>
          <w:lang w:val="en-US"/>
        </w:rPr>
        <w:t>mandatory</w:t>
      </w:r>
      <w:r w:rsidRPr="007E0F9C">
        <w:rPr>
          <w:lang w:val="en-US"/>
        </w:rPr>
        <w:t xml:space="preserve">. </w:t>
      </w:r>
      <w:r w:rsidR="000D5CC4" w:rsidRPr="007E0F9C">
        <w:rPr>
          <w:lang w:val="en-US"/>
        </w:rPr>
        <w:t>In case the invoice recipient has no tax identification number</w:t>
      </w:r>
      <w:r w:rsidRPr="007E0F9C">
        <w:rPr>
          <w:lang w:val="en-US"/>
        </w:rPr>
        <w:t xml:space="preserve">, </w:t>
      </w:r>
      <w:r w:rsidR="000D5CC4" w:rsidRPr="007E0F9C">
        <w:rPr>
          <w:lang w:val="en-US"/>
        </w:rPr>
        <w:t>the string</w:t>
      </w:r>
      <w:r w:rsidRPr="007E0F9C">
        <w:rPr>
          <w:lang w:val="en-US"/>
        </w:rPr>
        <w:t xml:space="preserve"> "00000000" (</w:t>
      </w:r>
      <w:r w:rsidR="000D5CC4" w:rsidRPr="007E0F9C">
        <w:rPr>
          <w:lang w:val="en-US"/>
        </w:rPr>
        <w:t>eight times the zero</w:t>
      </w:r>
      <w:r w:rsidRPr="007E0F9C">
        <w:rPr>
          <w:lang w:val="en-US"/>
        </w:rPr>
        <w:t xml:space="preserve">) </w:t>
      </w:r>
      <w:r w:rsidR="001C27D5" w:rsidRPr="007E0F9C">
        <w:rPr>
          <w:lang w:val="en-US"/>
        </w:rPr>
        <w:t>has</w:t>
      </w:r>
      <w:r w:rsidR="000D5CC4" w:rsidRPr="007E0F9C">
        <w:rPr>
          <w:lang w:val="en-US"/>
        </w:rPr>
        <w:t xml:space="preserve"> to be entered</w:t>
      </w:r>
      <w:r w:rsidRPr="007E0F9C">
        <w:rPr>
          <w:lang w:val="en-US"/>
        </w:rPr>
        <w:t>.</w:t>
      </w:r>
    </w:p>
    <w:p w14:paraId="1DB943C1" w14:textId="62621212" w:rsidR="00100A82" w:rsidRPr="007E0F9C" w:rsidRDefault="00C43E9A" w:rsidP="00D85D2A">
      <w:pPr>
        <w:numPr>
          <w:ilvl w:val="0"/>
          <w:numId w:val="6"/>
        </w:numPr>
        <w:jc w:val="both"/>
        <w:rPr>
          <w:lang w:val="en-US"/>
        </w:rPr>
      </w:pPr>
      <w:r w:rsidRPr="007E0F9C">
        <w:rPr>
          <w:lang w:val="en-US"/>
        </w:rPr>
        <w:t>The invoice has to contain name and ad</w:t>
      </w:r>
      <w:r w:rsidR="00A239EA" w:rsidRPr="007E0F9C">
        <w:rPr>
          <w:lang w:val="en-US"/>
        </w:rPr>
        <w:t>d</w:t>
      </w:r>
      <w:r w:rsidRPr="007E0F9C">
        <w:rPr>
          <w:lang w:val="en-US"/>
        </w:rPr>
        <w:t>ress of both, delivering/</w:t>
      </w:r>
      <w:r w:rsidR="00A239EA" w:rsidRPr="007E0F9C">
        <w:rPr>
          <w:lang w:val="en-US"/>
        </w:rPr>
        <w:t>supply</w:t>
      </w:r>
      <w:r w:rsidRPr="007E0F9C">
        <w:rPr>
          <w:lang w:val="en-US"/>
        </w:rPr>
        <w:t>ing</w:t>
      </w:r>
      <w:r w:rsidR="00A239EA" w:rsidRPr="007E0F9C">
        <w:rPr>
          <w:lang w:val="en-US"/>
        </w:rPr>
        <w:t xml:space="preserve"> enterprise</w:t>
      </w:r>
      <w:r w:rsidRPr="007E0F9C">
        <w:rPr>
          <w:lang w:val="en-US"/>
        </w:rPr>
        <w:t xml:space="preserve"> </w:t>
      </w:r>
      <w:r w:rsidR="00A239EA" w:rsidRPr="007E0F9C">
        <w:rPr>
          <w:lang w:val="en-US"/>
        </w:rPr>
        <w:t xml:space="preserve">as well as the </w:t>
      </w:r>
      <w:r w:rsidR="00F140C6" w:rsidRPr="007E0F9C">
        <w:rPr>
          <w:lang w:val="en-US"/>
        </w:rPr>
        <w:t>recipient information</w:t>
      </w:r>
      <w:r w:rsidR="00100A82" w:rsidRPr="007E0F9C">
        <w:rPr>
          <w:lang w:val="en-US"/>
        </w:rPr>
        <w:t xml:space="preserve">. </w:t>
      </w:r>
      <w:r w:rsidR="00A239EA" w:rsidRPr="007E0F9C">
        <w:rPr>
          <w:lang w:val="en-US"/>
        </w:rPr>
        <w:t>As a result</w:t>
      </w:r>
      <w:r w:rsidR="00100A82" w:rsidRPr="007E0F9C">
        <w:rPr>
          <w:lang w:val="en-US"/>
        </w:rPr>
        <w:t xml:space="preserve"> </w:t>
      </w:r>
      <w:r w:rsidR="00A239EA" w:rsidRPr="007E0F9C">
        <w:rPr>
          <w:lang w:val="en-US"/>
        </w:rPr>
        <w:t xml:space="preserve">the </w:t>
      </w:r>
      <w:proofErr w:type="gramStart"/>
      <w:r w:rsidR="00A239EA" w:rsidRPr="007E0F9C">
        <w:rPr>
          <w:lang w:val="en-US"/>
        </w:rPr>
        <w:t>elements</w:t>
      </w:r>
      <w:proofErr w:type="gramEnd"/>
      <w:r w:rsidR="00100A82" w:rsidRPr="007E0F9C">
        <w:rPr>
          <w:lang w:val="en-US"/>
        </w:rPr>
        <w:t xml:space="preserve"> </w:t>
      </w:r>
      <w:r w:rsidR="00100A82" w:rsidRPr="007E0F9C">
        <w:rPr>
          <w:rStyle w:val="codeChar"/>
          <w:sz w:val="20"/>
          <w:lang w:val="en-US" w:eastAsia="en-US"/>
        </w:rPr>
        <w:t>Street</w:t>
      </w:r>
      <w:r w:rsidR="00100A82" w:rsidRPr="007E0F9C">
        <w:rPr>
          <w:lang w:val="en-US"/>
        </w:rPr>
        <w:t xml:space="preserve">, </w:t>
      </w:r>
      <w:r w:rsidR="00100A82" w:rsidRPr="007E0F9C">
        <w:rPr>
          <w:rStyle w:val="codeChar"/>
          <w:sz w:val="20"/>
          <w:lang w:val="en-US" w:eastAsia="en-US"/>
        </w:rPr>
        <w:t>Town</w:t>
      </w:r>
      <w:r w:rsidR="00100A82" w:rsidRPr="007E0F9C">
        <w:rPr>
          <w:lang w:val="en-US"/>
        </w:rPr>
        <w:t xml:space="preserve">, </w:t>
      </w:r>
      <w:r w:rsidR="00100A82" w:rsidRPr="007E0F9C">
        <w:rPr>
          <w:rStyle w:val="codeChar"/>
          <w:sz w:val="20"/>
          <w:lang w:val="en-US" w:eastAsia="en-US"/>
        </w:rPr>
        <w:t>ZIP</w:t>
      </w:r>
      <w:r w:rsidR="00100A82" w:rsidRPr="007E0F9C">
        <w:rPr>
          <w:lang w:val="en-US"/>
        </w:rPr>
        <w:t xml:space="preserve"> </w:t>
      </w:r>
      <w:r w:rsidR="002E095C">
        <w:rPr>
          <w:lang w:val="en-US"/>
        </w:rPr>
        <w:t>a</w:t>
      </w:r>
      <w:r w:rsidR="00100A82" w:rsidRPr="007E0F9C">
        <w:rPr>
          <w:lang w:val="en-US"/>
        </w:rPr>
        <w:t xml:space="preserve">nd </w:t>
      </w:r>
      <w:r w:rsidR="00100A82" w:rsidRPr="007E0F9C">
        <w:rPr>
          <w:rStyle w:val="codeChar"/>
          <w:sz w:val="20"/>
          <w:lang w:val="en-US" w:eastAsia="en-US"/>
        </w:rPr>
        <w:t>Country</w:t>
      </w:r>
      <w:r w:rsidR="00100A82" w:rsidRPr="007E0F9C">
        <w:rPr>
          <w:lang w:val="en-US"/>
        </w:rPr>
        <w:t xml:space="preserve"> </w:t>
      </w:r>
      <w:r w:rsidR="00A239EA" w:rsidRPr="007E0F9C">
        <w:rPr>
          <w:rStyle w:val="codeChar"/>
          <w:sz w:val="20"/>
          <w:lang w:val="en-US" w:eastAsia="en-US"/>
        </w:rPr>
        <w:t xml:space="preserve">Address </w:t>
      </w:r>
      <w:r w:rsidR="00A239EA" w:rsidRPr="007E0F9C">
        <w:rPr>
          <w:lang w:val="en-US"/>
        </w:rPr>
        <w:t xml:space="preserve">are to be changed in the </w:t>
      </w:r>
      <w:r w:rsidR="00A239EA" w:rsidRPr="007E0F9C">
        <w:rPr>
          <w:rStyle w:val="codeChar"/>
          <w:sz w:val="20"/>
          <w:lang w:val="en-US" w:eastAsia="en-US"/>
        </w:rPr>
        <w:t>Address</w:t>
      </w:r>
      <w:r w:rsidR="00A239EA" w:rsidRPr="007E0F9C">
        <w:rPr>
          <w:lang w:val="en-US"/>
        </w:rPr>
        <w:t>-type</w:t>
      </w:r>
      <w:r w:rsidR="00100A82" w:rsidRPr="007E0F9C">
        <w:rPr>
          <w:lang w:val="en-US"/>
        </w:rPr>
        <w:t xml:space="preserve">. </w:t>
      </w:r>
      <w:r w:rsidR="00A239EA" w:rsidRPr="007E0F9C">
        <w:rPr>
          <w:lang w:val="en-US"/>
        </w:rPr>
        <w:t>It is pointed out that the</w:t>
      </w:r>
      <w:r w:rsidR="00100A82" w:rsidRPr="007E0F9C">
        <w:rPr>
          <w:lang w:val="en-US"/>
        </w:rPr>
        <w:t xml:space="preserve"> </w:t>
      </w:r>
      <w:r w:rsidR="00100A82" w:rsidRPr="007E0F9C">
        <w:rPr>
          <w:rStyle w:val="codeChar"/>
          <w:sz w:val="20"/>
          <w:lang w:val="en-US" w:eastAsia="en-US"/>
        </w:rPr>
        <w:t>Address</w:t>
      </w:r>
      <w:r w:rsidR="00A239EA" w:rsidRPr="007E0F9C">
        <w:rPr>
          <w:lang w:val="en-US"/>
        </w:rPr>
        <w:t>-t</w:t>
      </w:r>
      <w:r w:rsidR="00100A82" w:rsidRPr="007E0F9C">
        <w:rPr>
          <w:lang w:val="en-US"/>
        </w:rPr>
        <w:t>yp</w:t>
      </w:r>
      <w:r w:rsidR="00A239EA" w:rsidRPr="007E0F9C">
        <w:rPr>
          <w:lang w:val="en-US"/>
        </w:rPr>
        <w:t>e</w:t>
      </w:r>
      <w:r w:rsidR="00100A82" w:rsidRPr="007E0F9C">
        <w:rPr>
          <w:lang w:val="en-US"/>
        </w:rPr>
        <w:t xml:space="preserve"> </w:t>
      </w:r>
      <w:r w:rsidR="00A239EA" w:rsidRPr="007E0F9C">
        <w:rPr>
          <w:lang w:val="en-US"/>
        </w:rPr>
        <w:t>is not only used in the elements</w:t>
      </w:r>
      <w:r w:rsidR="00100A82" w:rsidRPr="007E0F9C">
        <w:rPr>
          <w:lang w:val="en-US"/>
        </w:rPr>
        <w:t xml:space="preserve"> </w:t>
      </w:r>
      <w:r w:rsidR="00100A82" w:rsidRPr="007E0F9C">
        <w:rPr>
          <w:rStyle w:val="codeChar"/>
          <w:sz w:val="20"/>
          <w:lang w:val="en-US" w:eastAsia="en-US"/>
        </w:rPr>
        <w:t>Biller</w:t>
      </w:r>
      <w:r w:rsidR="00A239EA" w:rsidRPr="007E0F9C">
        <w:rPr>
          <w:lang w:val="en-US"/>
        </w:rPr>
        <w:t xml:space="preserve"> and</w:t>
      </w:r>
      <w:r w:rsidR="00100A82" w:rsidRPr="007E0F9C">
        <w:rPr>
          <w:lang w:val="en-US"/>
        </w:rPr>
        <w:t xml:space="preserve"> </w:t>
      </w:r>
      <w:r w:rsidR="00100A82" w:rsidRPr="007E0F9C">
        <w:rPr>
          <w:rStyle w:val="codeChar"/>
          <w:sz w:val="20"/>
          <w:lang w:val="en-US" w:eastAsia="en-US"/>
        </w:rPr>
        <w:t>InvoiceRecipient</w:t>
      </w:r>
      <w:r w:rsidR="00100A82" w:rsidRPr="007E0F9C">
        <w:rPr>
          <w:lang w:val="en-US"/>
        </w:rPr>
        <w:t xml:space="preserve"> </w:t>
      </w:r>
      <w:r w:rsidR="00A239EA" w:rsidRPr="007E0F9C">
        <w:rPr>
          <w:lang w:val="en-US"/>
        </w:rPr>
        <w:t>but also in the element</w:t>
      </w:r>
      <w:r w:rsidR="00100A82" w:rsidRPr="007E0F9C">
        <w:rPr>
          <w:lang w:val="en-US"/>
        </w:rPr>
        <w:t xml:space="preserve"> </w:t>
      </w:r>
      <w:r w:rsidR="00100A82" w:rsidRPr="007E0F9C">
        <w:rPr>
          <w:rStyle w:val="codeChar"/>
          <w:sz w:val="20"/>
          <w:lang w:val="en-US" w:eastAsia="en-US"/>
        </w:rPr>
        <w:t>Delivery</w:t>
      </w:r>
      <w:r w:rsidR="00100A82" w:rsidRPr="007E0F9C">
        <w:rPr>
          <w:lang w:val="en-US"/>
        </w:rPr>
        <w:t>.</w:t>
      </w:r>
    </w:p>
    <w:p w14:paraId="676910D0" w14:textId="675C35B2" w:rsidR="00100A82" w:rsidRPr="007E0F9C" w:rsidRDefault="00A55ECB" w:rsidP="00D85D2A">
      <w:pPr>
        <w:numPr>
          <w:ilvl w:val="0"/>
          <w:numId w:val="6"/>
        </w:numPr>
        <w:jc w:val="both"/>
        <w:rPr>
          <w:lang w:val="en-US"/>
        </w:rPr>
      </w:pPr>
      <w:r w:rsidRPr="007E0F9C">
        <w:rPr>
          <w:lang w:val="en-US"/>
        </w:rPr>
        <w:t>In case the invoice is not subject to value added tax (VAT)</w:t>
      </w:r>
      <w:r w:rsidR="00100A82" w:rsidRPr="007E0F9C">
        <w:rPr>
          <w:lang w:val="en-US"/>
        </w:rPr>
        <w:t>,</w:t>
      </w:r>
      <w:r w:rsidRPr="007E0F9C">
        <w:rPr>
          <w:lang w:val="en-US"/>
        </w:rPr>
        <w:t xml:space="preserve"> this has to be marked explicitly</w:t>
      </w:r>
      <w:r w:rsidR="00100A82" w:rsidRPr="007E0F9C">
        <w:rPr>
          <w:lang w:val="en-US"/>
        </w:rPr>
        <w:t xml:space="preserve">. </w:t>
      </w:r>
      <w:r w:rsidRPr="007E0F9C">
        <w:rPr>
          <w:lang w:val="en-US"/>
        </w:rPr>
        <w:t xml:space="preserve">Thus, the empty element </w:t>
      </w:r>
      <w:r w:rsidRPr="007E0F9C">
        <w:rPr>
          <w:rStyle w:val="codeChar"/>
          <w:sz w:val="20"/>
          <w:lang w:val="en-US" w:eastAsia="en-US"/>
        </w:rPr>
        <w:t>TaxExemption</w:t>
      </w:r>
      <w:r w:rsidR="00F140C6" w:rsidRPr="007E0F9C">
        <w:rPr>
          <w:lang w:val="en-US"/>
        </w:rPr>
        <w:t xml:space="preserve"> has been included</w:t>
      </w:r>
      <w:r w:rsidRPr="007E0F9C">
        <w:rPr>
          <w:lang w:val="en-US"/>
        </w:rPr>
        <w:t xml:space="preserve"> as a sub-element from</w:t>
      </w:r>
      <w:r w:rsidR="00100A82" w:rsidRPr="007E0F9C">
        <w:rPr>
          <w:lang w:val="en-US"/>
        </w:rPr>
        <w:t xml:space="preserve"> </w:t>
      </w:r>
      <w:r w:rsidR="00100A82" w:rsidRPr="007E0F9C">
        <w:rPr>
          <w:rStyle w:val="codeChar"/>
          <w:sz w:val="20"/>
          <w:lang w:val="en-US"/>
        </w:rPr>
        <w:t>Tax/VAT</w:t>
      </w:r>
      <w:r w:rsidR="00100A82" w:rsidRPr="007E0F9C">
        <w:rPr>
          <w:lang w:val="en-US"/>
        </w:rPr>
        <w:t xml:space="preserve">, </w:t>
      </w:r>
      <w:r w:rsidR="0025334B" w:rsidRPr="007E0F9C">
        <w:rPr>
          <w:lang w:val="en-US"/>
        </w:rPr>
        <w:t>which may</w:t>
      </w:r>
      <w:r w:rsidRPr="007E0F9C">
        <w:rPr>
          <w:lang w:val="en-US"/>
        </w:rPr>
        <w:t xml:space="preserve"> be used alternatively to the sub-element</w:t>
      </w:r>
      <w:r w:rsidR="00100A82" w:rsidRPr="007E0F9C">
        <w:rPr>
          <w:lang w:val="en-US"/>
        </w:rPr>
        <w:t xml:space="preserve"> </w:t>
      </w:r>
      <w:r w:rsidR="00100A82" w:rsidRPr="007E0F9C">
        <w:rPr>
          <w:rStyle w:val="codeChar"/>
          <w:sz w:val="20"/>
          <w:lang w:val="en-US" w:eastAsia="en-US"/>
        </w:rPr>
        <w:t>Item</w:t>
      </w:r>
      <w:r w:rsidR="00100A82" w:rsidRPr="007E0F9C">
        <w:rPr>
          <w:lang w:val="en-US"/>
        </w:rPr>
        <w:t xml:space="preserve">. </w:t>
      </w:r>
      <w:r w:rsidRPr="007E0F9C">
        <w:rPr>
          <w:lang w:val="en-US"/>
        </w:rPr>
        <w:t xml:space="preserve">Furthermore the elements </w:t>
      </w:r>
      <w:r w:rsidR="00100A82" w:rsidRPr="007E0F9C">
        <w:rPr>
          <w:rStyle w:val="codeChar"/>
          <w:sz w:val="20"/>
          <w:lang w:val="en-US" w:eastAsia="en-US"/>
        </w:rPr>
        <w:t>Tax</w:t>
      </w:r>
      <w:r w:rsidRPr="007E0F9C">
        <w:rPr>
          <w:lang w:val="en-US"/>
        </w:rPr>
        <w:t xml:space="preserve"> </w:t>
      </w:r>
      <w:r w:rsidR="00A32528" w:rsidRPr="007E0F9C">
        <w:rPr>
          <w:lang w:val="en-US"/>
        </w:rPr>
        <w:t>and</w:t>
      </w:r>
      <w:r w:rsidR="00100A82" w:rsidRPr="007E0F9C">
        <w:rPr>
          <w:lang w:val="en-US"/>
        </w:rPr>
        <w:t xml:space="preserve"> </w:t>
      </w:r>
      <w:r w:rsidR="00100A82" w:rsidRPr="007E0F9C">
        <w:rPr>
          <w:rStyle w:val="codeChar"/>
          <w:sz w:val="20"/>
          <w:lang w:val="en-US"/>
        </w:rPr>
        <w:t>Tax/VAT</w:t>
      </w:r>
      <w:r w:rsidR="00A32528" w:rsidRPr="007E0F9C">
        <w:rPr>
          <w:lang w:val="en-US"/>
        </w:rPr>
        <w:t xml:space="preserve">, respectively, </w:t>
      </w:r>
      <w:r w:rsidR="00F140C6" w:rsidRPr="007E0F9C">
        <w:rPr>
          <w:lang w:val="en-US"/>
        </w:rPr>
        <w:t xml:space="preserve">have been set </w:t>
      </w:r>
      <w:r w:rsidRPr="007E0F9C">
        <w:rPr>
          <w:lang w:val="en-US"/>
        </w:rPr>
        <w:t xml:space="preserve">on </w:t>
      </w:r>
      <w:r w:rsidR="007840EC" w:rsidRPr="007E0F9C">
        <w:rPr>
          <w:lang w:val="en-US"/>
        </w:rPr>
        <w:t>mandatory</w:t>
      </w:r>
      <w:r w:rsidR="00100A82" w:rsidRPr="007E0F9C">
        <w:rPr>
          <w:lang w:val="en-US"/>
        </w:rPr>
        <w:t>.</w:t>
      </w:r>
    </w:p>
    <w:p w14:paraId="44B6E343" w14:textId="77777777" w:rsidR="00100A82" w:rsidRPr="007E0F9C" w:rsidRDefault="00010854" w:rsidP="00D85D2A">
      <w:pPr>
        <w:numPr>
          <w:ilvl w:val="0"/>
          <w:numId w:val="6"/>
        </w:numPr>
        <w:jc w:val="both"/>
        <w:rPr>
          <w:lang w:val="en-US"/>
        </w:rPr>
      </w:pPr>
      <w:r w:rsidRPr="007E0F9C">
        <w:rPr>
          <w:lang w:val="en-US"/>
        </w:rPr>
        <w:t>The statement of payment methods and terms of payment are not required</w:t>
      </w:r>
      <w:r w:rsidR="00100A82" w:rsidRPr="007E0F9C">
        <w:rPr>
          <w:lang w:val="en-US"/>
        </w:rPr>
        <w:t xml:space="preserve">. </w:t>
      </w:r>
      <w:r w:rsidRPr="007E0F9C">
        <w:rPr>
          <w:lang w:val="en-US"/>
        </w:rPr>
        <w:t>Thus,</w:t>
      </w:r>
      <w:r w:rsidR="00100A82" w:rsidRPr="007E0F9C">
        <w:rPr>
          <w:lang w:val="en-US"/>
        </w:rPr>
        <w:t xml:space="preserve"> </w:t>
      </w:r>
      <w:r w:rsidR="00100A82" w:rsidRPr="007E0F9C">
        <w:rPr>
          <w:rStyle w:val="codeChar"/>
          <w:sz w:val="20"/>
          <w:lang w:val="en-US" w:eastAsia="en-US"/>
        </w:rPr>
        <w:t>PaymentMethod</w:t>
      </w:r>
      <w:r w:rsidRPr="007E0F9C">
        <w:rPr>
          <w:lang w:val="en-US"/>
        </w:rPr>
        <w:t xml:space="preserve"> and</w:t>
      </w:r>
      <w:r w:rsidR="00100A82" w:rsidRPr="007E0F9C">
        <w:rPr>
          <w:lang w:val="en-US"/>
        </w:rPr>
        <w:t xml:space="preserve"> </w:t>
      </w:r>
      <w:r w:rsidR="00100A82" w:rsidRPr="007E0F9C">
        <w:rPr>
          <w:rStyle w:val="codeChar"/>
          <w:sz w:val="20"/>
          <w:lang w:val="en-US" w:eastAsia="en-US"/>
        </w:rPr>
        <w:t>PaymentConditions</w:t>
      </w:r>
      <w:r w:rsidR="00100A82" w:rsidRPr="007E0F9C">
        <w:rPr>
          <w:lang w:val="en-US"/>
        </w:rPr>
        <w:t xml:space="preserve"> </w:t>
      </w:r>
      <w:r w:rsidR="00F140C6" w:rsidRPr="007E0F9C">
        <w:rPr>
          <w:lang w:val="en-US"/>
        </w:rPr>
        <w:t>have been set</w:t>
      </w:r>
      <w:r w:rsidRPr="007E0F9C">
        <w:rPr>
          <w:lang w:val="en-US"/>
        </w:rPr>
        <w:t xml:space="preserve"> on OPTIONAL</w:t>
      </w:r>
      <w:r w:rsidR="00100A82" w:rsidRPr="007E0F9C">
        <w:rPr>
          <w:lang w:val="en-US"/>
        </w:rPr>
        <w:t>.</w:t>
      </w:r>
    </w:p>
    <w:p w14:paraId="37396A2A" w14:textId="77777777" w:rsidR="00010854" w:rsidRPr="007E0F9C" w:rsidRDefault="00010854" w:rsidP="00D85D2A">
      <w:pPr>
        <w:numPr>
          <w:ilvl w:val="0"/>
          <w:numId w:val="6"/>
        </w:numPr>
        <w:jc w:val="both"/>
        <w:rPr>
          <w:lang w:val="en-US"/>
        </w:rPr>
      </w:pPr>
      <w:r w:rsidRPr="007E0F9C">
        <w:rPr>
          <w:lang w:val="en-US"/>
        </w:rPr>
        <w:t>In the documentation it was stated that an item row h</w:t>
      </w:r>
      <w:r w:rsidR="00813DD7" w:rsidRPr="007E0F9C">
        <w:rPr>
          <w:lang w:val="en-US"/>
        </w:rPr>
        <w:t>as to contain</w:t>
      </w:r>
      <w:r w:rsidRPr="007E0F9C">
        <w:rPr>
          <w:lang w:val="en-US"/>
        </w:rPr>
        <w:t xml:space="preserve"> elements of quantity, usual commercial description and remuneration (including currency)</w:t>
      </w:r>
      <w:r w:rsidR="00765B77" w:rsidRPr="007E0F9C">
        <w:rPr>
          <w:lang w:val="en-US"/>
        </w:rPr>
        <w:t xml:space="preserve"> of the delivery or service.</w:t>
      </w:r>
    </w:p>
    <w:p w14:paraId="30AAAB85" w14:textId="77777777" w:rsidR="00100A82" w:rsidRPr="007E0F9C" w:rsidRDefault="00765B77" w:rsidP="00D85D2A">
      <w:pPr>
        <w:numPr>
          <w:ilvl w:val="0"/>
          <w:numId w:val="6"/>
        </w:numPr>
        <w:jc w:val="both"/>
        <w:rPr>
          <w:lang w:val="en-US"/>
        </w:rPr>
      </w:pPr>
      <w:r w:rsidRPr="007E0F9C">
        <w:rPr>
          <w:lang w:val="en-US"/>
        </w:rPr>
        <w:t>It is ought to be possible for every item in the details</w:t>
      </w:r>
      <w:r w:rsidR="00813DD7" w:rsidRPr="007E0F9C">
        <w:rPr>
          <w:lang w:val="en-US"/>
        </w:rPr>
        <w:t xml:space="preserve"> to put in a classification</w:t>
      </w:r>
      <w:r w:rsidRPr="007E0F9C">
        <w:rPr>
          <w:lang w:val="en-US"/>
        </w:rPr>
        <w:t xml:space="preserve"> according to accepted classification schemes (e.g.</w:t>
      </w:r>
      <w:r w:rsidR="00100A82" w:rsidRPr="007E0F9C">
        <w:rPr>
          <w:lang w:val="en-US"/>
        </w:rPr>
        <w:t xml:space="preserve"> CPA, NACE Code). </w:t>
      </w:r>
      <w:r w:rsidRPr="007E0F9C">
        <w:rPr>
          <w:lang w:val="en-US"/>
        </w:rPr>
        <w:t>Thus, the item</w:t>
      </w:r>
      <w:r w:rsidR="00100A82" w:rsidRPr="007E0F9C">
        <w:rPr>
          <w:lang w:val="en-US"/>
        </w:rPr>
        <w:t xml:space="preserve"> </w:t>
      </w:r>
      <w:r w:rsidRPr="007E0F9C">
        <w:rPr>
          <w:rStyle w:val="codeChar"/>
          <w:sz w:val="20"/>
          <w:lang w:val="en-US" w:eastAsia="en-US"/>
        </w:rPr>
        <w:t xml:space="preserve">Classification </w:t>
      </w:r>
      <w:r w:rsidRPr="007E0F9C">
        <w:rPr>
          <w:lang w:val="en-US"/>
        </w:rPr>
        <w:t xml:space="preserve">in the </w:t>
      </w:r>
      <w:r w:rsidR="007E0F9C" w:rsidRPr="007E0F9C">
        <w:rPr>
          <w:lang w:val="en-US"/>
        </w:rPr>
        <w:t>code list</w:t>
      </w:r>
      <w:r w:rsidRPr="007E0F9C">
        <w:rPr>
          <w:lang w:val="en-US"/>
        </w:rPr>
        <w:t xml:space="preserve"> </w:t>
      </w:r>
      <w:r w:rsidRPr="007E0F9C">
        <w:rPr>
          <w:rStyle w:val="codeChar"/>
          <w:sz w:val="20"/>
          <w:lang w:val="en-US" w:eastAsia="en-US"/>
        </w:rPr>
        <w:t>UsageType</w:t>
      </w:r>
      <w:r w:rsidR="00F140C6" w:rsidRPr="007E0F9C">
        <w:rPr>
          <w:lang w:val="en-US"/>
        </w:rPr>
        <w:t xml:space="preserve"> has been</w:t>
      </w:r>
      <w:r w:rsidRPr="007E0F9C">
        <w:rPr>
          <w:lang w:val="en-US"/>
        </w:rPr>
        <w:t xml:space="preserve"> adopted</w:t>
      </w:r>
      <w:r w:rsidR="00100A82" w:rsidRPr="007E0F9C">
        <w:rPr>
          <w:lang w:val="en-US"/>
        </w:rPr>
        <w:t>.</w:t>
      </w:r>
    </w:p>
    <w:p w14:paraId="1E82D420" w14:textId="77777777" w:rsidR="00100A82" w:rsidRPr="007E0F9C" w:rsidRDefault="009442C4" w:rsidP="00D85D2A">
      <w:pPr>
        <w:numPr>
          <w:ilvl w:val="0"/>
          <w:numId w:val="6"/>
        </w:numPr>
        <w:jc w:val="both"/>
        <w:rPr>
          <w:lang w:val="en-US"/>
        </w:rPr>
      </w:pPr>
      <w:r w:rsidRPr="007E0F9C">
        <w:rPr>
          <w:lang w:val="en-US"/>
        </w:rPr>
        <w:t xml:space="preserve">In the documentation it was </w:t>
      </w:r>
      <w:r w:rsidR="00813DD7" w:rsidRPr="007E0F9C">
        <w:rPr>
          <w:lang w:val="en-US"/>
        </w:rPr>
        <w:t xml:space="preserve">explicitly </w:t>
      </w:r>
      <w:r w:rsidRPr="007E0F9C">
        <w:rPr>
          <w:lang w:val="en-US"/>
        </w:rPr>
        <w:t>stated that every</w:t>
      </w:r>
      <w:r w:rsidR="00100A82" w:rsidRPr="007E0F9C">
        <w:rPr>
          <w:lang w:val="en-US"/>
        </w:rPr>
        <w:t xml:space="preserve"> ebInterface</w:t>
      </w:r>
      <w:r w:rsidRPr="007E0F9C">
        <w:rPr>
          <w:lang w:val="en-US"/>
        </w:rPr>
        <w:t xml:space="preserve"> invoice has to contain a reference to the used</w:t>
      </w:r>
      <w:r w:rsidR="00100A82" w:rsidRPr="007E0F9C">
        <w:rPr>
          <w:lang w:val="en-US"/>
        </w:rPr>
        <w:t xml:space="preserve"> </w:t>
      </w:r>
      <w:r w:rsidRPr="007E0F9C">
        <w:rPr>
          <w:lang w:val="en-US"/>
        </w:rPr>
        <w:t>XSLT s</w:t>
      </w:r>
      <w:r w:rsidR="00100A82" w:rsidRPr="007E0F9C">
        <w:rPr>
          <w:lang w:val="en-US"/>
        </w:rPr>
        <w:t>tyles</w:t>
      </w:r>
      <w:r w:rsidR="00CB5B87" w:rsidRPr="007E0F9C">
        <w:rPr>
          <w:lang w:val="en-US"/>
        </w:rPr>
        <w:t xml:space="preserve"> </w:t>
      </w:r>
      <w:r w:rsidR="007E0F9C" w:rsidRPr="007E0F9C">
        <w:rPr>
          <w:lang w:val="en-US"/>
        </w:rPr>
        <w:t>s</w:t>
      </w:r>
      <w:r w:rsidR="00100A82" w:rsidRPr="007E0F9C">
        <w:rPr>
          <w:lang w:val="en-US"/>
        </w:rPr>
        <w:t>heet.</w:t>
      </w:r>
    </w:p>
    <w:p w14:paraId="1C109C0E" w14:textId="77777777" w:rsidR="00583CC6" w:rsidRPr="007E0F9C" w:rsidRDefault="00583CC6" w:rsidP="00583CC6">
      <w:pPr>
        <w:numPr>
          <w:ilvl w:val="0"/>
          <w:numId w:val="6"/>
        </w:numPr>
        <w:jc w:val="both"/>
        <w:rPr>
          <w:lang w:val="en-US" w:eastAsia="de-DE"/>
        </w:rPr>
      </w:pPr>
      <w:r w:rsidRPr="007E0F9C">
        <w:rPr>
          <w:lang w:val="en-US" w:eastAsia="de-DE"/>
        </w:rPr>
        <w:t xml:space="preserve">A new </w:t>
      </w:r>
      <w:r w:rsidRPr="007E0F9C">
        <w:rPr>
          <w:lang w:val="en-US"/>
        </w:rPr>
        <w:t>namespace</w:t>
      </w:r>
      <w:r w:rsidRPr="007E0F9C">
        <w:rPr>
          <w:lang w:val="en-US" w:eastAsia="de-DE"/>
        </w:rPr>
        <w:t xml:space="preserve"> has been defined. For </w:t>
      </w:r>
      <w:r w:rsidR="007E0F9C" w:rsidRPr="007E0F9C">
        <w:rPr>
          <w:lang w:val="en-US" w:eastAsia="de-DE"/>
        </w:rPr>
        <w:t xml:space="preserve">the </w:t>
      </w:r>
      <w:r w:rsidRPr="007E0F9C">
        <w:rPr>
          <w:lang w:val="en-US" w:eastAsia="de-DE"/>
        </w:rPr>
        <w:t xml:space="preserve">new version of </w:t>
      </w:r>
      <w:r w:rsidR="007E0F9C" w:rsidRPr="007E0F9C">
        <w:rPr>
          <w:lang w:val="en-US" w:eastAsia="de-DE"/>
        </w:rPr>
        <w:t xml:space="preserve">the </w:t>
      </w:r>
      <w:r w:rsidRPr="007E0F9C">
        <w:rPr>
          <w:lang w:val="en-US" w:eastAsia="de-DE"/>
        </w:rPr>
        <w:t xml:space="preserve">standard the namespace is </w:t>
      </w:r>
      <w:r w:rsidRPr="007E0F9C">
        <w:rPr>
          <w:rStyle w:val="codeChar"/>
          <w:sz w:val="20"/>
          <w:lang w:val="en-US"/>
        </w:rPr>
        <w:t>"http://www.ebinterface.at/schema/2p2/"</w:t>
      </w:r>
      <w:r w:rsidRPr="007E0F9C">
        <w:rPr>
          <w:lang w:val="en-US" w:eastAsia="de-DE"/>
        </w:rPr>
        <w:t>.</w:t>
      </w:r>
    </w:p>
    <w:p w14:paraId="443F830D" w14:textId="77777777" w:rsidR="00100A82" w:rsidRPr="007E0F9C" w:rsidRDefault="00F140C6" w:rsidP="00992553">
      <w:pPr>
        <w:pStyle w:val="Heading2"/>
      </w:pPr>
      <w:bookmarkStart w:id="6" w:name="_Toc373311234"/>
      <w:r w:rsidRPr="007E0F9C">
        <w:lastRenderedPageBreak/>
        <w:t>Ch</w:t>
      </w:r>
      <w:r w:rsidR="009442C4" w:rsidRPr="007E0F9C">
        <w:t>a</w:t>
      </w:r>
      <w:r w:rsidRPr="007E0F9C">
        <w:t>n</w:t>
      </w:r>
      <w:r w:rsidR="009442C4" w:rsidRPr="007E0F9C">
        <w:t>ges</w:t>
      </w:r>
      <w:r w:rsidR="00100A82" w:rsidRPr="007E0F9C">
        <w:t xml:space="preserve"> in Version 3.0</w:t>
      </w:r>
      <w:bookmarkEnd w:id="6"/>
    </w:p>
    <w:p w14:paraId="53936BE1" w14:textId="77777777" w:rsidR="00100A82" w:rsidRPr="007E0F9C" w:rsidRDefault="009442C4" w:rsidP="008B019B">
      <w:pPr>
        <w:spacing w:before="120"/>
        <w:rPr>
          <w:b/>
          <w:lang w:val="en-US"/>
        </w:rPr>
      </w:pPr>
      <w:r w:rsidRPr="007E0F9C">
        <w:rPr>
          <w:b/>
          <w:lang w:val="en-US"/>
        </w:rPr>
        <w:t>Changes in data typ</w:t>
      </w:r>
      <w:r w:rsidR="00813DD7" w:rsidRPr="007E0F9C">
        <w:rPr>
          <w:b/>
          <w:lang w:val="en-US"/>
        </w:rPr>
        <w:t>e</w:t>
      </w:r>
    </w:p>
    <w:p w14:paraId="599E6EA1" w14:textId="77777777" w:rsidR="00100A82" w:rsidRPr="007E0F9C" w:rsidRDefault="00100A82" w:rsidP="00CF20B2">
      <w:pPr>
        <w:numPr>
          <w:ilvl w:val="0"/>
          <w:numId w:val="30"/>
        </w:numPr>
        <w:jc w:val="both"/>
        <w:rPr>
          <w:lang w:val="en-US"/>
        </w:rPr>
      </w:pPr>
      <w:r w:rsidRPr="007E0F9C">
        <w:rPr>
          <w:rStyle w:val="codeChar"/>
          <w:sz w:val="20"/>
          <w:lang w:val="en-US"/>
        </w:rPr>
        <w:t>DecimalType</w:t>
      </w:r>
      <w:r w:rsidR="009442C4" w:rsidRPr="007E0F9C">
        <w:rPr>
          <w:lang w:val="en-US"/>
        </w:rPr>
        <w:t xml:space="preserve"> became</w:t>
      </w:r>
      <w:r w:rsidRPr="007E0F9C">
        <w:rPr>
          <w:lang w:val="en-US"/>
        </w:rPr>
        <w:t xml:space="preserve"> </w:t>
      </w:r>
      <w:r w:rsidRPr="007E0F9C">
        <w:rPr>
          <w:rStyle w:val="codeChar"/>
          <w:sz w:val="20"/>
          <w:lang w:val="en-US"/>
        </w:rPr>
        <w:t>Decimal2Type</w:t>
      </w:r>
      <w:r w:rsidRPr="007E0F9C">
        <w:rPr>
          <w:lang w:val="en-US"/>
        </w:rPr>
        <w:t xml:space="preserve"> (</w:t>
      </w:r>
      <w:r w:rsidR="009442C4" w:rsidRPr="007E0F9C">
        <w:rPr>
          <w:lang w:val="en-US"/>
        </w:rPr>
        <w:t>decimal number with two decimal places</w:t>
      </w:r>
      <w:r w:rsidRPr="007E0F9C">
        <w:rPr>
          <w:lang w:val="en-US"/>
        </w:rPr>
        <w:t>)</w:t>
      </w:r>
    </w:p>
    <w:p w14:paraId="2E06F2CD" w14:textId="77777777" w:rsidR="00100A82" w:rsidRPr="007E0F9C" w:rsidRDefault="00100A82" w:rsidP="00CF20B2">
      <w:pPr>
        <w:numPr>
          <w:ilvl w:val="0"/>
          <w:numId w:val="30"/>
        </w:numPr>
        <w:jc w:val="both"/>
        <w:rPr>
          <w:lang w:val="en-US"/>
        </w:rPr>
      </w:pPr>
      <w:r w:rsidRPr="007E0F9C">
        <w:rPr>
          <w:rStyle w:val="codeChar"/>
          <w:sz w:val="20"/>
          <w:lang w:val="en-US"/>
        </w:rPr>
        <w:t>Decimal4Type</w:t>
      </w:r>
      <w:r w:rsidRPr="007E0F9C">
        <w:rPr>
          <w:lang w:val="en-US"/>
        </w:rPr>
        <w:t xml:space="preserve"> </w:t>
      </w:r>
      <w:r w:rsidR="00F140C6" w:rsidRPr="007E0F9C">
        <w:rPr>
          <w:lang w:val="en-US"/>
        </w:rPr>
        <w:t>has been</w:t>
      </w:r>
      <w:r w:rsidR="009442C4" w:rsidRPr="007E0F9C">
        <w:rPr>
          <w:lang w:val="en-US"/>
        </w:rPr>
        <w:t xml:space="preserve"> added (decimal number with four decimal places</w:t>
      </w:r>
      <w:r w:rsidRPr="007E0F9C">
        <w:rPr>
          <w:lang w:val="en-US"/>
        </w:rPr>
        <w:t>)</w:t>
      </w:r>
    </w:p>
    <w:p w14:paraId="5B9D73EB" w14:textId="77777777" w:rsidR="00100A82" w:rsidRPr="007E0F9C" w:rsidRDefault="00100A82" w:rsidP="00CF20B2">
      <w:pPr>
        <w:numPr>
          <w:ilvl w:val="0"/>
          <w:numId w:val="30"/>
        </w:numPr>
        <w:jc w:val="both"/>
        <w:rPr>
          <w:lang w:val="en-US"/>
        </w:rPr>
      </w:pPr>
      <w:r w:rsidRPr="007E0F9C">
        <w:rPr>
          <w:rStyle w:val="codeChar"/>
          <w:sz w:val="20"/>
          <w:lang w:val="en-US"/>
        </w:rPr>
        <w:t>DocumentTypeType</w:t>
      </w:r>
      <w:r w:rsidRPr="007E0F9C">
        <w:rPr>
          <w:lang w:val="en-US"/>
        </w:rPr>
        <w:t xml:space="preserve"> </w:t>
      </w:r>
      <w:r w:rsidR="001417F3" w:rsidRPr="007E0F9C">
        <w:rPr>
          <w:lang w:val="en-US"/>
        </w:rPr>
        <w:t xml:space="preserve">with a </w:t>
      </w:r>
      <w:r w:rsidR="007E0F9C" w:rsidRPr="007E0F9C">
        <w:rPr>
          <w:lang w:val="en-US"/>
        </w:rPr>
        <w:t>code list</w:t>
      </w:r>
      <w:r w:rsidR="001417F3" w:rsidRPr="007E0F9C">
        <w:rPr>
          <w:lang w:val="en-US"/>
        </w:rPr>
        <w:t xml:space="preserve"> for several types of invoices </w:t>
      </w:r>
      <w:r w:rsidR="00F140C6" w:rsidRPr="007E0F9C">
        <w:rPr>
          <w:lang w:val="en-US"/>
        </w:rPr>
        <w:t>has been added</w:t>
      </w:r>
    </w:p>
    <w:p w14:paraId="4274E938" w14:textId="77777777" w:rsidR="00100A82" w:rsidRPr="007E0F9C" w:rsidRDefault="00100A82" w:rsidP="00CF20B2">
      <w:pPr>
        <w:numPr>
          <w:ilvl w:val="0"/>
          <w:numId w:val="30"/>
        </w:numPr>
        <w:jc w:val="both"/>
        <w:rPr>
          <w:lang w:val="en-US"/>
        </w:rPr>
      </w:pPr>
      <w:r w:rsidRPr="007E0F9C">
        <w:rPr>
          <w:rStyle w:val="codeChar"/>
          <w:sz w:val="20"/>
          <w:lang w:val="en-US"/>
        </w:rPr>
        <w:t>UsageType</w:t>
      </w:r>
      <w:r w:rsidRPr="007E0F9C">
        <w:rPr>
          <w:lang w:val="en-US"/>
        </w:rPr>
        <w:t xml:space="preserve"> </w:t>
      </w:r>
      <w:r w:rsidR="00F140C6" w:rsidRPr="007E0F9C">
        <w:rPr>
          <w:lang w:val="en-US"/>
        </w:rPr>
        <w:t>has been</w:t>
      </w:r>
      <w:r w:rsidR="001417F3" w:rsidRPr="007E0F9C">
        <w:rPr>
          <w:lang w:val="en-US"/>
        </w:rPr>
        <w:t xml:space="preserve"> </w:t>
      </w:r>
      <w:r w:rsidR="00D23015" w:rsidRPr="007E0F9C">
        <w:rPr>
          <w:lang w:val="en-US"/>
        </w:rPr>
        <w:t>deleted</w:t>
      </w:r>
    </w:p>
    <w:p w14:paraId="1A23E3EF" w14:textId="77777777" w:rsidR="00100A82" w:rsidRPr="007E0F9C" w:rsidRDefault="001417F3" w:rsidP="008B019B">
      <w:pPr>
        <w:spacing w:before="120"/>
        <w:rPr>
          <w:b/>
          <w:lang w:val="en-US"/>
        </w:rPr>
      </w:pPr>
      <w:r w:rsidRPr="007E0F9C">
        <w:rPr>
          <w:b/>
          <w:lang w:val="en-US"/>
        </w:rPr>
        <w:t>Changes in a</w:t>
      </w:r>
      <w:r w:rsidR="00100A82" w:rsidRPr="007E0F9C">
        <w:rPr>
          <w:b/>
          <w:lang w:val="en-US"/>
        </w:rPr>
        <w:t>tt</w:t>
      </w:r>
      <w:r w:rsidRPr="007E0F9C">
        <w:rPr>
          <w:b/>
          <w:lang w:val="en-US"/>
        </w:rPr>
        <w:t>ributes of</w:t>
      </w:r>
      <w:r w:rsidR="00100A82" w:rsidRPr="007E0F9C">
        <w:rPr>
          <w:b/>
          <w:lang w:val="en-US"/>
        </w:rPr>
        <w:t xml:space="preserve"> Element Invoice</w:t>
      </w:r>
    </w:p>
    <w:p w14:paraId="6DEC1273" w14:textId="5784E2DA" w:rsidR="00100A82" w:rsidRPr="007E0F9C" w:rsidRDefault="001417F3" w:rsidP="00CF20B2">
      <w:pPr>
        <w:numPr>
          <w:ilvl w:val="0"/>
          <w:numId w:val="31"/>
        </w:numPr>
        <w:jc w:val="both"/>
        <w:rPr>
          <w:lang w:val="en-US"/>
        </w:rPr>
      </w:pPr>
      <w:r w:rsidRPr="007E0F9C">
        <w:rPr>
          <w:lang w:val="en-US"/>
        </w:rPr>
        <w:t>The attribute</w:t>
      </w:r>
      <w:r w:rsidR="00100A82" w:rsidRPr="007E0F9C">
        <w:rPr>
          <w:lang w:val="en-US"/>
        </w:rPr>
        <w:t xml:space="preserve"> </w:t>
      </w:r>
      <w:r w:rsidR="00100A82" w:rsidRPr="007E0F9C">
        <w:rPr>
          <w:rStyle w:val="codeChar"/>
          <w:sz w:val="20"/>
          <w:lang w:val="en-US"/>
        </w:rPr>
        <w:t>Cancellation</w:t>
      </w:r>
      <w:r w:rsidR="00100A82" w:rsidRPr="007E0F9C">
        <w:rPr>
          <w:lang w:val="en-US"/>
        </w:rPr>
        <w:t xml:space="preserve"> </w:t>
      </w:r>
      <w:r w:rsidRPr="007E0F9C">
        <w:rPr>
          <w:lang w:val="en-US"/>
        </w:rPr>
        <w:t>for report</w:t>
      </w:r>
      <w:r w:rsidR="00F140C6" w:rsidRPr="007E0F9C">
        <w:rPr>
          <w:lang w:val="en-US"/>
        </w:rPr>
        <w:t>ing of invoice cancellations has been</w:t>
      </w:r>
      <w:r w:rsidRPr="007E0F9C">
        <w:rPr>
          <w:lang w:val="en-US"/>
        </w:rPr>
        <w:t xml:space="preserve"> </w:t>
      </w:r>
      <w:r w:rsidR="00D23015" w:rsidRPr="007E0F9C">
        <w:rPr>
          <w:lang w:val="en-US"/>
        </w:rPr>
        <w:t>deleted</w:t>
      </w:r>
      <w:r w:rsidR="00100A82" w:rsidRPr="007E0F9C">
        <w:rPr>
          <w:lang w:val="en-US"/>
        </w:rPr>
        <w:t xml:space="preserve">. </w:t>
      </w:r>
      <w:r w:rsidRPr="007E0F9C">
        <w:rPr>
          <w:lang w:val="en-US"/>
        </w:rPr>
        <w:t xml:space="preserve">This information is </w:t>
      </w:r>
      <w:r w:rsidR="00F140C6" w:rsidRPr="007E0F9C">
        <w:rPr>
          <w:lang w:val="en-US"/>
        </w:rPr>
        <w:t>defined using</w:t>
      </w:r>
      <w:r w:rsidRPr="007E0F9C">
        <w:rPr>
          <w:lang w:val="en-US"/>
        </w:rPr>
        <w:t xml:space="preserve"> the new, optional attribute </w:t>
      </w:r>
      <w:r w:rsidR="00100A82" w:rsidRPr="007E0F9C">
        <w:rPr>
          <w:rStyle w:val="codeChar"/>
          <w:sz w:val="20"/>
          <w:lang w:val="en-US" w:eastAsia="en-US"/>
        </w:rPr>
        <w:t>CancelledOriginal</w:t>
      </w:r>
      <w:r w:rsidR="00100A82" w:rsidRPr="007E0F9C">
        <w:rPr>
          <w:rStyle w:val="codeChar"/>
          <w:sz w:val="20"/>
          <w:lang w:val="en-US"/>
        </w:rPr>
        <w:t>-Document</w:t>
      </w:r>
      <w:r w:rsidR="00100A82" w:rsidRPr="007E0F9C">
        <w:rPr>
          <w:lang w:val="en-US"/>
        </w:rPr>
        <w:t xml:space="preserve">. </w:t>
      </w:r>
      <w:r w:rsidR="00813DD7" w:rsidRPr="007E0F9C">
        <w:rPr>
          <w:lang w:val="en-US"/>
        </w:rPr>
        <w:t>In case</w:t>
      </w:r>
      <w:r w:rsidRPr="007E0F9C">
        <w:rPr>
          <w:lang w:val="en-US"/>
        </w:rPr>
        <w:t xml:space="preserve"> another invoice is cancelled with this invoice</w:t>
      </w:r>
      <w:r w:rsidR="00100A82" w:rsidRPr="007E0F9C">
        <w:rPr>
          <w:lang w:val="en-US"/>
        </w:rPr>
        <w:t xml:space="preserve">, </w:t>
      </w:r>
      <w:r w:rsidRPr="007E0F9C">
        <w:rPr>
          <w:lang w:val="en-US"/>
        </w:rPr>
        <w:t xml:space="preserve">the number </w:t>
      </w:r>
      <w:r w:rsidR="00A0218A" w:rsidRPr="007E0F9C">
        <w:rPr>
          <w:lang w:val="en-US"/>
        </w:rPr>
        <w:t>(</w:t>
      </w:r>
      <w:r w:rsidR="00A0218A" w:rsidRPr="007E0F9C">
        <w:rPr>
          <w:rStyle w:val="codeChar"/>
          <w:sz w:val="20"/>
          <w:lang w:val="en-US" w:eastAsia="en-US"/>
        </w:rPr>
        <w:t>Invoice/InvoiceNumber</w:t>
      </w:r>
      <w:r w:rsidR="00A0218A" w:rsidRPr="007E0F9C">
        <w:rPr>
          <w:lang w:val="en-US"/>
        </w:rPr>
        <w:t xml:space="preserve">) </w:t>
      </w:r>
      <w:r w:rsidRPr="007E0F9C">
        <w:rPr>
          <w:lang w:val="en-US"/>
        </w:rPr>
        <w:t xml:space="preserve">of the cancelled invoice is </w:t>
      </w:r>
      <w:r w:rsidR="00A0218A" w:rsidRPr="007E0F9C">
        <w:rPr>
          <w:lang w:val="en-US"/>
        </w:rPr>
        <w:t>mentioned in this attribute.</w:t>
      </w:r>
      <w:r w:rsidR="00100A82" w:rsidRPr="007E0F9C">
        <w:rPr>
          <w:lang w:val="en-US"/>
        </w:rPr>
        <w:t xml:space="preserve"> </w:t>
      </w:r>
      <w:r w:rsidR="00813DD7" w:rsidRPr="007E0F9C">
        <w:rPr>
          <w:lang w:val="en-US"/>
        </w:rPr>
        <w:t>In case of cancellation</w:t>
      </w:r>
      <w:r w:rsidR="00A0218A" w:rsidRPr="007E0F9C">
        <w:rPr>
          <w:lang w:val="en-US"/>
        </w:rPr>
        <w:t xml:space="preserve"> the original amounts are mentioned with inverse signs</w:t>
      </w:r>
      <w:r w:rsidR="00100A82" w:rsidRPr="007E0F9C">
        <w:rPr>
          <w:lang w:val="en-US"/>
        </w:rPr>
        <w:t>.</w:t>
      </w:r>
    </w:p>
    <w:p w14:paraId="148CC2B0" w14:textId="7A46C847" w:rsidR="00100A82" w:rsidRPr="007E0F9C" w:rsidRDefault="00C30622" w:rsidP="00CF20B2">
      <w:pPr>
        <w:numPr>
          <w:ilvl w:val="0"/>
          <w:numId w:val="31"/>
        </w:numPr>
        <w:jc w:val="both"/>
        <w:rPr>
          <w:lang w:val="en-US"/>
        </w:rPr>
      </w:pPr>
      <w:r>
        <w:rPr>
          <w:lang w:val="en-US"/>
        </w:rPr>
        <w:t>Hence, t</w:t>
      </w:r>
      <w:r w:rsidR="00A0218A" w:rsidRPr="007E0F9C">
        <w:rPr>
          <w:lang w:val="en-US"/>
        </w:rPr>
        <w:t xml:space="preserve">he currency of the invoice will be defined </w:t>
      </w:r>
      <w:r>
        <w:rPr>
          <w:lang w:val="en-US"/>
        </w:rPr>
        <w:t>in</w:t>
      </w:r>
      <w:r w:rsidRPr="007E0F9C">
        <w:rPr>
          <w:lang w:val="en-US"/>
        </w:rPr>
        <w:t xml:space="preserve"> </w:t>
      </w:r>
      <w:r w:rsidR="00A0218A" w:rsidRPr="007E0F9C">
        <w:rPr>
          <w:lang w:val="en-US"/>
        </w:rPr>
        <w:t xml:space="preserve">one place </w:t>
      </w:r>
      <w:r w:rsidR="00100A82" w:rsidRPr="007E0F9C">
        <w:rPr>
          <w:lang w:val="en-US"/>
        </w:rPr>
        <w:t>(</w:t>
      </w:r>
      <w:r w:rsidR="00100A82" w:rsidRPr="007E0F9C">
        <w:rPr>
          <w:rStyle w:val="codeChar"/>
          <w:sz w:val="20"/>
          <w:lang w:val="en-US"/>
        </w:rPr>
        <w:t>Invoice/ @InvoiceCurrency</w:t>
      </w:r>
      <w:r w:rsidR="00100A82" w:rsidRPr="007E0F9C">
        <w:rPr>
          <w:lang w:val="en-US"/>
        </w:rPr>
        <w:t xml:space="preserve">). </w:t>
      </w:r>
      <w:r w:rsidR="00A0218A" w:rsidRPr="007E0F9C">
        <w:rPr>
          <w:lang w:val="en-US"/>
        </w:rPr>
        <w:t xml:space="preserve">As </w:t>
      </w:r>
      <w:r>
        <w:rPr>
          <w:lang w:val="en-US"/>
        </w:rPr>
        <w:t xml:space="preserve">a </w:t>
      </w:r>
      <w:r w:rsidR="00A0218A" w:rsidRPr="007E0F9C">
        <w:rPr>
          <w:lang w:val="en-US"/>
        </w:rPr>
        <w:t>conseq</w:t>
      </w:r>
      <w:r w:rsidR="00F140C6" w:rsidRPr="007E0F9C">
        <w:rPr>
          <w:lang w:val="en-US"/>
        </w:rPr>
        <w:t>uence the following types ha</w:t>
      </w:r>
      <w:r>
        <w:rPr>
          <w:lang w:val="en-US"/>
        </w:rPr>
        <w:t>ve</w:t>
      </w:r>
      <w:r w:rsidR="00F140C6" w:rsidRPr="007E0F9C">
        <w:rPr>
          <w:lang w:val="en-US"/>
        </w:rPr>
        <w:t xml:space="preserve"> been</w:t>
      </w:r>
      <w:r w:rsidR="00A0218A" w:rsidRPr="007E0F9C">
        <w:rPr>
          <w:lang w:val="en-US"/>
        </w:rPr>
        <w:t xml:space="preserve"> </w:t>
      </w:r>
      <w:r w:rsidR="00D23015" w:rsidRPr="007E0F9C">
        <w:rPr>
          <w:lang w:val="en-US"/>
        </w:rPr>
        <w:t>deleted</w:t>
      </w:r>
      <w:r w:rsidR="00100A82" w:rsidRPr="007E0F9C">
        <w:rPr>
          <w:lang w:val="en-US"/>
        </w:rPr>
        <w:t>:</w:t>
      </w:r>
    </w:p>
    <w:p w14:paraId="7715859E" w14:textId="77777777" w:rsidR="00100A82" w:rsidRPr="007E0F9C" w:rsidRDefault="00100A82" w:rsidP="00CF20B2">
      <w:pPr>
        <w:numPr>
          <w:ilvl w:val="1"/>
          <w:numId w:val="31"/>
        </w:numPr>
        <w:jc w:val="both"/>
        <w:rPr>
          <w:lang w:val="en-US"/>
        </w:rPr>
      </w:pPr>
      <w:r w:rsidRPr="007E0F9C">
        <w:rPr>
          <w:rStyle w:val="codeChar"/>
          <w:sz w:val="20"/>
          <w:lang w:val="en-US"/>
        </w:rPr>
        <w:t>BankAccountNrType</w:t>
      </w:r>
      <w:r w:rsidR="00A0218A" w:rsidRPr="007E0F9C">
        <w:rPr>
          <w:lang w:val="en-US"/>
        </w:rPr>
        <w:t xml:space="preserve"> henceforth</w:t>
      </w:r>
      <w:r w:rsidRPr="007E0F9C">
        <w:rPr>
          <w:lang w:val="en-US"/>
        </w:rPr>
        <w:t xml:space="preserve"> </w:t>
      </w:r>
      <w:r w:rsidRPr="007E0F9C">
        <w:rPr>
          <w:rStyle w:val="codeChar"/>
          <w:sz w:val="20"/>
          <w:lang w:val="en-US"/>
        </w:rPr>
        <w:t>String</w:t>
      </w:r>
      <w:r w:rsidRPr="007E0F9C">
        <w:rPr>
          <w:lang w:val="en-US"/>
        </w:rPr>
        <w:t xml:space="preserve"> </w:t>
      </w:r>
    </w:p>
    <w:p w14:paraId="0FB3FAA2" w14:textId="77777777" w:rsidR="00100A82" w:rsidRPr="007E0F9C" w:rsidRDefault="00100A82" w:rsidP="00CF20B2">
      <w:pPr>
        <w:numPr>
          <w:ilvl w:val="1"/>
          <w:numId w:val="31"/>
        </w:numPr>
        <w:jc w:val="both"/>
        <w:rPr>
          <w:lang w:val="en-US"/>
        </w:rPr>
      </w:pPr>
      <w:r w:rsidRPr="007E0F9C">
        <w:rPr>
          <w:rStyle w:val="codeChar"/>
          <w:sz w:val="20"/>
          <w:lang w:val="en-US"/>
        </w:rPr>
        <w:t>AmountType</w:t>
      </w:r>
      <w:r w:rsidRPr="007E0F9C">
        <w:rPr>
          <w:lang w:val="en-US"/>
        </w:rPr>
        <w:t xml:space="preserve"> </w:t>
      </w:r>
      <w:r w:rsidR="00A0218A" w:rsidRPr="007E0F9C">
        <w:rPr>
          <w:lang w:val="en-US"/>
        </w:rPr>
        <w:t>henceforth</w:t>
      </w:r>
      <w:r w:rsidRPr="007E0F9C">
        <w:rPr>
          <w:lang w:val="en-US"/>
        </w:rPr>
        <w:t xml:space="preserve"> </w:t>
      </w:r>
      <w:r w:rsidRPr="007E0F9C">
        <w:rPr>
          <w:rStyle w:val="codeChar"/>
          <w:sz w:val="20"/>
          <w:lang w:val="en-US"/>
        </w:rPr>
        <w:t>Decimal2Type</w:t>
      </w:r>
      <w:r w:rsidRPr="007E0F9C">
        <w:rPr>
          <w:lang w:val="en-US"/>
        </w:rPr>
        <w:t xml:space="preserve"> </w:t>
      </w:r>
    </w:p>
    <w:p w14:paraId="06A2D2A0" w14:textId="77777777" w:rsidR="00100A82" w:rsidRPr="007E0F9C" w:rsidRDefault="00100A82" w:rsidP="00CF20B2">
      <w:pPr>
        <w:numPr>
          <w:ilvl w:val="1"/>
          <w:numId w:val="31"/>
        </w:numPr>
        <w:jc w:val="both"/>
        <w:rPr>
          <w:lang w:val="en-US"/>
        </w:rPr>
      </w:pPr>
      <w:r w:rsidRPr="007E0F9C">
        <w:rPr>
          <w:rStyle w:val="codeChar"/>
          <w:sz w:val="20"/>
          <w:lang w:val="en-US"/>
        </w:rPr>
        <w:t>TotalGrossAmountType</w:t>
      </w:r>
      <w:r w:rsidRPr="007E0F9C">
        <w:rPr>
          <w:lang w:val="en-US"/>
        </w:rPr>
        <w:t xml:space="preserve"> </w:t>
      </w:r>
      <w:r w:rsidR="00A0218A" w:rsidRPr="007E0F9C">
        <w:rPr>
          <w:lang w:val="en-US"/>
        </w:rPr>
        <w:t>henceforth</w:t>
      </w:r>
      <w:r w:rsidRPr="007E0F9C">
        <w:rPr>
          <w:lang w:val="en-US"/>
        </w:rPr>
        <w:t xml:space="preserve"> </w:t>
      </w:r>
      <w:r w:rsidRPr="007E0F9C">
        <w:rPr>
          <w:rStyle w:val="codeChar"/>
          <w:sz w:val="20"/>
          <w:lang w:val="en-US"/>
        </w:rPr>
        <w:t xml:space="preserve">Decimal2Type </w:t>
      </w:r>
    </w:p>
    <w:p w14:paraId="2F76F953" w14:textId="77777777" w:rsidR="007F0281" w:rsidRPr="007E0F9C" w:rsidRDefault="00A0218A" w:rsidP="00CF20B2">
      <w:pPr>
        <w:numPr>
          <w:ilvl w:val="0"/>
          <w:numId w:val="31"/>
        </w:numPr>
        <w:jc w:val="both"/>
        <w:rPr>
          <w:lang w:val="en-US"/>
        </w:rPr>
      </w:pPr>
      <w:r w:rsidRPr="007E0F9C">
        <w:rPr>
          <w:lang w:val="en-US"/>
        </w:rPr>
        <w:t>The optional attribute</w:t>
      </w:r>
      <w:r w:rsidR="00100A82" w:rsidRPr="007E0F9C">
        <w:rPr>
          <w:lang w:val="en-US"/>
        </w:rPr>
        <w:t xml:space="preserve"> </w:t>
      </w:r>
      <w:r w:rsidR="00100A82" w:rsidRPr="007E0F9C">
        <w:rPr>
          <w:rStyle w:val="codeChar"/>
          <w:sz w:val="20"/>
          <w:lang w:val="en-US"/>
        </w:rPr>
        <w:t>ManualProcessing</w:t>
      </w:r>
      <w:r w:rsidR="00100A82" w:rsidRPr="007E0F9C">
        <w:rPr>
          <w:lang w:val="en-US"/>
        </w:rPr>
        <w:t xml:space="preserve"> </w:t>
      </w:r>
      <w:r w:rsidRPr="007E0F9C">
        <w:rPr>
          <w:lang w:val="en-US"/>
        </w:rPr>
        <w:t>of type of</w:t>
      </w:r>
      <w:r w:rsidR="00100A82" w:rsidRPr="007E0F9C">
        <w:rPr>
          <w:lang w:val="en-US"/>
        </w:rPr>
        <w:t xml:space="preserve"> Boolean </w:t>
      </w:r>
      <w:r w:rsidR="00F140C6" w:rsidRPr="007E0F9C">
        <w:rPr>
          <w:lang w:val="en-US"/>
        </w:rPr>
        <w:t>has been</w:t>
      </w:r>
      <w:r w:rsidRPr="007E0F9C">
        <w:rPr>
          <w:lang w:val="en-US"/>
        </w:rPr>
        <w:t xml:space="preserve"> added</w:t>
      </w:r>
      <w:r w:rsidR="00100A82" w:rsidRPr="007E0F9C">
        <w:rPr>
          <w:lang w:val="en-US"/>
        </w:rPr>
        <w:t xml:space="preserve">. </w:t>
      </w:r>
      <w:r w:rsidR="007F0281" w:rsidRPr="007E0F9C">
        <w:rPr>
          <w:lang w:val="en-US"/>
        </w:rPr>
        <w:t xml:space="preserve">By way of </w:t>
      </w:r>
      <w:r w:rsidR="00813DD7" w:rsidRPr="007E0F9C">
        <w:rPr>
          <w:lang w:val="en-US"/>
        </w:rPr>
        <w:t xml:space="preserve">using </w:t>
      </w:r>
      <w:r w:rsidR="007F0281" w:rsidRPr="007E0F9C">
        <w:rPr>
          <w:lang w:val="en-US"/>
        </w:rPr>
        <w:t xml:space="preserve">this attribute the issuer of the invoice </w:t>
      </w:r>
      <w:r w:rsidR="00813DD7" w:rsidRPr="007E0F9C">
        <w:rPr>
          <w:lang w:val="en-US"/>
        </w:rPr>
        <w:t xml:space="preserve">is </w:t>
      </w:r>
      <w:r w:rsidR="007F0281" w:rsidRPr="007E0F9C">
        <w:rPr>
          <w:lang w:val="en-US"/>
        </w:rPr>
        <w:t xml:space="preserve">given the possibility to </w:t>
      </w:r>
      <w:r w:rsidR="00813DD7" w:rsidRPr="007E0F9C">
        <w:rPr>
          <w:lang w:val="en-US"/>
        </w:rPr>
        <w:t xml:space="preserve">mark </w:t>
      </w:r>
      <w:r w:rsidR="007F0281" w:rsidRPr="007E0F9C">
        <w:rPr>
          <w:lang w:val="en-US"/>
        </w:rPr>
        <w:t>side agreements</w:t>
      </w:r>
      <w:r w:rsidR="00813DD7" w:rsidRPr="007E0F9C">
        <w:rPr>
          <w:lang w:val="en-US"/>
        </w:rPr>
        <w:t>, mentioned in the text field</w:t>
      </w:r>
      <w:r w:rsidR="007F0281" w:rsidRPr="007E0F9C">
        <w:rPr>
          <w:lang w:val="en-US"/>
        </w:rPr>
        <w:t>.</w:t>
      </w:r>
    </w:p>
    <w:p w14:paraId="0247BDA6" w14:textId="77777777" w:rsidR="00100A82" w:rsidRPr="007E0F9C" w:rsidRDefault="007F0281" w:rsidP="00CF20B2">
      <w:pPr>
        <w:numPr>
          <w:ilvl w:val="0"/>
          <w:numId w:val="31"/>
        </w:numPr>
        <w:jc w:val="both"/>
        <w:rPr>
          <w:lang w:val="en-US"/>
        </w:rPr>
      </w:pPr>
      <w:r w:rsidRPr="007E0F9C">
        <w:rPr>
          <w:lang w:val="en-US"/>
        </w:rPr>
        <w:t xml:space="preserve">The </w:t>
      </w:r>
      <w:r w:rsidR="00395502" w:rsidRPr="007E0F9C">
        <w:rPr>
          <w:lang w:val="en-US"/>
        </w:rPr>
        <w:t>mandatory</w:t>
      </w:r>
      <w:r w:rsidRPr="007E0F9C">
        <w:rPr>
          <w:lang w:val="en-US"/>
        </w:rPr>
        <w:t xml:space="preserve"> attribute</w:t>
      </w:r>
      <w:r w:rsidR="00100A82" w:rsidRPr="007E0F9C">
        <w:rPr>
          <w:lang w:val="en-US"/>
        </w:rPr>
        <w:t xml:space="preserve"> </w:t>
      </w:r>
      <w:r w:rsidR="00100A82" w:rsidRPr="007E0F9C">
        <w:rPr>
          <w:rStyle w:val="codeChar"/>
          <w:sz w:val="20"/>
          <w:lang w:val="en-US"/>
        </w:rPr>
        <w:t>DocumentType</w:t>
      </w:r>
      <w:r w:rsidR="00100A82" w:rsidRPr="007E0F9C">
        <w:rPr>
          <w:lang w:val="en-US"/>
        </w:rPr>
        <w:t xml:space="preserve"> </w:t>
      </w:r>
      <w:r w:rsidRPr="007E0F9C">
        <w:rPr>
          <w:lang w:val="en-US"/>
        </w:rPr>
        <w:t>with the coded</w:t>
      </w:r>
      <w:r w:rsidR="00100A82" w:rsidRPr="007E0F9C">
        <w:rPr>
          <w:lang w:val="en-US"/>
        </w:rPr>
        <w:t xml:space="preserve"> </w:t>
      </w:r>
      <w:r w:rsidR="00100A82" w:rsidRPr="007E0F9C">
        <w:rPr>
          <w:rStyle w:val="codeChar"/>
          <w:sz w:val="20"/>
          <w:lang w:val="en-US"/>
        </w:rPr>
        <w:t>DocumentTypeType</w:t>
      </w:r>
      <w:r w:rsidR="00100A82" w:rsidRPr="007E0F9C">
        <w:rPr>
          <w:lang w:val="en-US"/>
        </w:rPr>
        <w:t xml:space="preserve"> </w:t>
      </w:r>
      <w:r w:rsidRPr="007E0F9C">
        <w:rPr>
          <w:lang w:val="en-US"/>
        </w:rPr>
        <w:t>for reporting types of invoices</w:t>
      </w:r>
      <w:r w:rsidR="00100A82" w:rsidRPr="007E0F9C">
        <w:rPr>
          <w:lang w:val="en-US"/>
        </w:rPr>
        <w:t xml:space="preserve"> (</w:t>
      </w:r>
      <w:r w:rsidRPr="007E0F9C">
        <w:rPr>
          <w:lang w:val="en-US"/>
        </w:rPr>
        <w:t>invoice</w:t>
      </w:r>
      <w:r w:rsidR="00100A82" w:rsidRPr="007E0F9C">
        <w:rPr>
          <w:lang w:val="en-US"/>
        </w:rPr>
        <w:t xml:space="preserve">, </w:t>
      </w:r>
      <w:r w:rsidR="00630E84" w:rsidRPr="007E0F9C">
        <w:rPr>
          <w:lang w:val="en-US"/>
        </w:rPr>
        <w:t>final settlement</w:t>
      </w:r>
      <w:r w:rsidR="00100A82" w:rsidRPr="007E0F9C">
        <w:rPr>
          <w:lang w:val="en-US"/>
        </w:rPr>
        <w:t xml:space="preserve">, </w:t>
      </w:r>
      <w:r w:rsidRPr="007E0F9C">
        <w:rPr>
          <w:lang w:val="en-US"/>
        </w:rPr>
        <w:t>payment in advance</w:t>
      </w:r>
      <w:r w:rsidR="00100A82" w:rsidRPr="007E0F9C">
        <w:rPr>
          <w:lang w:val="en-US"/>
        </w:rPr>
        <w:t xml:space="preserve">, </w:t>
      </w:r>
      <w:r w:rsidRPr="007E0F9C">
        <w:rPr>
          <w:lang w:val="en-US"/>
        </w:rPr>
        <w:t>invoice for partial delivery</w:t>
      </w:r>
      <w:r w:rsidR="00100A82" w:rsidRPr="007E0F9C">
        <w:rPr>
          <w:lang w:val="en-US"/>
        </w:rPr>
        <w:t xml:space="preserve">, </w:t>
      </w:r>
      <w:r w:rsidRPr="007E0F9C">
        <w:rPr>
          <w:lang w:val="en-US"/>
        </w:rPr>
        <w:t>subsequent credit</w:t>
      </w:r>
      <w:r w:rsidR="00100A82" w:rsidRPr="007E0F9C">
        <w:rPr>
          <w:lang w:val="en-US"/>
        </w:rPr>
        <w:t xml:space="preserve">, </w:t>
      </w:r>
      <w:r w:rsidR="00630E84" w:rsidRPr="007E0F9C">
        <w:rPr>
          <w:lang w:val="en-US"/>
        </w:rPr>
        <w:t>credit memo</w:t>
      </w:r>
      <w:r w:rsidR="00100A82" w:rsidRPr="007E0F9C">
        <w:rPr>
          <w:lang w:val="en-US"/>
        </w:rPr>
        <w:t xml:space="preserve">, </w:t>
      </w:r>
      <w:r w:rsidR="00630E84" w:rsidRPr="007E0F9C">
        <w:rPr>
          <w:lang w:val="en-US"/>
        </w:rPr>
        <w:t>subsequent credit</w:t>
      </w:r>
      <w:r w:rsidR="00100A82" w:rsidRPr="007E0F9C">
        <w:rPr>
          <w:lang w:val="en-US"/>
        </w:rPr>
        <w:t xml:space="preserve">, </w:t>
      </w:r>
      <w:r w:rsidR="00630E84" w:rsidRPr="007E0F9C">
        <w:rPr>
          <w:lang w:val="en-US"/>
        </w:rPr>
        <w:t>self billing</w:t>
      </w:r>
      <w:r w:rsidR="00100A82" w:rsidRPr="007E0F9C">
        <w:rPr>
          <w:lang w:val="en-US"/>
        </w:rPr>
        <w:t xml:space="preserve">) </w:t>
      </w:r>
      <w:r w:rsidR="00F140C6" w:rsidRPr="007E0F9C">
        <w:rPr>
          <w:lang w:val="en-US"/>
        </w:rPr>
        <w:t>has been</w:t>
      </w:r>
      <w:r w:rsidR="005C0882" w:rsidRPr="007E0F9C">
        <w:rPr>
          <w:lang w:val="en-US"/>
        </w:rPr>
        <w:t xml:space="preserve"> ad</w:t>
      </w:r>
      <w:r w:rsidR="00803DC8" w:rsidRPr="007E0F9C">
        <w:rPr>
          <w:lang w:val="en-US"/>
        </w:rPr>
        <w:t>ded</w:t>
      </w:r>
      <w:r w:rsidR="00100A82" w:rsidRPr="007E0F9C">
        <w:rPr>
          <w:lang w:val="en-US"/>
        </w:rPr>
        <w:t>.</w:t>
      </w:r>
    </w:p>
    <w:p w14:paraId="15432A47" w14:textId="77777777" w:rsidR="00100A82" w:rsidRPr="007E0F9C" w:rsidRDefault="005C0882" w:rsidP="008B019B">
      <w:pPr>
        <w:spacing w:before="120"/>
        <w:rPr>
          <w:b/>
          <w:lang w:val="en-US"/>
        </w:rPr>
      </w:pPr>
      <w:r w:rsidRPr="007E0F9C">
        <w:rPr>
          <w:b/>
          <w:lang w:val="en-US"/>
        </w:rPr>
        <w:t>Changes</w:t>
      </w:r>
      <w:r w:rsidR="00100A82" w:rsidRPr="007E0F9C">
        <w:rPr>
          <w:b/>
          <w:lang w:val="en-US"/>
        </w:rPr>
        <w:t xml:space="preserve"> </w:t>
      </w:r>
      <w:r w:rsidRPr="007E0F9C">
        <w:rPr>
          <w:b/>
          <w:lang w:val="en-US"/>
        </w:rPr>
        <w:t>in e</w:t>
      </w:r>
      <w:r w:rsidR="00100A82" w:rsidRPr="007E0F9C">
        <w:rPr>
          <w:b/>
          <w:lang w:val="en-US"/>
        </w:rPr>
        <w:t>lement Invoice</w:t>
      </w:r>
    </w:p>
    <w:p w14:paraId="4CB99646" w14:textId="77777777" w:rsidR="00100A82" w:rsidRPr="007E0F9C" w:rsidRDefault="005C0882" w:rsidP="00CF20B2">
      <w:pPr>
        <w:numPr>
          <w:ilvl w:val="0"/>
          <w:numId w:val="32"/>
        </w:numPr>
        <w:jc w:val="both"/>
        <w:rPr>
          <w:lang w:val="en-US"/>
        </w:rPr>
      </w:pPr>
      <w:r w:rsidRPr="007E0F9C">
        <w:rPr>
          <w:lang w:val="en-US"/>
        </w:rPr>
        <w:t>The element</w:t>
      </w:r>
      <w:r w:rsidR="00100A82" w:rsidRPr="007E0F9C">
        <w:rPr>
          <w:lang w:val="en-US"/>
        </w:rPr>
        <w:t xml:space="preserve"> </w:t>
      </w:r>
      <w:r w:rsidR="00100A82" w:rsidRPr="007E0F9C">
        <w:rPr>
          <w:rStyle w:val="codeChar"/>
          <w:sz w:val="20"/>
          <w:lang w:val="en-US"/>
        </w:rPr>
        <w:t>Delivery</w:t>
      </w:r>
      <w:r w:rsidR="00100A82" w:rsidRPr="007E0F9C">
        <w:rPr>
          <w:lang w:val="en-US"/>
        </w:rPr>
        <w:t xml:space="preserve"> </w:t>
      </w:r>
      <w:r w:rsidR="00F140C6" w:rsidRPr="007E0F9C">
        <w:rPr>
          <w:lang w:val="en-US"/>
        </w:rPr>
        <w:t>has been</w:t>
      </w:r>
      <w:r w:rsidRPr="007E0F9C">
        <w:rPr>
          <w:lang w:val="en-US"/>
        </w:rPr>
        <w:t xml:space="preserve"> set on optional</w:t>
      </w:r>
      <w:r w:rsidR="00100A82" w:rsidRPr="007E0F9C">
        <w:rPr>
          <w:lang w:val="en-US"/>
        </w:rPr>
        <w:t xml:space="preserve"> </w:t>
      </w:r>
      <w:r w:rsidR="0025334B" w:rsidRPr="007E0F9C">
        <w:rPr>
          <w:lang w:val="en-US"/>
        </w:rPr>
        <w:t xml:space="preserve">because </w:t>
      </w:r>
      <w:r w:rsidR="005B7AE5" w:rsidRPr="007E0F9C">
        <w:rPr>
          <w:lang w:val="en-US"/>
        </w:rPr>
        <w:t>delivery details</w:t>
      </w:r>
      <w:r w:rsidR="0025334B" w:rsidRPr="007E0F9C">
        <w:rPr>
          <w:lang w:val="en-US"/>
        </w:rPr>
        <w:t xml:space="preserve"> may</w:t>
      </w:r>
      <w:r w:rsidRPr="007E0F9C">
        <w:rPr>
          <w:lang w:val="en-US"/>
        </w:rPr>
        <w:t xml:space="preserve"> be mentioned alternatively in the position lines of the invoice</w:t>
      </w:r>
      <w:r w:rsidR="00100A82" w:rsidRPr="007E0F9C">
        <w:rPr>
          <w:lang w:val="en-US"/>
        </w:rPr>
        <w:t xml:space="preserve">. </w:t>
      </w:r>
    </w:p>
    <w:p w14:paraId="06C6D9EB" w14:textId="77777777" w:rsidR="00100A82" w:rsidRPr="007E0F9C" w:rsidRDefault="005C0882" w:rsidP="00CF20B2">
      <w:pPr>
        <w:numPr>
          <w:ilvl w:val="0"/>
          <w:numId w:val="32"/>
        </w:numPr>
        <w:jc w:val="both"/>
        <w:rPr>
          <w:lang w:val="en-US"/>
        </w:rPr>
      </w:pPr>
      <w:r w:rsidRPr="007E0F9C">
        <w:rPr>
          <w:lang w:val="en-US"/>
        </w:rPr>
        <w:t>The element</w:t>
      </w:r>
      <w:r w:rsidR="00100A82" w:rsidRPr="007E0F9C">
        <w:rPr>
          <w:lang w:val="en-US"/>
        </w:rPr>
        <w:t xml:space="preserve"> </w:t>
      </w:r>
      <w:r w:rsidR="00100A82" w:rsidRPr="007E0F9C">
        <w:rPr>
          <w:rStyle w:val="codeChar"/>
          <w:sz w:val="20"/>
          <w:lang w:val="en-US"/>
        </w:rPr>
        <w:t>Supplier</w:t>
      </w:r>
      <w:r w:rsidR="00100A82" w:rsidRPr="007E0F9C">
        <w:rPr>
          <w:lang w:val="en-US"/>
        </w:rPr>
        <w:t xml:space="preserve"> </w:t>
      </w:r>
      <w:r w:rsidR="00F140C6" w:rsidRPr="007E0F9C">
        <w:rPr>
          <w:lang w:val="en-US"/>
        </w:rPr>
        <w:t>has been</w:t>
      </w:r>
      <w:r w:rsidRPr="007E0F9C">
        <w:rPr>
          <w:lang w:val="en-US"/>
        </w:rPr>
        <w:t xml:space="preserve"> </w:t>
      </w:r>
      <w:r w:rsidR="00D23015" w:rsidRPr="007E0F9C">
        <w:rPr>
          <w:lang w:val="en-US"/>
        </w:rPr>
        <w:t>deleted</w:t>
      </w:r>
      <w:r w:rsidRPr="007E0F9C">
        <w:rPr>
          <w:lang w:val="en-US"/>
        </w:rPr>
        <w:t>.</w:t>
      </w:r>
      <w:r w:rsidR="00100A82" w:rsidRPr="007E0F9C">
        <w:rPr>
          <w:lang w:val="en-US"/>
        </w:rPr>
        <w:t xml:space="preserve"> </w:t>
      </w:r>
      <w:r w:rsidRPr="007E0F9C">
        <w:rPr>
          <w:lang w:val="en-US"/>
        </w:rPr>
        <w:t xml:space="preserve"> </w:t>
      </w:r>
    </w:p>
    <w:p w14:paraId="15A2C1B9" w14:textId="77777777" w:rsidR="00100A82" w:rsidRPr="007E0F9C" w:rsidRDefault="005C0882" w:rsidP="00CF20B2">
      <w:pPr>
        <w:numPr>
          <w:ilvl w:val="0"/>
          <w:numId w:val="32"/>
        </w:numPr>
        <w:jc w:val="both"/>
        <w:rPr>
          <w:lang w:val="en-US"/>
        </w:rPr>
      </w:pPr>
      <w:r w:rsidRPr="007E0F9C">
        <w:rPr>
          <w:lang w:val="en-US"/>
        </w:rPr>
        <w:t>The element</w:t>
      </w:r>
      <w:r w:rsidR="00100A82" w:rsidRPr="007E0F9C">
        <w:rPr>
          <w:lang w:val="en-US"/>
        </w:rPr>
        <w:t xml:space="preserve"> </w:t>
      </w:r>
      <w:r w:rsidR="00100A82" w:rsidRPr="007E0F9C">
        <w:rPr>
          <w:rStyle w:val="codeChar"/>
          <w:sz w:val="20"/>
          <w:lang w:val="en-US"/>
        </w:rPr>
        <w:t>OrderingParty</w:t>
      </w:r>
      <w:r w:rsidR="00100A82" w:rsidRPr="007E0F9C">
        <w:rPr>
          <w:lang w:val="en-US"/>
        </w:rPr>
        <w:t xml:space="preserve"> </w:t>
      </w:r>
      <w:r w:rsidRPr="007E0F9C">
        <w:rPr>
          <w:lang w:val="en-US"/>
        </w:rPr>
        <w:t>for reporting the ordering party</w:t>
      </w:r>
      <w:r w:rsidR="00100A82" w:rsidRPr="007E0F9C">
        <w:rPr>
          <w:lang w:val="en-US"/>
        </w:rPr>
        <w:t xml:space="preserve">, </w:t>
      </w:r>
      <w:r w:rsidRPr="007E0F9C">
        <w:rPr>
          <w:lang w:val="en-US"/>
        </w:rPr>
        <w:t>in case it is not mentioned as the</w:t>
      </w:r>
    </w:p>
    <w:p w14:paraId="1FEE9646" w14:textId="77777777" w:rsidR="00100A82" w:rsidRPr="007E0F9C" w:rsidRDefault="005C0882" w:rsidP="00CF20B2">
      <w:pPr>
        <w:pStyle w:val="ListParagraph"/>
        <w:numPr>
          <w:ilvl w:val="1"/>
          <w:numId w:val="32"/>
        </w:numPr>
        <w:jc w:val="both"/>
        <w:rPr>
          <w:lang w:val="en-US"/>
        </w:rPr>
      </w:pPr>
      <w:r w:rsidRPr="007E0F9C">
        <w:rPr>
          <w:lang w:val="en-US"/>
        </w:rPr>
        <w:t>Invoice recipient</w:t>
      </w:r>
      <w:r w:rsidR="00F140C6" w:rsidRPr="007E0F9C">
        <w:rPr>
          <w:lang w:val="en-US"/>
        </w:rPr>
        <w:t>, has been</w:t>
      </w:r>
      <w:r w:rsidRPr="007E0F9C">
        <w:rPr>
          <w:lang w:val="en-US"/>
        </w:rPr>
        <w:t xml:space="preserve"> ad</w:t>
      </w:r>
      <w:r w:rsidR="00803DC8" w:rsidRPr="007E0F9C">
        <w:rPr>
          <w:lang w:val="en-US"/>
        </w:rPr>
        <w:t>ded</w:t>
      </w:r>
      <w:r w:rsidR="00100A82" w:rsidRPr="007E0F9C">
        <w:rPr>
          <w:lang w:val="en-US"/>
        </w:rPr>
        <w:t xml:space="preserve"> </w:t>
      </w:r>
      <w:r w:rsidRPr="007E0F9C">
        <w:rPr>
          <w:lang w:val="en-US"/>
        </w:rPr>
        <w:t>as an optional element after</w:t>
      </w:r>
      <w:r w:rsidR="00100A82" w:rsidRPr="007E0F9C">
        <w:rPr>
          <w:lang w:val="en-US"/>
        </w:rPr>
        <w:t xml:space="preserve"> </w:t>
      </w:r>
      <w:r w:rsidR="00100A82" w:rsidRPr="007E0F9C">
        <w:rPr>
          <w:rStyle w:val="codeChar"/>
          <w:sz w:val="20"/>
          <w:lang w:val="en-US"/>
        </w:rPr>
        <w:t>InvoiceRecipient</w:t>
      </w:r>
      <w:r w:rsidR="00100A82" w:rsidRPr="007E0F9C">
        <w:rPr>
          <w:lang w:val="en-US"/>
        </w:rPr>
        <w:t xml:space="preserve"> </w:t>
      </w:r>
      <w:r w:rsidRPr="007E0F9C">
        <w:rPr>
          <w:lang w:val="en-US"/>
        </w:rPr>
        <w:t>and before</w:t>
      </w:r>
      <w:r w:rsidR="00100A82" w:rsidRPr="007E0F9C">
        <w:rPr>
          <w:lang w:val="en-US"/>
        </w:rPr>
        <w:t xml:space="preserve"> </w:t>
      </w:r>
      <w:r w:rsidR="00100A82" w:rsidRPr="007E0F9C">
        <w:rPr>
          <w:rStyle w:val="codeChar"/>
          <w:sz w:val="20"/>
          <w:lang w:val="en-US"/>
        </w:rPr>
        <w:t>Details</w:t>
      </w:r>
      <w:r w:rsidR="00100A82" w:rsidRPr="007E0F9C">
        <w:rPr>
          <w:lang w:val="en-US"/>
        </w:rPr>
        <w:t xml:space="preserve">. </w:t>
      </w:r>
    </w:p>
    <w:p w14:paraId="1F07BA86" w14:textId="77777777" w:rsidR="00803DC8" w:rsidRPr="007E0F9C" w:rsidRDefault="005C0882" w:rsidP="00CF20B2">
      <w:pPr>
        <w:numPr>
          <w:ilvl w:val="0"/>
          <w:numId w:val="32"/>
        </w:numPr>
        <w:jc w:val="both"/>
        <w:rPr>
          <w:lang w:val="en-US"/>
        </w:rPr>
      </w:pPr>
      <w:r w:rsidRPr="007E0F9C">
        <w:rPr>
          <w:lang w:val="en-US"/>
        </w:rPr>
        <w:t>The</w:t>
      </w:r>
      <w:r w:rsidR="00100A82" w:rsidRPr="007E0F9C">
        <w:rPr>
          <w:lang w:val="en-US"/>
        </w:rPr>
        <w:t xml:space="preserve"> </w:t>
      </w:r>
      <w:r w:rsidR="00100A82" w:rsidRPr="007E0F9C">
        <w:rPr>
          <w:rStyle w:val="codeChar"/>
          <w:sz w:val="20"/>
          <w:lang w:val="en-US"/>
        </w:rPr>
        <w:t>Details</w:t>
      </w:r>
      <w:r w:rsidR="00100A82" w:rsidRPr="007E0F9C">
        <w:rPr>
          <w:lang w:val="en-US"/>
        </w:rPr>
        <w:t xml:space="preserve"> </w:t>
      </w:r>
      <w:r w:rsidR="00F140C6" w:rsidRPr="007E0F9C">
        <w:rPr>
          <w:lang w:val="en-US"/>
        </w:rPr>
        <w:t>have been</w:t>
      </w:r>
      <w:r w:rsidRPr="007E0F9C">
        <w:rPr>
          <w:lang w:val="en-US"/>
        </w:rPr>
        <w:t xml:space="preserve"> set from optional to</w:t>
      </w:r>
      <w:r w:rsidR="00100A82" w:rsidRPr="007E0F9C">
        <w:rPr>
          <w:lang w:val="en-US"/>
        </w:rPr>
        <w:t xml:space="preserve"> </w:t>
      </w:r>
      <w:r w:rsidR="00395502" w:rsidRPr="007E0F9C">
        <w:rPr>
          <w:lang w:val="en-US"/>
        </w:rPr>
        <w:t>mandatory</w:t>
      </w:r>
      <w:r w:rsidR="00100A82" w:rsidRPr="007E0F9C">
        <w:rPr>
          <w:lang w:val="en-US"/>
        </w:rPr>
        <w:t xml:space="preserve"> </w:t>
      </w:r>
      <w:r w:rsidRPr="007E0F9C">
        <w:rPr>
          <w:lang w:val="en-US"/>
        </w:rPr>
        <w:t>to ensure</w:t>
      </w:r>
      <w:r w:rsidR="00803DC8" w:rsidRPr="007E0F9C">
        <w:rPr>
          <w:lang w:val="en-US"/>
        </w:rPr>
        <w:t xml:space="preserve"> that at least one item or service is settled.</w:t>
      </w:r>
      <w:r w:rsidR="00100A82" w:rsidRPr="007E0F9C">
        <w:rPr>
          <w:lang w:val="en-US"/>
        </w:rPr>
        <w:t xml:space="preserve"> </w:t>
      </w:r>
    </w:p>
    <w:p w14:paraId="068B57E9" w14:textId="77777777" w:rsidR="00100A82" w:rsidRPr="007E0F9C" w:rsidRDefault="00803DC8" w:rsidP="00CF20B2">
      <w:pPr>
        <w:numPr>
          <w:ilvl w:val="0"/>
          <w:numId w:val="32"/>
        </w:numPr>
        <w:jc w:val="both"/>
        <w:rPr>
          <w:lang w:val="en-US"/>
        </w:rPr>
      </w:pPr>
      <w:r w:rsidRPr="007E0F9C">
        <w:rPr>
          <w:lang w:val="en-US"/>
        </w:rPr>
        <w:t>After</w:t>
      </w:r>
      <w:r w:rsidR="00100A82" w:rsidRPr="007E0F9C">
        <w:rPr>
          <w:lang w:val="en-US"/>
        </w:rPr>
        <w:t xml:space="preserve"> </w:t>
      </w:r>
      <w:r w:rsidR="00100A82" w:rsidRPr="007E0F9C">
        <w:rPr>
          <w:rStyle w:val="codeChar"/>
          <w:sz w:val="20"/>
          <w:lang w:val="en-US"/>
        </w:rPr>
        <w:t>Details</w:t>
      </w:r>
      <w:r w:rsidRPr="007E0F9C">
        <w:rPr>
          <w:lang w:val="en-US"/>
        </w:rPr>
        <w:t xml:space="preserve"> and before</w:t>
      </w:r>
      <w:r w:rsidR="00100A82" w:rsidRPr="007E0F9C">
        <w:rPr>
          <w:lang w:val="en-US"/>
        </w:rPr>
        <w:t xml:space="preserve"> </w:t>
      </w:r>
      <w:r w:rsidR="00100A82" w:rsidRPr="007E0F9C">
        <w:rPr>
          <w:rStyle w:val="codeChar"/>
          <w:sz w:val="20"/>
          <w:lang w:val="en-US"/>
        </w:rPr>
        <w:t>Tax</w:t>
      </w:r>
      <w:r w:rsidR="00100A82" w:rsidRPr="007E0F9C">
        <w:rPr>
          <w:lang w:val="en-US"/>
        </w:rPr>
        <w:t xml:space="preserve"> </w:t>
      </w:r>
      <w:r w:rsidRPr="007E0F9C">
        <w:rPr>
          <w:lang w:val="en-US"/>
        </w:rPr>
        <w:t>the new optional element</w:t>
      </w:r>
      <w:r w:rsidR="00100A82" w:rsidRPr="007E0F9C">
        <w:rPr>
          <w:lang w:val="en-US"/>
        </w:rPr>
        <w:t xml:space="preserve"> </w:t>
      </w:r>
      <w:r w:rsidR="00100A82" w:rsidRPr="007E0F9C">
        <w:rPr>
          <w:rStyle w:val="codeChar"/>
          <w:sz w:val="20"/>
          <w:lang w:val="en-US"/>
        </w:rPr>
        <w:t>ReductionDetails</w:t>
      </w:r>
      <w:r w:rsidR="00100A82" w:rsidRPr="007E0F9C">
        <w:rPr>
          <w:lang w:val="en-US"/>
        </w:rPr>
        <w:t xml:space="preserve"> </w:t>
      </w:r>
      <w:r w:rsidRPr="007E0F9C">
        <w:rPr>
          <w:lang w:val="en-US"/>
        </w:rPr>
        <w:t xml:space="preserve">for </w:t>
      </w:r>
      <w:r w:rsidR="00F140C6" w:rsidRPr="007E0F9C">
        <w:rPr>
          <w:lang w:val="en-US"/>
        </w:rPr>
        <w:t>reporting discounts has been</w:t>
      </w:r>
      <w:r w:rsidRPr="007E0F9C">
        <w:rPr>
          <w:lang w:val="en-US"/>
        </w:rPr>
        <w:t xml:space="preserve"> added.</w:t>
      </w:r>
    </w:p>
    <w:p w14:paraId="2AB84616" w14:textId="77777777" w:rsidR="00100A82" w:rsidRPr="007E0F9C" w:rsidRDefault="00803DC8" w:rsidP="00CF20B2">
      <w:pPr>
        <w:numPr>
          <w:ilvl w:val="0"/>
          <w:numId w:val="32"/>
        </w:numPr>
        <w:jc w:val="both"/>
        <w:rPr>
          <w:lang w:val="en-US"/>
        </w:rPr>
      </w:pPr>
      <w:r w:rsidRPr="007E0F9C">
        <w:rPr>
          <w:lang w:val="en-US"/>
        </w:rPr>
        <w:t>The attribute</w:t>
      </w:r>
      <w:r w:rsidR="00100A82" w:rsidRPr="007E0F9C">
        <w:rPr>
          <w:lang w:val="en-US"/>
        </w:rPr>
        <w:t xml:space="preserve"> </w:t>
      </w:r>
      <w:r w:rsidR="00100A82" w:rsidRPr="007E0F9C">
        <w:rPr>
          <w:rStyle w:val="codeChar"/>
          <w:sz w:val="20"/>
          <w:lang w:val="en-US"/>
        </w:rPr>
        <w:t>Language</w:t>
      </w:r>
      <w:r w:rsidR="00100A82" w:rsidRPr="007E0F9C">
        <w:rPr>
          <w:lang w:val="en-US"/>
        </w:rPr>
        <w:t xml:space="preserve"> </w:t>
      </w:r>
      <w:r w:rsidRPr="007E0F9C">
        <w:rPr>
          <w:lang w:val="en-US"/>
        </w:rPr>
        <w:t>and the attribute</w:t>
      </w:r>
      <w:r w:rsidR="00100A82" w:rsidRPr="007E0F9C">
        <w:rPr>
          <w:lang w:val="en-US"/>
        </w:rPr>
        <w:t xml:space="preserve"> </w:t>
      </w:r>
      <w:r w:rsidR="00100A82" w:rsidRPr="007E0F9C">
        <w:rPr>
          <w:rStyle w:val="codeChar"/>
          <w:sz w:val="20"/>
          <w:lang w:val="en-US"/>
        </w:rPr>
        <w:t>DocumentTitle</w:t>
      </w:r>
      <w:r w:rsidR="00100A82" w:rsidRPr="007E0F9C">
        <w:rPr>
          <w:lang w:val="en-US"/>
        </w:rPr>
        <w:t xml:space="preserve"> </w:t>
      </w:r>
      <w:r w:rsidR="00F140C6" w:rsidRPr="007E0F9C">
        <w:rPr>
          <w:lang w:val="en-US"/>
        </w:rPr>
        <w:t>have been</w:t>
      </w:r>
      <w:r w:rsidRPr="007E0F9C">
        <w:rPr>
          <w:lang w:val="en-US"/>
        </w:rPr>
        <w:t xml:space="preserve"> newly added</w:t>
      </w:r>
      <w:r w:rsidR="00100A82" w:rsidRPr="007E0F9C">
        <w:rPr>
          <w:lang w:val="en-US"/>
        </w:rPr>
        <w:t xml:space="preserve"> – </w:t>
      </w:r>
      <w:r w:rsidR="00F140C6" w:rsidRPr="007E0F9C">
        <w:rPr>
          <w:lang w:val="en-US"/>
        </w:rPr>
        <w:t>the corresponding elements have been</w:t>
      </w:r>
      <w:r w:rsidRPr="007E0F9C">
        <w:rPr>
          <w:lang w:val="en-US"/>
        </w:rPr>
        <w:t xml:space="preserve"> deleted from </w:t>
      </w:r>
      <w:r w:rsidR="00100A82" w:rsidRPr="007E0F9C">
        <w:rPr>
          <w:rStyle w:val="codeChar"/>
          <w:sz w:val="20"/>
          <w:lang w:val="en-US"/>
        </w:rPr>
        <w:t>PresentationDetails</w:t>
      </w:r>
      <w:r w:rsidR="00100A82" w:rsidRPr="007E0F9C">
        <w:rPr>
          <w:lang w:val="en-US"/>
        </w:rPr>
        <w:t>.</w:t>
      </w:r>
    </w:p>
    <w:p w14:paraId="7A65758F" w14:textId="77777777" w:rsidR="00100A82" w:rsidRPr="007E0F9C" w:rsidRDefault="00803DC8" w:rsidP="008B019B">
      <w:pPr>
        <w:spacing w:before="120"/>
        <w:rPr>
          <w:b/>
          <w:lang w:val="en-US"/>
        </w:rPr>
      </w:pPr>
      <w:r w:rsidRPr="007E0F9C">
        <w:rPr>
          <w:b/>
          <w:lang w:val="en-US"/>
        </w:rPr>
        <w:t>Changes in element d</w:t>
      </w:r>
      <w:r w:rsidR="00100A82" w:rsidRPr="007E0F9C">
        <w:rPr>
          <w:b/>
          <w:lang w:val="en-US"/>
        </w:rPr>
        <w:t>elivery</w:t>
      </w:r>
    </w:p>
    <w:p w14:paraId="215BD84D" w14:textId="77777777" w:rsidR="00100A82" w:rsidRPr="007E0F9C" w:rsidRDefault="00803DC8" w:rsidP="00CF20B2">
      <w:pPr>
        <w:numPr>
          <w:ilvl w:val="0"/>
          <w:numId w:val="33"/>
        </w:numPr>
        <w:jc w:val="both"/>
        <w:rPr>
          <w:lang w:val="en-US"/>
        </w:rPr>
      </w:pPr>
      <w:r w:rsidRPr="007E0F9C">
        <w:rPr>
          <w:lang w:val="en-US"/>
        </w:rPr>
        <w:t>For entering a delivery number a new optional element</w:t>
      </w:r>
      <w:r w:rsidR="00100A82" w:rsidRPr="007E0F9C">
        <w:rPr>
          <w:lang w:val="en-US"/>
        </w:rPr>
        <w:t xml:space="preserve"> </w:t>
      </w:r>
      <w:r w:rsidR="00100A82" w:rsidRPr="007E0F9C">
        <w:rPr>
          <w:rStyle w:val="codeChar"/>
          <w:sz w:val="20"/>
          <w:lang w:val="en-US"/>
        </w:rPr>
        <w:t>DeliveryID</w:t>
      </w:r>
      <w:r w:rsidR="00100A82" w:rsidRPr="007E0F9C">
        <w:rPr>
          <w:lang w:val="en-US"/>
        </w:rPr>
        <w:t xml:space="preserve"> </w:t>
      </w:r>
      <w:r w:rsidR="00F140C6" w:rsidRPr="007E0F9C">
        <w:rPr>
          <w:lang w:val="en-US"/>
        </w:rPr>
        <w:t>has been</w:t>
      </w:r>
      <w:r w:rsidRPr="007E0F9C">
        <w:rPr>
          <w:lang w:val="en-US"/>
        </w:rPr>
        <w:t xml:space="preserve"> added.</w:t>
      </w:r>
    </w:p>
    <w:p w14:paraId="5B85C46F" w14:textId="77777777" w:rsidR="00100A82" w:rsidRPr="007E0F9C" w:rsidRDefault="00DF3E50" w:rsidP="00CF20B2">
      <w:pPr>
        <w:numPr>
          <w:ilvl w:val="0"/>
          <w:numId w:val="33"/>
        </w:numPr>
        <w:jc w:val="both"/>
        <w:rPr>
          <w:lang w:val="en-US"/>
        </w:rPr>
      </w:pPr>
      <w:r w:rsidRPr="007E0F9C">
        <w:rPr>
          <w:lang w:val="en-US"/>
        </w:rPr>
        <w:t xml:space="preserve">Exactly one date or period has to be mentioned to every </w:t>
      </w:r>
      <w:proofErr w:type="gramStart"/>
      <w:r w:rsidRPr="007E0F9C">
        <w:rPr>
          <w:lang w:val="en-US"/>
        </w:rPr>
        <w:t xml:space="preserve">delivery which means the upper </w:t>
      </w:r>
      <w:r w:rsidR="00636DCC" w:rsidRPr="007E0F9C">
        <w:rPr>
          <w:lang w:val="en-US"/>
        </w:rPr>
        <w:t>threshold</w:t>
      </w:r>
      <w:r w:rsidRPr="007E0F9C">
        <w:rPr>
          <w:lang w:val="en-US"/>
        </w:rPr>
        <w:t xml:space="preserve"> in the selection of delivery date</w:t>
      </w:r>
      <w:proofErr w:type="gramEnd"/>
      <w:r w:rsidRPr="007E0F9C">
        <w:rPr>
          <w:lang w:val="en-US"/>
        </w:rPr>
        <w:t xml:space="preserve"> and delivery period </w:t>
      </w:r>
      <w:r w:rsidR="00F140C6" w:rsidRPr="007E0F9C">
        <w:rPr>
          <w:lang w:val="en-US"/>
        </w:rPr>
        <w:t>have been</w:t>
      </w:r>
      <w:r w:rsidR="00813DD7" w:rsidRPr="007E0F9C">
        <w:rPr>
          <w:lang w:val="en-US"/>
        </w:rPr>
        <w:t xml:space="preserve"> </w:t>
      </w:r>
      <w:r w:rsidRPr="007E0F9C">
        <w:rPr>
          <w:lang w:val="en-US"/>
        </w:rPr>
        <w:t>set back</w:t>
      </w:r>
      <w:r w:rsidR="009E0FD5" w:rsidRPr="007E0F9C">
        <w:rPr>
          <w:lang w:val="en-US"/>
        </w:rPr>
        <w:t xml:space="preserve"> </w:t>
      </w:r>
      <w:r w:rsidR="00813DD7" w:rsidRPr="007E0F9C">
        <w:rPr>
          <w:lang w:val="en-US"/>
        </w:rPr>
        <w:t>from unlimited</w:t>
      </w:r>
      <w:r w:rsidRPr="007E0F9C">
        <w:rPr>
          <w:lang w:val="en-US"/>
        </w:rPr>
        <w:t xml:space="preserve"> to one</w:t>
      </w:r>
      <w:r w:rsidR="00100A82" w:rsidRPr="007E0F9C">
        <w:rPr>
          <w:lang w:val="en-US"/>
        </w:rPr>
        <w:t xml:space="preserve">. </w:t>
      </w:r>
      <w:r w:rsidRPr="007E0F9C">
        <w:rPr>
          <w:lang w:val="en-US"/>
        </w:rPr>
        <w:t>Additionally</w:t>
      </w:r>
      <w:r w:rsidR="00873B8A" w:rsidRPr="007E0F9C">
        <w:rPr>
          <w:lang w:val="en-US"/>
        </w:rPr>
        <w:t>,</w:t>
      </w:r>
      <w:r w:rsidRPr="007E0F9C">
        <w:rPr>
          <w:lang w:val="en-US"/>
        </w:rPr>
        <w:t xml:space="preserve"> the delivery date</w:t>
      </w:r>
      <w:r w:rsidR="00A32528" w:rsidRPr="007E0F9C">
        <w:rPr>
          <w:lang w:val="en-US"/>
        </w:rPr>
        <w:t xml:space="preserve"> and</w:t>
      </w:r>
      <w:r w:rsidR="00873B8A" w:rsidRPr="007E0F9C">
        <w:rPr>
          <w:lang w:val="en-US"/>
        </w:rPr>
        <w:t xml:space="preserve"> address</w:t>
      </w:r>
      <w:r w:rsidR="0025334B" w:rsidRPr="007E0F9C">
        <w:rPr>
          <w:lang w:val="en-US"/>
        </w:rPr>
        <w:t>,</w:t>
      </w:r>
      <w:r w:rsidRPr="007E0F9C">
        <w:rPr>
          <w:lang w:val="en-US"/>
        </w:rPr>
        <w:t xml:space="preserve"> </w:t>
      </w:r>
      <w:r w:rsidR="00A32528" w:rsidRPr="007E0F9C">
        <w:rPr>
          <w:lang w:val="en-US"/>
        </w:rPr>
        <w:t>respectively</w:t>
      </w:r>
      <w:r w:rsidR="0025334B" w:rsidRPr="007E0F9C">
        <w:rPr>
          <w:lang w:val="en-US"/>
        </w:rPr>
        <w:t>,</w:t>
      </w:r>
      <w:r w:rsidR="00A32528" w:rsidRPr="007E0F9C">
        <w:rPr>
          <w:lang w:val="en-US"/>
        </w:rPr>
        <w:t xml:space="preserve"> </w:t>
      </w:r>
      <w:r w:rsidR="0025334B" w:rsidRPr="007E0F9C">
        <w:rPr>
          <w:lang w:val="en-US"/>
        </w:rPr>
        <w:t>may</w:t>
      </w:r>
      <w:r w:rsidRPr="007E0F9C">
        <w:rPr>
          <w:lang w:val="en-US"/>
        </w:rPr>
        <w:t xml:space="preserve"> be </w:t>
      </w:r>
      <w:r w:rsidR="00873B8A" w:rsidRPr="007E0F9C">
        <w:rPr>
          <w:lang w:val="en-US"/>
        </w:rPr>
        <w:t>overwritten per position</w:t>
      </w:r>
      <w:r w:rsidR="00100A82" w:rsidRPr="007E0F9C">
        <w:rPr>
          <w:lang w:val="en-US"/>
        </w:rPr>
        <w:t xml:space="preserve">. </w:t>
      </w:r>
    </w:p>
    <w:p w14:paraId="35CDB496" w14:textId="77777777" w:rsidR="00100A82" w:rsidRPr="007E0F9C" w:rsidRDefault="00873B8A" w:rsidP="00CF20B2">
      <w:pPr>
        <w:numPr>
          <w:ilvl w:val="0"/>
          <w:numId w:val="33"/>
        </w:numPr>
        <w:jc w:val="both"/>
        <w:rPr>
          <w:lang w:val="en-US"/>
        </w:rPr>
      </w:pPr>
      <w:r w:rsidRPr="007E0F9C">
        <w:rPr>
          <w:lang w:val="en-US"/>
        </w:rPr>
        <w:t>The optional element</w:t>
      </w:r>
      <w:r w:rsidR="00100A82" w:rsidRPr="007E0F9C">
        <w:rPr>
          <w:lang w:val="en-US"/>
        </w:rPr>
        <w:t xml:space="preserve"> </w:t>
      </w:r>
      <w:r w:rsidR="00100A82" w:rsidRPr="007E0F9C">
        <w:rPr>
          <w:rStyle w:val="codeChar"/>
          <w:sz w:val="20"/>
          <w:lang w:val="en-US"/>
        </w:rPr>
        <w:t>Description</w:t>
      </w:r>
      <w:r w:rsidR="00100A82" w:rsidRPr="007E0F9C">
        <w:rPr>
          <w:lang w:val="en-US"/>
        </w:rPr>
        <w:t xml:space="preserve"> </w:t>
      </w:r>
      <w:r w:rsidR="00636DCC" w:rsidRPr="007E0F9C">
        <w:rPr>
          <w:lang w:val="en-US"/>
        </w:rPr>
        <w:t>has been</w:t>
      </w:r>
      <w:r w:rsidRPr="007E0F9C">
        <w:rPr>
          <w:lang w:val="en-US"/>
        </w:rPr>
        <w:t xml:space="preserve"> added</w:t>
      </w:r>
      <w:r w:rsidR="00100A82" w:rsidRPr="007E0F9C">
        <w:rPr>
          <w:lang w:val="en-US"/>
        </w:rPr>
        <w:t xml:space="preserve"> – </w:t>
      </w:r>
      <w:r w:rsidRPr="007E0F9C">
        <w:rPr>
          <w:lang w:val="en-US"/>
        </w:rPr>
        <w:t>replacing the element</w:t>
      </w:r>
      <w:r w:rsidR="00100A82" w:rsidRPr="007E0F9C">
        <w:rPr>
          <w:lang w:val="en-US"/>
        </w:rPr>
        <w:t xml:space="preserve"> </w:t>
      </w:r>
      <w:r w:rsidR="00100A82" w:rsidRPr="007E0F9C">
        <w:rPr>
          <w:rStyle w:val="codeChar"/>
          <w:sz w:val="20"/>
          <w:lang w:val="en-US"/>
        </w:rPr>
        <w:t>DeliveryDescription</w:t>
      </w:r>
      <w:r w:rsidR="00100A82" w:rsidRPr="007E0F9C">
        <w:rPr>
          <w:lang w:val="en-US"/>
        </w:rPr>
        <w:t xml:space="preserve"> in </w:t>
      </w:r>
      <w:r w:rsidR="00100A82" w:rsidRPr="007E0F9C">
        <w:rPr>
          <w:rStyle w:val="codeChar"/>
          <w:sz w:val="20"/>
          <w:lang w:val="en-US"/>
        </w:rPr>
        <w:t>PresentationDetails</w:t>
      </w:r>
      <w:r w:rsidR="00100A82" w:rsidRPr="007E0F9C">
        <w:rPr>
          <w:lang w:val="en-US"/>
        </w:rPr>
        <w:t>.</w:t>
      </w:r>
    </w:p>
    <w:p w14:paraId="2F95A54D" w14:textId="77777777" w:rsidR="00100A82" w:rsidRPr="007E0F9C" w:rsidRDefault="00873B8A" w:rsidP="008B019B">
      <w:pPr>
        <w:spacing w:before="120"/>
        <w:rPr>
          <w:b/>
          <w:lang w:val="en-US"/>
        </w:rPr>
      </w:pPr>
      <w:r w:rsidRPr="007E0F9C">
        <w:rPr>
          <w:b/>
          <w:lang w:val="en-US"/>
        </w:rPr>
        <w:t>Changes in e</w:t>
      </w:r>
      <w:r w:rsidR="00100A82" w:rsidRPr="007E0F9C">
        <w:rPr>
          <w:b/>
          <w:lang w:val="en-US"/>
        </w:rPr>
        <w:t>lement Biller</w:t>
      </w:r>
    </w:p>
    <w:p w14:paraId="1AF34767" w14:textId="703EE711" w:rsidR="00100A82" w:rsidRPr="007E0F9C" w:rsidRDefault="00873B8A" w:rsidP="00CF20B2">
      <w:pPr>
        <w:numPr>
          <w:ilvl w:val="0"/>
          <w:numId w:val="34"/>
        </w:numPr>
        <w:jc w:val="both"/>
        <w:rPr>
          <w:lang w:val="en-US"/>
        </w:rPr>
      </w:pPr>
      <w:r w:rsidRPr="007E0F9C">
        <w:rPr>
          <w:lang w:val="en-US"/>
        </w:rPr>
        <w:lastRenderedPageBreak/>
        <w:t>The optional and repeatable element</w:t>
      </w:r>
      <w:r w:rsidR="00100A82" w:rsidRPr="007E0F9C">
        <w:rPr>
          <w:lang w:val="en-US"/>
        </w:rPr>
        <w:t xml:space="preserve"> </w:t>
      </w:r>
      <w:r w:rsidR="00100A82" w:rsidRPr="007E0F9C">
        <w:rPr>
          <w:rStyle w:val="codeChar"/>
          <w:sz w:val="20"/>
          <w:lang w:val="en-US"/>
        </w:rPr>
        <w:t xml:space="preserve">FurtherIdentification </w:t>
      </w:r>
      <w:r w:rsidRPr="007E0F9C">
        <w:rPr>
          <w:lang w:val="en-US"/>
        </w:rPr>
        <w:t>with</w:t>
      </w:r>
      <w:r w:rsidR="00100A82" w:rsidRPr="007E0F9C">
        <w:rPr>
          <w:lang w:val="en-US"/>
        </w:rPr>
        <w:t xml:space="preserve"> </w:t>
      </w:r>
      <w:r w:rsidR="00100A82" w:rsidRPr="007E0F9C">
        <w:rPr>
          <w:rStyle w:val="codeChar"/>
          <w:sz w:val="20"/>
          <w:lang w:val="en-US"/>
        </w:rPr>
        <w:t>Further-IdentificationType</w:t>
      </w:r>
      <w:r w:rsidR="00636DCC" w:rsidRPr="007E0F9C">
        <w:rPr>
          <w:lang w:val="en-US"/>
        </w:rPr>
        <w:t xml:space="preserve"> has been</w:t>
      </w:r>
      <w:r w:rsidRPr="007E0F9C">
        <w:rPr>
          <w:lang w:val="en-US"/>
        </w:rPr>
        <w:t xml:space="preserve"> added</w:t>
      </w:r>
      <w:r w:rsidR="00100A82" w:rsidRPr="007E0F9C">
        <w:rPr>
          <w:lang w:val="en-US"/>
        </w:rPr>
        <w:t xml:space="preserve">. </w:t>
      </w:r>
      <w:r w:rsidRPr="007E0F9C">
        <w:rPr>
          <w:lang w:val="en-US"/>
        </w:rPr>
        <w:t>The</w:t>
      </w:r>
      <w:r w:rsidR="00100A82" w:rsidRPr="007E0F9C">
        <w:rPr>
          <w:lang w:val="en-US"/>
        </w:rPr>
        <w:t xml:space="preserve"> </w:t>
      </w:r>
      <w:r w:rsidR="00100A82" w:rsidRPr="007E0F9C">
        <w:rPr>
          <w:rStyle w:val="codeChar"/>
          <w:sz w:val="20"/>
          <w:lang w:val="en-US"/>
        </w:rPr>
        <w:t>FurtherIdentificationType</w:t>
      </w:r>
      <w:r w:rsidR="00100A82" w:rsidRPr="007E0F9C">
        <w:rPr>
          <w:lang w:val="en-US"/>
        </w:rPr>
        <w:t xml:space="preserve"> </w:t>
      </w:r>
      <w:r w:rsidRPr="007E0F9C">
        <w:rPr>
          <w:lang w:val="en-US"/>
        </w:rPr>
        <w:t xml:space="preserve">is of type </w:t>
      </w:r>
      <w:r w:rsidR="00100A82" w:rsidRPr="007E0F9C">
        <w:rPr>
          <w:rStyle w:val="codeChar"/>
          <w:sz w:val="20"/>
          <w:lang w:val="en-US"/>
        </w:rPr>
        <w:t>AlphaNumIDType</w:t>
      </w:r>
      <w:r w:rsidRPr="007E0F9C">
        <w:rPr>
          <w:lang w:val="en-US"/>
        </w:rPr>
        <w:t xml:space="preserve"> and contains the attribute</w:t>
      </w:r>
      <w:r w:rsidR="00100A82" w:rsidRPr="007E0F9C">
        <w:rPr>
          <w:lang w:val="en-US"/>
        </w:rPr>
        <w:t xml:space="preserve"> </w:t>
      </w:r>
      <w:r w:rsidR="00100A82" w:rsidRPr="007E0F9C">
        <w:rPr>
          <w:rStyle w:val="codeChar"/>
          <w:sz w:val="20"/>
          <w:lang w:val="en-US"/>
        </w:rPr>
        <w:t>IdentificationType</w:t>
      </w:r>
      <w:r w:rsidR="00100A82" w:rsidRPr="007E0F9C">
        <w:rPr>
          <w:lang w:val="en-US"/>
        </w:rPr>
        <w:t xml:space="preserve"> </w:t>
      </w:r>
      <w:r w:rsidRPr="007E0F9C">
        <w:rPr>
          <w:lang w:val="en-US"/>
        </w:rPr>
        <w:t>of type of string</w:t>
      </w:r>
      <w:r w:rsidR="00100A82" w:rsidRPr="007E0F9C">
        <w:rPr>
          <w:lang w:val="en-US"/>
        </w:rPr>
        <w:t xml:space="preserve">. </w:t>
      </w:r>
    </w:p>
    <w:p w14:paraId="0206F863" w14:textId="77777777" w:rsidR="00100A82" w:rsidRPr="007E0F9C" w:rsidRDefault="00873B8A" w:rsidP="00CF20B2">
      <w:pPr>
        <w:numPr>
          <w:ilvl w:val="0"/>
          <w:numId w:val="34"/>
        </w:numPr>
        <w:jc w:val="both"/>
        <w:rPr>
          <w:lang w:val="en-US"/>
        </w:rPr>
      </w:pPr>
      <w:r w:rsidRPr="007E0F9C">
        <w:rPr>
          <w:lang w:val="en-US"/>
        </w:rPr>
        <w:t>The element</w:t>
      </w:r>
      <w:r w:rsidR="00100A82" w:rsidRPr="007E0F9C">
        <w:rPr>
          <w:lang w:val="en-US"/>
        </w:rPr>
        <w:t xml:space="preserve"> </w:t>
      </w:r>
      <w:r w:rsidR="00100A82" w:rsidRPr="007E0F9C">
        <w:rPr>
          <w:rStyle w:val="codeChar"/>
          <w:sz w:val="20"/>
          <w:lang w:val="en-US"/>
        </w:rPr>
        <w:t>DPRNumber</w:t>
      </w:r>
      <w:r w:rsidR="00100A82" w:rsidRPr="007E0F9C">
        <w:rPr>
          <w:lang w:val="en-US"/>
        </w:rPr>
        <w:t xml:space="preserve"> </w:t>
      </w:r>
      <w:r w:rsidRPr="007E0F9C">
        <w:rPr>
          <w:lang w:val="en-US"/>
        </w:rPr>
        <w:t>for entering the</w:t>
      </w:r>
      <w:r w:rsidR="00100A82" w:rsidRPr="007E0F9C">
        <w:rPr>
          <w:lang w:val="en-US"/>
        </w:rPr>
        <w:t xml:space="preserve"> DVR</w:t>
      </w:r>
      <w:r w:rsidRPr="007E0F9C">
        <w:rPr>
          <w:lang w:val="en-US"/>
        </w:rPr>
        <w:t xml:space="preserve"> numb</w:t>
      </w:r>
      <w:r w:rsidR="00100A82" w:rsidRPr="007E0F9C">
        <w:rPr>
          <w:lang w:val="en-US"/>
        </w:rPr>
        <w:t xml:space="preserve">er </w:t>
      </w:r>
      <w:r w:rsidR="00636DCC" w:rsidRPr="007E0F9C">
        <w:rPr>
          <w:lang w:val="en-US"/>
        </w:rPr>
        <w:t>has been</w:t>
      </w:r>
      <w:r w:rsidRPr="007E0F9C">
        <w:rPr>
          <w:lang w:val="en-US"/>
        </w:rPr>
        <w:t xml:space="preserve"> deleted</w:t>
      </w:r>
      <w:r w:rsidR="00100A82" w:rsidRPr="007E0F9C">
        <w:rPr>
          <w:lang w:val="en-US"/>
        </w:rPr>
        <w:t xml:space="preserve">, </w:t>
      </w:r>
      <w:r w:rsidRPr="007E0F9C">
        <w:rPr>
          <w:lang w:val="en-US"/>
        </w:rPr>
        <w:t>as it can be</w:t>
      </w:r>
      <w:r w:rsidR="00100A82" w:rsidRPr="007E0F9C">
        <w:rPr>
          <w:lang w:val="en-US"/>
        </w:rPr>
        <w:t xml:space="preserve"> </w:t>
      </w:r>
      <w:r w:rsidRPr="007E0F9C">
        <w:rPr>
          <w:lang w:val="en-US"/>
        </w:rPr>
        <w:t xml:space="preserve">displayed with </w:t>
      </w:r>
      <w:r w:rsidR="00100A82" w:rsidRPr="007E0F9C">
        <w:rPr>
          <w:rStyle w:val="codeChar"/>
          <w:sz w:val="20"/>
          <w:lang w:val="en-US"/>
        </w:rPr>
        <w:t>FurtherIdentification</w:t>
      </w:r>
      <w:r w:rsidR="00100A82" w:rsidRPr="007E0F9C">
        <w:rPr>
          <w:lang w:val="en-US"/>
        </w:rPr>
        <w:t>.</w:t>
      </w:r>
    </w:p>
    <w:p w14:paraId="6073A9C2" w14:textId="77777777" w:rsidR="00100A82" w:rsidRPr="007E0F9C" w:rsidRDefault="009E0FD5" w:rsidP="00CF20B2">
      <w:pPr>
        <w:numPr>
          <w:ilvl w:val="0"/>
          <w:numId w:val="34"/>
        </w:numPr>
        <w:jc w:val="both"/>
        <w:rPr>
          <w:lang w:val="en-US"/>
        </w:rPr>
      </w:pPr>
      <w:r w:rsidRPr="007E0F9C">
        <w:rPr>
          <w:lang w:val="en-US"/>
        </w:rPr>
        <w:t>The upper</w:t>
      </w:r>
      <w:r w:rsidR="00100A82" w:rsidRPr="007E0F9C">
        <w:rPr>
          <w:lang w:val="en-US"/>
        </w:rPr>
        <w:t xml:space="preserve"> </w:t>
      </w:r>
      <w:r w:rsidR="00636DCC" w:rsidRPr="007E0F9C">
        <w:rPr>
          <w:lang w:val="en-US"/>
        </w:rPr>
        <w:t>threshold</w:t>
      </w:r>
      <w:r w:rsidRPr="007E0F9C">
        <w:rPr>
          <w:lang w:val="en-US"/>
        </w:rPr>
        <w:t xml:space="preserve"> in</w:t>
      </w:r>
      <w:r w:rsidR="00100A82" w:rsidRPr="007E0F9C">
        <w:rPr>
          <w:lang w:val="en-US"/>
        </w:rPr>
        <w:t xml:space="preserve"> </w:t>
      </w:r>
      <w:r w:rsidR="00100A82" w:rsidRPr="007E0F9C">
        <w:rPr>
          <w:rStyle w:val="codeChar"/>
          <w:sz w:val="20"/>
          <w:lang w:val="en-US"/>
        </w:rPr>
        <w:t xml:space="preserve">OrderReference </w:t>
      </w:r>
      <w:r w:rsidRPr="007E0F9C">
        <w:rPr>
          <w:lang w:val="en-US"/>
        </w:rPr>
        <w:t>was set back</w:t>
      </w:r>
      <w:r w:rsidR="00813DD7" w:rsidRPr="007E0F9C">
        <w:rPr>
          <w:lang w:val="en-US"/>
        </w:rPr>
        <w:t xml:space="preserve"> from unlimited</w:t>
      </w:r>
      <w:r w:rsidRPr="007E0F9C">
        <w:rPr>
          <w:lang w:val="en-US"/>
        </w:rPr>
        <w:t xml:space="preserve"> to one</w:t>
      </w:r>
      <w:r w:rsidR="00100A82" w:rsidRPr="007E0F9C">
        <w:rPr>
          <w:lang w:val="en-US"/>
        </w:rPr>
        <w:t>.</w:t>
      </w:r>
    </w:p>
    <w:p w14:paraId="50444F5E" w14:textId="77777777" w:rsidR="00100A82" w:rsidRPr="007E0F9C" w:rsidRDefault="00873B8A" w:rsidP="008B019B">
      <w:pPr>
        <w:spacing w:before="120"/>
        <w:rPr>
          <w:b/>
          <w:lang w:val="en-US"/>
        </w:rPr>
      </w:pPr>
      <w:r w:rsidRPr="007E0F9C">
        <w:rPr>
          <w:b/>
          <w:lang w:val="en-US"/>
        </w:rPr>
        <w:t>Changes in element</w:t>
      </w:r>
      <w:r w:rsidR="00100A82" w:rsidRPr="007E0F9C">
        <w:rPr>
          <w:b/>
          <w:lang w:val="en-US"/>
        </w:rPr>
        <w:t xml:space="preserve"> OrderReference</w:t>
      </w:r>
    </w:p>
    <w:p w14:paraId="67A5BC76" w14:textId="77777777" w:rsidR="00100A82" w:rsidRPr="007E0F9C" w:rsidRDefault="00873B8A" w:rsidP="00D85D2A">
      <w:pPr>
        <w:numPr>
          <w:ilvl w:val="0"/>
          <w:numId w:val="12"/>
        </w:numPr>
        <w:jc w:val="both"/>
        <w:rPr>
          <w:lang w:val="en-US"/>
        </w:rPr>
      </w:pPr>
      <w:r w:rsidRPr="007E0F9C">
        <w:rPr>
          <w:lang w:val="en-US"/>
        </w:rPr>
        <w:t>The element</w:t>
      </w:r>
      <w:r w:rsidR="00100A82" w:rsidRPr="007E0F9C">
        <w:rPr>
          <w:lang w:val="en-US"/>
        </w:rPr>
        <w:t xml:space="preserve"> </w:t>
      </w:r>
      <w:r w:rsidR="00100A82" w:rsidRPr="007E0F9C">
        <w:rPr>
          <w:rStyle w:val="codeChar"/>
          <w:sz w:val="20"/>
          <w:lang w:val="en-US"/>
        </w:rPr>
        <w:t>ID</w:t>
      </w:r>
      <w:r w:rsidR="00636DCC" w:rsidRPr="007E0F9C">
        <w:rPr>
          <w:lang w:val="en-US"/>
        </w:rPr>
        <w:t xml:space="preserve"> has been</w:t>
      </w:r>
      <w:r w:rsidRPr="007E0F9C">
        <w:rPr>
          <w:lang w:val="en-US"/>
        </w:rPr>
        <w:t xml:space="preserve"> renamed</w:t>
      </w:r>
      <w:r w:rsidR="00100A82" w:rsidRPr="007E0F9C">
        <w:rPr>
          <w:lang w:val="en-US"/>
        </w:rPr>
        <w:t xml:space="preserve"> in </w:t>
      </w:r>
      <w:r w:rsidR="00100A82" w:rsidRPr="007E0F9C">
        <w:rPr>
          <w:rStyle w:val="codeChar"/>
          <w:sz w:val="20"/>
          <w:lang w:val="en-US"/>
        </w:rPr>
        <w:t>OrderID</w:t>
      </w:r>
    </w:p>
    <w:p w14:paraId="5C3BE99C" w14:textId="77777777" w:rsidR="00100A82" w:rsidRPr="007E0F9C" w:rsidRDefault="00873B8A" w:rsidP="008B019B">
      <w:pPr>
        <w:spacing w:before="120"/>
        <w:rPr>
          <w:b/>
          <w:lang w:val="en-US"/>
        </w:rPr>
      </w:pPr>
      <w:r w:rsidRPr="007E0F9C">
        <w:rPr>
          <w:b/>
          <w:lang w:val="en-US"/>
        </w:rPr>
        <w:t>Changes in e</w:t>
      </w:r>
      <w:r w:rsidR="00100A82" w:rsidRPr="007E0F9C">
        <w:rPr>
          <w:b/>
          <w:lang w:val="en-US"/>
        </w:rPr>
        <w:t>lement InvoiceRecipient</w:t>
      </w:r>
    </w:p>
    <w:p w14:paraId="017DF159" w14:textId="77777777" w:rsidR="00100A82" w:rsidRPr="007E0F9C" w:rsidRDefault="009E0FD5" w:rsidP="00D85D2A">
      <w:pPr>
        <w:numPr>
          <w:ilvl w:val="0"/>
          <w:numId w:val="7"/>
        </w:numPr>
        <w:jc w:val="both"/>
        <w:rPr>
          <w:lang w:val="en-US"/>
        </w:rPr>
      </w:pPr>
      <w:r w:rsidRPr="007E0F9C">
        <w:rPr>
          <w:lang w:val="en-US"/>
        </w:rPr>
        <w:t>As for the element</w:t>
      </w:r>
      <w:r w:rsidR="00100A82" w:rsidRPr="007E0F9C">
        <w:rPr>
          <w:lang w:val="en-US"/>
        </w:rPr>
        <w:t xml:space="preserve"> </w:t>
      </w:r>
      <w:r w:rsidR="00100A82" w:rsidRPr="007E0F9C">
        <w:rPr>
          <w:rStyle w:val="codeChar"/>
          <w:sz w:val="20"/>
          <w:lang w:val="en-US"/>
        </w:rPr>
        <w:t>Biller</w:t>
      </w:r>
      <w:r w:rsidR="00100A82" w:rsidRPr="007E0F9C">
        <w:rPr>
          <w:lang w:val="en-US"/>
        </w:rPr>
        <w:t xml:space="preserve"> </w:t>
      </w:r>
      <w:r w:rsidRPr="007E0F9C">
        <w:rPr>
          <w:lang w:val="en-US"/>
        </w:rPr>
        <w:t>the upper</w:t>
      </w:r>
      <w:r w:rsidR="00100A82" w:rsidRPr="007E0F9C">
        <w:rPr>
          <w:lang w:val="en-US"/>
        </w:rPr>
        <w:t xml:space="preserve"> </w:t>
      </w:r>
      <w:r w:rsidR="00636DCC" w:rsidRPr="007E0F9C">
        <w:rPr>
          <w:lang w:val="en-US"/>
        </w:rPr>
        <w:t xml:space="preserve">threshold </w:t>
      </w:r>
      <w:r w:rsidRPr="007E0F9C">
        <w:rPr>
          <w:lang w:val="en-US"/>
        </w:rPr>
        <w:t>in</w:t>
      </w:r>
      <w:r w:rsidR="00100A82" w:rsidRPr="007E0F9C">
        <w:rPr>
          <w:lang w:val="en-US"/>
        </w:rPr>
        <w:t xml:space="preserve"> </w:t>
      </w:r>
      <w:r w:rsidR="00100A82" w:rsidRPr="007E0F9C">
        <w:rPr>
          <w:rStyle w:val="codeChar"/>
          <w:sz w:val="20"/>
          <w:lang w:val="en-US"/>
        </w:rPr>
        <w:t>OrderReference</w:t>
      </w:r>
      <w:r w:rsidR="00100A82" w:rsidRPr="007E0F9C">
        <w:rPr>
          <w:lang w:val="en-US"/>
        </w:rPr>
        <w:t xml:space="preserve"> </w:t>
      </w:r>
      <w:r w:rsidR="00636DCC" w:rsidRPr="007E0F9C">
        <w:rPr>
          <w:lang w:val="en-US"/>
        </w:rPr>
        <w:t>has been</w:t>
      </w:r>
      <w:r w:rsidRPr="007E0F9C">
        <w:rPr>
          <w:lang w:val="en-US"/>
        </w:rPr>
        <w:t xml:space="preserve"> set back </w:t>
      </w:r>
      <w:r w:rsidR="00813DD7" w:rsidRPr="007E0F9C">
        <w:rPr>
          <w:lang w:val="en-US"/>
        </w:rPr>
        <w:t>from unlimited</w:t>
      </w:r>
      <w:r w:rsidRPr="007E0F9C">
        <w:rPr>
          <w:lang w:val="en-US"/>
        </w:rPr>
        <w:t xml:space="preserve"> to one.</w:t>
      </w:r>
    </w:p>
    <w:p w14:paraId="57A0977B" w14:textId="77777777" w:rsidR="00100A82" w:rsidRPr="007E0F9C" w:rsidRDefault="009E0FD5" w:rsidP="008B019B">
      <w:pPr>
        <w:spacing w:before="120"/>
        <w:rPr>
          <w:b/>
          <w:lang w:val="en-US"/>
        </w:rPr>
      </w:pPr>
      <w:r w:rsidRPr="007E0F9C">
        <w:rPr>
          <w:b/>
          <w:lang w:val="en-US"/>
        </w:rPr>
        <w:t>New element</w:t>
      </w:r>
      <w:r w:rsidR="00100A82" w:rsidRPr="007E0F9C">
        <w:rPr>
          <w:b/>
          <w:lang w:val="en-US"/>
        </w:rPr>
        <w:t xml:space="preserve"> OrderingParty</w:t>
      </w:r>
    </w:p>
    <w:p w14:paraId="46E033B5" w14:textId="77777777" w:rsidR="00100A82" w:rsidRPr="007E0F9C" w:rsidRDefault="009E0FD5" w:rsidP="00D85D2A">
      <w:pPr>
        <w:numPr>
          <w:ilvl w:val="0"/>
          <w:numId w:val="7"/>
        </w:numPr>
        <w:jc w:val="both"/>
        <w:rPr>
          <w:lang w:val="en-US"/>
        </w:rPr>
      </w:pPr>
      <w:r w:rsidRPr="007E0F9C">
        <w:rPr>
          <w:lang w:val="en-US"/>
        </w:rPr>
        <w:t>The</w:t>
      </w:r>
      <w:r w:rsidR="000F5350" w:rsidRPr="007E0F9C">
        <w:rPr>
          <w:lang w:val="en-US"/>
        </w:rPr>
        <w:t xml:space="preserve"> </w:t>
      </w:r>
      <w:r w:rsidR="007E0F9C" w:rsidRPr="007E0F9C">
        <w:rPr>
          <w:lang w:val="en-US"/>
        </w:rPr>
        <w:t>structure</w:t>
      </w:r>
      <w:r w:rsidR="000F5350" w:rsidRPr="007E0F9C">
        <w:rPr>
          <w:lang w:val="en-US"/>
        </w:rPr>
        <w:t xml:space="preserve"> of</w:t>
      </w:r>
      <w:r w:rsidR="00100A82" w:rsidRPr="007E0F9C">
        <w:rPr>
          <w:lang w:val="en-US"/>
        </w:rPr>
        <w:t xml:space="preserve"> </w:t>
      </w:r>
      <w:r w:rsidR="00100A82" w:rsidRPr="007E0F9C">
        <w:rPr>
          <w:rStyle w:val="codeChar"/>
          <w:sz w:val="20"/>
          <w:lang w:val="en-US"/>
        </w:rPr>
        <w:t>OrderingParty</w:t>
      </w:r>
      <w:r w:rsidR="00100A82" w:rsidRPr="007E0F9C">
        <w:rPr>
          <w:lang w:val="en-US"/>
        </w:rPr>
        <w:t xml:space="preserve"> </w:t>
      </w:r>
      <w:r w:rsidR="000F5350" w:rsidRPr="007E0F9C">
        <w:rPr>
          <w:lang w:val="en-US"/>
        </w:rPr>
        <w:t>for entering the ordering party</w:t>
      </w:r>
      <w:r w:rsidR="00100A82" w:rsidRPr="007E0F9C">
        <w:rPr>
          <w:lang w:val="en-US"/>
        </w:rPr>
        <w:t>,</w:t>
      </w:r>
      <w:r w:rsidR="000F5350" w:rsidRPr="007E0F9C">
        <w:rPr>
          <w:lang w:val="en-US"/>
        </w:rPr>
        <w:t xml:space="preserve"> in case </w:t>
      </w:r>
      <w:r w:rsidR="009D217E" w:rsidRPr="007E0F9C">
        <w:rPr>
          <w:lang w:val="en-US"/>
        </w:rPr>
        <w:t>the party is not equivalent to the</w:t>
      </w:r>
      <w:r w:rsidR="000F5350" w:rsidRPr="007E0F9C">
        <w:rPr>
          <w:lang w:val="en-US"/>
        </w:rPr>
        <w:t xml:space="preserve"> </w:t>
      </w:r>
      <w:r w:rsidR="009D217E" w:rsidRPr="007E0F9C">
        <w:rPr>
          <w:lang w:val="en-US"/>
        </w:rPr>
        <w:t>invoice recipient</w:t>
      </w:r>
      <w:r w:rsidR="00100A82" w:rsidRPr="007E0F9C">
        <w:rPr>
          <w:lang w:val="en-US"/>
        </w:rPr>
        <w:t xml:space="preserve">, </w:t>
      </w:r>
      <w:r w:rsidR="009D217E" w:rsidRPr="007E0F9C">
        <w:rPr>
          <w:lang w:val="en-US"/>
        </w:rPr>
        <w:t>is similar to</w:t>
      </w:r>
      <w:r w:rsidR="00100A82" w:rsidRPr="007E0F9C">
        <w:rPr>
          <w:lang w:val="en-US"/>
        </w:rPr>
        <w:t xml:space="preserve"> </w:t>
      </w:r>
      <w:r w:rsidR="00100A82" w:rsidRPr="007E0F9C">
        <w:rPr>
          <w:rStyle w:val="codeChar"/>
          <w:sz w:val="20"/>
          <w:lang w:val="en-US"/>
        </w:rPr>
        <w:t>InvoiceRecipient</w:t>
      </w:r>
      <w:r w:rsidR="00100A82" w:rsidRPr="007E0F9C">
        <w:rPr>
          <w:lang w:val="en-US"/>
        </w:rPr>
        <w:t xml:space="preserve">, </w:t>
      </w:r>
      <w:r w:rsidR="009D217E" w:rsidRPr="007E0F9C">
        <w:rPr>
          <w:lang w:val="en-US"/>
        </w:rPr>
        <w:t>only the second element is called</w:t>
      </w:r>
      <w:r w:rsidR="00100A82" w:rsidRPr="007E0F9C">
        <w:rPr>
          <w:lang w:val="en-US"/>
        </w:rPr>
        <w:t xml:space="preserve"> </w:t>
      </w:r>
      <w:r w:rsidR="00100A82" w:rsidRPr="007E0F9C">
        <w:rPr>
          <w:rStyle w:val="codeChar"/>
          <w:sz w:val="20"/>
          <w:lang w:val="en-US"/>
        </w:rPr>
        <w:t>BillersOrderingPartyID</w:t>
      </w:r>
      <w:r w:rsidR="00100A82" w:rsidRPr="007E0F9C">
        <w:rPr>
          <w:lang w:val="en-US"/>
        </w:rPr>
        <w:t>.</w:t>
      </w:r>
    </w:p>
    <w:p w14:paraId="222C8CE2" w14:textId="77777777" w:rsidR="00100A82" w:rsidRPr="007E0F9C" w:rsidRDefault="000F5350" w:rsidP="008B019B">
      <w:pPr>
        <w:spacing w:before="120"/>
        <w:rPr>
          <w:b/>
          <w:lang w:val="en-US"/>
        </w:rPr>
      </w:pPr>
      <w:r w:rsidRPr="007E0F9C">
        <w:rPr>
          <w:b/>
          <w:lang w:val="en-US"/>
        </w:rPr>
        <w:t>Changes in element details</w:t>
      </w:r>
    </w:p>
    <w:p w14:paraId="222583AF" w14:textId="77777777" w:rsidR="00100A82" w:rsidRPr="007E0F9C" w:rsidRDefault="000F5350" w:rsidP="00CF20B2">
      <w:pPr>
        <w:numPr>
          <w:ilvl w:val="0"/>
          <w:numId w:val="35"/>
        </w:numPr>
        <w:jc w:val="both"/>
        <w:rPr>
          <w:lang w:val="en-US"/>
        </w:rPr>
      </w:pPr>
      <w:r w:rsidRPr="007E0F9C">
        <w:rPr>
          <w:lang w:val="en-US"/>
        </w:rPr>
        <w:t>The optional elements</w:t>
      </w:r>
      <w:r w:rsidR="00100A82" w:rsidRPr="007E0F9C">
        <w:rPr>
          <w:lang w:val="en-US"/>
        </w:rPr>
        <w:t xml:space="preserve"> </w:t>
      </w:r>
      <w:r w:rsidR="00100A82" w:rsidRPr="007E0F9C">
        <w:rPr>
          <w:rStyle w:val="codeChar"/>
          <w:sz w:val="20"/>
          <w:lang w:val="en-US"/>
        </w:rPr>
        <w:t>HeaderDescription</w:t>
      </w:r>
      <w:r w:rsidRPr="007E0F9C">
        <w:rPr>
          <w:lang w:val="en-US"/>
        </w:rPr>
        <w:t xml:space="preserve"> and</w:t>
      </w:r>
      <w:r w:rsidR="00100A82" w:rsidRPr="007E0F9C">
        <w:rPr>
          <w:lang w:val="en-US"/>
        </w:rPr>
        <w:t xml:space="preserve"> </w:t>
      </w:r>
      <w:r w:rsidR="00100A82" w:rsidRPr="007E0F9C">
        <w:rPr>
          <w:rStyle w:val="codeChar"/>
          <w:sz w:val="20"/>
          <w:lang w:val="en-US"/>
        </w:rPr>
        <w:t>FooterDescription</w:t>
      </w:r>
      <w:r w:rsidR="00100A82" w:rsidRPr="007E0F9C">
        <w:rPr>
          <w:lang w:val="en-US"/>
        </w:rPr>
        <w:t xml:space="preserve"> </w:t>
      </w:r>
      <w:r w:rsidR="00636DCC" w:rsidRPr="007E0F9C">
        <w:rPr>
          <w:lang w:val="en-US"/>
        </w:rPr>
        <w:t>have been</w:t>
      </w:r>
      <w:r w:rsidRPr="007E0F9C">
        <w:rPr>
          <w:lang w:val="en-US"/>
        </w:rPr>
        <w:t xml:space="preserve"> added.</w:t>
      </w:r>
    </w:p>
    <w:p w14:paraId="1439924A" w14:textId="77777777" w:rsidR="00100A82" w:rsidRPr="007E0F9C" w:rsidRDefault="00301BF1" w:rsidP="00CF20B2">
      <w:pPr>
        <w:numPr>
          <w:ilvl w:val="0"/>
          <w:numId w:val="35"/>
        </w:numPr>
        <w:jc w:val="both"/>
        <w:rPr>
          <w:lang w:val="en-US"/>
        </w:rPr>
      </w:pPr>
      <w:r w:rsidRPr="007E0F9C">
        <w:rPr>
          <w:lang w:val="en-US"/>
        </w:rPr>
        <w:t xml:space="preserve">The structure of this element </w:t>
      </w:r>
      <w:r w:rsidR="00636DCC" w:rsidRPr="007E0F9C">
        <w:rPr>
          <w:lang w:val="en-US"/>
        </w:rPr>
        <w:t>has been</w:t>
      </w:r>
      <w:r w:rsidRPr="007E0F9C">
        <w:rPr>
          <w:lang w:val="en-US"/>
        </w:rPr>
        <w:t xml:space="preserve"> rebuilt</w:t>
      </w:r>
      <w:r w:rsidR="00636DCC" w:rsidRPr="007E0F9C">
        <w:rPr>
          <w:lang w:val="en-US"/>
        </w:rPr>
        <w:t xml:space="preserve"> completely.</w:t>
      </w:r>
    </w:p>
    <w:p w14:paraId="7FADDFD2" w14:textId="77777777" w:rsidR="00100A82" w:rsidRPr="007E0F9C" w:rsidRDefault="00301BF1" w:rsidP="008B019B">
      <w:pPr>
        <w:spacing w:before="120"/>
        <w:rPr>
          <w:b/>
          <w:lang w:val="en-US"/>
        </w:rPr>
      </w:pPr>
      <w:r w:rsidRPr="007E0F9C">
        <w:rPr>
          <w:b/>
          <w:lang w:val="en-US"/>
        </w:rPr>
        <w:t>New element</w:t>
      </w:r>
      <w:r w:rsidR="00100A82" w:rsidRPr="007E0F9C">
        <w:rPr>
          <w:b/>
          <w:lang w:val="en-US"/>
        </w:rPr>
        <w:t xml:space="preserve"> ReductionDetails</w:t>
      </w:r>
    </w:p>
    <w:p w14:paraId="4C706B4E" w14:textId="77777777" w:rsidR="00100A82" w:rsidRPr="007E0F9C" w:rsidRDefault="00626988" w:rsidP="00D85D2A">
      <w:pPr>
        <w:numPr>
          <w:ilvl w:val="0"/>
          <w:numId w:val="7"/>
        </w:numPr>
        <w:jc w:val="both"/>
        <w:rPr>
          <w:lang w:val="en-US"/>
        </w:rPr>
      </w:pPr>
      <w:r w:rsidRPr="007E0F9C">
        <w:rPr>
          <w:lang w:val="en-US"/>
        </w:rPr>
        <w:t>The element</w:t>
      </w:r>
      <w:r w:rsidR="00100A82" w:rsidRPr="007E0F9C">
        <w:rPr>
          <w:lang w:val="en-US"/>
        </w:rPr>
        <w:t xml:space="preserve"> </w:t>
      </w:r>
      <w:r w:rsidR="00100A82" w:rsidRPr="007E0F9C">
        <w:rPr>
          <w:rStyle w:val="codeChar"/>
          <w:sz w:val="20"/>
          <w:lang w:val="en-US"/>
        </w:rPr>
        <w:t xml:space="preserve">ReductionDetails </w:t>
      </w:r>
      <w:r w:rsidRPr="007E0F9C">
        <w:rPr>
          <w:lang w:val="en-US"/>
        </w:rPr>
        <w:t>consists of one to several</w:t>
      </w:r>
      <w:r w:rsidRPr="007E0F9C">
        <w:rPr>
          <w:rStyle w:val="codeChar"/>
          <w:sz w:val="20"/>
          <w:lang w:val="en-US"/>
        </w:rPr>
        <w:t xml:space="preserve"> </w:t>
      </w:r>
      <w:r w:rsidR="00100A82" w:rsidRPr="007E0F9C">
        <w:rPr>
          <w:rStyle w:val="codeChar"/>
          <w:sz w:val="20"/>
          <w:lang w:val="en-US"/>
        </w:rPr>
        <w:t>Reduction</w:t>
      </w:r>
      <w:r w:rsidRPr="007E0F9C">
        <w:rPr>
          <w:lang w:val="en-US"/>
        </w:rPr>
        <w:t xml:space="preserve"> elements</w:t>
      </w:r>
      <w:r w:rsidR="00100A82" w:rsidRPr="007E0F9C">
        <w:rPr>
          <w:lang w:val="en-US"/>
        </w:rPr>
        <w:t>.</w:t>
      </w:r>
    </w:p>
    <w:p w14:paraId="0FD17E75" w14:textId="77777777" w:rsidR="00100A82" w:rsidRPr="007E0F9C" w:rsidRDefault="00626988" w:rsidP="00D85D2A">
      <w:pPr>
        <w:numPr>
          <w:ilvl w:val="0"/>
          <w:numId w:val="7"/>
        </w:numPr>
        <w:jc w:val="both"/>
        <w:rPr>
          <w:lang w:val="en-US"/>
        </w:rPr>
      </w:pPr>
      <w:r w:rsidRPr="007E0F9C">
        <w:rPr>
          <w:lang w:val="en-US"/>
        </w:rPr>
        <w:t>The element</w:t>
      </w:r>
      <w:r w:rsidR="00100A82" w:rsidRPr="007E0F9C">
        <w:rPr>
          <w:lang w:val="en-US"/>
        </w:rPr>
        <w:t xml:space="preserve"> </w:t>
      </w:r>
      <w:r w:rsidR="00100A82" w:rsidRPr="007E0F9C">
        <w:rPr>
          <w:rStyle w:val="codeChar"/>
          <w:sz w:val="20"/>
          <w:lang w:val="en-US"/>
        </w:rPr>
        <w:t>Reduction</w:t>
      </w:r>
      <w:r w:rsidRPr="007E0F9C">
        <w:rPr>
          <w:lang w:val="en-US"/>
        </w:rPr>
        <w:t xml:space="preserve"> of type of</w:t>
      </w:r>
      <w:r w:rsidR="00100A82" w:rsidRPr="007E0F9C">
        <w:rPr>
          <w:lang w:val="en-US"/>
        </w:rPr>
        <w:t xml:space="preserve"> </w:t>
      </w:r>
      <w:r w:rsidR="00100A82" w:rsidRPr="007E0F9C">
        <w:rPr>
          <w:rStyle w:val="codeChar"/>
          <w:sz w:val="20"/>
          <w:lang w:val="en-US"/>
        </w:rPr>
        <w:t xml:space="preserve">ReductionType </w:t>
      </w:r>
      <w:r w:rsidRPr="007E0F9C">
        <w:rPr>
          <w:lang w:val="en-US"/>
        </w:rPr>
        <w:t>is already available in</w:t>
      </w:r>
      <w:r w:rsidR="00100A82" w:rsidRPr="007E0F9C">
        <w:rPr>
          <w:lang w:val="en-US"/>
        </w:rPr>
        <w:t xml:space="preserve"> ebInterface 2.2 (in </w:t>
      </w:r>
      <w:r w:rsidR="00100A82" w:rsidRPr="007E0F9C">
        <w:rPr>
          <w:rStyle w:val="codeChar"/>
          <w:sz w:val="20"/>
          <w:lang w:val="en-US"/>
        </w:rPr>
        <w:t>PaymentConditions</w:t>
      </w:r>
      <w:r w:rsidR="00100A82" w:rsidRPr="007E0F9C">
        <w:rPr>
          <w:lang w:val="en-US"/>
        </w:rPr>
        <w:t xml:space="preserve">). </w:t>
      </w:r>
      <w:r w:rsidRPr="007E0F9C">
        <w:rPr>
          <w:lang w:val="en-US"/>
        </w:rPr>
        <w:t>The</w:t>
      </w:r>
      <w:r w:rsidR="00100A82" w:rsidRPr="007E0F9C">
        <w:rPr>
          <w:lang w:val="en-US"/>
        </w:rPr>
        <w:t xml:space="preserve"> </w:t>
      </w:r>
      <w:r w:rsidR="00100A82" w:rsidRPr="007E0F9C">
        <w:rPr>
          <w:rStyle w:val="codeChar"/>
          <w:sz w:val="20"/>
          <w:lang w:val="en-US"/>
        </w:rPr>
        <w:t>ReductionType</w:t>
      </w:r>
      <w:r w:rsidRPr="007E0F9C">
        <w:rPr>
          <w:lang w:val="en-US"/>
        </w:rPr>
        <w:t>, however,</w:t>
      </w:r>
      <w:r w:rsidR="00100A82" w:rsidRPr="007E0F9C">
        <w:rPr>
          <w:lang w:val="en-US"/>
        </w:rPr>
        <w:t xml:space="preserve"> </w:t>
      </w:r>
      <w:r w:rsidR="00636DCC" w:rsidRPr="007E0F9C">
        <w:rPr>
          <w:lang w:val="en-US"/>
        </w:rPr>
        <w:t>has been</w:t>
      </w:r>
      <w:r w:rsidRPr="007E0F9C">
        <w:rPr>
          <w:lang w:val="en-US"/>
        </w:rPr>
        <w:t xml:space="preserve"> changed</w:t>
      </w:r>
      <w:r w:rsidR="00100A82" w:rsidRPr="007E0F9C">
        <w:rPr>
          <w:lang w:val="en-US"/>
        </w:rPr>
        <w:t xml:space="preserve">: </w:t>
      </w:r>
    </w:p>
    <w:p w14:paraId="72ED104A" w14:textId="77777777" w:rsidR="00100A82" w:rsidRPr="007E0F9C" w:rsidRDefault="00100A82" w:rsidP="00D85D2A">
      <w:pPr>
        <w:numPr>
          <w:ilvl w:val="1"/>
          <w:numId w:val="7"/>
        </w:numPr>
        <w:jc w:val="both"/>
        <w:rPr>
          <w:lang w:val="en-US"/>
        </w:rPr>
      </w:pPr>
      <w:r w:rsidRPr="007E0F9C">
        <w:rPr>
          <w:rStyle w:val="codeChar"/>
          <w:sz w:val="20"/>
          <w:lang w:val="en-US"/>
        </w:rPr>
        <w:t>BaseAmount</w:t>
      </w:r>
      <w:r w:rsidRPr="007E0F9C">
        <w:rPr>
          <w:lang w:val="en-US"/>
        </w:rPr>
        <w:t xml:space="preserve"> </w:t>
      </w:r>
      <w:r w:rsidR="00636DCC" w:rsidRPr="007E0F9C">
        <w:rPr>
          <w:lang w:val="en-US"/>
        </w:rPr>
        <w:t>has been</w:t>
      </w:r>
      <w:r w:rsidR="00626988" w:rsidRPr="007E0F9C">
        <w:rPr>
          <w:lang w:val="en-US"/>
        </w:rPr>
        <w:t xml:space="preserve"> set on compulsory</w:t>
      </w:r>
    </w:p>
    <w:p w14:paraId="0B96D328" w14:textId="77777777" w:rsidR="00100A82" w:rsidRPr="007E0F9C" w:rsidRDefault="00D23015" w:rsidP="00D85D2A">
      <w:pPr>
        <w:numPr>
          <w:ilvl w:val="1"/>
          <w:numId w:val="7"/>
        </w:numPr>
        <w:jc w:val="both"/>
        <w:rPr>
          <w:lang w:val="en-US"/>
        </w:rPr>
      </w:pPr>
      <w:r w:rsidRPr="007E0F9C">
        <w:rPr>
          <w:lang w:val="en-US"/>
        </w:rPr>
        <w:t>Additionally, t</w:t>
      </w:r>
      <w:r w:rsidR="00626988" w:rsidRPr="007E0F9C">
        <w:rPr>
          <w:lang w:val="en-US"/>
        </w:rPr>
        <w:t>he element</w:t>
      </w:r>
      <w:r w:rsidR="00100A82" w:rsidRPr="007E0F9C">
        <w:rPr>
          <w:lang w:val="en-US"/>
        </w:rPr>
        <w:t xml:space="preserve"> </w:t>
      </w:r>
      <w:r w:rsidR="00100A82" w:rsidRPr="007E0F9C">
        <w:rPr>
          <w:rStyle w:val="codeChar"/>
          <w:sz w:val="20"/>
          <w:lang w:val="en-US"/>
        </w:rPr>
        <w:t>TaxRate</w:t>
      </w:r>
      <w:r w:rsidR="00100A82" w:rsidRPr="007E0F9C">
        <w:rPr>
          <w:lang w:val="en-US"/>
        </w:rPr>
        <w:t xml:space="preserve"> </w:t>
      </w:r>
      <w:r w:rsidR="00636DCC" w:rsidRPr="007E0F9C">
        <w:rPr>
          <w:lang w:val="en-US"/>
        </w:rPr>
        <w:t>ha</w:t>
      </w:r>
      <w:r w:rsidR="00626988" w:rsidRPr="007E0F9C">
        <w:rPr>
          <w:lang w:val="en-US"/>
        </w:rPr>
        <w:t>s</w:t>
      </w:r>
      <w:r w:rsidR="00636DCC" w:rsidRPr="007E0F9C">
        <w:rPr>
          <w:lang w:val="en-US"/>
        </w:rPr>
        <w:t xml:space="preserve"> been</w:t>
      </w:r>
      <w:r w:rsidRPr="007E0F9C">
        <w:rPr>
          <w:lang w:val="en-US"/>
        </w:rPr>
        <w:t xml:space="preserve"> added</w:t>
      </w:r>
    </w:p>
    <w:p w14:paraId="342F6B24" w14:textId="77777777" w:rsidR="00100A82" w:rsidRPr="007E0F9C" w:rsidRDefault="00626988" w:rsidP="00D85D2A">
      <w:pPr>
        <w:ind w:left="720"/>
        <w:jc w:val="both"/>
        <w:rPr>
          <w:lang w:val="en-US"/>
        </w:rPr>
      </w:pPr>
      <w:r w:rsidRPr="007E0F9C">
        <w:rPr>
          <w:lang w:val="en-US"/>
        </w:rPr>
        <w:t>As a result the element</w:t>
      </w:r>
      <w:r w:rsidR="00100A82" w:rsidRPr="007E0F9C">
        <w:rPr>
          <w:lang w:val="en-US"/>
        </w:rPr>
        <w:t xml:space="preserve"> </w:t>
      </w:r>
      <w:r w:rsidR="00100A82" w:rsidRPr="007E0F9C">
        <w:rPr>
          <w:rStyle w:val="codeChar"/>
          <w:sz w:val="20"/>
          <w:lang w:val="en-US"/>
        </w:rPr>
        <w:t xml:space="preserve">Reduction </w:t>
      </w:r>
      <w:r w:rsidRPr="007E0F9C">
        <w:rPr>
          <w:lang w:val="en-US"/>
        </w:rPr>
        <w:t>will be deleted from</w:t>
      </w:r>
      <w:r w:rsidR="00100A82" w:rsidRPr="007E0F9C">
        <w:rPr>
          <w:lang w:val="en-US"/>
        </w:rPr>
        <w:t xml:space="preserve"> </w:t>
      </w:r>
      <w:r w:rsidR="00100A82" w:rsidRPr="007E0F9C">
        <w:rPr>
          <w:rStyle w:val="codeChar"/>
          <w:sz w:val="20"/>
          <w:lang w:val="en-US"/>
        </w:rPr>
        <w:t>PaymentConditions</w:t>
      </w:r>
      <w:r w:rsidR="00100A82" w:rsidRPr="007E0F9C">
        <w:rPr>
          <w:lang w:val="en-US"/>
        </w:rPr>
        <w:t>.</w:t>
      </w:r>
    </w:p>
    <w:p w14:paraId="1A2E141B" w14:textId="77777777" w:rsidR="00100A82" w:rsidRPr="007E0F9C" w:rsidRDefault="00626988" w:rsidP="008B019B">
      <w:pPr>
        <w:spacing w:before="120"/>
        <w:rPr>
          <w:b/>
          <w:lang w:val="en-US"/>
        </w:rPr>
      </w:pPr>
      <w:r w:rsidRPr="007E0F9C">
        <w:rPr>
          <w:b/>
          <w:lang w:val="en-US"/>
        </w:rPr>
        <w:t>Changes in element</w:t>
      </w:r>
      <w:r w:rsidR="00100A82" w:rsidRPr="007E0F9C">
        <w:rPr>
          <w:b/>
          <w:lang w:val="en-US"/>
        </w:rPr>
        <w:t xml:space="preserve"> Tax</w:t>
      </w:r>
    </w:p>
    <w:p w14:paraId="74C602FB" w14:textId="77777777" w:rsidR="00100A82" w:rsidRPr="007E0F9C" w:rsidRDefault="00626988" w:rsidP="00D85D2A">
      <w:pPr>
        <w:numPr>
          <w:ilvl w:val="0"/>
          <w:numId w:val="7"/>
        </w:numPr>
        <w:jc w:val="both"/>
        <w:rPr>
          <w:lang w:val="en-US"/>
        </w:rPr>
      </w:pPr>
      <w:r w:rsidRPr="007E0F9C">
        <w:rPr>
          <w:lang w:val="en-US"/>
        </w:rPr>
        <w:t>The type of element</w:t>
      </w:r>
      <w:r w:rsidR="00100A82" w:rsidRPr="007E0F9C">
        <w:rPr>
          <w:lang w:val="en-US"/>
        </w:rPr>
        <w:t xml:space="preserve"> </w:t>
      </w:r>
      <w:r w:rsidR="00100A82" w:rsidRPr="007E0F9C">
        <w:rPr>
          <w:rStyle w:val="codeChar"/>
          <w:sz w:val="20"/>
          <w:lang w:val="en-US"/>
        </w:rPr>
        <w:t>TaxExemption</w:t>
      </w:r>
      <w:r w:rsidR="00100A82" w:rsidRPr="007E0F9C">
        <w:rPr>
          <w:lang w:val="en-US"/>
        </w:rPr>
        <w:t xml:space="preserve"> </w:t>
      </w:r>
      <w:r w:rsidR="00636DCC" w:rsidRPr="007E0F9C">
        <w:rPr>
          <w:lang w:val="en-US"/>
        </w:rPr>
        <w:t>has been</w:t>
      </w:r>
      <w:r w:rsidRPr="007E0F9C">
        <w:rPr>
          <w:lang w:val="en-US"/>
        </w:rPr>
        <w:t xml:space="preserve"> changed</w:t>
      </w:r>
      <w:r w:rsidR="00D23015" w:rsidRPr="007E0F9C">
        <w:rPr>
          <w:lang w:val="en-US"/>
        </w:rPr>
        <w:t xml:space="preserve"> to string from empty element</w:t>
      </w:r>
      <w:r w:rsidR="00100A82" w:rsidRPr="007E0F9C">
        <w:rPr>
          <w:lang w:val="en-US"/>
        </w:rPr>
        <w:t xml:space="preserve">. </w:t>
      </w:r>
      <w:r w:rsidRPr="007E0F9C">
        <w:rPr>
          <w:lang w:val="en-US"/>
        </w:rPr>
        <w:t>In this s</w:t>
      </w:r>
      <w:r w:rsidR="00100A82" w:rsidRPr="007E0F9C">
        <w:rPr>
          <w:lang w:val="en-US"/>
        </w:rPr>
        <w:t xml:space="preserve">tring </w:t>
      </w:r>
      <w:r w:rsidRPr="007E0F9C">
        <w:rPr>
          <w:lang w:val="en-US"/>
        </w:rPr>
        <w:t>the reason for tax exemption</w:t>
      </w:r>
      <w:r w:rsidR="00100A82" w:rsidRPr="007E0F9C">
        <w:rPr>
          <w:lang w:val="en-US"/>
        </w:rPr>
        <w:t xml:space="preserve"> </w:t>
      </w:r>
      <w:r w:rsidR="00D23015" w:rsidRPr="007E0F9C">
        <w:rPr>
          <w:lang w:val="en-US"/>
        </w:rPr>
        <w:t>is to</w:t>
      </w:r>
      <w:r w:rsidRPr="007E0F9C">
        <w:rPr>
          <w:lang w:val="en-US"/>
        </w:rPr>
        <w:t xml:space="preserve"> be entered.</w:t>
      </w:r>
    </w:p>
    <w:p w14:paraId="6B6D59B5" w14:textId="77777777" w:rsidR="00100A82" w:rsidRPr="007E0F9C" w:rsidRDefault="00626988" w:rsidP="00D85D2A">
      <w:pPr>
        <w:numPr>
          <w:ilvl w:val="0"/>
          <w:numId w:val="7"/>
        </w:numPr>
        <w:jc w:val="both"/>
        <w:rPr>
          <w:lang w:val="en-US"/>
        </w:rPr>
      </w:pPr>
      <w:r w:rsidRPr="007E0F9C">
        <w:rPr>
          <w:lang w:val="en-US"/>
        </w:rPr>
        <w:t xml:space="preserve">The structure of </w:t>
      </w:r>
      <w:r w:rsidR="00100A82" w:rsidRPr="007E0F9C">
        <w:rPr>
          <w:rStyle w:val="codeChar"/>
          <w:sz w:val="20"/>
          <w:lang w:val="en-US"/>
        </w:rPr>
        <w:t>VAT Item</w:t>
      </w:r>
      <w:r w:rsidR="00100A82" w:rsidRPr="007E0F9C">
        <w:rPr>
          <w:lang w:val="en-US"/>
        </w:rPr>
        <w:t xml:space="preserve"> </w:t>
      </w:r>
      <w:r w:rsidR="00636DCC" w:rsidRPr="007E0F9C">
        <w:rPr>
          <w:lang w:val="en-US"/>
        </w:rPr>
        <w:t>has been</w:t>
      </w:r>
      <w:r w:rsidRPr="007E0F9C">
        <w:rPr>
          <w:lang w:val="en-US"/>
        </w:rPr>
        <w:t xml:space="preserve"> defined as follow</w:t>
      </w:r>
      <w:r w:rsidR="00A7006B">
        <w:rPr>
          <w:lang w:val="en-US"/>
        </w:rPr>
        <w:t>s</w:t>
      </w:r>
      <w:r w:rsidR="00100A82" w:rsidRPr="007E0F9C">
        <w:rPr>
          <w:lang w:val="en-US"/>
        </w:rPr>
        <w:t xml:space="preserve">: </w:t>
      </w:r>
    </w:p>
    <w:p w14:paraId="5D175EC7" w14:textId="77777777" w:rsidR="00100A82" w:rsidRPr="007E0F9C" w:rsidRDefault="00100A82" w:rsidP="00D85D2A">
      <w:pPr>
        <w:numPr>
          <w:ilvl w:val="1"/>
          <w:numId w:val="7"/>
        </w:numPr>
        <w:jc w:val="both"/>
        <w:rPr>
          <w:lang w:val="en-US"/>
        </w:rPr>
      </w:pPr>
      <w:r w:rsidRPr="007E0F9C">
        <w:rPr>
          <w:rStyle w:val="codeChar"/>
          <w:sz w:val="20"/>
          <w:lang w:val="en-US"/>
        </w:rPr>
        <w:t>TaxedAmount</w:t>
      </w:r>
      <w:r w:rsidRPr="007E0F9C">
        <w:rPr>
          <w:lang w:val="en-US"/>
        </w:rPr>
        <w:t xml:space="preserve"> </w:t>
      </w:r>
    </w:p>
    <w:p w14:paraId="649BD307" w14:textId="77777777" w:rsidR="00100A82" w:rsidRPr="007E0F9C" w:rsidRDefault="00100A82" w:rsidP="00D85D2A">
      <w:pPr>
        <w:numPr>
          <w:ilvl w:val="1"/>
          <w:numId w:val="7"/>
        </w:numPr>
        <w:jc w:val="both"/>
        <w:rPr>
          <w:lang w:val="en-US"/>
        </w:rPr>
      </w:pPr>
      <w:r w:rsidRPr="007E0F9C">
        <w:rPr>
          <w:rStyle w:val="codeChar"/>
          <w:sz w:val="20"/>
          <w:lang w:val="en-US"/>
        </w:rPr>
        <w:t>TaxRate</w:t>
      </w:r>
      <w:r w:rsidRPr="007E0F9C">
        <w:rPr>
          <w:lang w:val="en-US"/>
        </w:rPr>
        <w:t xml:space="preserve">: </w:t>
      </w:r>
      <w:r w:rsidRPr="007E0F9C">
        <w:rPr>
          <w:rStyle w:val="codeChar"/>
          <w:sz w:val="20"/>
          <w:lang w:val="en-US"/>
        </w:rPr>
        <w:t>TaxRateType</w:t>
      </w:r>
      <w:r w:rsidRPr="007E0F9C">
        <w:rPr>
          <w:lang w:val="en-US"/>
        </w:rPr>
        <w:t xml:space="preserve"> = </w:t>
      </w:r>
      <w:r w:rsidRPr="007E0F9C">
        <w:rPr>
          <w:rStyle w:val="codeChar"/>
          <w:sz w:val="20"/>
          <w:lang w:val="en-US"/>
        </w:rPr>
        <w:t>PercentageType</w:t>
      </w:r>
      <w:r w:rsidR="00F44803" w:rsidRPr="007E0F9C">
        <w:rPr>
          <w:lang w:val="en-US"/>
        </w:rPr>
        <w:t xml:space="preserve"> + attribute</w:t>
      </w:r>
      <w:r w:rsidRPr="007E0F9C">
        <w:rPr>
          <w:lang w:val="en-US"/>
        </w:rPr>
        <w:t xml:space="preserve"> </w:t>
      </w:r>
      <w:r w:rsidRPr="007E0F9C">
        <w:rPr>
          <w:rStyle w:val="codeChar"/>
          <w:sz w:val="20"/>
          <w:lang w:val="en-US"/>
        </w:rPr>
        <w:t>TaxCode</w:t>
      </w:r>
      <w:r w:rsidR="00F44803" w:rsidRPr="007E0F9C">
        <w:rPr>
          <w:lang w:val="en-US"/>
        </w:rPr>
        <w:t xml:space="preserve"> (string to entering of</w:t>
      </w:r>
      <w:r w:rsidRPr="007E0F9C">
        <w:rPr>
          <w:lang w:val="en-US"/>
        </w:rPr>
        <w:t xml:space="preserve"> "AT" + UVACode 3). ATXXX </w:t>
      </w:r>
      <w:r w:rsidR="00056347" w:rsidRPr="007E0F9C">
        <w:rPr>
          <w:lang w:val="en-US"/>
        </w:rPr>
        <w:t>is equivalent to not taxable</w:t>
      </w:r>
    </w:p>
    <w:p w14:paraId="48FBB279" w14:textId="77777777" w:rsidR="00100A82" w:rsidRPr="007E0F9C" w:rsidRDefault="00100A82" w:rsidP="00D85D2A">
      <w:pPr>
        <w:numPr>
          <w:ilvl w:val="1"/>
          <w:numId w:val="7"/>
        </w:numPr>
        <w:jc w:val="both"/>
        <w:rPr>
          <w:lang w:val="en-US"/>
        </w:rPr>
      </w:pPr>
      <w:r w:rsidRPr="007E0F9C">
        <w:rPr>
          <w:rStyle w:val="codeChar"/>
          <w:sz w:val="20"/>
          <w:lang w:val="en-US"/>
        </w:rPr>
        <w:t>Amount</w:t>
      </w:r>
      <w:r w:rsidRPr="007E0F9C">
        <w:rPr>
          <w:lang w:val="en-US"/>
        </w:rPr>
        <w:t xml:space="preserve"> </w:t>
      </w:r>
    </w:p>
    <w:p w14:paraId="7AFA9A41" w14:textId="77777777" w:rsidR="00100A82" w:rsidRPr="007E0F9C" w:rsidRDefault="00F44803" w:rsidP="008B019B">
      <w:pPr>
        <w:spacing w:before="120"/>
        <w:rPr>
          <w:b/>
          <w:lang w:val="en-US"/>
        </w:rPr>
      </w:pPr>
      <w:r w:rsidRPr="007E0F9C">
        <w:rPr>
          <w:b/>
          <w:lang w:val="en-US"/>
        </w:rPr>
        <w:t>Changes in e</w:t>
      </w:r>
      <w:r w:rsidR="00100A82" w:rsidRPr="007E0F9C">
        <w:rPr>
          <w:b/>
          <w:lang w:val="en-US"/>
        </w:rPr>
        <w:t>lement PaymentConditions</w:t>
      </w:r>
    </w:p>
    <w:p w14:paraId="7AFCA8B2" w14:textId="77777777" w:rsidR="00100A82" w:rsidRPr="007E0F9C" w:rsidRDefault="00F44803" w:rsidP="00D85D2A">
      <w:pPr>
        <w:numPr>
          <w:ilvl w:val="0"/>
          <w:numId w:val="14"/>
        </w:numPr>
        <w:jc w:val="both"/>
        <w:rPr>
          <w:lang w:val="en-US"/>
        </w:rPr>
      </w:pPr>
      <w:r w:rsidRPr="007E0F9C">
        <w:rPr>
          <w:lang w:val="en-US"/>
        </w:rPr>
        <w:t>The element</w:t>
      </w:r>
      <w:r w:rsidR="00100A82" w:rsidRPr="007E0F9C">
        <w:rPr>
          <w:lang w:val="en-US"/>
        </w:rPr>
        <w:t xml:space="preserve"> </w:t>
      </w:r>
      <w:r w:rsidR="00100A82" w:rsidRPr="007E0F9C">
        <w:rPr>
          <w:rStyle w:val="codeChar"/>
          <w:sz w:val="20"/>
          <w:lang w:val="en-US"/>
        </w:rPr>
        <w:t>Reduction</w:t>
      </w:r>
      <w:r w:rsidR="00100A82" w:rsidRPr="007E0F9C">
        <w:rPr>
          <w:lang w:val="en-US"/>
        </w:rPr>
        <w:t xml:space="preserve"> </w:t>
      </w:r>
      <w:r w:rsidR="00636DCC" w:rsidRPr="007E0F9C">
        <w:rPr>
          <w:lang w:val="en-US"/>
        </w:rPr>
        <w:t>has been</w:t>
      </w:r>
      <w:r w:rsidRPr="007E0F9C">
        <w:rPr>
          <w:lang w:val="en-US"/>
        </w:rPr>
        <w:t xml:space="preserve"> deleted (see new e</w:t>
      </w:r>
      <w:r w:rsidR="00100A82" w:rsidRPr="007E0F9C">
        <w:rPr>
          <w:lang w:val="en-US"/>
        </w:rPr>
        <w:t xml:space="preserve">lement </w:t>
      </w:r>
      <w:r w:rsidR="00100A82" w:rsidRPr="007E0F9C">
        <w:rPr>
          <w:rStyle w:val="codeChar"/>
          <w:sz w:val="20"/>
          <w:lang w:val="en-US"/>
        </w:rPr>
        <w:t>ReductionDetails</w:t>
      </w:r>
      <w:r w:rsidR="00100A82" w:rsidRPr="007E0F9C">
        <w:rPr>
          <w:lang w:val="en-US"/>
        </w:rPr>
        <w:t>).</w:t>
      </w:r>
    </w:p>
    <w:p w14:paraId="49E0A2E2" w14:textId="77777777" w:rsidR="00100A82" w:rsidRPr="007E0F9C" w:rsidRDefault="0089270B" w:rsidP="008B019B">
      <w:pPr>
        <w:spacing w:before="120"/>
        <w:rPr>
          <w:b/>
          <w:lang w:val="en-US"/>
        </w:rPr>
      </w:pPr>
      <w:r w:rsidRPr="007E0F9C">
        <w:rPr>
          <w:b/>
          <w:lang w:val="en-US"/>
        </w:rPr>
        <w:t>Changes in element</w:t>
      </w:r>
      <w:r w:rsidR="00100A82" w:rsidRPr="007E0F9C">
        <w:rPr>
          <w:b/>
          <w:lang w:val="en-US"/>
        </w:rPr>
        <w:t xml:space="preserve"> PresentationDetails</w:t>
      </w:r>
    </w:p>
    <w:p w14:paraId="49D5996F" w14:textId="38337881" w:rsidR="00100A82" w:rsidRPr="007E0F9C" w:rsidRDefault="0089270B" w:rsidP="00CF20B2">
      <w:pPr>
        <w:numPr>
          <w:ilvl w:val="0"/>
          <w:numId w:val="36"/>
        </w:numPr>
        <w:jc w:val="both"/>
        <w:rPr>
          <w:lang w:val="en-US"/>
        </w:rPr>
      </w:pPr>
      <w:r w:rsidRPr="007E0F9C">
        <w:rPr>
          <w:lang w:val="en-US"/>
        </w:rPr>
        <w:t>The elements</w:t>
      </w:r>
      <w:r w:rsidR="00100A82" w:rsidRPr="007E0F9C">
        <w:rPr>
          <w:lang w:val="en-US"/>
        </w:rPr>
        <w:t xml:space="preserve"> </w:t>
      </w:r>
      <w:r w:rsidR="00100A82" w:rsidRPr="007E0F9C">
        <w:rPr>
          <w:rStyle w:val="codeChar"/>
          <w:sz w:val="20"/>
          <w:lang w:val="en-US"/>
        </w:rPr>
        <w:t>HeaderComment</w:t>
      </w:r>
      <w:r w:rsidRPr="007E0F9C">
        <w:rPr>
          <w:lang w:val="en-US"/>
        </w:rPr>
        <w:t xml:space="preserve"> and</w:t>
      </w:r>
      <w:r w:rsidR="00100A82" w:rsidRPr="007E0F9C">
        <w:rPr>
          <w:lang w:val="en-US"/>
        </w:rPr>
        <w:t xml:space="preserve"> </w:t>
      </w:r>
      <w:r w:rsidR="00100A82" w:rsidRPr="007E0F9C">
        <w:rPr>
          <w:rStyle w:val="codeChar"/>
          <w:sz w:val="20"/>
          <w:lang w:val="en-US"/>
        </w:rPr>
        <w:t xml:space="preserve">FooterComment </w:t>
      </w:r>
      <w:r w:rsidR="00636DCC" w:rsidRPr="007E0F9C">
        <w:rPr>
          <w:lang w:val="en-US"/>
        </w:rPr>
        <w:t>ha</w:t>
      </w:r>
      <w:r w:rsidR="00A7006B">
        <w:rPr>
          <w:lang w:val="en-US"/>
        </w:rPr>
        <w:t>ve</w:t>
      </w:r>
      <w:r w:rsidR="00636DCC" w:rsidRPr="007E0F9C">
        <w:rPr>
          <w:lang w:val="en-US"/>
        </w:rPr>
        <w:t xml:space="preserve"> been</w:t>
      </w:r>
      <w:r w:rsidRPr="007E0F9C">
        <w:rPr>
          <w:lang w:val="en-US"/>
        </w:rPr>
        <w:t xml:space="preserve"> deleted – this semantic is now available in the attributes</w:t>
      </w:r>
      <w:r w:rsidR="00100A82" w:rsidRPr="007E0F9C">
        <w:rPr>
          <w:lang w:val="en-US"/>
        </w:rPr>
        <w:t xml:space="preserve"> </w:t>
      </w:r>
      <w:r w:rsidR="00100A82" w:rsidRPr="007E0F9C">
        <w:rPr>
          <w:rStyle w:val="codeChar"/>
          <w:sz w:val="20"/>
          <w:lang w:val="en-US"/>
        </w:rPr>
        <w:t>HeaderDescription</w:t>
      </w:r>
      <w:r w:rsidRPr="007E0F9C">
        <w:rPr>
          <w:lang w:val="en-US"/>
        </w:rPr>
        <w:t xml:space="preserve"> and</w:t>
      </w:r>
      <w:r w:rsidR="00100A82" w:rsidRPr="007E0F9C">
        <w:rPr>
          <w:lang w:val="en-US"/>
        </w:rPr>
        <w:t xml:space="preserve"> </w:t>
      </w:r>
      <w:r w:rsidR="00100A82" w:rsidRPr="007E0F9C">
        <w:rPr>
          <w:rStyle w:val="codeChar"/>
          <w:sz w:val="20"/>
          <w:lang w:val="en-US"/>
        </w:rPr>
        <w:t>FooterDescription</w:t>
      </w:r>
      <w:r w:rsidR="00100A82" w:rsidRPr="007E0F9C">
        <w:rPr>
          <w:lang w:val="en-US"/>
        </w:rPr>
        <w:t xml:space="preserve"> </w:t>
      </w:r>
      <w:r w:rsidR="00A147A3" w:rsidRPr="007E0F9C">
        <w:rPr>
          <w:lang w:val="en-US"/>
        </w:rPr>
        <w:t>in the</w:t>
      </w:r>
      <w:r w:rsidR="00100A82" w:rsidRPr="007E0F9C">
        <w:rPr>
          <w:lang w:val="en-US"/>
        </w:rPr>
        <w:t xml:space="preserve"> </w:t>
      </w:r>
      <w:r w:rsidR="00A147A3" w:rsidRPr="007E0F9C">
        <w:rPr>
          <w:lang w:val="en-US"/>
        </w:rPr>
        <w:t>element</w:t>
      </w:r>
      <w:r w:rsidR="00100A82" w:rsidRPr="007E0F9C">
        <w:rPr>
          <w:lang w:val="en-US"/>
        </w:rPr>
        <w:t xml:space="preserve"> </w:t>
      </w:r>
      <w:r w:rsidR="00100A82" w:rsidRPr="007E0F9C">
        <w:rPr>
          <w:rStyle w:val="codeChar"/>
          <w:sz w:val="20"/>
          <w:lang w:val="en-US"/>
        </w:rPr>
        <w:t>Details/ItemList</w:t>
      </w:r>
      <w:r w:rsidR="00100A82" w:rsidRPr="007E0F9C">
        <w:rPr>
          <w:lang w:val="en-US"/>
        </w:rPr>
        <w:t xml:space="preserve"> </w:t>
      </w:r>
      <w:r w:rsidR="00A147A3" w:rsidRPr="007E0F9C">
        <w:rPr>
          <w:lang w:val="en-US"/>
        </w:rPr>
        <w:t>and on the other hand</w:t>
      </w:r>
      <w:r w:rsidR="00100A82" w:rsidRPr="007E0F9C">
        <w:rPr>
          <w:lang w:val="en-US"/>
        </w:rPr>
        <w:t xml:space="preserve"> </w:t>
      </w:r>
      <w:r w:rsidR="00A147A3" w:rsidRPr="007E0F9C">
        <w:rPr>
          <w:lang w:val="en-US"/>
        </w:rPr>
        <w:t xml:space="preserve">in the correspondent attributes of </w:t>
      </w:r>
      <w:r w:rsidR="00100A82" w:rsidRPr="007E0F9C">
        <w:rPr>
          <w:rStyle w:val="codeChar"/>
          <w:sz w:val="20"/>
          <w:lang w:val="en-US"/>
        </w:rPr>
        <w:t>Details</w:t>
      </w:r>
      <w:r w:rsidR="00100A82" w:rsidRPr="007E0F9C">
        <w:rPr>
          <w:lang w:val="en-US"/>
        </w:rPr>
        <w:t>.</w:t>
      </w:r>
    </w:p>
    <w:p w14:paraId="226C0F4B" w14:textId="77777777" w:rsidR="00100A82" w:rsidRPr="007E0F9C" w:rsidRDefault="00A147A3" w:rsidP="00CF20B2">
      <w:pPr>
        <w:numPr>
          <w:ilvl w:val="0"/>
          <w:numId w:val="36"/>
        </w:numPr>
        <w:jc w:val="both"/>
        <w:rPr>
          <w:lang w:val="en-US"/>
        </w:rPr>
      </w:pPr>
      <w:r w:rsidRPr="007E0F9C">
        <w:rPr>
          <w:lang w:val="en-US"/>
        </w:rPr>
        <w:t>The element</w:t>
      </w:r>
      <w:r w:rsidR="00100A82" w:rsidRPr="007E0F9C">
        <w:rPr>
          <w:lang w:val="en-US"/>
        </w:rPr>
        <w:t xml:space="preserve"> </w:t>
      </w:r>
      <w:r w:rsidR="00100A82" w:rsidRPr="007E0F9C">
        <w:rPr>
          <w:rStyle w:val="codeChar"/>
          <w:sz w:val="20"/>
          <w:lang w:val="en-US"/>
        </w:rPr>
        <w:t>DeliveryDescription</w:t>
      </w:r>
      <w:r w:rsidR="00100A82" w:rsidRPr="007E0F9C">
        <w:rPr>
          <w:lang w:val="en-US"/>
        </w:rPr>
        <w:t xml:space="preserve"> </w:t>
      </w:r>
      <w:r w:rsidR="00636DCC" w:rsidRPr="007E0F9C">
        <w:rPr>
          <w:lang w:val="en-US"/>
        </w:rPr>
        <w:t>has been</w:t>
      </w:r>
      <w:r w:rsidRPr="007E0F9C">
        <w:rPr>
          <w:lang w:val="en-US"/>
        </w:rPr>
        <w:t xml:space="preserve"> deleted</w:t>
      </w:r>
      <w:r w:rsidR="00100A82" w:rsidRPr="007E0F9C">
        <w:rPr>
          <w:lang w:val="en-US"/>
        </w:rPr>
        <w:t xml:space="preserve"> –</w:t>
      </w:r>
      <w:r w:rsidR="00636DCC" w:rsidRPr="007E0F9C">
        <w:rPr>
          <w:lang w:val="en-US"/>
        </w:rPr>
        <w:t xml:space="preserve"> </w:t>
      </w:r>
      <w:r w:rsidRPr="007E0F9C">
        <w:rPr>
          <w:lang w:val="en-US"/>
        </w:rPr>
        <w:t xml:space="preserve">instead an element </w:t>
      </w:r>
      <w:r w:rsidR="00100A82" w:rsidRPr="007E0F9C">
        <w:rPr>
          <w:rStyle w:val="codeChar"/>
          <w:sz w:val="20"/>
          <w:lang w:val="en-US"/>
        </w:rPr>
        <w:t>Description</w:t>
      </w:r>
      <w:r w:rsidR="00100A82" w:rsidRPr="007E0F9C">
        <w:rPr>
          <w:lang w:val="en-US"/>
        </w:rPr>
        <w:t xml:space="preserve"> </w:t>
      </w:r>
      <w:r w:rsidR="00C05C11" w:rsidRPr="007E0F9C">
        <w:rPr>
          <w:lang w:val="en-US"/>
        </w:rPr>
        <w:t>in the e</w:t>
      </w:r>
      <w:r w:rsidR="00100A82" w:rsidRPr="007E0F9C">
        <w:rPr>
          <w:lang w:val="en-US"/>
        </w:rPr>
        <w:t xml:space="preserve">lement </w:t>
      </w:r>
      <w:r w:rsidR="00100A82" w:rsidRPr="007E0F9C">
        <w:rPr>
          <w:rStyle w:val="codeChar"/>
          <w:sz w:val="20"/>
          <w:lang w:val="en-US"/>
        </w:rPr>
        <w:t>Delivery</w:t>
      </w:r>
      <w:r w:rsidR="00100A82" w:rsidRPr="007E0F9C">
        <w:rPr>
          <w:lang w:val="en-US"/>
        </w:rPr>
        <w:t xml:space="preserve"> </w:t>
      </w:r>
      <w:r w:rsidR="00636DCC" w:rsidRPr="007E0F9C">
        <w:rPr>
          <w:lang w:val="en-US"/>
        </w:rPr>
        <w:t>has been</w:t>
      </w:r>
      <w:r w:rsidR="00C05C11" w:rsidRPr="007E0F9C">
        <w:rPr>
          <w:lang w:val="en-US"/>
        </w:rPr>
        <w:t xml:space="preserve"> added</w:t>
      </w:r>
      <w:r w:rsidR="00100A82" w:rsidRPr="007E0F9C">
        <w:rPr>
          <w:lang w:val="en-US"/>
        </w:rPr>
        <w:t xml:space="preserve">. </w:t>
      </w:r>
    </w:p>
    <w:p w14:paraId="26936D2A" w14:textId="77777777" w:rsidR="00100A82" w:rsidRPr="007E0F9C" w:rsidRDefault="00B5440B" w:rsidP="00CF20B2">
      <w:pPr>
        <w:numPr>
          <w:ilvl w:val="0"/>
          <w:numId w:val="36"/>
        </w:numPr>
        <w:jc w:val="both"/>
        <w:rPr>
          <w:lang w:val="en-US"/>
        </w:rPr>
      </w:pPr>
      <w:r w:rsidRPr="007E0F9C">
        <w:rPr>
          <w:lang w:val="en-US"/>
        </w:rPr>
        <w:t>The elements</w:t>
      </w:r>
      <w:r w:rsidR="00100A82" w:rsidRPr="007E0F9C">
        <w:rPr>
          <w:lang w:val="en-US"/>
        </w:rPr>
        <w:t xml:space="preserve"> </w:t>
      </w:r>
      <w:r w:rsidR="00100A82" w:rsidRPr="007E0F9C">
        <w:rPr>
          <w:rStyle w:val="codeChar"/>
          <w:sz w:val="20"/>
          <w:lang w:val="en-US"/>
        </w:rPr>
        <w:t>Language</w:t>
      </w:r>
      <w:r w:rsidR="00100A82" w:rsidRPr="007E0F9C">
        <w:rPr>
          <w:lang w:val="en-US"/>
        </w:rPr>
        <w:t xml:space="preserve"> </w:t>
      </w:r>
      <w:r w:rsidRPr="007E0F9C">
        <w:rPr>
          <w:lang w:val="en-US"/>
        </w:rPr>
        <w:t>and</w:t>
      </w:r>
      <w:r w:rsidR="00100A82" w:rsidRPr="007E0F9C">
        <w:rPr>
          <w:lang w:val="en-US"/>
        </w:rPr>
        <w:t xml:space="preserve"> </w:t>
      </w:r>
      <w:r w:rsidR="00100A82" w:rsidRPr="007E0F9C">
        <w:rPr>
          <w:rStyle w:val="codeChar"/>
          <w:sz w:val="20"/>
          <w:lang w:val="en-US"/>
        </w:rPr>
        <w:t>DocumentTitle</w:t>
      </w:r>
      <w:r w:rsidR="00100A82" w:rsidRPr="007E0F9C">
        <w:rPr>
          <w:lang w:val="en-US"/>
        </w:rPr>
        <w:t xml:space="preserve"> </w:t>
      </w:r>
      <w:r w:rsidR="00636DCC" w:rsidRPr="007E0F9C">
        <w:rPr>
          <w:lang w:val="en-US"/>
        </w:rPr>
        <w:t>have been</w:t>
      </w:r>
      <w:r w:rsidRPr="007E0F9C">
        <w:rPr>
          <w:lang w:val="en-US"/>
        </w:rPr>
        <w:t xml:space="preserve"> deleted</w:t>
      </w:r>
      <w:r w:rsidR="00100A82" w:rsidRPr="007E0F9C">
        <w:rPr>
          <w:lang w:val="en-US"/>
        </w:rPr>
        <w:t xml:space="preserve">. </w:t>
      </w:r>
      <w:r w:rsidR="00636DCC" w:rsidRPr="007E0F9C">
        <w:rPr>
          <w:lang w:val="en-US"/>
        </w:rPr>
        <w:t>These have been</w:t>
      </w:r>
      <w:r w:rsidRPr="007E0F9C">
        <w:rPr>
          <w:lang w:val="en-US"/>
        </w:rPr>
        <w:t xml:space="preserve"> added </w:t>
      </w:r>
      <w:r w:rsidR="00653895" w:rsidRPr="007E0F9C">
        <w:rPr>
          <w:lang w:val="en-US"/>
        </w:rPr>
        <w:t xml:space="preserve">as attributes </w:t>
      </w:r>
      <w:r w:rsidRPr="007E0F9C">
        <w:rPr>
          <w:lang w:val="en-US"/>
        </w:rPr>
        <w:t xml:space="preserve">in the </w:t>
      </w:r>
      <w:r w:rsidR="00653895" w:rsidRPr="007E0F9C">
        <w:rPr>
          <w:lang w:val="en-US"/>
        </w:rPr>
        <w:t xml:space="preserve">root element </w:t>
      </w:r>
      <w:r w:rsidR="00100A82" w:rsidRPr="007E0F9C">
        <w:rPr>
          <w:rStyle w:val="codeChar"/>
          <w:sz w:val="20"/>
          <w:lang w:val="en-US"/>
        </w:rPr>
        <w:t>Invoice</w:t>
      </w:r>
      <w:r w:rsidR="00100A82" w:rsidRPr="007E0F9C">
        <w:rPr>
          <w:lang w:val="en-US"/>
        </w:rPr>
        <w:t>.</w:t>
      </w:r>
    </w:p>
    <w:p w14:paraId="00CFB197" w14:textId="77777777" w:rsidR="00100A82" w:rsidRPr="007E0F9C" w:rsidRDefault="00653895" w:rsidP="00CF20B2">
      <w:pPr>
        <w:numPr>
          <w:ilvl w:val="0"/>
          <w:numId w:val="36"/>
        </w:numPr>
        <w:jc w:val="both"/>
        <w:rPr>
          <w:lang w:val="en-US"/>
        </w:rPr>
      </w:pPr>
      <w:r w:rsidRPr="007E0F9C">
        <w:rPr>
          <w:lang w:val="en-US"/>
        </w:rPr>
        <w:t>The element</w:t>
      </w:r>
      <w:r w:rsidR="00100A82" w:rsidRPr="007E0F9C">
        <w:rPr>
          <w:lang w:val="en-US"/>
        </w:rPr>
        <w:t xml:space="preserve"> </w:t>
      </w:r>
      <w:r w:rsidR="00100A82" w:rsidRPr="007E0F9C">
        <w:rPr>
          <w:rStyle w:val="codeChar"/>
          <w:sz w:val="20"/>
          <w:lang w:val="en-US"/>
        </w:rPr>
        <w:t>ShortComment</w:t>
      </w:r>
      <w:r w:rsidR="00100A82" w:rsidRPr="007E0F9C">
        <w:rPr>
          <w:lang w:val="en-US"/>
        </w:rPr>
        <w:t xml:space="preserve"> </w:t>
      </w:r>
      <w:r w:rsidR="00636DCC" w:rsidRPr="007E0F9C">
        <w:rPr>
          <w:lang w:val="en-US"/>
        </w:rPr>
        <w:t>has been</w:t>
      </w:r>
      <w:r w:rsidRPr="007E0F9C">
        <w:rPr>
          <w:lang w:val="en-US"/>
        </w:rPr>
        <w:t xml:space="preserve"> deleted without replacement</w:t>
      </w:r>
      <w:r w:rsidR="00100A82" w:rsidRPr="007E0F9C">
        <w:rPr>
          <w:lang w:val="en-US"/>
        </w:rPr>
        <w:t>.</w:t>
      </w:r>
    </w:p>
    <w:p w14:paraId="3ADC8C5A" w14:textId="77777777" w:rsidR="00100A82" w:rsidRPr="007E0F9C" w:rsidRDefault="00653895" w:rsidP="008B019B">
      <w:pPr>
        <w:spacing w:before="120"/>
        <w:rPr>
          <w:b/>
          <w:lang w:val="en-US"/>
        </w:rPr>
      </w:pPr>
      <w:r w:rsidRPr="007E0F9C">
        <w:rPr>
          <w:b/>
          <w:lang w:val="en-US"/>
        </w:rPr>
        <w:t>Changes in field</w:t>
      </w:r>
      <w:r w:rsidR="00100A82" w:rsidRPr="007E0F9C">
        <w:rPr>
          <w:b/>
          <w:lang w:val="en-US"/>
        </w:rPr>
        <w:t xml:space="preserve"> Custom</w:t>
      </w:r>
    </w:p>
    <w:p w14:paraId="3A012FC4" w14:textId="77777777" w:rsidR="00100A82" w:rsidRPr="007E0F9C" w:rsidRDefault="00653895" w:rsidP="00CF20B2">
      <w:pPr>
        <w:numPr>
          <w:ilvl w:val="0"/>
          <w:numId w:val="37"/>
        </w:numPr>
        <w:jc w:val="both"/>
        <w:rPr>
          <w:lang w:val="en-US"/>
        </w:rPr>
      </w:pPr>
      <w:r w:rsidRPr="007E0F9C">
        <w:rPr>
          <w:lang w:val="en-US"/>
        </w:rPr>
        <w:lastRenderedPageBreak/>
        <w:t>In the version</w:t>
      </w:r>
      <w:r w:rsidR="00100A82" w:rsidRPr="007E0F9C">
        <w:rPr>
          <w:lang w:val="en-US"/>
        </w:rPr>
        <w:t xml:space="preserve"> ebInterface 2.1 </w:t>
      </w:r>
      <w:r w:rsidRPr="007E0F9C">
        <w:rPr>
          <w:lang w:val="en-US"/>
        </w:rPr>
        <w:t xml:space="preserve">the elements from the </w:t>
      </w:r>
      <w:r w:rsidR="00100A82" w:rsidRPr="007E0F9C">
        <w:rPr>
          <w:rStyle w:val="codeChar"/>
          <w:sz w:val="20"/>
          <w:lang w:val="en-US"/>
        </w:rPr>
        <w:t>Custom</w:t>
      </w:r>
      <w:r w:rsidRPr="007E0F9C">
        <w:rPr>
          <w:lang w:val="en-US"/>
        </w:rPr>
        <w:t xml:space="preserve"> s</w:t>
      </w:r>
      <w:r w:rsidR="00100A82" w:rsidRPr="007E0F9C">
        <w:rPr>
          <w:lang w:val="en-US"/>
        </w:rPr>
        <w:t xml:space="preserve">ection </w:t>
      </w:r>
      <w:r w:rsidR="00636DCC" w:rsidRPr="007E0F9C">
        <w:rPr>
          <w:lang w:val="en-US"/>
        </w:rPr>
        <w:t>have been</w:t>
      </w:r>
      <w:r w:rsidRPr="007E0F9C">
        <w:rPr>
          <w:lang w:val="en-US"/>
        </w:rPr>
        <w:t xml:space="preserve"> directly displayed in the sub element </w:t>
      </w:r>
      <w:r w:rsidR="00100A82" w:rsidRPr="007E0F9C">
        <w:rPr>
          <w:rStyle w:val="codeChar"/>
          <w:sz w:val="20"/>
          <w:lang w:val="en-US"/>
        </w:rPr>
        <w:t>Invoice</w:t>
      </w:r>
      <w:r w:rsidR="00100A82" w:rsidRPr="007E0F9C">
        <w:rPr>
          <w:lang w:val="en-US"/>
        </w:rPr>
        <w:t xml:space="preserve">. </w:t>
      </w:r>
      <w:r w:rsidRPr="007E0F9C">
        <w:rPr>
          <w:lang w:val="en-US"/>
        </w:rPr>
        <w:t>In the version</w:t>
      </w:r>
      <w:r w:rsidR="00100A82" w:rsidRPr="007E0F9C">
        <w:rPr>
          <w:lang w:val="en-US"/>
        </w:rPr>
        <w:t xml:space="preserve"> ebInterface 3.0</w:t>
      </w:r>
      <w:r w:rsidRPr="007E0F9C">
        <w:rPr>
          <w:lang w:val="en-US"/>
        </w:rPr>
        <w:t xml:space="preserve"> these elements have to be entered</w:t>
      </w:r>
      <w:r w:rsidR="009D68E5" w:rsidRPr="007E0F9C">
        <w:rPr>
          <w:lang w:val="en-US"/>
        </w:rPr>
        <w:t xml:space="preserve"> as sub elements</w:t>
      </w:r>
      <w:r w:rsidRPr="007E0F9C">
        <w:rPr>
          <w:lang w:val="en-US"/>
        </w:rPr>
        <w:t xml:space="preserve"> in the </w:t>
      </w:r>
      <w:proofErr w:type="gramStart"/>
      <w:r w:rsidRPr="007E0F9C">
        <w:rPr>
          <w:lang w:val="en-US"/>
        </w:rPr>
        <w:t>henceforth ex</w:t>
      </w:r>
      <w:r w:rsidR="009D68E5" w:rsidRPr="007E0F9C">
        <w:rPr>
          <w:lang w:val="en-US"/>
        </w:rPr>
        <w:t>p</w:t>
      </w:r>
      <w:r w:rsidRPr="007E0F9C">
        <w:rPr>
          <w:lang w:val="en-US"/>
        </w:rPr>
        <w:t>licit</w:t>
      </w:r>
      <w:proofErr w:type="gramEnd"/>
      <w:r w:rsidRPr="007E0F9C">
        <w:rPr>
          <w:lang w:val="en-US"/>
        </w:rPr>
        <w:t xml:space="preserve"> element</w:t>
      </w:r>
      <w:r w:rsidR="00100A82" w:rsidRPr="007E0F9C">
        <w:rPr>
          <w:lang w:val="en-US"/>
        </w:rPr>
        <w:t xml:space="preserve"> </w:t>
      </w:r>
      <w:r w:rsidR="00100A82" w:rsidRPr="007E0F9C">
        <w:rPr>
          <w:rStyle w:val="codeChar"/>
          <w:sz w:val="20"/>
          <w:lang w:val="en-US"/>
        </w:rPr>
        <w:t>Custom</w:t>
      </w:r>
      <w:r w:rsidR="00100A82" w:rsidRPr="007E0F9C">
        <w:rPr>
          <w:lang w:val="en-US"/>
        </w:rPr>
        <w:t xml:space="preserve"> (</w:t>
      </w:r>
      <w:r w:rsidR="00100A82" w:rsidRPr="007E0F9C">
        <w:rPr>
          <w:rStyle w:val="codeChar"/>
          <w:sz w:val="20"/>
          <w:lang w:val="en-US"/>
        </w:rPr>
        <w:t>Invoice/Custom</w:t>
      </w:r>
      <w:r w:rsidR="00100A82" w:rsidRPr="007E0F9C">
        <w:rPr>
          <w:lang w:val="en-US"/>
        </w:rPr>
        <w:t>).</w:t>
      </w:r>
    </w:p>
    <w:p w14:paraId="5A9233B0" w14:textId="77777777" w:rsidR="00100A82" w:rsidRPr="007E0F9C" w:rsidRDefault="009D68E5" w:rsidP="00CF20B2">
      <w:pPr>
        <w:numPr>
          <w:ilvl w:val="0"/>
          <w:numId w:val="37"/>
        </w:numPr>
        <w:jc w:val="both"/>
        <w:rPr>
          <w:lang w:val="en-US"/>
        </w:rPr>
      </w:pPr>
      <w:r w:rsidRPr="007E0F9C">
        <w:rPr>
          <w:lang w:val="en-US"/>
        </w:rPr>
        <w:t>The attribute</w:t>
      </w:r>
      <w:r w:rsidR="00100A82" w:rsidRPr="007E0F9C">
        <w:rPr>
          <w:lang w:val="en-US"/>
        </w:rPr>
        <w:t xml:space="preserve"> </w:t>
      </w:r>
      <w:r w:rsidR="00100A82" w:rsidRPr="007E0F9C">
        <w:rPr>
          <w:rStyle w:val="codeChar"/>
          <w:sz w:val="20"/>
          <w:lang w:val="en-US"/>
        </w:rPr>
        <w:t>processContent</w:t>
      </w:r>
      <w:r w:rsidR="00984064" w:rsidRPr="007E0F9C">
        <w:rPr>
          <w:rStyle w:val="codeChar"/>
          <w:sz w:val="20"/>
          <w:lang w:val="en-US"/>
        </w:rPr>
        <w:t>s</w:t>
      </w:r>
      <w:r w:rsidR="00100A82" w:rsidRPr="007E0F9C">
        <w:rPr>
          <w:lang w:val="en-US"/>
        </w:rPr>
        <w:t xml:space="preserve"> </w:t>
      </w:r>
      <w:r w:rsidR="00636DCC" w:rsidRPr="007E0F9C">
        <w:rPr>
          <w:lang w:val="en-US"/>
        </w:rPr>
        <w:t>has been</w:t>
      </w:r>
      <w:r w:rsidRPr="007E0F9C">
        <w:rPr>
          <w:lang w:val="en-US"/>
        </w:rPr>
        <w:t xml:space="preserve"> set from </w:t>
      </w:r>
      <w:r w:rsidR="00100A82" w:rsidRPr="007E0F9C">
        <w:rPr>
          <w:rStyle w:val="codeChar"/>
          <w:sz w:val="20"/>
          <w:lang w:val="en-US"/>
        </w:rPr>
        <w:t>strict</w:t>
      </w:r>
      <w:r w:rsidRPr="007E0F9C">
        <w:rPr>
          <w:lang w:val="en-US"/>
        </w:rPr>
        <w:t xml:space="preserve"> to</w:t>
      </w:r>
      <w:r w:rsidR="00100A82" w:rsidRPr="007E0F9C">
        <w:rPr>
          <w:lang w:val="en-US"/>
        </w:rPr>
        <w:t xml:space="preserve"> </w:t>
      </w:r>
      <w:r w:rsidR="00100A82" w:rsidRPr="007E0F9C">
        <w:rPr>
          <w:rStyle w:val="codeChar"/>
          <w:sz w:val="20"/>
          <w:lang w:val="en-US"/>
        </w:rPr>
        <w:t>lax</w:t>
      </w:r>
      <w:r w:rsidRPr="007E0F9C">
        <w:rPr>
          <w:rStyle w:val="codeChar"/>
          <w:sz w:val="20"/>
          <w:lang w:val="en-US"/>
        </w:rPr>
        <w:t xml:space="preserve"> in </w:t>
      </w:r>
      <w:r w:rsidR="00636DCC" w:rsidRPr="007E0F9C">
        <w:rPr>
          <w:lang w:val="en-US"/>
        </w:rPr>
        <w:t>in the scheme</w:t>
      </w:r>
      <w:r w:rsidRPr="007E0F9C">
        <w:rPr>
          <w:lang w:val="en-US"/>
        </w:rPr>
        <w:t>.</w:t>
      </w:r>
      <w:r w:rsidR="00100A82" w:rsidRPr="007E0F9C">
        <w:rPr>
          <w:lang w:val="en-US"/>
        </w:rPr>
        <w:t xml:space="preserve"> </w:t>
      </w:r>
      <w:r w:rsidRPr="007E0F9C">
        <w:rPr>
          <w:lang w:val="en-US"/>
        </w:rPr>
        <w:t xml:space="preserve">This means that elements in the </w:t>
      </w:r>
      <w:r w:rsidRPr="007E0F9C">
        <w:rPr>
          <w:rStyle w:val="codeChar"/>
          <w:sz w:val="20"/>
          <w:lang w:val="en-US"/>
        </w:rPr>
        <w:t>Custom</w:t>
      </w:r>
      <w:r w:rsidRPr="007E0F9C">
        <w:rPr>
          <w:lang w:val="en-US"/>
        </w:rPr>
        <w:t xml:space="preserve"> elements can only be validated, if a scheme definition is available for them.</w:t>
      </w:r>
      <w:r w:rsidR="00100A82" w:rsidRPr="007E0F9C">
        <w:rPr>
          <w:lang w:val="en-US"/>
        </w:rPr>
        <w:t xml:space="preserve"> </w:t>
      </w:r>
      <w:r w:rsidR="00FE7E4C" w:rsidRPr="007E0F9C">
        <w:rPr>
          <w:lang w:val="en-US"/>
        </w:rPr>
        <w:t>If</w:t>
      </w:r>
      <w:r w:rsidRPr="007E0F9C">
        <w:rPr>
          <w:lang w:val="en-US"/>
        </w:rPr>
        <w:t xml:space="preserve"> no</w:t>
      </w:r>
      <w:r w:rsidR="00FE7E4C" w:rsidRPr="007E0F9C">
        <w:rPr>
          <w:lang w:val="en-US"/>
        </w:rPr>
        <w:t xml:space="preserve"> scheme definition is available, these elements will not be validated and no error indication appears from the</w:t>
      </w:r>
      <w:r w:rsidR="00100A82" w:rsidRPr="007E0F9C">
        <w:rPr>
          <w:lang w:val="en-US"/>
        </w:rPr>
        <w:t xml:space="preserve"> </w:t>
      </w:r>
      <w:r w:rsidR="00FE7E4C" w:rsidRPr="007E0F9C">
        <w:rPr>
          <w:lang w:val="en-US"/>
        </w:rPr>
        <w:t>parser</w:t>
      </w:r>
      <w:r w:rsidR="00100A82" w:rsidRPr="007E0F9C">
        <w:rPr>
          <w:lang w:val="en-US"/>
        </w:rPr>
        <w:t>.</w:t>
      </w:r>
    </w:p>
    <w:p w14:paraId="35D5DDB3" w14:textId="77777777" w:rsidR="00100A82" w:rsidRPr="007E0F9C" w:rsidRDefault="00100A82" w:rsidP="00100A82">
      <w:pPr>
        <w:rPr>
          <w:lang w:val="en-US"/>
        </w:rPr>
      </w:pPr>
    </w:p>
    <w:p w14:paraId="68A6F20B" w14:textId="77777777" w:rsidR="00284A7A" w:rsidRPr="007E0F9C" w:rsidRDefault="00FE7E4C" w:rsidP="00992553">
      <w:pPr>
        <w:pStyle w:val="Heading2"/>
      </w:pPr>
      <w:bookmarkStart w:id="7" w:name="_Toc373311235"/>
      <w:r w:rsidRPr="007E0F9C">
        <w:t>Changes</w:t>
      </w:r>
      <w:r w:rsidR="00284A7A" w:rsidRPr="007E0F9C">
        <w:t xml:space="preserve"> in Version 3.01</w:t>
      </w:r>
      <w:bookmarkEnd w:id="7"/>
    </w:p>
    <w:p w14:paraId="67A07DEA" w14:textId="77777777" w:rsidR="00284A7A" w:rsidRPr="007E0F9C" w:rsidRDefault="00FE7E4C" w:rsidP="008B019B">
      <w:pPr>
        <w:spacing w:before="120"/>
        <w:rPr>
          <w:b/>
          <w:lang w:val="en-US"/>
        </w:rPr>
      </w:pPr>
      <w:r w:rsidRPr="007E0F9C">
        <w:rPr>
          <w:b/>
          <w:lang w:val="en-US"/>
        </w:rPr>
        <w:t>Changes in data types</w:t>
      </w:r>
    </w:p>
    <w:p w14:paraId="130B65C2" w14:textId="77777777" w:rsidR="00284A7A" w:rsidRPr="007E0F9C" w:rsidRDefault="00FE7E4C" w:rsidP="00CF20B2">
      <w:pPr>
        <w:numPr>
          <w:ilvl w:val="0"/>
          <w:numId w:val="38"/>
        </w:numPr>
        <w:jc w:val="both"/>
        <w:rPr>
          <w:rStyle w:val="codeChar"/>
          <w:rFonts w:ascii="Times New Roman" w:hAnsi="Times New Roman" w:cs="Times New Roman"/>
          <w:lang w:val="en-US" w:eastAsia="en-US"/>
        </w:rPr>
      </w:pPr>
      <w:r w:rsidRPr="007E0F9C">
        <w:rPr>
          <w:lang w:val="en-US"/>
        </w:rPr>
        <w:t>The restriction of</w:t>
      </w:r>
      <w:r w:rsidR="00284A7A" w:rsidRPr="007E0F9C">
        <w:rPr>
          <w:lang w:val="en-US"/>
        </w:rPr>
        <w:t xml:space="preserve"> </w:t>
      </w:r>
      <w:r w:rsidR="00284A7A" w:rsidRPr="007E0F9C">
        <w:rPr>
          <w:rStyle w:val="codeChar"/>
          <w:sz w:val="20"/>
          <w:lang w:val="en-US"/>
        </w:rPr>
        <w:t>Decimal2Type</w:t>
      </w:r>
      <w:r w:rsidR="00284A7A" w:rsidRPr="007E0F9C">
        <w:rPr>
          <w:lang w:val="en-US"/>
        </w:rPr>
        <w:t xml:space="preserve"> </w:t>
      </w:r>
      <w:r w:rsidR="00636DCC" w:rsidRPr="007E0F9C">
        <w:rPr>
          <w:lang w:val="en-US"/>
        </w:rPr>
        <w:t>has been</w:t>
      </w:r>
      <w:r w:rsidRPr="007E0F9C">
        <w:rPr>
          <w:lang w:val="en-US"/>
        </w:rPr>
        <w:t xml:space="preserve"> changed from a regular expression to</w:t>
      </w:r>
      <w:r w:rsidR="00284A7A" w:rsidRPr="007E0F9C">
        <w:rPr>
          <w:lang w:val="en-US"/>
        </w:rPr>
        <w:t xml:space="preserve"> </w:t>
      </w:r>
      <w:r w:rsidR="00284A7A" w:rsidRPr="007E0F9C">
        <w:rPr>
          <w:rStyle w:val="codeChar"/>
          <w:sz w:val="20"/>
          <w:lang w:val="en-US"/>
        </w:rPr>
        <w:t>fractionDigits</w:t>
      </w:r>
      <w:r w:rsidR="00284A7A" w:rsidRPr="007E0F9C">
        <w:rPr>
          <w:lang w:val="en-US"/>
        </w:rPr>
        <w:t>.</w:t>
      </w:r>
      <w:r w:rsidR="00284A7A" w:rsidRPr="007E0F9C">
        <w:rPr>
          <w:rStyle w:val="codeChar"/>
          <w:sz w:val="20"/>
          <w:lang w:val="en-US"/>
        </w:rPr>
        <w:t xml:space="preserve"> </w:t>
      </w:r>
    </w:p>
    <w:p w14:paraId="374B7E99" w14:textId="77777777" w:rsidR="00284A7A" w:rsidRPr="007E0F9C" w:rsidRDefault="00FE7E4C" w:rsidP="00CF20B2">
      <w:pPr>
        <w:numPr>
          <w:ilvl w:val="0"/>
          <w:numId w:val="38"/>
        </w:numPr>
        <w:jc w:val="both"/>
        <w:rPr>
          <w:lang w:val="en-US"/>
        </w:rPr>
      </w:pPr>
      <w:r w:rsidRPr="007E0F9C">
        <w:rPr>
          <w:lang w:val="en-US"/>
        </w:rPr>
        <w:t>The restriction of</w:t>
      </w:r>
      <w:r w:rsidR="00284A7A" w:rsidRPr="007E0F9C">
        <w:rPr>
          <w:lang w:val="en-US"/>
        </w:rPr>
        <w:t xml:space="preserve"> </w:t>
      </w:r>
      <w:r w:rsidR="00284A7A" w:rsidRPr="007E0F9C">
        <w:rPr>
          <w:rStyle w:val="codeChar"/>
          <w:sz w:val="20"/>
          <w:lang w:val="en-US"/>
        </w:rPr>
        <w:t>Decimal4Type</w:t>
      </w:r>
      <w:r w:rsidR="00284A7A" w:rsidRPr="007E0F9C">
        <w:rPr>
          <w:lang w:val="en-US"/>
        </w:rPr>
        <w:t xml:space="preserve"> </w:t>
      </w:r>
      <w:r w:rsidR="00636DCC" w:rsidRPr="007E0F9C">
        <w:rPr>
          <w:lang w:val="en-US"/>
        </w:rPr>
        <w:t>has been</w:t>
      </w:r>
      <w:r w:rsidRPr="007E0F9C">
        <w:rPr>
          <w:lang w:val="en-US"/>
        </w:rPr>
        <w:t xml:space="preserve"> changed from a regular expression to</w:t>
      </w:r>
      <w:r w:rsidR="00284A7A" w:rsidRPr="007E0F9C">
        <w:rPr>
          <w:lang w:val="en-US"/>
        </w:rPr>
        <w:t xml:space="preserve"> </w:t>
      </w:r>
      <w:r w:rsidR="00284A7A" w:rsidRPr="007E0F9C">
        <w:rPr>
          <w:rStyle w:val="codeChar"/>
          <w:sz w:val="20"/>
          <w:lang w:val="en-US"/>
        </w:rPr>
        <w:t>fractionDigits</w:t>
      </w:r>
      <w:r w:rsidR="00284A7A" w:rsidRPr="007E0F9C">
        <w:rPr>
          <w:lang w:val="en-US"/>
        </w:rPr>
        <w:t>.</w:t>
      </w:r>
      <w:r w:rsidR="00284A7A" w:rsidRPr="007E0F9C">
        <w:rPr>
          <w:rStyle w:val="codeChar"/>
          <w:sz w:val="20"/>
          <w:lang w:val="en-US"/>
        </w:rPr>
        <w:t xml:space="preserve"> </w:t>
      </w:r>
    </w:p>
    <w:p w14:paraId="6644731F" w14:textId="77777777" w:rsidR="00284988" w:rsidRPr="007E0F9C" w:rsidRDefault="00284988" w:rsidP="00D85D2A">
      <w:pPr>
        <w:jc w:val="both"/>
        <w:rPr>
          <w:lang w:val="en-US"/>
        </w:rPr>
      </w:pPr>
    </w:p>
    <w:p w14:paraId="6B01474C" w14:textId="77777777" w:rsidR="00284988" w:rsidRPr="007E0F9C" w:rsidRDefault="00583CC6" w:rsidP="00284988">
      <w:pPr>
        <w:rPr>
          <w:lang w:val="en-US" w:eastAsia="de-DE"/>
        </w:rPr>
      </w:pPr>
      <w:r w:rsidRPr="007E0F9C">
        <w:rPr>
          <w:lang w:val="en-US"/>
        </w:rPr>
        <w:t>A new namespace has been defined. For new version of the standard the namespace is</w:t>
      </w:r>
      <w:r w:rsidR="00FE7E4C" w:rsidRPr="007E0F9C">
        <w:rPr>
          <w:lang w:val="en-US"/>
        </w:rPr>
        <w:t xml:space="preserve"> </w:t>
      </w:r>
      <w:r w:rsidR="00284988" w:rsidRPr="007E0F9C">
        <w:rPr>
          <w:rStyle w:val="codeChar"/>
          <w:sz w:val="20"/>
          <w:lang w:val="en-US"/>
        </w:rPr>
        <w:t>"http://www.ebinterface.at/schema/3p01/"</w:t>
      </w:r>
      <w:r w:rsidR="00284988" w:rsidRPr="007E0F9C">
        <w:rPr>
          <w:lang w:val="en-US" w:eastAsia="de-DE"/>
        </w:rPr>
        <w:t>.</w:t>
      </w:r>
    </w:p>
    <w:p w14:paraId="2B19230D" w14:textId="77777777" w:rsidR="00E2300E" w:rsidRPr="007E0F9C" w:rsidRDefault="00FE7E4C" w:rsidP="00992553">
      <w:pPr>
        <w:pStyle w:val="Heading2"/>
      </w:pPr>
      <w:bookmarkStart w:id="8" w:name="_Toc373311236"/>
      <w:r w:rsidRPr="007E0F9C">
        <w:t>Changes</w:t>
      </w:r>
      <w:r w:rsidR="00E2300E" w:rsidRPr="007E0F9C">
        <w:t xml:space="preserve"> in Version 3.02</w:t>
      </w:r>
      <w:bookmarkEnd w:id="8"/>
    </w:p>
    <w:p w14:paraId="7E6267AF" w14:textId="77777777" w:rsidR="00E2300E" w:rsidRPr="007E0F9C" w:rsidRDefault="00FE7E4C" w:rsidP="008B019B">
      <w:pPr>
        <w:spacing w:before="120"/>
        <w:rPr>
          <w:b/>
          <w:lang w:val="en-US"/>
        </w:rPr>
      </w:pPr>
      <w:r w:rsidRPr="007E0F9C">
        <w:rPr>
          <w:b/>
          <w:lang w:val="en-US"/>
        </w:rPr>
        <w:t>Changes in data types</w:t>
      </w:r>
    </w:p>
    <w:p w14:paraId="2030AD19" w14:textId="77777777" w:rsidR="00E2300E" w:rsidRPr="007E0F9C" w:rsidRDefault="00FE7E4C" w:rsidP="00D85D2A">
      <w:pPr>
        <w:numPr>
          <w:ilvl w:val="0"/>
          <w:numId w:val="11"/>
        </w:numPr>
        <w:jc w:val="both"/>
        <w:rPr>
          <w:rStyle w:val="codeChar"/>
          <w:rFonts w:ascii="Times New Roman" w:hAnsi="Times New Roman" w:cs="Times New Roman"/>
          <w:lang w:val="en-US" w:eastAsia="en-US"/>
        </w:rPr>
      </w:pPr>
      <w:r w:rsidRPr="007E0F9C">
        <w:rPr>
          <w:lang w:val="en-US"/>
        </w:rPr>
        <w:t>The restriction of</w:t>
      </w:r>
      <w:r w:rsidR="00E2300E" w:rsidRPr="007E0F9C">
        <w:rPr>
          <w:lang w:val="en-US"/>
        </w:rPr>
        <w:t xml:space="preserve"> </w:t>
      </w:r>
      <w:r w:rsidR="00E2300E" w:rsidRPr="007E0F9C">
        <w:rPr>
          <w:rStyle w:val="codeChar"/>
          <w:sz w:val="20"/>
          <w:lang w:val="en-US"/>
        </w:rPr>
        <w:t>PercentageType</w:t>
      </w:r>
      <w:r w:rsidR="00E2300E" w:rsidRPr="007E0F9C">
        <w:rPr>
          <w:lang w:val="en-US"/>
        </w:rPr>
        <w:t xml:space="preserve"> </w:t>
      </w:r>
      <w:r w:rsidR="00636DCC" w:rsidRPr="007E0F9C">
        <w:rPr>
          <w:lang w:val="en-US"/>
        </w:rPr>
        <w:t>has been</w:t>
      </w:r>
      <w:r w:rsidR="00C630B6" w:rsidRPr="007E0F9C">
        <w:rPr>
          <w:lang w:val="en-US"/>
        </w:rPr>
        <w:t xml:space="preserve"> changed from a regular expression to</w:t>
      </w:r>
      <w:r w:rsidR="00E2300E" w:rsidRPr="007E0F9C">
        <w:rPr>
          <w:lang w:val="en-US"/>
        </w:rPr>
        <w:t xml:space="preserve"> </w:t>
      </w:r>
      <w:r w:rsidR="00E2300E" w:rsidRPr="007E0F9C">
        <w:rPr>
          <w:rStyle w:val="codeChar"/>
          <w:sz w:val="20"/>
          <w:lang w:val="en-US"/>
        </w:rPr>
        <w:t xml:space="preserve">fractionDigits </w:t>
      </w:r>
      <w:r w:rsidR="00C630B6" w:rsidRPr="007E0F9C">
        <w:rPr>
          <w:lang w:val="en-US"/>
        </w:rPr>
        <w:t>with</w:t>
      </w:r>
      <w:r w:rsidR="00E2300E" w:rsidRPr="007E0F9C">
        <w:rPr>
          <w:lang w:val="en-US"/>
        </w:rPr>
        <w:t xml:space="preserve"> </w:t>
      </w:r>
      <w:r w:rsidR="00E2300E" w:rsidRPr="007E0F9C">
        <w:rPr>
          <w:rStyle w:val="codeChar"/>
          <w:sz w:val="20"/>
          <w:lang w:val="en-US"/>
        </w:rPr>
        <w:t xml:space="preserve">minInclusive </w:t>
      </w:r>
      <w:r w:rsidR="00C630B6" w:rsidRPr="007E0F9C">
        <w:rPr>
          <w:lang w:val="en-US"/>
        </w:rPr>
        <w:t>and</w:t>
      </w:r>
      <w:r w:rsidR="00E2300E" w:rsidRPr="007E0F9C">
        <w:rPr>
          <w:lang w:val="en-US"/>
        </w:rPr>
        <w:t xml:space="preserve"> </w:t>
      </w:r>
      <w:r w:rsidR="00E2300E" w:rsidRPr="007E0F9C">
        <w:rPr>
          <w:rStyle w:val="codeChar"/>
          <w:sz w:val="20"/>
          <w:lang w:val="en-US"/>
        </w:rPr>
        <w:t>maxInclusive</w:t>
      </w:r>
      <w:r w:rsidR="00E2300E" w:rsidRPr="007E0F9C">
        <w:rPr>
          <w:lang w:val="en-US"/>
        </w:rPr>
        <w:t>.</w:t>
      </w:r>
      <w:r w:rsidR="00E2300E" w:rsidRPr="007E0F9C">
        <w:rPr>
          <w:rStyle w:val="codeChar"/>
          <w:sz w:val="20"/>
          <w:lang w:val="en-US"/>
        </w:rPr>
        <w:t xml:space="preserve"> </w:t>
      </w:r>
    </w:p>
    <w:p w14:paraId="066D49C3" w14:textId="77777777" w:rsidR="00E2300E" w:rsidRPr="007E0F9C" w:rsidRDefault="00E2300E" w:rsidP="00D85D2A">
      <w:pPr>
        <w:ind w:left="720"/>
        <w:jc w:val="both"/>
        <w:rPr>
          <w:lang w:val="en-US"/>
        </w:rPr>
      </w:pPr>
    </w:p>
    <w:p w14:paraId="29B381BA" w14:textId="77777777" w:rsidR="00583CC6" w:rsidRPr="007E0F9C" w:rsidRDefault="00583CC6" w:rsidP="00583CC6">
      <w:pPr>
        <w:rPr>
          <w:lang w:val="en-US" w:eastAsia="de-DE"/>
        </w:rPr>
      </w:pPr>
      <w:r w:rsidRPr="007E0F9C">
        <w:rPr>
          <w:lang w:val="en-US"/>
        </w:rPr>
        <w:t xml:space="preserve">A new own namespace has been defined. For new version of the standard the namespace is </w:t>
      </w:r>
      <w:r w:rsidRPr="007E0F9C">
        <w:rPr>
          <w:rStyle w:val="codeChar"/>
          <w:sz w:val="20"/>
          <w:lang w:val="en-US"/>
        </w:rPr>
        <w:t>"http://www.ebinterface.at/schema/3p02/"</w:t>
      </w:r>
      <w:r w:rsidRPr="007E0F9C">
        <w:rPr>
          <w:lang w:val="en-US" w:eastAsia="de-DE"/>
        </w:rPr>
        <w:t>.</w:t>
      </w:r>
    </w:p>
    <w:p w14:paraId="668485C6" w14:textId="77777777" w:rsidR="00441812" w:rsidRPr="007E0F9C" w:rsidRDefault="00C630B6" w:rsidP="00992553">
      <w:pPr>
        <w:pStyle w:val="Heading2"/>
      </w:pPr>
      <w:bookmarkStart w:id="9" w:name="_Toc373311237"/>
      <w:r w:rsidRPr="007E0F9C">
        <w:t>Changes</w:t>
      </w:r>
      <w:r w:rsidR="00441812" w:rsidRPr="007E0F9C">
        <w:t xml:space="preserve"> in Version 4.0</w:t>
      </w:r>
      <w:bookmarkEnd w:id="9"/>
    </w:p>
    <w:p w14:paraId="050CE888" w14:textId="77777777" w:rsidR="00D9268F" w:rsidRPr="007E0F9C" w:rsidRDefault="00C630B6" w:rsidP="008B019B">
      <w:pPr>
        <w:spacing w:before="120"/>
        <w:rPr>
          <w:b/>
          <w:lang w:val="en-US"/>
        </w:rPr>
      </w:pPr>
      <w:r w:rsidRPr="007E0F9C">
        <w:rPr>
          <w:b/>
          <w:lang w:val="en-US"/>
        </w:rPr>
        <w:t>Introduction of structural extensions</w:t>
      </w:r>
    </w:p>
    <w:p w14:paraId="5B415696" w14:textId="77777777" w:rsidR="00D9268F" w:rsidRPr="007E0F9C" w:rsidRDefault="00C630B6" w:rsidP="00CF20B2">
      <w:pPr>
        <w:numPr>
          <w:ilvl w:val="0"/>
          <w:numId w:val="39"/>
        </w:numPr>
        <w:jc w:val="both"/>
        <w:rPr>
          <w:lang w:val="en-US"/>
        </w:rPr>
      </w:pPr>
      <w:r w:rsidRPr="007E0F9C">
        <w:rPr>
          <w:lang w:val="en-US"/>
        </w:rPr>
        <w:t>A significant change</w:t>
      </w:r>
      <w:r w:rsidR="00360992" w:rsidRPr="007E0F9C">
        <w:rPr>
          <w:lang w:val="en-US"/>
        </w:rPr>
        <w:t xml:space="preserve"> in ebInterface 4.0</w:t>
      </w:r>
      <w:r w:rsidR="00D9268F" w:rsidRPr="007E0F9C">
        <w:rPr>
          <w:lang w:val="en-US"/>
        </w:rPr>
        <w:t xml:space="preserve"> i</w:t>
      </w:r>
      <w:r w:rsidRPr="007E0F9C">
        <w:rPr>
          <w:lang w:val="en-US"/>
        </w:rPr>
        <w:t>s the introduction of structural extensions in the</w:t>
      </w:r>
      <w:r w:rsidR="00D9268F" w:rsidRPr="007E0F9C">
        <w:rPr>
          <w:lang w:val="en-US"/>
        </w:rPr>
        <w:t xml:space="preserve"> ebInterface XML </w:t>
      </w:r>
      <w:r w:rsidRPr="007E0F9C">
        <w:rPr>
          <w:lang w:val="en-US"/>
        </w:rPr>
        <w:t>scheme</w:t>
      </w:r>
      <w:r w:rsidR="00D9268F" w:rsidRPr="007E0F9C">
        <w:rPr>
          <w:lang w:val="en-US"/>
        </w:rPr>
        <w:t xml:space="preserve">. </w:t>
      </w:r>
      <w:r w:rsidRPr="007E0F9C">
        <w:rPr>
          <w:lang w:val="en-US"/>
        </w:rPr>
        <w:t>With the help of predefined extension, an</w:t>
      </w:r>
      <w:r w:rsidR="00360992" w:rsidRPr="007E0F9C">
        <w:rPr>
          <w:lang w:val="en-US"/>
        </w:rPr>
        <w:t xml:space="preserve"> </w:t>
      </w:r>
      <w:proofErr w:type="gramStart"/>
      <w:r w:rsidR="00360992" w:rsidRPr="007E0F9C">
        <w:rPr>
          <w:lang w:val="en-US"/>
        </w:rPr>
        <w:t xml:space="preserve">ebInterface </w:t>
      </w:r>
      <w:r w:rsidRPr="007E0F9C">
        <w:rPr>
          <w:lang w:val="en-US"/>
        </w:rPr>
        <w:t>coupling</w:t>
      </w:r>
      <w:proofErr w:type="gramEnd"/>
      <w:r w:rsidRPr="007E0F9C">
        <w:rPr>
          <w:lang w:val="en-US"/>
        </w:rPr>
        <w:t xml:space="preserve"> scheme</w:t>
      </w:r>
      <w:r w:rsidR="00360992" w:rsidRPr="007E0F9C">
        <w:rPr>
          <w:lang w:val="en-US"/>
        </w:rPr>
        <w:t xml:space="preserve"> (ebInterfaceExtension.xsd)</w:t>
      </w:r>
      <w:r w:rsidR="00D9268F" w:rsidRPr="007E0F9C">
        <w:rPr>
          <w:lang w:val="en-US"/>
        </w:rPr>
        <w:t xml:space="preserve"> </w:t>
      </w:r>
      <w:r w:rsidRPr="007E0F9C">
        <w:rPr>
          <w:lang w:val="en-US"/>
        </w:rPr>
        <w:t>and</w:t>
      </w:r>
      <w:r w:rsidR="00D9268F" w:rsidRPr="007E0F9C">
        <w:rPr>
          <w:lang w:val="en-US"/>
        </w:rPr>
        <w:t xml:space="preserve"> </w:t>
      </w:r>
      <w:r w:rsidRPr="007E0F9C">
        <w:rPr>
          <w:lang w:val="en-US"/>
        </w:rPr>
        <w:t>from</w:t>
      </w:r>
      <w:r w:rsidR="00D9268F" w:rsidRPr="007E0F9C">
        <w:rPr>
          <w:lang w:val="en-US"/>
        </w:rPr>
        <w:t xml:space="preserve"> ebInterface </w:t>
      </w:r>
      <w:r w:rsidR="007E0F9C" w:rsidRPr="007E0F9C">
        <w:rPr>
          <w:lang w:val="en-US"/>
        </w:rPr>
        <w:t>standardized</w:t>
      </w:r>
      <w:r w:rsidRPr="007E0F9C">
        <w:rPr>
          <w:lang w:val="en-US"/>
        </w:rPr>
        <w:t xml:space="preserve"> extension schemes, the integration</w:t>
      </w:r>
      <w:r w:rsidR="00C73437" w:rsidRPr="007E0F9C">
        <w:rPr>
          <w:lang w:val="en-US"/>
        </w:rPr>
        <w:t xml:space="preserve"> of domain-specific extensions is now possible</w:t>
      </w:r>
      <w:r w:rsidR="00D9268F" w:rsidRPr="007E0F9C">
        <w:rPr>
          <w:lang w:val="en-US"/>
        </w:rPr>
        <w:t xml:space="preserve">. </w:t>
      </w:r>
      <w:r w:rsidR="00C73437" w:rsidRPr="007E0F9C">
        <w:rPr>
          <w:lang w:val="en-US"/>
        </w:rPr>
        <w:t>The functionality of the extensions will be explained in chapter 4.</w:t>
      </w:r>
    </w:p>
    <w:p w14:paraId="74A3A6A2" w14:textId="77777777" w:rsidR="00D9268F" w:rsidRPr="007E0F9C" w:rsidRDefault="00C73437" w:rsidP="008B019B">
      <w:pPr>
        <w:spacing w:before="120"/>
        <w:rPr>
          <w:b/>
          <w:lang w:val="en-US"/>
        </w:rPr>
      </w:pPr>
      <w:r w:rsidRPr="007E0F9C">
        <w:rPr>
          <w:b/>
          <w:lang w:val="en-US"/>
        </w:rPr>
        <w:t>Changes in element</w:t>
      </w:r>
      <w:r w:rsidR="00C30008" w:rsidRPr="007E0F9C">
        <w:rPr>
          <w:b/>
          <w:lang w:val="en-US"/>
        </w:rPr>
        <w:t xml:space="preserve"> „Address“</w:t>
      </w:r>
    </w:p>
    <w:p w14:paraId="453C9581" w14:textId="29A2B41F" w:rsidR="00C30008" w:rsidRPr="007E0F9C" w:rsidRDefault="00C73437" w:rsidP="00C30008">
      <w:pPr>
        <w:pStyle w:val="ListParagraph"/>
        <w:numPr>
          <w:ilvl w:val="0"/>
          <w:numId w:val="19"/>
        </w:numPr>
        <w:jc w:val="both"/>
        <w:rPr>
          <w:lang w:val="en-US"/>
        </w:rPr>
      </w:pPr>
      <w:r w:rsidRPr="007E0F9C">
        <w:rPr>
          <w:lang w:val="en-US"/>
        </w:rPr>
        <w:t xml:space="preserve">A new optional element </w:t>
      </w:r>
      <w:r w:rsidRPr="007E0F9C">
        <w:rPr>
          <w:rFonts w:ascii="Courier New" w:hAnsi="Courier New" w:cs="Courier New"/>
          <w:sz w:val="20"/>
          <w:lang w:val="en-US"/>
        </w:rPr>
        <w:t>AddressIdentifier</w:t>
      </w:r>
      <w:r w:rsidR="00636DCC" w:rsidRPr="007E0F9C">
        <w:rPr>
          <w:lang w:val="en-US"/>
        </w:rPr>
        <w:t xml:space="preserve"> has been</w:t>
      </w:r>
      <w:r w:rsidRPr="007E0F9C">
        <w:rPr>
          <w:lang w:val="en-US"/>
        </w:rPr>
        <w:t xml:space="preserve"> added to the element</w:t>
      </w:r>
      <w:r w:rsidR="00C30008" w:rsidRPr="007E0F9C">
        <w:rPr>
          <w:lang w:val="en-US"/>
        </w:rPr>
        <w:t xml:space="preserve"> </w:t>
      </w:r>
      <w:r w:rsidR="00C30008" w:rsidRPr="007E0F9C">
        <w:rPr>
          <w:rFonts w:ascii="Courier New" w:hAnsi="Courier New" w:cs="Courier New"/>
          <w:sz w:val="20"/>
          <w:lang w:val="en-US"/>
        </w:rPr>
        <w:t>Address</w:t>
      </w:r>
      <w:r w:rsidR="00636DCC" w:rsidRPr="007E0F9C">
        <w:rPr>
          <w:rFonts w:ascii="Courier New" w:hAnsi="Courier New" w:cs="Courier New"/>
          <w:sz w:val="20"/>
          <w:lang w:val="en-US"/>
        </w:rPr>
        <w:t>,</w:t>
      </w:r>
      <w:r w:rsidRPr="007E0F9C">
        <w:rPr>
          <w:lang w:val="en-US"/>
        </w:rPr>
        <w:t xml:space="preserve"> which serves as an explicit identification of an address.</w:t>
      </w:r>
      <w:r w:rsidR="00C30008" w:rsidRPr="007E0F9C">
        <w:rPr>
          <w:lang w:val="en-US"/>
        </w:rPr>
        <w:t xml:space="preserve"> </w:t>
      </w:r>
      <w:r w:rsidRPr="007E0F9C">
        <w:rPr>
          <w:lang w:val="en-US"/>
        </w:rPr>
        <w:t>Additionally the element</w:t>
      </w:r>
      <w:r w:rsidR="00C30008" w:rsidRPr="007E0F9C">
        <w:rPr>
          <w:lang w:val="en-US"/>
        </w:rPr>
        <w:t xml:space="preserve"> </w:t>
      </w:r>
      <w:r w:rsidR="00A829D8" w:rsidRPr="007E0F9C">
        <w:rPr>
          <w:rFonts w:ascii="Courier New" w:hAnsi="Courier New" w:cs="Courier New"/>
          <w:sz w:val="20"/>
          <w:lang w:val="en-US"/>
        </w:rPr>
        <w:t>AddressI</w:t>
      </w:r>
      <w:r w:rsidR="00C30008" w:rsidRPr="007E0F9C">
        <w:rPr>
          <w:rFonts w:ascii="Courier New" w:hAnsi="Courier New" w:cs="Courier New"/>
          <w:sz w:val="20"/>
          <w:lang w:val="en-US"/>
        </w:rPr>
        <w:t>dentifier</w:t>
      </w:r>
      <w:r w:rsidR="00C30008" w:rsidRPr="007E0F9C">
        <w:rPr>
          <w:lang w:val="en-US"/>
        </w:rPr>
        <w:t xml:space="preserve"> </w:t>
      </w:r>
      <w:r w:rsidRPr="007E0F9C">
        <w:rPr>
          <w:lang w:val="en-US"/>
        </w:rPr>
        <w:t>has an optional attribute</w:t>
      </w:r>
      <w:r w:rsidR="00C30008" w:rsidRPr="007E0F9C">
        <w:rPr>
          <w:lang w:val="en-US"/>
        </w:rPr>
        <w:t xml:space="preserve"> </w:t>
      </w:r>
      <w:r w:rsidR="00051D4D" w:rsidRPr="007E0F9C">
        <w:rPr>
          <w:rFonts w:ascii="Courier New" w:hAnsi="Courier New" w:cs="Courier New"/>
          <w:sz w:val="20"/>
          <w:lang w:val="en-US"/>
        </w:rPr>
        <w:t>AddressI</w:t>
      </w:r>
      <w:r w:rsidR="00C30008" w:rsidRPr="007E0F9C">
        <w:rPr>
          <w:rFonts w:ascii="Courier New" w:hAnsi="Courier New" w:cs="Courier New"/>
          <w:sz w:val="20"/>
          <w:lang w:val="en-US"/>
        </w:rPr>
        <w:t>dentifierType</w:t>
      </w:r>
      <w:r w:rsidR="00C30008" w:rsidRPr="007E0F9C">
        <w:rPr>
          <w:lang w:val="en-US"/>
        </w:rPr>
        <w:t xml:space="preserve">. </w:t>
      </w:r>
      <w:r w:rsidRPr="007E0F9C">
        <w:rPr>
          <w:lang w:val="en-US"/>
        </w:rPr>
        <w:t xml:space="preserve">With the help of this attribute it </w:t>
      </w:r>
      <w:r w:rsidR="00C91DF9" w:rsidRPr="007E0F9C">
        <w:rPr>
          <w:lang w:val="en-US"/>
        </w:rPr>
        <w:t>is possible to define</w:t>
      </w:r>
      <w:r w:rsidR="00EE72D3" w:rsidRPr="007E0F9C">
        <w:rPr>
          <w:lang w:val="en-US"/>
        </w:rPr>
        <w:t xml:space="preserve"> what </w:t>
      </w:r>
      <w:r w:rsidR="00A7006B">
        <w:rPr>
          <w:lang w:val="en-US"/>
        </w:rPr>
        <w:t>kind</w:t>
      </w:r>
      <w:r w:rsidR="00A7006B" w:rsidRPr="007E0F9C">
        <w:rPr>
          <w:lang w:val="en-US"/>
        </w:rPr>
        <w:t xml:space="preserve"> </w:t>
      </w:r>
      <w:r w:rsidR="00EE72D3" w:rsidRPr="007E0F9C">
        <w:rPr>
          <w:lang w:val="en-US"/>
        </w:rPr>
        <w:t>of</w:t>
      </w:r>
      <w:r w:rsidR="00C30008" w:rsidRPr="007E0F9C">
        <w:rPr>
          <w:lang w:val="en-US"/>
        </w:rPr>
        <w:t xml:space="preserve"> </w:t>
      </w:r>
      <w:r w:rsidR="00051D4D" w:rsidRPr="007E0F9C">
        <w:rPr>
          <w:rFonts w:ascii="Courier New" w:hAnsi="Courier New" w:cs="Courier New"/>
          <w:sz w:val="20"/>
          <w:lang w:val="en-US"/>
        </w:rPr>
        <w:t>AddressI</w:t>
      </w:r>
      <w:r w:rsidR="00C30008" w:rsidRPr="007E0F9C">
        <w:rPr>
          <w:rFonts w:ascii="Courier New" w:hAnsi="Courier New" w:cs="Courier New"/>
          <w:sz w:val="20"/>
          <w:lang w:val="en-US"/>
        </w:rPr>
        <w:t>dentifier</w:t>
      </w:r>
      <w:r w:rsidR="00EE72D3" w:rsidRPr="007E0F9C">
        <w:rPr>
          <w:lang w:val="en-US"/>
        </w:rPr>
        <w:t xml:space="preserve"> is to be dealt with.</w:t>
      </w:r>
      <w:r w:rsidR="00C30008" w:rsidRPr="007E0F9C">
        <w:rPr>
          <w:lang w:val="en-US"/>
        </w:rPr>
        <w:t xml:space="preserve"> </w:t>
      </w:r>
      <w:r w:rsidR="00636DCC" w:rsidRPr="007E0F9C">
        <w:rPr>
          <w:lang w:val="en-US"/>
        </w:rPr>
        <w:t>F</w:t>
      </w:r>
      <w:r w:rsidR="00EE72D3" w:rsidRPr="007E0F9C">
        <w:rPr>
          <w:lang w:val="en-US"/>
        </w:rPr>
        <w:t>or the valid values of</w:t>
      </w:r>
      <w:r w:rsidR="00C30008" w:rsidRPr="007E0F9C">
        <w:rPr>
          <w:lang w:val="en-US"/>
        </w:rPr>
        <w:t xml:space="preserve"> </w:t>
      </w:r>
      <w:r w:rsidR="00051D4D" w:rsidRPr="007E0F9C">
        <w:rPr>
          <w:rFonts w:ascii="Courier New" w:hAnsi="Courier New" w:cs="Courier New"/>
          <w:sz w:val="20"/>
          <w:lang w:val="en-US"/>
        </w:rPr>
        <w:t>AddressI</w:t>
      </w:r>
      <w:r w:rsidR="00C30008" w:rsidRPr="007E0F9C">
        <w:rPr>
          <w:rFonts w:ascii="Courier New" w:hAnsi="Courier New" w:cs="Courier New"/>
          <w:sz w:val="20"/>
          <w:lang w:val="en-US"/>
        </w:rPr>
        <w:t>dentifierType</w:t>
      </w:r>
      <w:r w:rsidR="00C30008" w:rsidRPr="007E0F9C">
        <w:rPr>
          <w:lang w:val="en-US"/>
        </w:rPr>
        <w:t xml:space="preserve"> </w:t>
      </w:r>
      <w:r w:rsidR="00EE72D3" w:rsidRPr="007E0F9C">
        <w:rPr>
          <w:lang w:val="en-US"/>
        </w:rPr>
        <w:t xml:space="preserve">a </w:t>
      </w:r>
      <w:r w:rsidR="007E0F9C" w:rsidRPr="007E0F9C">
        <w:rPr>
          <w:lang w:val="en-US"/>
        </w:rPr>
        <w:t>code list</w:t>
      </w:r>
      <w:r w:rsidR="00EE72D3" w:rsidRPr="007E0F9C">
        <w:rPr>
          <w:lang w:val="en-US"/>
        </w:rPr>
        <w:t xml:space="preserve"> was stored</w:t>
      </w:r>
      <w:r w:rsidR="00C30008" w:rsidRPr="007E0F9C">
        <w:rPr>
          <w:lang w:val="en-US"/>
        </w:rPr>
        <w:t xml:space="preserve"> </w:t>
      </w:r>
      <w:r w:rsidR="00051D4D" w:rsidRPr="007E0F9C">
        <w:rPr>
          <w:rFonts w:ascii="Courier New" w:hAnsi="Courier New" w:cs="Courier New"/>
          <w:sz w:val="20"/>
          <w:lang w:val="en-US"/>
        </w:rPr>
        <w:t>AddressI</w:t>
      </w:r>
      <w:r w:rsidR="00C30008" w:rsidRPr="007E0F9C">
        <w:rPr>
          <w:rFonts w:ascii="Courier New" w:hAnsi="Courier New" w:cs="Courier New"/>
          <w:sz w:val="20"/>
          <w:lang w:val="en-US"/>
        </w:rPr>
        <w:t>dentifierTypeType</w:t>
      </w:r>
      <w:r w:rsidR="00C30008" w:rsidRPr="007E0F9C">
        <w:rPr>
          <w:lang w:val="en-US"/>
        </w:rPr>
        <w:t>.</w:t>
      </w:r>
    </w:p>
    <w:p w14:paraId="40404B0F" w14:textId="77777777" w:rsidR="00D9268F" w:rsidRPr="007E0F9C" w:rsidRDefault="00EE72D3" w:rsidP="008B019B">
      <w:pPr>
        <w:spacing w:before="120"/>
        <w:rPr>
          <w:b/>
          <w:lang w:val="en-US"/>
        </w:rPr>
      </w:pPr>
      <w:r w:rsidRPr="007E0F9C">
        <w:rPr>
          <w:b/>
          <w:lang w:val="en-US"/>
        </w:rPr>
        <w:t>Changes in element</w:t>
      </w:r>
      <w:r w:rsidR="00A55DA4" w:rsidRPr="007E0F9C">
        <w:rPr>
          <w:b/>
          <w:lang w:val="en-US"/>
        </w:rPr>
        <w:t xml:space="preserve"> „InvoiceRecipient“</w:t>
      </w:r>
    </w:p>
    <w:p w14:paraId="7D8C4614" w14:textId="77777777" w:rsidR="002A1CCE" w:rsidRPr="007E0F9C" w:rsidRDefault="00EE72D3" w:rsidP="002A1CCE">
      <w:pPr>
        <w:pStyle w:val="ListParagraph"/>
        <w:numPr>
          <w:ilvl w:val="0"/>
          <w:numId w:val="19"/>
        </w:numPr>
        <w:jc w:val="both"/>
        <w:rPr>
          <w:lang w:val="en-US"/>
        </w:rPr>
      </w:pPr>
      <w:r w:rsidRPr="007E0F9C">
        <w:rPr>
          <w:lang w:val="en-US"/>
        </w:rPr>
        <w:t>To the element</w:t>
      </w:r>
      <w:r w:rsidR="002A1CCE" w:rsidRPr="007E0F9C">
        <w:rPr>
          <w:lang w:val="en-US"/>
        </w:rPr>
        <w:t xml:space="preserve"> </w:t>
      </w:r>
      <w:r w:rsidR="002A1CCE" w:rsidRPr="007E0F9C">
        <w:rPr>
          <w:rFonts w:ascii="Courier New" w:hAnsi="Courier New" w:cs="Courier New"/>
          <w:sz w:val="20"/>
          <w:lang w:val="en-US"/>
        </w:rPr>
        <w:t>InvoiceRecipient</w:t>
      </w:r>
      <w:r w:rsidR="00051D4D" w:rsidRPr="007E0F9C">
        <w:rPr>
          <w:lang w:val="en-US"/>
        </w:rPr>
        <w:t xml:space="preserve"> </w:t>
      </w:r>
      <w:r w:rsidRPr="007E0F9C">
        <w:rPr>
          <w:lang w:val="en-US"/>
        </w:rPr>
        <w:t>new optional elements</w:t>
      </w:r>
      <w:r w:rsidR="002A1CCE" w:rsidRPr="007E0F9C">
        <w:rPr>
          <w:lang w:val="en-US"/>
        </w:rPr>
        <w:t xml:space="preserve"> </w:t>
      </w:r>
      <w:r w:rsidR="002A1CCE" w:rsidRPr="007E0F9C">
        <w:rPr>
          <w:rFonts w:ascii="Courier New" w:hAnsi="Courier New" w:cs="Courier New"/>
          <w:sz w:val="20"/>
          <w:lang w:val="en-US"/>
        </w:rPr>
        <w:t>AccountingArea</w:t>
      </w:r>
      <w:r w:rsidR="002A1CCE" w:rsidRPr="007E0F9C">
        <w:rPr>
          <w:lang w:val="en-US"/>
        </w:rPr>
        <w:t xml:space="preserve"> </w:t>
      </w:r>
      <w:r w:rsidRPr="007E0F9C">
        <w:rPr>
          <w:lang w:val="en-US"/>
        </w:rPr>
        <w:t>and</w:t>
      </w:r>
      <w:r w:rsidR="002A1CCE" w:rsidRPr="007E0F9C">
        <w:rPr>
          <w:lang w:val="en-US"/>
        </w:rPr>
        <w:t xml:space="preserve"> </w:t>
      </w:r>
      <w:r w:rsidR="002A1CCE" w:rsidRPr="007E0F9C">
        <w:rPr>
          <w:rFonts w:ascii="Courier New" w:hAnsi="Courier New" w:cs="Courier New"/>
          <w:sz w:val="20"/>
          <w:lang w:val="en-US"/>
        </w:rPr>
        <w:t>SubOrganizationID</w:t>
      </w:r>
      <w:r w:rsidR="002A1CCE" w:rsidRPr="007E0F9C">
        <w:rPr>
          <w:lang w:val="en-US"/>
        </w:rPr>
        <w:t xml:space="preserve"> </w:t>
      </w:r>
      <w:r w:rsidR="00636DCC" w:rsidRPr="007E0F9C">
        <w:rPr>
          <w:lang w:val="en-US"/>
        </w:rPr>
        <w:t>have been</w:t>
      </w:r>
      <w:r w:rsidRPr="007E0F9C">
        <w:rPr>
          <w:lang w:val="en-US"/>
        </w:rPr>
        <w:t xml:space="preserve"> added</w:t>
      </w:r>
      <w:r w:rsidR="002A1CCE" w:rsidRPr="007E0F9C">
        <w:rPr>
          <w:lang w:val="en-US"/>
        </w:rPr>
        <w:t xml:space="preserve">. </w:t>
      </w:r>
      <w:r w:rsidRPr="007E0F9C">
        <w:rPr>
          <w:lang w:val="en-US"/>
        </w:rPr>
        <w:t>With the help of thes</w:t>
      </w:r>
      <w:r w:rsidR="00B670A8" w:rsidRPr="007E0F9C">
        <w:rPr>
          <w:lang w:val="en-US"/>
        </w:rPr>
        <w:t xml:space="preserve">e two elements accounting areas and </w:t>
      </w:r>
      <w:r w:rsidR="00DD16F1" w:rsidRPr="007E0F9C">
        <w:rPr>
          <w:lang w:val="en-US"/>
        </w:rPr>
        <w:t>more accurate details</w:t>
      </w:r>
      <w:r w:rsidR="00B670A8" w:rsidRPr="007E0F9C">
        <w:rPr>
          <w:lang w:val="en-US"/>
        </w:rPr>
        <w:t xml:space="preserve"> </w:t>
      </w:r>
      <w:r w:rsidR="005B7AE5" w:rsidRPr="007E0F9C">
        <w:rPr>
          <w:lang w:val="en-US"/>
        </w:rPr>
        <w:t>of</w:t>
      </w:r>
      <w:r w:rsidR="00DD16F1" w:rsidRPr="007E0F9C">
        <w:rPr>
          <w:lang w:val="en-US"/>
        </w:rPr>
        <w:t xml:space="preserve"> in-house invoice recipients</w:t>
      </w:r>
      <w:r w:rsidR="00B670A8" w:rsidRPr="007E0F9C">
        <w:rPr>
          <w:lang w:val="en-US"/>
        </w:rPr>
        <w:t xml:space="preserve"> </w:t>
      </w:r>
      <w:r w:rsidR="00DD16F1" w:rsidRPr="007E0F9C">
        <w:rPr>
          <w:lang w:val="en-US"/>
        </w:rPr>
        <w:t>(i.e.</w:t>
      </w:r>
      <w:r w:rsidR="002A1CCE" w:rsidRPr="007E0F9C">
        <w:rPr>
          <w:lang w:val="en-US"/>
        </w:rPr>
        <w:t xml:space="preserve"> </w:t>
      </w:r>
      <w:r w:rsidR="007E0F9C" w:rsidRPr="007E0F9C">
        <w:rPr>
          <w:lang w:val="en-US"/>
        </w:rPr>
        <w:t>organizational</w:t>
      </w:r>
      <w:r w:rsidR="00DD16F1" w:rsidRPr="007E0F9C">
        <w:rPr>
          <w:lang w:val="en-US"/>
        </w:rPr>
        <w:t xml:space="preserve"> unit</w:t>
      </w:r>
      <w:r w:rsidR="002A1CCE" w:rsidRPr="007E0F9C">
        <w:rPr>
          <w:lang w:val="en-US"/>
        </w:rPr>
        <w:t>)</w:t>
      </w:r>
      <w:r w:rsidR="00DD16F1" w:rsidRPr="007E0F9C">
        <w:rPr>
          <w:lang w:val="en-US"/>
        </w:rPr>
        <w:t xml:space="preserve"> can be stated</w:t>
      </w:r>
      <w:r w:rsidR="002A1CCE" w:rsidRPr="007E0F9C">
        <w:rPr>
          <w:lang w:val="en-US"/>
        </w:rPr>
        <w:t>.</w:t>
      </w:r>
    </w:p>
    <w:p w14:paraId="09695FFC" w14:textId="77777777" w:rsidR="002A1CCE" w:rsidRPr="007E0F9C" w:rsidRDefault="00DD16F1" w:rsidP="008B019B">
      <w:pPr>
        <w:spacing w:before="120"/>
        <w:rPr>
          <w:b/>
          <w:lang w:val="en-US"/>
        </w:rPr>
      </w:pPr>
      <w:r w:rsidRPr="007E0F9C">
        <w:rPr>
          <w:b/>
          <w:lang w:val="en-US"/>
        </w:rPr>
        <w:t>Changes in the element</w:t>
      </w:r>
      <w:r w:rsidR="002A1CCE" w:rsidRPr="007E0F9C">
        <w:rPr>
          <w:b/>
          <w:lang w:val="en-US"/>
        </w:rPr>
        <w:t xml:space="preserve"> „ListLineItem“</w:t>
      </w:r>
    </w:p>
    <w:p w14:paraId="2A93FD9F" w14:textId="77777777" w:rsidR="002A1CCE" w:rsidRPr="007E0F9C" w:rsidRDefault="00DD16F1" w:rsidP="002A1CCE">
      <w:pPr>
        <w:pStyle w:val="ListParagraph"/>
        <w:numPr>
          <w:ilvl w:val="0"/>
          <w:numId w:val="19"/>
        </w:numPr>
        <w:jc w:val="both"/>
        <w:rPr>
          <w:lang w:val="en-US"/>
        </w:rPr>
      </w:pPr>
      <w:r w:rsidRPr="007E0F9C">
        <w:rPr>
          <w:lang w:val="en-US"/>
        </w:rPr>
        <w:lastRenderedPageBreak/>
        <w:t>Both elements</w:t>
      </w:r>
      <w:r w:rsidR="002A1CCE" w:rsidRPr="007E0F9C">
        <w:rPr>
          <w:lang w:val="en-US"/>
        </w:rPr>
        <w:t xml:space="preserve"> </w:t>
      </w:r>
      <w:r w:rsidR="002A1CCE" w:rsidRPr="007E0F9C">
        <w:rPr>
          <w:rFonts w:ascii="Courier New" w:hAnsi="Courier New" w:cs="Courier New"/>
          <w:sz w:val="20"/>
          <w:lang w:val="en-US"/>
        </w:rPr>
        <w:t>BillersArticleNumber</w:t>
      </w:r>
      <w:r w:rsidRPr="007E0F9C">
        <w:rPr>
          <w:lang w:val="en-US"/>
        </w:rPr>
        <w:t xml:space="preserve"> and</w:t>
      </w:r>
      <w:r w:rsidR="002A1CCE" w:rsidRPr="007E0F9C">
        <w:rPr>
          <w:lang w:val="en-US"/>
        </w:rPr>
        <w:t xml:space="preserve"> </w:t>
      </w:r>
      <w:r w:rsidR="002A1CCE" w:rsidRPr="007E0F9C">
        <w:rPr>
          <w:rFonts w:ascii="Courier New" w:hAnsi="Courier New" w:cs="Courier New"/>
          <w:sz w:val="20"/>
          <w:lang w:val="en-US"/>
        </w:rPr>
        <w:t>InvoiceRecipientsArticleNumber</w:t>
      </w:r>
      <w:r w:rsidR="002A1CCE" w:rsidRPr="007E0F9C">
        <w:rPr>
          <w:lang w:val="en-US"/>
        </w:rPr>
        <w:t xml:space="preserve"> </w:t>
      </w:r>
      <w:r w:rsidR="00636DCC" w:rsidRPr="007E0F9C">
        <w:rPr>
          <w:lang w:val="en-US"/>
        </w:rPr>
        <w:t>have been</w:t>
      </w:r>
      <w:r w:rsidRPr="007E0F9C">
        <w:rPr>
          <w:lang w:val="en-US"/>
        </w:rPr>
        <w:t xml:space="preserve"> deleted</w:t>
      </w:r>
      <w:r w:rsidR="002A1CCE" w:rsidRPr="007E0F9C">
        <w:rPr>
          <w:lang w:val="en-US"/>
        </w:rPr>
        <w:t xml:space="preserve">. </w:t>
      </w:r>
      <w:r w:rsidRPr="007E0F9C">
        <w:rPr>
          <w:lang w:val="en-US"/>
        </w:rPr>
        <w:t>Instead a new optional element</w:t>
      </w:r>
      <w:r w:rsidR="002A1CCE" w:rsidRPr="007E0F9C">
        <w:rPr>
          <w:lang w:val="en-US"/>
        </w:rPr>
        <w:t xml:space="preserve"> </w:t>
      </w:r>
      <w:r w:rsidR="002A1CCE" w:rsidRPr="007E0F9C">
        <w:rPr>
          <w:rFonts w:ascii="Courier New" w:hAnsi="Courier New" w:cs="Courier New"/>
          <w:sz w:val="20"/>
          <w:lang w:val="en-US"/>
        </w:rPr>
        <w:t>ArticleNumber</w:t>
      </w:r>
      <w:r w:rsidR="00636DCC" w:rsidRPr="007E0F9C">
        <w:rPr>
          <w:lang w:val="en-US"/>
        </w:rPr>
        <w:t xml:space="preserve"> has been</w:t>
      </w:r>
      <w:r w:rsidRPr="007E0F9C">
        <w:rPr>
          <w:lang w:val="en-US"/>
        </w:rPr>
        <w:t xml:space="preserve"> added, subsequently with the help of this element one or several item numbers can be displayed</w:t>
      </w:r>
      <w:r w:rsidR="002A1CCE" w:rsidRPr="007E0F9C">
        <w:rPr>
          <w:lang w:val="en-US"/>
        </w:rPr>
        <w:t xml:space="preserve">. </w:t>
      </w:r>
      <w:r w:rsidRPr="007E0F9C">
        <w:rPr>
          <w:lang w:val="en-US"/>
        </w:rPr>
        <w:t>The element</w:t>
      </w:r>
      <w:r w:rsidR="00C91DF9" w:rsidRPr="007E0F9C">
        <w:rPr>
          <w:lang w:val="en-US"/>
        </w:rPr>
        <w:t xml:space="preserve"> </w:t>
      </w:r>
      <w:r w:rsidR="002A1CCE" w:rsidRPr="007E0F9C">
        <w:rPr>
          <w:rFonts w:ascii="Courier New" w:hAnsi="Courier New" w:cs="Courier New"/>
          <w:sz w:val="20"/>
          <w:lang w:val="en-US"/>
        </w:rPr>
        <w:t>ArticleNumber</w:t>
      </w:r>
      <w:r w:rsidR="002A1CCE" w:rsidRPr="007E0F9C">
        <w:rPr>
          <w:lang w:val="en-US"/>
        </w:rPr>
        <w:t xml:space="preserve"> </w:t>
      </w:r>
      <w:r w:rsidRPr="007E0F9C">
        <w:rPr>
          <w:lang w:val="en-US"/>
        </w:rPr>
        <w:t xml:space="preserve">has an optional </w:t>
      </w:r>
      <w:proofErr w:type="gramStart"/>
      <w:r w:rsidRPr="007E0F9C">
        <w:rPr>
          <w:lang w:val="en-US"/>
        </w:rPr>
        <w:t xml:space="preserve">attribute </w:t>
      </w:r>
      <w:r w:rsidR="002A1CCE" w:rsidRPr="007E0F9C">
        <w:rPr>
          <w:lang w:val="en-US"/>
        </w:rPr>
        <w:t xml:space="preserve"> </w:t>
      </w:r>
      <w:r w:rsidR="002A1CCE" w:rsidRPr="007E0F9C">
        <w:rPr>
          <w:rFonts w:ascii="Courier New" w:hAnsi="Courier New" w:cs="Courier New"/>
          <w:sz w:val="20"/>
          <w:lang w:val="en-US"/>
        </w:rPr>
        <w:t>ArticleNumberType</w:t>
      </w:r>
      <w:proofErr w:type="gramEnd"/>
      <w:r w:rsidR="00636DCC" w:rsidRPr="007E0F9C">
        <w:rPr>
          <w:rFonts w:ascii="Courier New" w:hAnsi="Courier New" w:cs="Courier New"/>
          <w:sz w:val="20"/>
          <w:lang w:val="en-US"/>
        </w:rPr>
        <w:t>,</w:t>
      </w:r>
      <w:r w:rsidRPr="007E0F9C">
        <w:rPr>
          <w:rFonts w:ascii="Courier New" w:hAnsi="Courier New" w:cs="Courier New"/>
          <w:sz w:val="20"/>
          <w:lang w:val="en-US"/>
        </w:rPr>
        <w:t xml:space="preserve"> </w:t>
      </w:r>
      <w:r w:rsidR="000F7E03" w:rsidRPr="007E0F9C">
        <w:rPr>
          <w:lang w:val="en-US"/>
        </w:rPr>
        <w:t>which is able to display the</w:t>
      </w:r>
      <w:r w:rsidRPr="007E0F9C">
        <w:rPr>
          <w:rFonts w:ascii="Courier New" w:hAnsi="Courier New" w:cs="Courier New"/>
          <w:sz w:val="20"/>
          <w:lang w:val="en-US"/>
        </w:rPr>
        <w:t xml:space="preserve"> </w:t>
      </w:r>
      <w:r w:rsidR="002A1CCE" w:rsidRPr="007E0F9C">
        <w:rPr>
          <w:rFonts w:ascii="Courier New" w:hAnsi="Courier New" w:cs="Courier New"/>
          <w:sz w:val="20"/>
          <w:lang w:val="en-US"/>
        </w:rPr>
        <w:t>ArticleNumber</w:t>
      </w:r>
      <w:r w:rsidR="002A1CCE" w:rsidRPr="007E0F9C">
        <w:rPr>
          <w:lang w:val="en-US"/>
        </w:rPr>
        <w:t xml:space="preserve">. </w:t>
      </w:r>
      <w:r w:rsidR="000F7E03" w:rsidRPr="007E0F9C">
        <w:rPr>
          <w:lang w:val="en-US"/>
        </w:rPr>
        <w:t>As for the valid values</w:t>
      </w:r>
      <w:r w:rsidR="002A1CCE" w:rsidRPr="007E0F9C">
        <w:rPr>
          <w:lang w:val="en-US"/>
        </w:rPr>
        <w:t xml:space="preserve"> </w:t>
      </w:r>
      <w:r w:rsidR="000F7E03" w:rsidRPr="007E0F9C">
        <w:rPr>
          <w:lang w:val="en-US"/>
        </w:rPr>
        <w:t>of</w:t>
      </w:r>
      <w:r w:rsidR="002A1CCE" w:rsidRPr="007E0F9C">
        <w:rPr>
          <w:lang w:val="en-US"/>
        </w:rPr>
        <w:t xml:space="preserve"> </w:t>
      </w:r>
      <w:r w:rsidR="002A1CCE" w:rsidRPr="007E0F9C">
        <w:rPr>
          <w:rFonts w:ascii="Courier New" w:hAnsi="Courier New" w:cs="Courier New"/>
          <w:sz w:val="20"/>
          <w:lang w:val="en-US"/>
        </w:rPr>
        <w:t>ArticleNumberType</w:t>
      </w:r>
      <w:r w:rsidR="002A1CCE" w:rsidRPr="007E0F9C">
        <w:rPr>
          <w:lang w:val="en-US"/>
        </w:rPr>
        <w:t xml:space="preserve"> </w:t>
      </w:r>
      <w:r w:rsidR="000F7E03" w:rsidRPr="007E0F9C">
        <w:rPr>
          <w:lang w:val="en-US"/>
        </w:rPr>
        <w:t xml:space="preserve">a </w:t>
      </w:r>
      <w:r w:rsidR="007E0F9C" w:rsidRPr="007E0F9C">
        <w:rPr>
          <w:lang w:val="en-US"/>
        </w:rPr>
        <w:t>code list</w:t>
      </w:r>
      <w:r w:rsidR="000F7E03" w:rsidRPr="007E0F9C">
        <w:rPr>
          <w:lang w:val="en-US"/>
        </w:rPr>
        <w:t xml:space="preserve"> was stored</w:t>
      </w:r>
      <w:r w:rsidR="002A1CCE" w:rsidRPr="007E0F9C">
        <w:rPr>
          <w:lang w:val="en-US"/>
        </w:rPr>
        <w:t xml:space="preserve"> </w:t>
      </w:r>
      <w:r w:rsidR="002A1CCE" w:rsidRPr="007E0F9C">
        <w:rPr>
          <w:rFonts w:ascii="Courier New" w:hAnsi="Courier New" w:cs="Courier New"/>
          <w:sz w:val="20"/>
          <w:lang w:val="en-US"/>
        </w:rPr>
        <w:t>ArticleNumberTypeType</w:t>
      </w:r>
      <w:r w:rsidR="000F7E03" w:rsidRPr="007E0F9C">
        <w:rPr>
          <w:rFonts w:ascii="Courier New" w:hAnsi="Courier New" w:cs="Courier New"/>
          <w:sz w:val="20"/>
          <w:lang w:val="en-US"/>
        </w:rPr>
        <w:t>.</w:t>
      </w:r>
      <w:r w:rsidR="002A1CCE" w:rsidRPr="007E0F9C">
        <w:rPr>
          <w:lang w:val="en-US"/>
        </w:rPr>
        <w:t xml:space="preserve"> </w:t>
      </w:r>
    </w:p>
    <w:p w14:paraId="0A7583A6" w14:textId="61E4D922" w:rsidR="002A1CCE" w:rsidRPr="007E0F9C" w:rsidRDefault="007E0F9C" w:rsidP="008B019B">
      <w:pPr>
        <w:spacing w:before="120"/>
        <w:rPr>
          <w:b/>
          <w:lang w:val="en-US"/>
        </w:rPr>
      </w:pPr>
      <w:r w:rsidRPr="007E0F9C">
        <w:rPr>
          <w:b/>
          <w:lang w:val="en-US"/>
        </w:rPr>
        <w:t>Changes</w:t>
      </w:r>
      <w:r w:rsidR="000F7E03" w:rsidRPr="007E0F9C">
        <w:rPr>
          <w:b/>
          <w:lang w:val="en-US"/>
        </w:rPr>
        <w:t xml:space="preserve"> in element</w:t>
      </w:r>
      <w:r w:rsidR="002A1CCE" w:rsidRPr="007E0F9C">
        <w:rPr>
          <w:b/>
          <w:lang w:val="en-US"/>
        </w:rPr>
        <w:t xml:space="preserve"> </w:t>
      </w:r>
      <w:r w:rsidR="00484BDB" w:rsidRPr="007E0F9C">
        <w:rPr>
          <w:b/>
          <w:lang w:val="en-US"/>
        </w:rPr>
        <w:t>„</w:t>
      </w:r>
      <w:r w:rsidR="002A1CCE" w:rsidRPr="007E0F9C">
        <w:rPr>
          <w:b/>
          <w:lang w:val="en-US"/>
        </w:rPr>
        <w:t>ReductionDetails</w:t>
      </w:r>
      <w:r w:rsidR="000F7E03" w:rsidRPr="007E0F9C">
        <w:rPr>
          <w:b/>
          <w:lang w:val="en-US"/>
        </w:rPr>
        <w:t>“</w:t>
      </w:r>
      <w:r w:rsidR="0022637B">
        <w:rPr>
          <w:b/>
          <w:lang w:val="en-US"/>
        </w:rPr>
        <w:t>at</w:t>
      </w:r>
      <w:r w:rsidR="00FC186F" w:rsidRPr="007E0F9C">
        <w:rPr>
          <w:b/>
          <w:lang w:val="en-US"/>
        </w:rPr>
        <w:t xml:space="preserve"> ROOT </w:t>
      </w:r>
      <w:r w:rsidR="000F7E03" w:rsidRPr="007E0F9C">
        <w:rPr>
          <w:b/>
          <w:lang w:val="en-US"/>
        </w:rPr>
        <w:t>level</w:t>
      </w:r>
    </w:p>
    <w:p w14:paraId="59482456" w14:textId="77777777" w:rsidR="00FC186F" w:rsidRPr="007E0F9C" w:rsidRDefault="000F7E03" w:rsidP="00CC1346">
      <w:pPr>
        <w:pStyle w:val="ListParagraph"/>
        <w:numPr>
          <w:ilvl w:val="0"/>
          <w:numId w:val="19"/>
        </w:numPr>
        <w:jc w:val="both"/>
        <w:rPr>
          <w:lang w:val="en-US"/>
        </w:rPr>
      </w:pPr>
      <w:r w:rsidRPr="007E0F9C">
        <w:rPr>
          <w:lang w:val="en-US"/>
        </w:rPr>
        <w:t>On the ROOT level of the scheme the element</w:t>
      </w:r>
      <w:r w:rsidR="002A1CCE" w:rsidRPr="007E0F9C">
        <w:rPr>
          <w:lang w:val="en-US"/>
        </w:rPr>
        <w:t xml:space="preserve"> </w:t>
      </w:r>
      <w:r w:rsidR="002A1CCE" w:rsidRPr="007E0F9C">
        <w:rPr>
          <w:rFonts w:ascii="Courier New" w:hAnsi="Courier New" w:cs="Courier New"/>
          <w:sz w:val="20"/>
          <w:lang w:val="en-US"/>
        </w:rPr>
        <w:t>ReductionDetails</w:t>
      </w:r>
      <w:r w:rsidR="002A1CCE" w:rsidRPr="007E0F9C">
        <w:rPr>
          <w:lang w:val="en-US"/>
        </w:rPr>
        <w:t xml:space="preserve"> </w:t>
      </w:r>
      <w:r w:rsidR="00636DCC" w:rsidRPr="007E0F9C">
        <w:rPr>
          <w:lang w:val="en-US"/>
        </w:rPr>
        <w:t>has been</w:t>
      </w:r>
      <w:r w:rsidRPr="007E0F9C">
        <w:rPr>
          <w:lang w:val="en-US"/>
        </w:rPr>
        <w:t xml:space="preserve"> renamed in</w:t>
      </w:r>
      <w:r w:rsidR="002A1CCE" w:rsidRPr="007E0F9C">
        <w:rPr>
          <w:lang w:val="en-US"/>
        </w:rPr>
        <w:t xml:space="preserve"> </w:t>
      </w:r>
      <w:r w:rsidR="002A1CCE" w:rsidRPr="007E0F9C">
        <w:rPr>
          <w:rFonts w:ascii="Courier New" w:hAnsi="Courier New" w:cs="Courier New"/>
          <w:sz w:val="20"/>
          <w:lang w:val="en-US"/>
        </w:rPr>
        <w:t>ReductionAndSurchargeDetails</w:t>
      </w:r>
      <w:r w:rsidR="002A1CCE" w:rsidRPr="007E0F9C">
        <w:rPr>
          <w:lang w:val="en-US"/>
        </w:rPr>
        <w:t>.</w:t>
      </w:r>
      <w:r w:rsidR="00FC186F" w:rsidRPr="007E0F9C">
        <w:rPr>
          <w:lang w:val="en-US"/>
        </w:rPr>
        <w:t xml:space="preserve"> </w:t>
      </w:r>
      <w:r w:rsidRPr="007E0F9C">
        <w:rPr>
          <w:lang w:val="en-US"/>
        </w:rPr>
        <w:t>The e</w:t>
      </w:r>
      <w:r w:rsidR="00FC186F" w:rsidRPr="007E0F9C">
        <w:rPr>
          <w:lang w:val="en-US"/>
        </w:rPr>
        <w:t xml:space="preserve">lement </w:t>
      </w:r>
      <w:r w:rsidR="00FC186F" w:rsidRPr="007E0F9C">
        <w:rPr>
          <w:rFonts w:ascii="Courier New" w:hAnsi="Courier New" w:cs="Courier New"/>
          <w:sz w:val="20"/>
          <w:lang w:val="en-US"/>
        </w:rPr>
        <w:t>Percentage</w:t>
      </w:r>
      <w:r w:rsidR="00FC186F" w:rsidRPr="007E0F9C">
        <w:rPr>
          <w:lang w:val="en-US"/>
        </w:rPr>
        <w:t xml:space="preserve"> </w:t>
      </w:r>
      <w:r w:rsidR="00636DCC" w:rsidRPr="007E0F9C">
        <w:rPr>
          <w:lang w:val="en-US"/>
        </w:rPr>
        <w:t>has been</w:t>
      </w:r>
      <w:r w:rsidRPr="007E0F9C">
        <w:rPr>
          <w:lang w:val="en-US"/>
        </w:rPr>
        <w:t xml:space="preserve"> set on optional</w:t>
      </w:r>
      <w:r w:rsidR="00FC186F" w:rsidRPr="007E0F9C">
        <w:rPr>
          <w:lang w:val="en-US"/>
        </w:rPr>
        <w:t xml:space="preserve">. </w:t>
      </w:r>
      <w:r w:rsidRPr="007E0F9C">
        <w:rPr>
          <w:lang w:val="en-US"/>
        </w:rPr>
        <w:t>In order to e</w:t>
      </w:r>
      <w:r w:rsidR="00F13854" w:rsidRPr="007E0F9C">
        <w:rPr>
          <w:lang w:val="en-US"/>
        </w:rPr>
        <w:t xml:space="preserve">nter additional charges, a new optional element </w:t>
      </w:r>
      <w:r w:rsidR="00F13854" w:rsidRPr="007E0F9C">
        <w:rPr>
          <w:rFonts w:ascii="Courier New" w:hAnsi="Courier New" w:cs="Courier New"/>
          <w:sz w:val="20"/>
          <w:lang w:val="en-US"/>
        </w:rPr>
        <w:t>Surcharge</w:t>
      </w:r>
      <w:r w:rsidR="00F13854" w:rsidRPr="007E0F9C">
        <w:rPr>
          <w:lang w:val="en-US"/>
        </w:rPr>
        <w:t xml:space="preserve"> </w:t>
      </w:r>
      <w:r w:rsidR="00636DCC" w:rsidRPr="007E0F9C">
        <w:rPr>
          <w:lang w:val="en-US"/>
        </w:rPr>
        <w:t>has been</w:t>
      </w:r>
      <w:r w:rsidR="00F13854" w:rsidRPr="007E0F9C">
        <w:rPr>
          <w:lang w:val="en-US"/>
        </w:rPr>
        <w:t xml:space="preserve"> added to the element</w:t>
      </w:r>
      <w:r w:rsidRPr="007E0F9C">
        <w:rPr>
          <w:lang w:val="en-US"/>
        </w:rPr>
        <w:t xml:space="preserve"> </w:t>
      </w:r>
      <w:r w:rsidR="00FC186F" w:rsidRPr="007E0F9C">
        <w:rPr>
          <w:rFonts w:ascii="Courier New" w:hAnsi="Courier New" w:cs="Courier New"/>
          <w:sz w:val="20"/>
          <w:lang w:val="en-US"/>
        </w:rPr>
        <w:t>ReductionAndSurchargeDetails</w:t>
      </w:r>
      <w:r w:rsidR="00FC186F" w:rsidRPr="007E0F9C">
        <w:rPr>
          <w:lang w:val="en-US"/>
        </w:rPr>
        <w:t xml:space="preserve">. </w:t>
      </w:r>
      <w:r w:rsidR="008258C6" w:rsidRPr="007E0F9C">
        <w:rPr>
          <w:lang w:val="en-US"/>
        </w:rPr>
        <w:t xml:space="preserve">The </w:t>
      </w:r>
      <w:r w:rsidR="00260FCA" w:rsidRPr="007E0F9C">
        <w:rPr>
          <w:lang w:val="en-US"/>
        </w:rPr>
        <w:t xml:space="preserve">type of </w:t>
      </w:r>
      <w:r w:rsidR="00260FCA" w:rsidRPr="007E0F9C">
        <w:rPr>
          <w:rFonts w:ascii="Courier New" w:hAnsi="Courier New" w:cs="Courier New"/>
          <w:sz w:val="20"/>
          <w:lang w:val="en-US"/>
        </w:rPr>
        <w:t>Surcharge</w:t>
      </w:r>
      <w:r w:rsidR="00260FCA" w:rsidRPr="007E0F9C">
        <w:rPr>
          <w:lang w:val="en-US"/>
        </w:rPr>
        <w:t xml:space="preserve"> corresponds</w:t>
      </w:r>
      <w:r w:rsidR="008258C6" w:rsidRPr="007E0F9C">
        <w:rPr>
          <w:lang w:val="en-US"/>
        </w:rPr>
        <w:t xml:space="preserve"> with the type of</w:t>
      </w:r>
      <w:r w:rsidR="00FC186F" w:rsidRPr="007E0F9C">
        <w:rPr>
          <w:lang w:val="en-US"/>
        </w:rPr>
        <w:t xml:space="preserve"> </w:t>
      </w:r>
      <w:r w:rsidR="00FC186F" w:rsidRPr="007E0F9C">
        <w:rPr>
          <w:rFonts w:ascii="Courier New" w:hAnsi="Courier New" w:cs="Courier New"/>
          <w:sz w:val="20"/>
          <w:lang w:val="en-US"/>
        </w:rPr>
        <w:t>Reduction</w:t>
      </w:r>
      <w:r w:rsidR="00FC186F" w:rsidRPr="007E0F9C">
        <w:rPr>
          <w:lang w:val="en-US"/>
        </w:rPr>
        <w:t>.</w:t>
      </w:r>
    </w:p>
    <w:p w14:paraId="3FA6D773" w14:textId="56060AD4" w:rsidR="00FC186F" w:rsidRPr="007E0F9C" w:rsidRDefault="008258C6" w:rsidP="00CC1346">
      <w:pPr>
        <w:spacing w:before="120"/>
        <w:rPr>
          <w:b/>
          <w:lang w:val="en-US"/>
        </w:rPr>
      </w:pPr>
      <w:r w:rsidRPr="007E0F9C">
        <w:rPr>
          <w:b/>
          <w:lang w:val="en-US"/>
        </w:rPr>
        <w:t>Changes in element</w:t>
      </w:r>
      <w:r w:rsidR="00FC186F" w:rsidRPr="007E0F9C">
        <w:rPr>
          <w:b/>
          <w:lang w:val="en-US"/>
        </w:rPr>
        <w:t xml:space="preserve"> </w:t>
      </w:r>
      <w:r w:rsidR="00484BDB" w:rsidRPr="007E0F9C">
        <w:rPr>
          <w:b/>
          <w:lang w:val="en-US"/>
        </w:rPr>
        <w:t>„</w:t>
      </w:r>
      <w:r w:rsidR="00FC186F" w:rsidRPr="007E0F9C">
        <w:rPr>
          <w:b/>
          <w:lang w:val="en-US"/>
        </w:rPr>
        <w:t>ReductionDetails</w:t>
      </w:r>
      <w:r w:rsidR="00484BDB" w:rsidRPr="007E0F9C">
        <w:rPr>
          <w:b/>
          <w:lang w:val="en-US"/>
        </w:rPr>
        <w:t>“</w:t>
      </w:r>
      <w:r w:rsidR="0022637B">
        <w:rPr>
          <w:b/>
          <w:lang w:val="en-US"/>
        </w:rPr>
        <w:t xml:space="preserve"> at</w:t>
      </w:r>
      <w:r w:rsidR="00FC186F" w:rsidRPr="007E0F9C">
        <w:rPr>
          <w:b/>
          <w:lang w:val="en-US"/>
        </w:rPr>
        <w:t xml:space="preserve"> ListLineItem </w:t>
      </w:r>
      <w:r w:rsidRPr="007E0F9C">
        <w:rPr>
          <w:b/>
          <w:lang w:val="en-US"/>
        </w:rPr>
        <w:t>level</w:t>
      </w:r>
    </w:p>
    <w:p w14:paraId="7EA4394E" w14:textId="77777777" w:rsidR="002A1CCE" w:rsidRPr="007E0F9C" w:rsidRDefault="008258C6" w:rsidP="00FC186F">
      <w:pPr>
        <w:pStyle w:val="ListParagraph"/>
        <w:numPr>
          <w:ilvl w:val="0"/>
          <w:numId w:val="19"/>
        </w:numPr>
        <w:jc w:val="both"/>
        <w:rPr>
          <w:lang w:val="en-US"/>
        </w:rPr>
      </w:pPr>
      <w:r w:rsidRPr="007E0F9C">
        <w:rPr>
          <w:lang w:val="en-US"/>
        </w:rPr>
        <w:t>The element</w:t>
      </w:r>
      <w:r w:rsidR="00FC186F" w:rsidRPr="007E0F9C">
        <w:rPr>
          <w:lang w:val="en-US"/>
        </w:rPr>
        <w:t xml:space="preserve"> </w:t>
      </w:r>
      <w:r w:rsidR="00FC186F" w:rsidRPr="007E0F9C">
        <w:rPr>
          <w:rFonts w:ascii="Courier New" w:hAnsi="Courier New" w:cs="Courier New"/>
          <w:sz w:val="20"/>
          <w:lang w:val="en-US"/>
        </w:rPr>
        <w:t>ReductionDetails</w:t>
      </w:r>
      <w:r w:rsidRPr="007E0F9C">
        <w:rPr>
          <w:lang w:val="en-US"/>
        </w:rPr>
        <w:t xml:space="preserve"> on the</w:t>
      </w:r>
      <w:r w:rsidR="00FC186F" w:rsidRPr="007E0F9C">
        <w:rPr>
          <w:lang w:val="en-US"/>
        </w:rPr>
        <w:t xml:space="preserve"> </w:t>
      </w:r>
      <w:r w:rsidR="00FC186F" w:rsidRPr="007E0F9C">
        <w:rPr>
          <w:rFonts w:ascii="Courier New" w:hAnsi="Courier New" w:cs="Courier New"/>
          <w:sz w:val="20"/>
          <w:lang w:val="en-US"/>
        </w:rPr>
        <w:t>ListLineItem</w:t>
      </w:r>
      <w:r w:rsidR="00FC186F" w:rsidRPr="007E0F9C">
        <w:rPr>
          <w:lang w:val="en-US"/>
        </w:rPr>
        <w:t xml:space="preserve"> </w:t>
      </w:r>
      <w:r w:rsidR="00636DCC" w:rsidRPr="007E0F9C">
        <w:rPr>
          <w:lang w:val="en-US"/>
        </w:rPr>
        <w:t>has been</w:t>
      </w:r>
      <w:r w:rsidRPr="007E0F9C">
        <w:rPr>
          <w:lang w:val="en-US"/>
        </w:rPr>
        <w:t xml:space="preserve"> renamed in</w:t>
      </w:r>
      <w:r w:rsidR="00FC186F" w:rsidRPr="007E0F9C">
        <w:rPr>
          <w:lang w:val="en-US"/>
        </w:rPr>
        <w:t xml:space="preserve"> </w:t>
      </w:r>
      <w:r w:rsidR="00FC186F" w:rsidRPr="007E0F9C">
        <w:rPr>
          <w:rFonts w:ascii="Courier New" w:hAnsi="Courier New" w:cs="Courier New"/>
          <w:sz w:val="20"/>
          <w:lang w:val="en-US"/>
        </w:rPr>
        <w:t>ReductionAndSurchargeListLineItemDetail</w:t>
      </w:r>
      <w:r w:rsidRPr="007E0F9C">
        <w:rPr>
          <w:rFonts w:ascii="Courier New" w:hAnsi="Courier New" w:cs="Courier New"/>
          <w:sz w:val="20"/>
          <w:lang w:val="en-US"/>
        </w:rPr>
        <w:t>s</w:t>
      </w:r>
      <w:r w:rsidR="00FC186F" w:rsidRPr="007E0F9C">
        <w:rPr>
          <w:lang w:val="en-US"/>
        </w:rPr>
        <w:t xml:space="preserve">. </w:t>
      </w:r>
      <w:r w:rsidRPr="007E0F9C">
        <w:rPr>
          <w:lang w:val="en-US"/>
        </w:rPr>
        <w:t>The type of this element is from now on not the same as the type of</w:t>
      </w:r>
      <w:r w:rsidR="00FC186F" w:rsidRPr="007E0F9C">
        <w:rPr>
          <w:lang w:val="en-US"/>
        </w:rPr>
        <w:t xml:space="preserve"> </w:t>
      </w:r>
      <w:r w:rsidR="00FC186F" w:rsidRPr="007E0F9C">
        <w:rPr>
          <w:rFonts w:ascii="Courier New" w:hAnsi="Courier New" w:cs="Courier New"/>
          <w:sz w:val="20"/>
          <w:lang w:val="en-US"/>
        </w:rPr>
        <w:t>ReductionDetails</w:t>
      </w:r>
      <w:r w:rsidRPr="007E0F9C">
        <w:rPr>
          <w:lang w:val="en-US"/>
        </w:rPr>
        <w:t xml:space="preserve"> on the ROOT level</w:t>
      </w:r>
      <w:r w:rsidR="0002720F" w:rsidRPr="007E0F9C">
        <w:rPr>
          <w:lang w:val="en-US"/>
        </w:rPr>
        <w:t xml:space="preserve"> but a new type</w:t>
      </w:r>
      <w:r w:rsidR="00FC186F" w:rsidRPr="007E0F9C">
        <w:rPr>
          <w:lang w:val="en-US"/>
        </w:rPr>
        <w:t xml:space="preserve"> </w:t>
      </w:r>
      <w:r w:rsidR="00240E7D" w:rsidRPr="007E0F9C">
        <w:rPr>
          <w:rFonts w:ascii="Courier New" w:hAnsi="Courier New" w:cs="Courier New"/>
          <w:sz w:val="20"/>
          <w:lang w:val="en-US"/>
        </w:rPr>
        <w:t>ReductionAndSurchargeListLineItemDetailsType</w:t>
      </w:r>
      <w:r w:rsidR="00240E7D" w:rsidRPr="007E0F9C">
        <w:rPr>
          <w:lang w:val="en-US"/>
        </w:rPr>
        <w:t xml:space="preserve"> </w:t>
      </w:r>
      <w:r w:rsidR="00636DCC" w:rsidRPr="007E0F9C">
        <w:rPr>
          <w:lang w:val="en-US"/>
        </w:rPr>
        <w:t>has been</w:t>
      </w:r>
      <w:r w:rsidR="0002720F" w:rsidRPr="007E0F9C">
        <w:rPr>
          <w:lang w:val="en-US"/>
        </w:rPr>
        <w:t xml:space="preserve"> added</w:t>
      </w:r>
      <w:r w:rsidR="00FC186F" w:rsidRPr="007E0F9C">
        <w:rPr>
          <w:lang w:val="en-US"/>
        </w:rPr>
        <w:t xml:space="preserve">. </w:t>
      </w:r>
      <w:r w:rsidR="0002720F" w:rsidRPr="007E0F9C">
        <w:rPr>
          <w:lang w:val="en-US"/>
        </w:rPr>
        <w:t xml:space="preserve">In contrast with the old type </w:t>
      </w:r>
      <w:r w:rsidR="00FC186F" w:rsidRPr="007E0F9C">
        <w:rPr>
          <w:rFonts w:ascii="Courier New" w:hAnsi="Courier New" w:cs="Courier New"/>
          <w:sz w:val="20"/>
          <w:lang w:val="en-US"/>
        </w:rPr>
        <w:t>TaxRate</w:t>
      </w:r>
      <w:r w:rsidR="00C91DF9" w:rsidRPr="007E0F9C">
        <w:rPr>
          <w:lang w:val="en-US"/>
        </w:rPr>
        <w:t xml:space="preserve"> was left out.</w:t>
      </w:r>
      <w:r w:rsidR="00FC186F" w:rsidRPr="007E0F9C">
        <w:rPr>
          <w:lang w:val="en-US"/>
        </w:rPr>
        <w:t xml:space="preserve"> </w:t>
      </w:r>
      <w:r w:rsidR="00260FCA" w:rsidRPr="007E0F9C">
        <w:rPr>
          <w:lang w:val="en-US"/>
        </w:rPr>
        <w:t>Additionally</w:t>
      </w:r>
      <w:r w:rsidR="00C91DF9" w:rsidRPr="007E0F9C">
        <w:rPr>
          <w:lang w:val="en-US"/>
        </w:rPr>
        <w:t>,</w:t>
      </w:r>
      <w:r w:rsidR="00260FCA" w:rsidRPr="007E0F9C">
        <w:rPr>
          <w:lang w:val="en-US"/>
        </w:rPr>
        <w:t xml:space="preserve"> as it was for the ROOT level,</w:t>
      </w:r>
      <w:r w:rsidR="00353A1B" w:rsidRPr="007E0F9C">
        <w:rPr>
          <w:lang w:val="en-US"/>
        </w:rPr>
        <w:t xml:space="preserve"> </w:t>
      </w:r>
      <w:r w:rsidR="00260FCA" w:rsidRPr="007E0F9C">
        <w:rPr>
          <w:lang w:val="en-US"/>
        </w:rPr>
        <w:t>the element</w:t>
      </w:r>
      <w:r w:rsidR="00353A1B" w:rsidRPr="007E0F9C">
        <w:rPr>
          <w:lang w:val="en-US"/>
        </w:rPr>
        <w:t xml:space="preserve"> </w:t>
      </w:r>
      <w:r w:rsidR="00353A1B" w:rsidRPr="007E0F9C">
        <w:rPr>
          <w:rFonts w:ascii="Courier New" w:hAnsi="Courier New" w:cs="Courier New"/>
          <w:sz w:val="20"/>
          <w:lang w:val="en-US"/>
        </w:rPr>
        <w:t>Percentage</w:t>
      </w:r>
      <w:r w:rsidR="00353A1B" w:rsidRPr="007E0F9C">
        <w:rPr>
          <w:lang w:val="en-US"/>
        </w:rPr>
        <w:t xml:space="preserve"> </w:t>
      </w:r>
      <w:r w:rsidR="00636DCC" w:rsidRPr="007E0F9C">
        <w:rPr>
          <w:lang w:val="en-US"/>
        </w:rPr>
        <w:t>has been</w:t>
      </w:r>
      <w:r w:rsidR="00260FCA" w:rsidRPr="007E0F9C">
        <w:rPr>
          <w:lang w:val="en-US"/>
        </w:rPr>
        <w:t xml:space="preserve"> set on optional and the optional element</w:t>
      </w:r>
      <w:r w:rsidR="00FC186F" w:rsidRPr="007E0F9C">
        <w:rPr>
          <w:lang w:val="en-US"/>
        </w:rPr>
        <w:t xml:space="preserve"> </w:t>
      </w:r>
      <w:r w:rsidR="00FC186F" w:rsidRPr="007E0F9C">
        <w:rPr>
          <w:rFonts w:ascii="Courier New" w:hAnsi="Courier New" w:cs="Courier New"/>
          <w:sz w:val="20"/>
          <w:lang w:val="en-US"/>
        </w:rPr>
        <w:t>SurchargeListLineItem</w:t>
      </w:r>
      <w:r w:rsidR="00636DCC" w:rsidRPr="007E0F9C">
        <w:rPr>
          <w:lang w:val="en-US"/>
        </w:rPr>
        <w:t xml:space="preserve"> has been</w:t>
      </w:r>
      <w:r w:rsidR="00260FCA" w:rsidRPr="007E0F9C">
        <w:rPr>
          <w:lang w:val="en-US"/>
        </w:rPr>
        <w:t xml:space="preserve"> added to enable the possibility of giving additional charges</w:t>
      </w:r>
      <w:r w:rsidR="00FC186F" w:rsidRPr="007E0F9C">
        <w:rPr>
          <w:lang w:val="en-US"/>
        </w:rPr>
        <w:t>.</w:t>
      </w:r>
      <w:r w:rsidR="00484BDB" w:rsidRPr="007E0F9C">
        <w:rPr>
          <w:lang w:val="en-US"/>
        </w:rPr>
        <w:t xml:space="preserve"> </w:t>
      </w:r>
      <w:r w:rsidR="00260FCA" w:rsidRPr="007E0F9C">
        <w:rPr>
          <w:lang w:val="en-US"/>
        </w:rPr>
        <w:t>The element</w:t>
      </w:r>
      <w:r w:rsidR="00484BDB" w:rsidRPr="007E0F9C">
        <w:rPr>
          <w:lang w:val="en-US"/>
        </w:rPr>
        <w:t xml:space="preserve"> </w:t>
      </w:r>
      <w:r w:rsidR="00484BDB" w:rsidRPr="007E0F9C">
        <w:rPr>
          <w:rFonts w:ascii="Courier New" w:hAnsi="Courier New" w:cs="Courier New"/>
          <w:sz w:val="20"/>
          <w:lang w:val="en-US"/>
        </w:rPr>
        <w:t>Reduction</w:t>
      </w:r>
      <w:r w:rsidR="00484BDB" w:rsidRPr="007E0F9C">
        <w:rPr>
          <w:lang w:val="en-US"/>
        </w:rPr>
        <w:t xml:space="preserve"> </w:t>
      </w:r>
      <w:r w:rsidR="00636DCC" w:rsidRPr="007E0F9C">
        <w:rPr>
          <w:lang w:val="en-US"/>
        </w:rPr>
        <w:t>has been</w:t>
      </w:r>
      <w:r w:rsidR="00260FCA" w:rsidRPr="007E0F9C">
        <w:rPr>
          <w:lang w:val="en-US"/>
        </w:rPr>
        <w:t xml:space="preserve"> renamed in</w:t>
      </w:r>
      <w:r w:rsidR="00484BDB" w:rsidRPr="007E0F9C">
        <w:rPr>
          <w:lang w:val="en-US"/>
        </w:rPr>
        <w:t xml:space="preserve"> </w:t>
      </w:r>
      <w:r w:rsidR="00484BDB" w:rsidRPr="007E0F9C">
        <w:rPr>
          <w:rFonts w:ascii="Courier New" w:hAnsi="Courier New" w:cs="Courier New"/>
          <w:sz w:val="20"/>
          <w:lang w:val="en-US"/>
        </w:rPr>
        <w:t>ReductionListLineItem</w:t>
      </w:r>
      <w:r w:rsidR="00484BDB" w:rsidRPr="007E0F9C">
        <w:rPr>
          <w:lang w:val="en-US"/>
        </w:rPr>
        <w:t>.</w:t>
      </w:r>
    </w:p>
    <w:p w14:paraId="7D376011" w14:textId="77777777" w:rsidR="00FB2369" w:rsidRPr="007E0F9C" w:rsidRDefault="00260FCA" w:rsidP="00CC1346">
      <w:pPr>
        <w:spacing w:before="120"/>
        <w:rPr>
          <w:b/>
          <w:lang w:val="en-US"/>
        </w:rPr>
      </w:pPr>
      <w:r w:rsidRPr="007E0F9C">
        <w:rPr>
          <w:b/>
          <w:lang w:val="en-US"/>
        </w:rPr>
        <w:t>Changes in element</w:t>
      </w:r>
      <w:r w:rsidR="00FB2369" w:rsidRPr="007E0F9C">
        <w:rPr>
          <w:b/>
          <w:lang w:val="en-US"/>
        </w:rPr>
        <w:t xml:space="preserve"> </w:t>
      </w:r>
      <w:r w:rsidR="00484BDB" w:rsidRPr="007E0F9C">
        <w:rPr>
          <w:b/>
          <w:lang w:val="en-US"/>
        </w:rPr>
        <w:t>„</w:t>
      </w:r>
      <w:r w:rsidR="00FB2369" w:rsidRPr="007E0F9C">
        <w:rPr>
          <w:b/>
          <w:lang w:val="en-US"/>
        </w:rPr>
        <w:t>PaymentReference</w:t>
      </w:r>
      <w:r w:rsidR="00484BDB" w:rsidRPr="007E0F9C">
        <w:rPr>
          <w:b/>
          <w:lang w:val="en-US"/>
        </w:rPr>
        <w:t>“</w:t>
      </w:r>
    </w:p>
    <w:p w14:paraId="506D5A65" w14:textId="77777777" w:rsidR="00FB2369" w:rsidRPr="007E0F9C" w:rsidRDefault="00260FCA" w:rsidP="00FB2369">
      <w:pPr>
        <w:pStyle w:val="ListParagraph"/>
        <w:numPr>
          <w:ilvl w:val="0"/>
          <w:numId w:val="19"/>
        </w:numPr>
        <w:rPr>
          <w:lang w:val="en-US"/>
        </w:rPr>
      </w:pPr>
      <w:r w:rsidRPr="007E0F9C">
        <w:rPr>
          <w:lang w:val="en-US"/>
        </w:rPr>
        <w:t>The type of</w:t>
      </w:r>
      <w:r w:rsidR="00FB2369" w:rsidRPr="007E0F9C">
        <w:rPr>
          <w:lang w:val="en-US"/>
        </w:rPr>
        <w:t xml:space="preserve"> </w:t>
      </w:r>
      <w:r w:rsidR="00FB2369" w:rsidRPr="007E0F9C">
        <w:rPr>
          <w:rFonts w:ascii="Courier New" w:hAnsi="Courier New" w:cs="Courier New"/>
          <w:sz w:val="20"/>
          <w:lang w:val="en-US"/>
        </w:rPr>
        <w:t>PaymentReference</w:t>
      </w:r>
      <w:r w:rsidR="00FB2369" w:rsidRPr="007E0F9C">
        <w:rPr>
          <w:lang w:val="en-US"/>
        </w:rPr>
        <w:t xml:space="preserve"> </w:t>
      </w:r>
      <w:r w:rsidR="00636DCC" w:rsidRPr="007E0F9C">
        <w:rPr>
          <w:lang w:val="en-US"/>
        </w:rPr>
        <w:t>has been</w:t>
      </w:r>
      <w:r w:rsidRPr="007E0F9C">
        <w:rPr>
          <w:lang w:val="en-US"/>
        </w:rPr>
        <w:t xml:space="preserve"> changed from </w:t>
      </w:r>
      <w:r w:rsidR="00FB2369" w:rsidRPr="007E0F9C">
        <w:rPr>
          <w:rFonts w:ascii="Courier New" w:hAnsi="Courier New" w:cs="Courier New"/>
          <w:sz w:val="20"/>
          <w:lang w:val="en-US"/>
        </w:rPr>
        <w:t>xs</w:t>
      </w:r>
      <w:proofErr w:type="gramStart"/>
      <w:r w:rsidR="00FB2369" w:rsidRPr="007E0F9C">
        <w:rPr>
          <w:rFonts w:ascii="Courier New" w:hAnsi="Courier New" w:cs="Courier New"/>
          <w:sz w:val="20"/>
          <w:lang w:val="en-US"/>
        </w:rPr>
        <w:t>:integer</w:t>
      </w:r>
      <w:proofErr w:type="gramEnd"/>
      <w:r w:rsidRPr="007E0F9C">
        <w:rPr>
          <w:lang w:val="en-US"/>
        </w:rPr>
        <w:t xml:space="preserve"> to</w:t>
      </w:r>
      <w:r w:rsidR="00FB2369" w:rsidRPr="007E0F9C">
        <w:rPr>
          <w:lang w:val="en-US"/>
        </w:rPr>
        <w:t xml:space="preserve"> </w:t>
      </w:r>
      <w:r w:rsidR="00FB2369" w:rsidRPr="007E0F9C">
        <w:rPr>
          <w:rFonts w:ascii="Courier New" w:hAnsi="Courier New" w:cs="Courier New"/>
          <w:sz w:val="20"/>
          <w:lang w:val="en-US"/>
        </w:rPr>
        <w:t>Digit12Type</w:t>
      </w:r>
      <w:r w:rsidR="00FB2369" w:rsidRPr="007E0F9C">
        <w:rPr>
          <w:lang w:val="en-US"/>
        </w:rPr>
        <w:t xml:space="preserve">. </w:t>
      </w:r>
      <w:r w:rsidRPr="007E0F9C">
        <w:rPr>
          <w:lang w:val="en-US"/>
        </w:rPr>
        <w:t>Additionally</w:t>
      </w:r>
      <w:r w:rsidR="00C91DF9" w:rsidRPr="007E0F9C">
        <w:rPr>
          <w:lang w:val="en-US"/>
        </w:rPr>
        <w:t>,</w:t>
      </w:r>
      <w:r w:rsidRPr="007E0F9C">
        <w:rPr>
          <w:lang w:val="en-US"/>
        </w:rPr>
        <w:t xml:space="preserve"> a new optional element</w:t>
      </w:r>
      <w:r w:rsidR="00FB2369" w:rsidRPr="007E0F9C">
        <w:rPr>
          <w:lang w:val="en-US"/>
        </w:rPr>
        <w:t xml:space="preserve"> </w:t>
      </w:r>
      <w:r w:rsidR="00FB2369" w:rsidRPr="007E0F9C">
        <w:rPr>
          <w:rFonts w:ascii="Courier New" w:hAnsi="Courier New" w:cs="Courier New"/>
          <w:sz w:val="20"/>
          <w:lang w:val="en-US"/>
        </w:rPr>
        <w:t>CheckSum</w:t>
      </w:r>
      <w:r w:rsidR="00FB2369" w:rsidRPr="007E0F9C">
        <w:rPr>
          <w:lang w:val="en-US"/>
        </w:rPr>
        <w:t xml:space="preserve"> </w:t>
      </w:r>
      <w:r w:rsidR="00636DCC" w:rsidRPr="007E0F9C">
        <w:rPr>
          <w:lang w:val="en-US"/>
        </w:rPr>
        <w:t>has been</w:t>
      </w:r>
      <w:r w:rsidRPr="007E0F9C">
        <w:rPr>
          <w:lang w:val="en-US"/>
        </w:rPr>
        <w:t xml:space="preserve"> added</w:t>
      </w:r>
      <w:r w:rsidR="00FB2369" w:rsidRPr="007E0F9C">
        <w:rPr>
          <w:lang w:val="en-US"/>
        </w:rPr>
        <w:t>.</w:t>
      </w:r>
    </w:p>
    <w:p w14:paraId="0E31B607" w14:textId="77777777" w:rsidR="00A033CC" w:rsidRPr="007E0F9C" w:rsidRDefault="00260FCA" w:rsidP="00CC1346">
      <w:pPr>
        <w:spacing w:before="120"/>
        <w:rPr>
          <w:b/>
          <w:lang w:val="en-US"/>
        </w:rPr>
      </w:pPr>
      <w:r w:rsidRPr="007E0F9C">
        <w:rPr>
          <w:b/>
          <w:lang w:val="en-US"/>
        </w:rPr>
        <w:t>Changes in element</w:t>
      </w:r>
      <w:r w:rsidR="00A033CC" w:rsidRPr="007E0F9C">
        <w:rPr>
          <w:b/>
          <w:lang w:val="en-US"/>
        </w:rPr>
        <w:t xml:space="preserve"> </w:t>
      </w:r>
      <w:r w:rsidR="000251A7" w:rsidRPr="007E0F9C">
        <w:rPr>
          <w:b/>
          <w:lang w:val="en-US"/>
        </w:rPr>
        <w:t>„</w:t>
      </w:r>
      <w:r w:rsidR="00A033CC" w:rsidRPr="007E0F9C">
        <w:rPr>
          <w:b/>
          <w:lang w:val="en-US"/>
        </w:rPr>
        <w:t>PaymentConditions</w:t>
      </w:r>
      <w:r w:rsidR="000251A7" w:rsidRPr="007E0F9C">
        <w:rPr>
          <w:b/>
          <w:lang w:val="en-US"/>
        </w:rPr>
        <w:t>“</w:t>
      </w:r>
    </w:p>
    <w:p w14:paraId="2420DC26" w14:textId="77777777" w:rsidR="00A033CC" w:rsidRPr="007E0F9C" w:rsidRDefault="00260FCA" w:rsidP="00484BDB">
      <w:pPr>
        <w:pStyle w:val="ListParagraph"/>
        <w:numPr>
          <w:ilvl w:val="0"/>
          <w:numId w:val="19"/>
        </w:numPr>
        <w:jc w:val="both"/>
        <w:rPr>
          <w:lang w:val="en-US"/>
        </w:rPr>
      </w:pPr>
      <w:r w:rsidRPr="007E0F9C">
        <w:rPr>
          <w:lang w:val="en-US"/>
        </w:rPr>
        <w:t>The element</w:t>
      </w:r>
      <w:r w:rsidR="00A033CC" w:rsidRPr="007E0F9C">
        <w:rPr>
          <w:lang w:val="en-US"/>
        </w:rPr>
        <w:t xml:space="preserve"> </w:t>
      </w:r>
      <w:r w:rsidR="00A033CC" w:rsidRPr="007E0F9C">
        <w:rPr>
          <w:rFonts w:ascii="Courier New" w:hAnsi="Courier New" w:cs="Courier New"/>
          <w:sz w:val="20"/>
          <w:lang w:val="en-US"/>
        </w:rPr>
        <w:t>Percentage</w:t>
      </w:r>
      <w:r w:rsidR="00A033CC" w:rsidRPr="007E0F9C">
        <w:rPr>
          <w:lang w:val="en-US"/>
        </w:rPr>
        <w:t xml:space="preserve"> </w:t>
      </w:r>
      <w:r w:rsidRPr="007E0F9C">
        <w:rPr>
          <w:lang w:val="en-US"/>
        </w:rPr>
        <w:t xml:space="preserve">of the element </w:t>
      </w:r>
      <w:r w:rsidR="00A033CC" w:rsidRPr="007E0F9C">
        <w:rPr>
          <w:rFonts w:ascii="Courier New" w:hAnsi="Courier New" w:cs="Courier New"/>
          <w:sz w:val="20"/>
          <w:lang w:val="en-US"/>
        </w:rPr>
        <w:t>Discount</w:t>
      </w:r>
      <w:r w:rsidR="00A033CC" w:rsidRPr="007E0F9C">
        <w:rPr>
          <w:lang w:val="en-US"/>
        </w:rPr>
        <w:t xml:space="preserve"> </w:t>
      </w:r>
      <w:r w:rsidR="00636DCC" w:rsidRPr="007E0F9C">
        <w:rPr>
          <w:lang w:val="en-US"/>
        </w:rPr>
        <w:t>has been</w:t>
      </w:r>
      <w:r w:rsidRPr="007E0F9C">
        <w:rPr>
          <w:lang w:val="en-US"/>
        </w:rPr>
        <w:t xml:space="preserve"> set on optional</w:t>
      </w:r>
      <w:r w:rsidR="00A033CC" w:rsidRPr="007E0F9C">
        <w:rPr>
          <w:lang w:val="en-US"/>
        </w:rPr>
        <w:t>.</w:t>
      </w:r>
    </w:p>
    <w:p w14:paraId="1BAA5AB9" w14:textId="77777777" w:rsidR="000251A7" w:rsidRPr="007E0F9C" w:rsidRDefault="00260FCA" w:rsidP="00CC1346">
      <w:pPr>
        <w:spacing w:before="120"/>
        <w:rPr>
          <w:b/>
          <w:lang w:val="en-US"/>
        </w:rPr>
      </w:pPr>
      <w:r w:rsidRPr="007E0F9C">
        <w:rPr>
          <w:b/>
          <w:lang w:val="en-US"/>
        </w:rPr>
        <w:t>Changes in element</w:t>
      </w:r>
      <w:r w:rsidR="000251A7" w:rsidRPr="007E0F9C">
        <w:rPr>
          <w:b/>
          <w:lang w:val="en-US"/>
        </w:rPr>
        <w:t xml:space="preserve"> „Country“</w:t>
      </w:r>
    </w:p>
    <w:p w14:paraId="71673888" w14:textId="77777777" w:rsidR="000251A7" w:rsidRPr="007E0F9C" w:rsidRDefault="00260FCA" w:rsidP="00484BDB">
      <w:pPr>
        <w:pStyle w:val="ListParagraph"/>
        <w:numPr>
          <w:ilvl w:val="0"/>
          <w:numId w:val="19"/>
        </w:numPr>
        <w:jc w:val="both"/>
        <w:rPr>
          <w:lang w:val="en-US"/>
        </w:rPr>
      </w:pPr>
      <w:r w:rsidRPr="007E0F9C">
        <w:rPr>
          <w:lang w:val="en-US"/>
        </w:rPr>
        <w:t>A new optional element</w:t>
      </w:r>
      <w:r w:rsidR="000251A7" w:rsidRPr="007E0F9C">
        <w:rPr>
          <w:lang w:val="en-US"/>
        </w:rPr>
        <w:t xml:space="preserve"> </w:t>
      </w:r>
      <w:r w:rsidR="000251A7" w:rsidRPr="007E0F9C">
        <w:rPr>
          <w:rFonts w:ascii="Courier New" w:hAnsi="Courier New" w:cs="Courier New"/>
          <w:sz w:val="20"/>
          <w:lang w:val="en-US"/>
        </w:rPr>
        <w:t>CountryCode</w:t>
      </w:r>
      <w:r w:rsidRPr="007E0F9C">
        <w:rPr>
          <w:rFonts w:ascii="Courier New" w:hAnsi="Courier New" w:cs="Courier New"/>
          <w:sz w:val="20"/>
          <w:lang w:val="en-US"/>
        </w:rPr>
        <w:t xml:space="preserve"> </w:t>
      </w:r>
      <w:r w:rsidR="00636DCC" w:rsidRPr="007E0F9C">
        <w:rPr>
          <w:lang w:val="en-US"/>
        </w:rPr>
        <w:t>has been</w:t>
      </w:r>
      <w:r w:rsidR="00752D72" w:rsidRPr="007E0F9C">
        <w:rPr>
          <w:lang w:val="en-US"/>
        </w:rPr>
        <w:t xml:space="preserve"> added to</w:t>
      </w:r>
      <w:r w:rsidRPr="007E0F9C">
        <w:rPr>
          <w:lang w:val="en-US"/>
        </w:rPr>
        <w:t xml:space="preserve"> the element </w:t>
      </w:r>
      <w:r w:rsidRPr="007E0F9C">
        <w:rPr>
          <w:rFonts w:ascii="Courier New" w:hAnsi="Courier New" w:cs="Courier New"/>
          <w:sz w:val="20"/>
          <w:lang w:val="en-US"/>
        </w:rPr>
        <w:t>Country</w:t>
      </w:r>
      <w:r w:rsidR="00636DCC" w:rsidRPr="007E0F9C">
        <w:rPr>
          <w:rFonts w:ascii="Courier New" w:hAnsi="Courier New" w:cs="Courier New"/>
          <w:sz w:val="20"/>
          <w:lang w:val="en-US"/>
        </w:rPr>
        <w:t>,</w:t>
      </w:r>
      <w:r w:rsidR="000251A7" w:rsidRPr="007E0F9C">
        <w:rPr>
          <w:lang w:val="en-US"/>
        </w:rPr>
        <w:t xml:space="preserve"> </w:t>
      </w:r>
      <w:r w:rsidR="00752D72" w:rsidRPr="007E0F9C">
        <w:rPr>
          <w:lang w:val="en-US"/>
        </w:rPr>
        <w:t xml:space="preserve">which enables to display an </w:t>
      </w:r>
      <w:r w:rsidR="000251A7" w:rsidRPr="007E0F9C">
        <w:rPr>
          <w:lang w:val="en-US"/>
        </w:rPr>
        <w:t>IOS 3166-1 Country Co</w:t>
      </w:r>
      <w:r w:rsidR="00752D72" w:rsidRPr="007E0F9C">
        <w:rPr>
          <w:lang w:val="en-US"/>
        </w:rPr>
        <w:t>de to the free text e</w:t>
      </w:r>
      <w:r w:rsidR="000251A7" w:rsidRPr="007E0F9C">
        <w:rPr>
          <w:lang w:val="en-US"/>
        </w:rPr>
        <w:t xml:space="preserve">lement </w:t>
      </w:r>
      <w:r w:rsidR="000251A7" w:rsidRPr="007E0F9C">
        <w:rPr>
          <w:rFonts w:ascii="Courier New" w:hAnsi="Courier New" w:cs="Courier New"/>
          <w:sz w:val="20"/>
          <w:lang w:val="en-US"/>
        </w:rPr>
        <w:t>Country</w:t>
      </w:r>
      <w:r w:rsidR="000251A7" w:rsidRPr="007E0F9C">
        <w:rPr>
          <w:lang w:val="en-US"/>
        </w:rPr>
        <w:t>.</w:t>
      </w:r>
    </w:p>
    <w:p w14:paraId="1FF0A4A2" w14:textId="77777777" w:rsidR="00484BDB" w:rsidRPr="007E0F9C" w:rsidRDefault="00752D72" w:rsidP="00CC1346">
      <w:pPr>
        <w:spacing w:before="120"/>
        <w:rPr>
          <w:b/>
          <w:lang w:val="en-US"/>
        </w:rPr>
      </w:pPr>
      <w:r w:rsidRPr="007E0F9C">
        <w:rPr>
          <w:b/>
          <w:lang w:val="en-US"/>
        </w:rPr>
        <w:t>Changes in type</w:t>
      </w:r>
      <w:r w:rsidR="00484BDB" w:rsidRPr="007E0F9C">
        <w:rPr>
          <w:b/>
          <w:lang w:val="en-US"/>
        </w:rPr>
        <w:t xml:space="preserve"> „CountryCodeType“</w:t>
      </w:r>
    </w:p>
    <w:p w14:paraId="6DE88BA1" w14:textId="124148DA" w:rsidR="00484BDB" w:rsidRPr="007E0F9C" w:rsidRDefault="00752D72" w:rsidP="00484BDB">
      <w:pPr>
        <w:pStyle w:val="ListParagraph"/>
        <w:numPr>
          <w:ilvl w:val="0"/>
          <w:numId w:val="19"/>
        </w:numPr>
        <w:jc w:val="both"/>
        <w:rPr>
          <w:lang w:val="en-US"/>
        </w:rPr>
      </w:pPr>
      <w:r w:rsidRPr="007E0F9C">
        <w:rPr>
          <w:lang w:val="en-US"/>
        </w:rPr>
        <w:t>The values of the e</w:t>
      </w:r>
      <w:r w:rsidR="00484BDB" w:rsidRPr="007E0F9C">
        <w:rPr>
          <w:lang w:val="en-US"/>
        </w:rPr>
        <w:t xml:space="preserve">numeration </w:t>
      </w:r>
      <w:r w:rsidR="00F37FE2" w:rsidRPr="007E0F9C">
        <w:rPr>
          <w:lang w:val="en-US"/>
        </w:rPr>
        <w:t>have been ad</w:t>
      </w:r>
      <w:r w:rsidR="00AF0248">
        <w:rPr>
          <w:lang w:val="en-US"/>
        </w:rPr>
        <w:t>a</w:t>
      </w:r>
      <w:r w:rsidR="00F37FE2" w:rsidRPr="007E0F9C">
        <w:rPr>
          <w:lang w:val="en-US"/>
        </w:rPr>
        <w:t>pted</w:t>
      </w:r>
      <w:r w:rsidRPr="007E0F9C">
        <w:rPr>
          <w:lang w:val="en-US"/>
        </w:rPr>
        <w:t xml:space="preserve"> </w:t>
      </w:r>
      <w:r w:rsidR="006D5463">
        <w:rPr>
          <w:lang w:val="en-US"/>
        </w:rPr>
        <w:t>to</w:t>
      </w:r>
      <w:r w:rsidR="006D5463" w:rsidRPr="007E0F9C">
        <w:rPr>
          <w:lang w:val="en-US"/>
        </w:rPr>
        <w:t xml:space="preserve"> </w:t>
      </w:r>
      <w:r w:rsidRPr="007E0F9C">
        <w:rPr>
          <w:lang w:val="en-US"/>
        </w:rPr>
        <w:t>the last version of the ISO 3166-1 s</w:t>
      </w:r>
      <w:r w:rsidR="00484BDB" w:rsidRPr="007E0F9C">
        <w:rPr>
          <w:lang w:val="en-US"/>
        </w:rPr>
        <w:t>tandards</w:t>
      </w:r>
      <w:r w:rsidR="00147871" w:rsidRPr="007E0F9C">
        <w:rPr>
          <w:lang w:val="en-US"/>
        </w:rPr>
        <w:t xml:space="preserve"> [ISO3166-1]</w:t>
      </w:r>
      <w:r w:rsidR="00484BDB" w:rsidRPr="007E0F9C">
        <w:rPr>
          <w:lang w:val="en-US"/>
        </w:rPr>
        <w:t>.</w:t>
      </w:r>
    </w:p>
    <w:p w14:paraId="0D4182D9" w14:textId="77777777" w:rsidR="00484BDB" w:rsidRPr="007E0F9C" w:rsidRDefault="00752D72" w:rsidP="00CC1346">
      <w:pPr>
        <w:spacing w:before="120"/>
        <w:rPr>
          <w:b/>
          <w:lang w:val="en-US"/>
        </w:rPr>
      </w:pPr>
      <w:r w:rsidRPr="007E0F9C">
        <w:rPr>
          <w:b/>
          <w:lang w:val="en-US"/>
        </w:rPr>
        <w:t>Changes in t</w:t>
      </w:r>
      <w:r w:rsidR="00484BDB" w:rsidRPr="007E0F9C">
        <w:rPr>
          <w:b/>
          <w:lang w:val="en-US"/>
        </w:rPr>
        <w:t>yp</w:t>
      </w:r>
      <w:r w:rsidRPr="007E0F9C">
        <w:rPr>
          <w:b/>
          <w:lang w:val="en-US"/>
        </w:rPr>
        <w:t>e</w:t>
      </w:r>
      <w:r w:rsidR="00484BDB" w:rsidRPr="007E0F9C">
        <w:rPr>
          <w:b/>
          <w:lang w:val="en-US"/>
        </w:rPr>
        <w:t xml:space="preserve"> „CurrencyType“</w:t>
      </w:r>
    </w:p>
    <w:p w14:paraId="25456CEA" w14:textId="766C813D" w:rsidR="00484BDB" w:rsidRPr="007E0F9C" w:rsidRDefault="00752D72" w:rsidP="00484BDB">
      <w:pPr>
        <w:pStyle w:val="ListParagraph"/>
        <w:numPr>
          <w:ilvl w:val="0"/>
          <w:numId w:val="19"/>
        </w:numPr>
        <w:jc w:val="both"/>
        <w:rPr>
          <w:lang w:val="en-US"/>
        </w:rPr>
      </w:pPr>
      <w:r w:rsidRPr="007E0F9C">
        <w:rPr>
          <w:lang w:val="en-US"/>
        </w:rPr>
        <w:t>Th</w:t>
      </w:r>
      <w:r w:rsidR="00F37FE2" w:rsidRPr="007E0F9C">
        <w:rPr>
          <w:lang w:val="en-US"/>
        </w:rPr>
        <w:t>e values of the enumeration have been</w:t>
      </w:r>
      <w:r w:rsidRPr="007E0F9C">
        <w:rPr>
          <w:lang w:val="en-US"/>
        </w:rPr>
        <w:t xml:space="preserve"> ad</w:t>
      </w:r>
      <w:r w:rsidR="006D5463">
        <w:rPr>
          <w:lang w:val="en-US"/>
        </w:rPr>
        <w:t>a</w:t>
      </w:r>
      <w:r w:rsidRPr="007E0F9C">
        <w:rPr>
          <w:lang w:val="en-US"/>
        </w:rPr>
        <w:t xml:space="preserve">pted </w:t>
      </w:r>
      <w:r w:rsidR="006D5463">
        <w:rPr>
          <w:lang w:val="en-US"/>
        </w:rPr>
        <w:t>to</w:t>
      </w:r>
      <w:r w:rsidR="006D5463" w:rsidRPr="007E0F9C">
        <w:rPr>
          <w:lang w:val="en-US"/>
        </w:rPr>
        <w:t xml:space="preserve"> </w:t>
      </w:r>
      <w:r w:rsidRPr="007E0F9C">
        <w:rPr>
          <w:lang w:val="en-US"/>
        </w:rPr>
        <w:t>the last version of the</w:t>
      </w:r>
      <w:r w:rsidR="00147871" w:rsidRPr="007E0F9C">
        <w:rPr>
          <w:lang w:val="en-US"/>
        </w:rPr>
        <w:t xml:space="preserve"> ISO-</w:t>
      </w:r>
      <w:r w:rsidRPr="007E0F9C">
        <w:rPr>
          <w:lang w:val="en-US"/>
        </w:rPr>
        <w:t>4217 s</w:t>
      </w:r>
      <w:r w:rsidR="00484BDB" w:rsidRPr="007E0F9C">
        <w:rPr>
          <w:lang w:val="en-US"/>
        </w:rPr>
        <w:t xml:space="preserve">tandards </w:t>
      </w:r>
      <w:r w:rsidRPr="007E0F9C">
        <w:rPr>
          <w:lang w:val="en-US"/>
        </w:rPr>
        <w:t>[ISO4217]</w:t>
      </w:r>
      <w:r w:rsidR="00484BDB" w:rsidRPr="007E0F9C">
        <w:rPr>
          <w:lang w:val="en-US"/>
        </w:rPr>
        <w:t>.</w:t>
      </w:r>
    </w:p>
    <w:p w14:paraId="73701BAE" w14:textId="77777777" w:rsidR="008E6EDC" w:rsidRPr="007E0F9C" w:rsidRDefault="00752D72" w:rsidP="00CC1346">
      <w:pPr>
        <w:spacing w:before="120"/>
        <w:rPr>
          <w:b/>
          <w:lang w:val="en-US"/>
        </w:rPr>
      </w:pPr>
      <w:r w:rsidRPr="007E0F9C">
        <w:rPr>
          <w:b/>
          <w:lang w:val="en-US"/>
        </w:rPr>
        <w:t>Changes in attribute</w:t>
      </w:r>
      <w:r w:rsidR="008E6EDC" w:rsidRPr="007E0F9C">
        <w:rPr>
          <w:b/>
          <w:lang w:val="en-US"/>
        </w:rPr>
        <w:t xml:space="preserve"> „TaxCode“</w:t>
      </w:r>
    </w:p>
    <w:p w14:paraId="2EE2D7C6" w14:textId="77777777" w:rsidR="008E6EDC" w:rsidRPr="007E0F9C" w:rsidRDefault="00752D72" w:rsidP="008E6EDC">
      <w:pPr>
        <w:pStyle w:val="ListParagraph"/>
        <w:numPr>
          <w:ilvl w:val="0"/>
          <w:numId w:val="19"/>
        </w:numPr>
        <w:rPr>
          <w:lang w:val="en-US"/>
        </w:rPr>
      </w:pPr>
      <w:r w:rsidRPr="007E0F9C">
        <w:rPr>
          <w:lang w:val="en-US"/>
        </w:rPr>
        <w:t>The type of</w:t>
      </w:r>
      <w:r w:rsidR="008E6EDC" w:rsidRPr="007E0F9C">
        <w:rPr>
          <w:lang w:val="en-US"/>
        </w:rPr>
        <w:t xml:space="preserve"> </w:t>
      </w:r>
      <w:r w:rsidR="008E6EDC" w:rsidRPr="007E0F9C">
        <w:rPr>
          <w:rFonts w:ascii="Courier New" w:hAnsi="Courier New" w:cs="Courier New"/>
          <w:sz w:val="20"/>
          <w:lang w:val="en-US"/>
        </w:rPr>
        <w:t>TaxCode</w:t>
      </w:r>
      <w:r w:rsidR="00F37FE2" w:rsidRPr="007E0F9C">
        <w:rPr>
          <w:lang w:val="en-US"/>
        </w:rPr>
        <w:t xml:space="preserve"> has been</w:t>
      </w:r>
      <w:r w:rsidRPr="007E0F9C">
        <w:rPr>
          <w:lang w:val="en-US"/>
        </w:rPr>
        <w:t xml:space="preserve"> changed from </w:t>
      </w:r>
      <w:r w:rsidR="008E6EDC" w:rsidRPr="007E0F9C">
        <w:rPr>
          <w:rFonts w:ascii="Courier New" w:hAnsi="Courier New" w:cs="Courier New"/>
          <w:sz w:val="20"/>
          <w:lang w:val="en-US"/>
        </w:rPr>
        <w:t>xs</w:t>
      </w:r>
      <w:proofErr w:type="gramStart"/>
      <w:r w:rsidR="008E6EDC" w:rsidRPr="007E0F9C">
        <w:rPr>
          <w:rFonts w:ascii="Courier New" w:hAnsi="Courier New" w:cs="Courier New"/>
          <w:sz w:val="20"/>
          <w:lang w:val="en-US"/>
        </w:rPr>
        <w:t>:string</w:t>
      </w:r>
      <w:proofErr w:type="gramEnd"/>
      <w:r w:rsidRPr="007E0F9C">
        <w:rPr>
          <w:lang w:val="en-US"/>
        </w:rPr>
        <w:t xml:space="preserve"> to</w:t>
      </w:r>
      <w:r w:rsidR="008E6EDC" w:rsidRPr="007E0F9C">
        <w:rPr>
          <w:lang w:val="en-US"/>
        </w:rPr>
        <w:t xml:space="preserve"> </w:t>
      </w:r>
      <w:r w:rsidR="008E6EDC" w:rsidRPr="007E0F9C">
        <w:rPr>
          <w:rFonts w:ascii="Courier New" w:hAnsi="Courier New" w:cs="Courier New"/>
          <w:sz w:val="20"/>
          <w:lang w:val="en-US"/>
        </w:rPr>
        <w:t>TaxCodeType</w:t>
      </w:r>
      <w:r w:rsidR="008E6EDC" w:rsidRPr="007E0F9C">
        <w:rPr>
          <w:lang w:val="en-US"/>
        </w:rPr>
        <w:t xml:space="preserve">. </w:t>
      </w:r>
      <w:r w:rsidR="008E6EDC" w:rsidRPr="007E0F9C">
        <w:rPr>
          <w:rFonts w:ascii="Courier New" w:hAnsi="Courier New" w:cs="Courier New"/>
          <w:sz w:val="20"/>
          <w:lang w:val="en-US"/>
        </w:rPr>
        <w:t>TaxCodeType</w:t>
      </w:r>
      <w:r w:rsidR="008E6EDC" w:rsidRPr="007E0F9C">
        <w:rPr>
          <w:lang w:val="en-US"/>
        </w:rPr>
        <w:t xml:space="preserve"> </w:t>
      </w:r>
      <w:r w:rsidR="00F37FE2" w:rsidRPr="007E0F9C">
        <w:rPr>
          <w:lang w:val="en-US"/>
        </w:rPr>
        <w:t>has been</w:t>
      </w:r>
      <w:r w:rsidRPr="007E0F9C">
        <w:rPr>
          <w:lang w:val="en-US"/>
        </w:rPr>
        <w:t xml:space="preserve"> added as</w:t>
      </w:r>
      <w:r w:rsidR="008E6EDC" w:rsidRPr="007E0F9C">
        <w:rPr>
          <w:lang w:val="en-US"/>
        </w:rPr>
        <w:t xml:space="preserve"> simpleType.</w:t>
      </w:r>
    </w:p>
    <w:p w14:paraId="4F7CA09E" w14:textId="77777777" w:rsidR="008E6EDC" w:rsidRPr="007E0F9C" w:rsidRDefault="008E6EDC" w:rsidP="008E6EDC">
      <w:pPr>
        <w:pStyle w:val="ListParagraph"/>
        <w:jc w:val="both"/>
        <w:rPr>
          <w:lang w:val="en-US"/>
        </w:rPr>
      </w:pPr>
    </w:p>
    <w:p w14:paraId="7B2AB77E" w14:textId="77777777" w:rsidR="00441812" w:rsidRPr="007E0F9C" w:rsidRDefault="00441812" w:rsidP="00E2300E">
      <w:pPr>
        <w:rPr>
          <w:lang w:val="en-US"/>
        </w:rPr>
      </w:pPr>
    </w:p>
    <w:p w14:paraId="30CE64C5" w14:textId="77777777" w:rsidR="00583CC6" w:rsidRPr="007E0F9C" w:rsidRDefault="00583CC6" w:rsidP="00583CC6">
      <w:pPr>
        <w:rPr>
          <w:lang w:val="en-US" w:eastAsia="de-DE"/>
        </w:rPr>
      </w:pPr>
      <w:r w:rsidRPr="007E0F9C">
        <w:rPr>
          <w:lang w:val="en-US"/>
        </w:rPr>
        <w:t>A new n</w:t>
      </w:r>
      <w:r w:rsidR="00C82EE2" w:rsidRPr="007E0F9C">
        <w:rPr>
          <w:lang w:val="en-US"/>
        </w:rPr>
        <w:t>amespace has been defined. For the n</w:t>
      </w:r>
      <w:r w:rsidRPr="007E0F9C">
        <w:rPr>
          <w:lang w:val="en-US"/>
        </w:rPr>
        <w:t xml:space="preserve">ew version of the standard the namespace is </w:t>
      </w:r>
      <w:r w:rsidRPr="007E0F9C">
        <w:rPr>
          <w:rStyle w:val="codeChar"/>
          <w:sz w:val="20"/>
          <w:lang w:val="en-US"/>
        </w:rPr>
        <w:t>"http://www.ebinterface.at/schema/4p0/"</w:t>
      </w:r>
      <w:r w:rsidRPr="007E0F9C">
        <w:rPr>
          <w:lang w:val="en-US" w:eastAsia="de-DE"/>
        </w:rPr>
        <w:t>.</w:t>
      </w:r>
    </w:p>
    <w:p w14:paraId="78FCA71D" w14:textId="77777777" w:rsidR="00E2300E" w:rsidRPr="007E0F9C" w:rsidRDefault="00E2300E" w:rsidP="00284988">
      <w:pPr>
        <w:rPr>
          <w:lang w:val="en-US"/>
        </w:rPr>
      </w:pPr>
    </w:p>
    <w:p w14:paraId="0FA403AA" w14:textId="77777777" w:rsidR="00100A82" w:rsidRPr="007E0F9C" w:rsidRDefault="00100A82" w:rsidP="00CC1346">
      <w:pPr>
        <w:pStyle w:val="Heading1"/>
        <w:rPr>
          <w:lang w:val="en-US"/>
        </w:rPr>
      </w:pPr>
      <w:r w:rsidRPr="007E0F9C">
        <w:rPr>
          <w:lang w:val="en-US"/>
        </w:rPr>
        <w:br w:type="page"/>
      </w:r>
      <w:bookmarkStart w:id="10" w:name="_Toc373311238"/>
      <w:r w:rsidRPr="007E0F9C">
        <w:rPr>
          <w:lang w:val="en-US"/>
        </w:rPr>
        <w:lastRenderedPageBreak/>
        <w:t xml:space="preserve">Schema </w:t>
      </w:r>
      <w:r w:rsidR="00054A78" w:rsidRPr="007E0F9C">
        <w:rPr>
          <w:lang w:val="en-US"/>
        </w:rPr>
        <w:t>base information</w:t>
      </w:r>
      <w:bookmarkEnd w:id="10"/>
    </w:p>
    <w:p w14:paraId="222D5B9D" w14:textId="77777777" w:rsidR="00100A82" w:rsidRPr="007E0F9C" w:rsidRDefault="00555F1A" w:rsidP="00B17E6B">
      <w:pPr>
        <w:jc w:val="both"/>
        <w:rPr>
          <w:lang w:val="en-US"/>
        </w:rPr>
      </w:pPr>
      <w:r w:rsidRPr="007E0F9C">
        <w:rPr>
          <w:lang w:val="en-US"/>
        </w:rPr>
        <w:t>The Schema-description has been built on the basis of the tree view</w:t>
      </w:r>
      <w:r w:rsidR="00100A82" w:rsidRPr="007E0F9C">
        <w:rPr>
          <w:lang w:val="en-US"/>
        </w:rPr>
        <w:t>.</w:t>
      </w:r>
      <w:r w:rsidR="00D12A60" w:rsidRPr="007E0F9C">
        <w:rPr>
          <w:lang w:val="en-US"/>
        </w:rPr>
        <w:t xml:space="preserve"> If</w:t>
      </w:r>
      <w:r w:rsidR="00C82EE2" w:rsidRPr="007E0F9C">
        <w:rPr>
          <w:lang w:val="en-US"/>
        </w:rPr>
        <w:t xml:space="preserve"> </w:t>
      </w:r>
      <w:r w:rsidR="00D12A60" w:rsidRPr="007E0F9C">
        <w:rPr>
          <w:lang w:val="en-US"/>
        </w:rPr>
        <w:t>XML</w:t>
      </w:r>
      <w:r w:rsidR="00C82EE2" w:rsidRPr="007E0F9C">
        <w:rPr>
          <w:lang w:val="en-US"/>
        </w:rPr>
        <w:t xml:space="preserve"> </w:t>
      </w:r>
      <w:r w:rsidR="00D12A60" w:rsidRPr="007E0F9C">
        <w:rPr>
          <w:lang w:val="en-US"/>
        </w:rPr>
        <w:t>composit</w:t>
      </w:r>
      <w:r w:rsidR="00C82EE2" w:rsidRPr="007E0F9C">
        <w:rPr>
          <w:lang w:val="en-US"/>
        </w:rPr>
        <w:t xml:space="preserve">e </w:t>
      </w:r>
      <w:r w:rsidR="00D12A60" w:rsidRPr="007E0F9C">
        <w:rPr>
          <w:lang w:val="en-US"/>
        </w:rPr>
        <w:t xml:space="preserve">elements </w:t>
      </w:r>
      <w:r w:rsidR="0026149B" w:rsidRPr="007E0F9C">
        <w:rPr>
          <w:lang w:val="en-US"/>
        </w:rPr>
        <w:t>appear</w:t>
      </w:r>
      <w:r w:rsidR="00D12A60" w:rsidRPr="007E0F9C">
        <w:rPr>
          <w:lang w:val="en-US"/>
        </w:rPr>
        <w:t xml:space="preserve"> several times in the scheme (i.e.</w:t>
      </w:r>
      <w:r w:rsidR="00100A82" w:rsidRPr="007E0F9C">
        <w:rPr>
          <w:lang w:val="en-US"/>
        </w:rPr>
        <w:t xml:space="preserve"> </w:t>
      </w:r>
      <w:r w:rsidR="00100A82" w:rsidRPr="007E0F9C">
        <w:rPr>
          <w:i/>
          <w:lang w:val="en-US"/>
        </w:rPr>
        <w:t>Address</w:t>
      </w:r>
      <w:r w:rsidR="00D12A60" w:rsidRPr="007E0F9C">
        <w:rPr>
          <w:lang w:val="en-US"/>
        </w:rPr>
        <w:t xml:space="preserve"> o</w:t>
      </w:r>
      <w:r w:rsidR="00100A82" w:rsidRPr="007E0F9C">
        <w:rPr>
          <w:lang w:val="en-US"/>
        </w:rPr>
        <w:t xml:space="preserve">r </w:t>
      </w:r>
      <w:r w:rsidR="00100A82" w:rsidRPr="007E0F9C">
        <w:rPr>
          <w:i/>
          <w:lang w:val="en-US"/>
        </w:rPr>
        <w:t>OrderReference</w:t>
      </w:r>
      <w:r w:rsidR="00100A82" w:rsidRPr="007E0F9C">
        <w:rPr>
          <w:lang w:val="en-US"/>
        </w:rPr>
        <w:t xml:space="preserve">), </w:t>
      </w:r>
      <w:r w:rsidR="0026149B" w:rsidRPr="007E0F9C">
        <w:rPr>
          <w:lang w:val="en-US"/>
        </w:rPr>
        <w:t>the sub elements of tho</w:t>
      </w:r>
      <w:r w:rsidR="00D12A60" w:rsidRPr="007E0F9C">
        <w:rPr>
          <w:lang w:val="en-US"/>
        </w:rPr>
        <w:t>se elements will be explained</w:t>
      </w:r>
      <w:r w:rsidR="00C82EE2" w:rsidRPr="007E0F9C">
        <w:rPr>
          <w:lang w:val="en-US"/>
        </w:rPr>
        <w:t xml:space="preserve"> only</w:t>
      </w:r>
      <w:r w:rsidR="00D12A60" w:rsidRPr="007E0F9C">
        <w:rPr>
          <w:lang w:val="en-US"/>
        </w:rPr>
        <w:t xml:space="preserve"> </w:t>
      </w:r>
      <w:r w:rsidR="00235739" w:rsidRPr="007E0F9C">
        <w:rPr>
          <w:lang w:val="en-US"/>
        </w:rPr>
        <w:t>in</w:t>
      </w:r>
      <w:r w:rsidR="00D12A60" w:rsidRPr="007E0F9C">
        <w:rPr>
          <w:lang w:val="en-US"/>
        </w:rPr>
        <w:t xml:space="preserve"> the first appearance of the element in order to</w:t>
      </w:r>
      <w:r w:rsidR="00100A82" w:rsidRPr="007E0F9C">
        <w:rPr>
          <w:lang w:val="en-US"/>
        </w:rPr>
        <w:t xml:space="preserve"> </w:t>
      </w:r>
      <w:r w:rsidR="00235739" w:rsidRPr="007E0F9C">
        <w:rPr>
          <w:lang w:val="en-US"/>
        </w:rPr>
        <w:t>avoid</w:t>
      </w:r>
      <w:r w:rsidR="00D12A60" w:rsidRPr="007E0F9C">
        <w:rPr>
          <w:lang w:val="en-US"/>
        </w:rPr>
        <w:t xml:space="preserve"> double list</w:t>
      </w:r>
      <w:r w:rsidR="00235739" w:rsidRPr="007E0F9C">
        <w:rPr>
          <w:lang w:val="en-US"/>
        </w:rPr>
        <w:t>ing</w:t>
      </w:r>
      <w:r w:rsidR="00D12A60" w:rsidRPr="007E0F9C">
        <w:rPr>
          <w:lang w:val="en-US"/>
        </w:rPr>
        <w:t xml:space="preserve"> and to improve readability.</w:t>
      </w:r>
    </w:p>
    <w:p w14:paraId="41205B1F" w14:textId="77777777" w:rsidR="00100A82" w:rsidRPr="007E0F9C" w:rsidRDefault="00100A82" w:rsidP="00B17E6B">
      <w:pPr>
        <w:jc w:val="both"/>
        <w:rPr>
          <w:lang w:val="en-US"/>
        </w:rPr>
      </w:pPr>
    </w:p>
    <w:p w14:paraId="115479E0" w14:textId="77777777" w:rsidR="00100A82" w:rsidRPr="007E0F9C" w:rsidRDefault="00235739" w:rsidP="00B17E6B">
      <w:pPr>
        <w:jc w:val="both"/>
        <w:rPr>
          <w:lang w:val="en-US"/>
        </w:rPr>
      </w:pPr>
      <w:r w:rsidRPr="007E0F9C">
        <w:rPr>
          <w:lang w:val="en-US"/>
        </w:rPr>
        <w:t>The list of XML-elements and attributes contains the following information:</w:t>
      </w:r>
    </w:p>
    <w:p w14:paraId="70D43008" w14:textId="77777777" w:rsidR="00100A82" w:rsidRPr="007E0F9C" w:rsidRDefault="00100A82" w:rsidP="00B17E6B">
      <w:pPr>
        <w:jc w:val="both"/>
        <w:rPr>
          <w:b/>
          <w:lang w:val="en-US"/>
        </w:rPr>
      </w:pPr>
    </w:p>
    <w:p w14:paraId="1743A2D0" w14:textId="77777777" w:rsidR="00100A82" w:rsidRPr="007E0F9C" w:rsidRDefault="00100A82" w:rsidP="00B17E6B">
      <w:pPr>
        <w:jc w:val="both"/>
        <w:rPr>
          <w:b/>
          <w:lang w:val="en-US"/>
        </w:rPr>
      </w:pPr>
      <w:r w:rsidRPr="007E0F9C">
        <w:rPr>
          <w:b/>
          <w:lang w:val="en-US"/>
        </w:rPr>
        <w:t>Name</w:t>
      </w:r>
    </w:p>
    <w:p w14:paraId="18C9BB70" w14:textId="77777777" w:rsidR="00100A82" w:rsidRPr="007E0F9C" w:rsidRDefault="00235739" w:rsidP="00B17E6B">
      <w:pPr>
        <w:jc w:val="both"/>
        <w:rPr>
          <w:lang w:val="en-US"/>
        </w:rPr>
      </w:pPr>
      <w:r w:rsidRPr="007E0F9C">
        <w:rPr>
          <w:lang w:val="en-US"/>
        </w:rPr>
        <w:t>This column contains the names of the XML-elements/attributes</w:t>
      </w:r>
      <w:r w:rsidR="00100A82" w:rsidRPr="007E0F9C">
        <w:rPr>
          <w:lang w:val="en-US"/>
        </w:rPr>
        <w:t xml:space="preserve">. </w:t>
      </w:r>
      <w:r w:rsidRPr="007E0F9C">
        <w:rPr>
          <w:lang w:val="en-US"/>
        </w:rPr>
        <w:t xml:space="preserve">All names </w:t>
      </w:r>
      <w:r w:rsidR="00E4177D" w:rsidRPr="007E0F9C">
        <w:rPr>
          <w:lang w:val="en-US"/>
        </w:rPr>
        <w:t>can be interpreted as paths relatively to the ROOT-element ”Invoice”</w:t>
      </w:r>
      <w:r w:rsidR="00100A82" w:rsidRPr="007E0F9C">
        <w:rPr>
          <w:lang w:val="en-US"/>
        </w:rPr>
        <w:t>. Attribute</w:t>
      </w:r>
      <w:r w:rsidR="00E4177D" w:rsidRPr="007E0F9C">
        <w:rPr>
          <w:lang w:val="en-US"/>
        </w:rPr>
        <w:t>s are marked with the identifier</w:t>
      </w:r>
      <w:r w:rsidR="00100A82" w:rsidRPr="007E0F9C">
        <w:rPr>
          <w:lang w:val="en-US"/>
        </w:rPr>
        <w:t xml:space="preserve"> </w:t>
      </w:r>
      <w:r w:rsidR="00E4177D" w:rsidRPr="007E0F9C">
        <w:rPr>
          <w:lang w:val="en-US"/>
        </w:rPr>
        <w:t>"@"</w:t>
      </w:r>
      <w:r w:rsidR="00100A82" w:rsidRPr="007E0F9C">
        <w:rPr>
          <w:lang w:val="en-US"/>
        </w:rPr>
        <w:t xml:space="preserve">. </w:t>
      </w:r>
      <w:r w:rsidR="00E4177D" w:rsidRPr="007E0F9C">
        <w:rPr>
          <w:lang w:val="en-US"/>
        </w:rPr>
        <w:t>Arbitrary paths are marked with the identifier</w:t>
      </w:r>
      <w:r w:rsidR="00100A82" w:rsidRPr="007E0F9C">
        <w:rPr>
          <w:lang w:val="en-US"/>
        </w:rPr>
        <w:t xml:space="preserve"> </w:t>
      </w:r>
      <w:r w:rsidR="00E4177D" w:rsidRPr="007E0F9C">
        <w:rPr>
          <w:lang w:val="en-US"/>
        </w:rPr>
        <w:t>"*"</w:t>
      </w:r>
      <w:r w:rsidR="00100A82" w:rsidRPr="007E0F9C">
        <w:rPr>
          <w:lang w:val="en-US"/>
        </w:rPr>
        <w:t>.</w:t>
      </w:r>
    </w:p>
    <w:p w14:paraId="0E28822B" w14:textId="77777777" w:rsidR="00100A82" w:rsidRPr="007E0F9C" w:rsidRDefault="00100A82" w:rsidP="00B17E6B">
      <w:pPr>
        <w:jc w:val="both"/>
        <w:rPr>
          <w:lang w:val="en-US"/>
        </w:rPr>
      </w:pPr>
    </w:p>
    <w:p w14:paraId="4316743A" w14:textId="77777777" w:rsidR="00100A82" w:rsidRPr="007E0F9C" w:rsidRDefault="0026149B" w:rsidP="00B17E6B">
      <w:pPr>
        <w:jc w:val="both"/>
        <w:rPr>
          <w:b/>
          <w:lang w:val="en-US"/>
        </w:rPr>
      </w:pPr>
      <w:r w:rsidRPr="007E0F9C">
        <w:rPr>
          <w:b/>
          <w:lang w:val="en-US"/>
        </w:rPr>
        <w:t>Meaning</w:t>
      </w:r>
    </w:p>
    <w:p w14:paraId="4F75AF49" w14:textId="12DDF066" w:rsidR="00100A82" w:rsidRPr="007E0F9C" w:rsidRDefault="0026149B" w:rsidP="00B17E6B">
      <w:pPr>
        <w:jc w:val="both"/>
        <w:rPr>
          <w:lang w:val="en-US"/>
        </w:rPr>
      </w:pPr>
      <w:r w:rsidRPr="007E0F9C">
        <w:rPr>
          <w:lang w:val="en-US"/>
        </w:rPr>
        <w:t>This column contains an explanation for the usage of the XML-</w:t>
      </w:r>
      <w:r w:rsidR="00D65176">
        <w:rPr>
          <w:lang w:val="en-US"/>
        </w:rPr>
        <w:t>e</w:t>
      </w:r>
      <w:r w:rsidRPr="007E0F9C">
        <w:rPr>
          <w:lang w:val="en-US"/>
        </w:rPr>
        <w:t>lements/</w:t>
      </w:r>
      <w:r w:rsidR="00351C82">
        <w:rPr>
          <w:lang w:val="en-US"/>
        </w:rPr>
        <w:t>a</w:t>
      </w:r>
      <w:r w:rsidRPr="007E0F9C">
        <w:rPr>
          <w:lang w:val="en-US"/>
        </w:rPr>
        <w:t>ttributes</w:t>
      </w:r>
      <w:r w:rsidR="00100A82" w:rsidRPr="007E0F9C">
        <w:rPr>
          <w:lang w:val="en-US"/>
        </w:rPr>
        <w:t>.</w:t>
      </w:r>
    </w:p>
    <w:p w14:paraId="70D251AB" w14:textId="77777777" w:rsidR="00100A82" w:rsidRPr="007E0F9C" w:rsidRDefault="00100A82" w:rsidP="00B17E6B">
      <w:pPr>
        <w:jc w:val="both"/>
        <w:rPr>
          <w:lang w:val="en-US"/>
        </w:rPr>
      </w:pPr>
    </w:p>
    <w:p w14:paraId="4F93F845" w14:textId="77777777" w:rsidR="00100A82" w:rsidRPr="007E0F9C" w:rsidRDefault="00100A82" w:rsidP="00B17E6B">
      <w:pPr>
        <w:jc w:val="both"/>
        <w:rPr>
          <w:b/>
          <w:lang w:val="en-US"/>
        </w:rPr>
      </w:pPr>
      <w:r w:rsidRPr="007E0F9C">
        <w:rPr>
          <w:b/>
          <w:lang w:val="en-US"/>
        </w:rPr>
        <w:t>Typ</w:t>
      </w:r>
      <w:r w:rsidR="0026149B" w:rsidRPr="007E0F9C">
        <w:rPr>
          <w:b/>
          <w:lang w:val="en-US"/>
        </w:rPr>
        <w:t>e</w:t>
      </w:r>
    </w:p>
    <w:p w14:paraId="7AA83F50" w14:textId="77777777" w:rsidR="00100A82" w:rsidRPr="007E0F9C" w:rsidRDefault="00C0571D" w:rsidP="00B17E6B">
      <w:pPr>
        <w:jc w:val="both"/>
        <w:rPr>
          <w:lang w:val="en-US"/>
        </w:rPr>
      </w:pPr>
      <w:r w:rsidRPr="007E0F9C">
        <w:rPr>
          <w:lang w:val="en-US"/>
        </w:rPr>
        <w:t>This column contains the type of the XML element or</w:t>
      </w:r>
      <w:r w:rsidR="00100A82" w:rsidRPr="007E0F9C">
        <w:rPr>
          <w:lang w:val="en-US"/>
        </w:rPr>
        <w:t xml:space="preserve"> </w:t>
      </w:r>
      <w:r w:rsidRPr="007E0F9C">
        <w:rPr>
          <w:lang w:val="en-US"/>
        </w:rPr>
        <w:t>XML attribute</w:t>
      </w:r>
      <w:r w:rsidR="00B670A8" w:rsidRPr="007E0F9C">
        <w:rPr>
          <w:lang w:val="en-US"/>
        </w:rPr>
        <w:t>, respectively</w:t>
      </w:r>
      <w:r w:rsidR="00100A82" w:rsidRPr="007E0F9C">
        <w:rPr>
          <w:lang w:val="en-US"/>
        </w:rPr>
        <w:t>.</w:t>
      </w:r>
    </w:p>
    <w:p w14:paraId="2391CE82" w14:textId="77777777" w:rsidR="00100A82" w:rsidRPr="007E0F9C" w:rsidRDefault="00100A82" w:rsidP="00B17E6B">
      <w:pPr>
        <w:jc w:val="both"/>
        <w:rPr>
          <w:lang w:val="en-US"/>
        </w:rPr>
      </w:pPr>
    </w:p>
    <w:p w14:paraId="2BAC212D" w14:textId="77777777" w:rsidR="00100A82" w:rsidRPr="007E0F9C" w:rsidRDefault="00C0571D" w:rsidP="00B17E6B">
      <w:pPr>
        <w:jc w:val="both"/>
        <w:rPr>
          <w:b/>
          <w:lang w:val="en-US"/>
        </w:rPr>
      </w:pPr>
      <w:r w:rsidRPr="007E0F9C">
        <w:rPr>
          <w:b/>
          <w:lang w:val="en-US"/>
        </w:rPr>
        <w:t>Cardinality</w:t>
      </w:r>
    </w:p>
    <w:p w14:paraId="05818DEC" w14:textId="77777777" w:rsidR="00100A82" w:rsidRPr="007E0F9C" w:rsidRDefault="00C0571D" w:rsidP="00B17E6B">
      <w:pPr>
        <w:jc w:val="both"/>
        <w:rPr>
          <w:lang w:val="en-US"/>
        </w:rPr>
      </w:pPr>
      <w:r w:rsidRPr="007E0F9C">
        <w:rPr>
          <w:lang w:val="en-US"/>
        </w:rPr>
        <w:t>This column contains the explanation of the cardinality</w:t>
      </w:r>
      <w:r w:rsidR="00100A82" w:rsidRPr="007E0F9C">
        <w:rPr>
          <w:lang w:val="en-US"/>
        </w:rPr>
        <w:t>.</w:t>
      </w:r>
    </w:p>
    <w:p w14:paraId="562E50A7" w14:textId="77777777" w:rsidR="00100A82" w:rsidRPr="007E0F9C" w:rsidRDefault="00100A82" w:rsidP="00100A82">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100A82" w:rsidRPr="007E0F9C" w14:paraId="7D33D017" w14:textId="77777777">
        <w:tc>
          <w:tcPr>
            <w:tcW w:w="4606" w:type="dxa"/>
            <w:shd w:val="clear" w:color="auto" w:fill="FFFF99"/>
          </w:tcPr>
          <w:p w14:paraId="49D9002B" w14:textId="77777777" w:rsidR="00100A82" w:rsidRPr="007E0F9C" w:rsidRDefault="00C0571D" w:rsidP="00100A82">
            <w:pPr>
              <w:rPr>
                <w:b/>
                <w:sz w:val="22"/>
                <w:szCs w:val="22"/>
                <w:lang w:val="en-US"/>
              </w:rPr>
            </w:pPr>
            <w:r w:rsidRPr="007E0F9C">
              <w:rPr>
                <w:b/>
                <w:sz w:val="22"/>
                <w:szCs w:val="22"/>
                <w:lang w:val="en-US"/>
              </w:rPr>
              <w:t>Cardinality</w:t>
            </w:r>
          </w:p>
        </w:tc>
        <w:tc>
          <w:tcPr>
            <w:tcW w:w="4606" w:type="dxa"/>
            <w:shd w:val="clear" w:color="auto" w:fill="FFFF99"/>
          </w:tcPr>
          <w:p w14:paraId="24E841DF" w14:textId="77777777" w:rsidR="00100A82" w:rsidRPr="007E0F9C" w:rsidRDefault="00C0571D" w:rsidP="00100A82">
            <w:pPr>
              <w:rPr>
                <w:b/>
                <w:sz w:val="22"/>
                <w:szCs w:val="22"/>
                <w:lang w:val="en-US"/>
              </w:rPr>
            </w:pPr>
            <w:r w:rsidRPr="007E0F9C">
              <w:rPr>
                <w:b/>
                <w:sz w:val="22"/>
                <w:szCs w:val="22"/>
                <w:lang w:val="en-US"/>
              </w:rPr>
              <w:t>Meaning</w:t>
            </w:r>
          </w:p>
        </w:tc>
      </w:tr>
      <w:tr w:rsidR="00100A82" w:rsidRPr="007E0F9C" w14:paraId="21AD94AD" w14:textId="77777777">
        <w:tc>
          <w:tcPr>
            <w:tcW w:w="4606" w:type="dxa"/>
          </w:tcPr>
          <w:p w14:paraId="47C2F884" w14:textId="77777777" w:rsidR="00100A82" w:rsidRPr="007E0F9C" w:rsidRDefault="00100A82" w:rsidP="00100A82">
            <w:pPr>
              <w:rPr>
                <w:sz w:val="22"/>
                <w:szCs w:val="22"/>
                <w:lang w:val="en-US"/>
              </w:rPr>
            </w:pPr>
            <w:r w:rsidRPr="007E0F9C">
              <w:rPr>
                <w:sz w:val="22"/>
                <w:szCs w:val="22"/>
                <w:lang w:val="en-US"/>
              </w:rPr>
              <w:t>0</w:t>
            </w:r>
            <w:proofErr w:type="gramStart"/>
            <w:r w:rsidRPr="007E0F9C">
              <w:rPr>
                <w:sz w:val="22"/>
                <w:szCs w:val="22"/>
                <w:lang w:val="en-US"/>
              </w:rPr>
              <w:t>..</w:t>
            </w:r>
            <w:proofErr w:type="gramEnd"/>
            <w:r w:rsidRPr="007E0F9C">
              <w:rPr>
                <w:sz w:val="22"/>
                <w:szCs w:val="22"/>
                <w:lang w:val="en-US"/>
              </w:rPr>
              <w:t>1</w:t>
            </w:r>
          </w:p>
        </w:tc>
        <w:tc>
          <w:tcPr>
            <w:tcW w:w="4606" w:type="dxa"/>
          </w:tcPr>
          <w:p w14:paraId="1DC4CB07" w14:textId="77777777" w:rsidR="00100A82" w:rsidRPr="007E0F9C" w:rsidRDefault="00C0571D" w:rsidP="00100A82">
            <w:pPr>
              <w:rPr>
                <w:sz w:val="22"/>
                <w:szCs w:val="22"/>
                <w:lang w:val="en-US"/>
              </w:rPr>
            </w:pPr>
            <w:r w:rsidRPr="007E0F9C">
              <w:rPr>
                <w:sz w:val="22"/>
                <w:szCs w:val="22"/>
                <w:lang w:val="en-US"/>
              </w:rPr>
              <w:t>Zero times or once</w:t>
            </w:r>
            <w:r w:rsidR="00100A82" w:rsidRPr="007E0F9C">
              <w:rPr>
                <w:sz w:val="22"/>
                <w:szCs w:val="22"/>
                <w:lang w:val="en-US"/>
              </w:rPr>
              <w:t>.</w:t>
            </w:r>
          </w:p>
        </w:tc>
      </w:tr>
      <w:tr w:rsidR="00100A82" w:rsidRPr="007E0F9C" w14:paraId="3012294C" w14:textId="77777777">
        <w:tc>
          <w:tcPr>
            <w:tcW w:w="4606" w:type="dxa"/>
          </w:tcPr>
          <w:p w14:paraId="1B2D6F1E" w14:textId="77777777" w:rsidR="00100A82" w:rsidRPr="007E0F9C" w:rsidRDefault="00100A82" w:rsidP="00100A82">
            <w:pPr>
              <w:rPr>
                <w:sz w:val="22"/>
                <w:szCs w:val="22"/>
                <w:lang w:val="en-US"/>
              </w:rPr>
            </w:pPr>
            <w:r w:rsidRPr="007E0F9C">
              <w:rPr>
                <w:sz w:val="22"/>
                <w:szCs w:val="22"/>
                <w:lang w:val="en-US"/>
              </w:rPr>
              <w:t>0</w:t>
            </w:r>
            <w:proofErr w:type="gramStart"/>
            <w:r w:rsidRPr="007E0F9C">
              <w:rPr>
                <w:sz w:val="22"/>
                <w:szCs w:val="22"/>
                <w:lang w:val="en-US"/>
              </w:rPr>
              <w:t>..</w:t>
            </w:r>
            <w:proofErr w:type="gramEnd"/>
            <w:r w:rsidRPr="007E0F9C">
              <w:rPr>
                <w:sz w:val="22"/>
                <w:szCs w:val="22"/>
                <w:lang w:val="en-US"/>
              </w:rPr>
              <w:t>*</w:t>
            </w:r>
          </w:p>
        </w:tc>
        <w:tc>
          <w:tcPr>
            <w:tcW w:w="4606" w:type="dxa"/>
          </w:tcPr>
          <w:p w14:paraId="390C8334" w14:textId="77777777" w:rsidR="00100A82" w:rsidRPr="007E0F9C" w:rsidRDefault="00C0571D" w:rsidP="00100A82">
            <w:pPr>
              <w:rPr>
                <w:sz w:val="22"/>
                <w:szCs w:val="22"/>
                <w:lang w:val="en-US"/>
              </w:rPr>
            </w:pPr>
            <w:r w:rsidRPr="007E0F9C">
              <w:rPr>
                <w:sz w:val="22"/>
                <w:szCs w:val="22"/>
                <w:lang w:val="en-US"/>
              </w:rPr>
              <w:t>Zero or several times.</w:t>
            </w:r>
          </w:p>
        </w:tc>
      </w:tr>
      <w:tr w:rsidR="00100A82" w:rsidRPr="007E0F9C" w14:paraId="58FE6C5F" w14:textId="77777777">
        <w:tc>
          <w:tcPr>
            <w:tcW w:w="4606" w:type="dxa"/>
          </w:tcPr>
          <w:p w14:paraId="43C7266B" w14:textId="77777777" w:rsidR="00100A82" w:rsidRPr="007E0F9C" w:rsidRDefault="00100A82" w:rsidP="00100A82">
            <w:pPr>
              <w:rPr>
                <w:sz w:val="22"/>
                <w:szCs w:val="22"/>
                <w:lang w:val="en-US"/>
              </w:rPr>
            </w:pPr>
            <w:r w:rsidRPr="007E0F9C">
              <w:rPr>
                <w:sz w:val="22"/>
                <w:szCs w:val="22"/>
                <w:lang w:val="en-US"/>
              </w:rPr>
              <w:t>1</w:t>
            </w:r>
            <w:proofErr w:type="gramStart"/>
            <w:r w:rsidRPr="007E0F9C">
              <w:rPr>
                <w:sz w:val="22"/>
                <w:szCs w:val="22"/>
                <w:lang w:val="en-US"/>
              </w:rPr>
              <w:t>..</w:t>
            </w:r>
            <w:proofErr w:type="gramEnd"/>
            <w:r w:rsidRPr="007E0F9C">
              <w:rPr>
                <w:sz w:val="22"/>
                <w:szCs w:val="22"/>
                <w:lang w:val="en-US"/>
              </w:rPr>
              <w:t>1</w:t>
            </w:r>
          </w:p>
        </w:tc>
        <w:tc>
          <w:tcPr>
            <w:tcW w:w="4606" w:type="dxa"/>
          </w:tcPr>
          <w:p w14:paraId="4A19C098" w14:textId="77777777" w:rsidR="00100A82" w:rsidRPr="007E0F9C" w:rsidRDefault="00C0571D" w:rsidP="00100A82">
            <w:pPr>
              <w:rPr>
                <w:sz w:val="22"/>
                <w:szCs w:val="22"/>
                <w:lang w:val="en-US"/>
              </w:rPr>
            </w:pPr>
            <w:r w:rsidRPr="007E0F9C">
              <w:rPr>
                <w:sz w:val="22"/>
                <w:szCs w:val="22"/>
                <w:lang w:val="en-US"/>
              </w:rPr>
              <w:t>Exactly once</w:t>
            </w:r>
            <w:r w:rsidR="00100A82" w:rsidRPr="007E0F9C">
              <w:rPr>
                <w:sz w:val="22"/>
                <w:szCs w:val="22"/>
                <w:lang w:val="en-US"/>
              </w:rPr>
              <w:t>.</w:t>
            </w:r>
          </w:p>
        </w:tc>
      </w:tr>
      <w:tr w:rsidR="00100A82" w:rsidRPr="007E0F9C" w14:paraId="74592782" w14:textId="77777777">
        <w:tc>
          <w:tcPr>
            <w:tcW w:w="4606" w:type="dxa"/>
          </w:tcPr>
          <w:p w14:paraId="33905A98" w14:textId="77777777" w:rsidR="00100A82" w:rsidRPr="007E0F9C" w:rsidRDefault="00100A82" w:rsidP="00100A82">
            <w:pPr>
              <w:rPr>
                <w:sz w:val="22"/>
                <w:szCs w:val="22"/>
                <w:lang w:val="en-US"/>
              </w:rPr>
            </w:pPr>
            <w:r w:rsidRPr="007E0F9C">
              <w:rPr>
                <w:sz w:val="22"/>
                <w:szCs w:val="22"/>
                <w:lang w:val="en-US"/>
              </w:rPr>
              <w:t>1</w:t>
            </w:r>
            <w:proofErr w:type="gramStart"/>
            <w:r w:rsidRPr="007E0F9C">
              <w:rPr>
                <w:sz w:val="22"/>
                <w:szCs w:val="22"/>
                <w:lang w:val="en-US"/>
              </w:rPr>
              <w:t>..</w:t>
            </w:r>
            <w:proofErr w:type="gramEnd"/>
            <w:r w:rsidRPr="007E0F9C">
              <w:rPr>
                <w:sz w:val="22"/>
                <w:szCs w:val="22"/>
                <w:lang w:val="en-US"/>
              </w:rPr>
              <w:t>*</w:t>
            </w:r>
          </w:p>
        </w:tc>
        <w:tc>
          <w:tcPr>
            <w:tcW w:w="4606" w:type="dxa"/>
          </w:tcPr>
          <w:p w14:paraId="43F04A24" w14:textId="77777777" w:rsidR="00100A82" w:rsidRPr="007E0F9C" w:rsidRDefault="00C0571D" w:rsidP="00100A82">
            <w:pPr>
              <w:rPr>
                <w:sz w:val="22"/>
                <w:szCs w:val="22"/>
                <w:lang w:val="en-US"/>
              </w:rPr>
            </w:pPr>
            <w:r w:rsidRPr="007E0F9C">
              <w:rPr>
                <w:sz w:val="22"/>
                <w:szCs w:val="22"/>
                <w:lang w:val="en-US"/>
              </w:rPr>
              <w:t>Once or several times</w:t>
            </w:r>
            <w:r w:rsidR="00100A82" w:rsidRPr="007E0F9C">
              <w:rPr>
                <w:sz w:val="22"/>
                <w:szCs w:val="22"/>
                <w:lang w:val="en-US"/>
              </w:rPr>
              <w:t>.</w:t>
            </w:r>
          </w:p>
        </w:tc>
      </w:tr>
    </w:tbl>
    <w:p w14:paraId="1B4D9DAA" w14:textId="77777777" w:rsidR="00100A82" w:rsidRPr="007E0F9C" w:rsidRDefault="00100A82" w:rsidP="00100A82">
      <w:pPr>
        <w:rPr>
          <w:lang w:val="en-US"/>
        </w:rPr>
      </w:pPr>
    </w:p>
    <w:p w14:paraId="0BA64AEB" w14:textId="77777777" w:rsidR="00100A82" w:rsidRPr="007E0F9C" w:rsidRDefault="00100A82" w:rsidP="00100A82">
      <w:pPr>
        <w:rPr>
          <w:b/>
          <w:lang w:val="en-US"/>
        </w:rPr>
      </w:pPr>
      <w:r w:rsidRPr="007E0F9C">
        <w:rPr>
          <w:b/>
          <w:lang w:val="en-US"/>
        </w:rPr>
        <w:t>Format</w:t>
      </w:r>
    </w:p>
    <w:p w14:paraId="0594C9C7" w14:textId="77777777" w:rsidR="00484BDB" w:rsidRPr="007E0F9C" w:rsidRDefault="00C0571D" w:rsidP="00B17E6B">
      <w:pPr>
        <w:jc w:val="both"/>
        <w:rPr>
          <w:lang w:val="en-US"/>
        </w:rPr>
      </w:pPr>
      <w:r w:rsidRPr="007E0F9C">
        <w:rPr>
          <w:lang w:val="en-US"/>
        </w:rPr>
        <w:t>The column</w:t>
      </w:r>
      <w:r w:rsidR="00100A82" w:rsidRPr="007E0F9C">
        <w:rPr>
          <w:lang w:val="en-US"/>
        </w:rPr>
        <w:t xml:space="preserve"> "Format" </w:t>
      </w:r>
      <w:r w:rsidR="00A32528" w:rsidRPr="007E0F9C">
        <w:rPr>
          <w:lang w:val="en-US"/>
        </w:rPr>
        <w:t>contains information on the used data type and used structure by creation of the data type, respectively</w:t>
      </w:r>
      <w:r w:rsidR="00100A82" w:rsidRPr="007E0F9C">
        <w:rPr>
          <w:lang w:val="en-US"/>
        </w:rPr>
        <w:t xml:space="preserve">. </w:t>
      </w:r>
      <w:r w:rsidR="00A32528" w:rsidRPr="007E0F9C">
        <w:rPr>
          <w:lang w:val="en-US"/>
        </w:rPr>
        <w:t>Furthermore, it is possible to enter maximum length and/or other references.</w:t>
      </w:r>
    </w:p>
    <w:p w14:paraId="380D97CF" w14:textId="77777777" w:rsidR="00A32528" w:rsidRPr="007E0F9C" w:rsidRDefault="00A32528" w:rsidP="00B17E6B">
      <w:pPr>
        <w:jc w:val="both"/>
        <w:rPr>
          <w:lang w:val="en-US"/>
        </w:rPr>
      </w:pPr>
    </w:p>
    <w:p w14:paraId="7C85A2BB" w14:textId="77777777" w:rsidR="00A471A1" w:rsidRPr="007E0F9C" w:rsidRDefault="00B670A8" w:rsidP="00B17E6B">
      <w:pPr>
        <w:jc w:val="both"/>
        <w:rPr>
          <w:lang w:val="en-US"/>
        </w:rPr>
      </w:pPr>
      <w:r w:rsidRPr="007E0F9C">
        <w:rPr>
          <w:lang w:val="en-US"/>
        </w:rPr>
        <w:t>The following</w:t>
      </w:r>
      <w:r w:rsidR="00A471A1" w:rsidRPr="007E0F9C">
        <w:rPr>
          <w:lang w:val="en-US"/>
        </w:rPr>
        <w:t xml:space="preserve"> SimpleTypes </w:t>
      </w:r>
      <w:r w:rsidRPr="007E0F9C">
        <w:rPr>
          <w:lang w:val="en-US"/>
        </w:rPr>
        <w:t>have been used in ebInterface standard</w:t>
      </w:r>
      <w:r w:rsidR="00A471A1" w:rsidRPr="007E0F9C">
        <w:rPr>
          <w:lang w:val="en-US"/>
        </w:rPr>
        <w:t>.</w:t>
      </w:r>
    </w:p>
    <w:p w14:paraId="2DC0EB87" w14:textId="77777777" w:rsidR="00100A82" w:rsidRPr="007E0F9C" w:rsidRDefault="00100A82" w:rsidP="00100A82">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6850"/>
      </w:tblGrid>
      <w:tr w:rsidR="00100A82" w:rsidRPr="007E0F9C" w14:paraId="2E7BFCFF" w14:textId="77777777" w:rsidTr="00C60BC0">
        <w:tc>
          <w:tcPr>
            <w:tcW w:w="2438" w:type="dxa"/>
            <w:shd w:val="clear" w:color="auto" w:fill="FFFF99"/>
          </w:tcPr>
          <w:p w14:paraId="5D185CCD" w14:textId="77777777" w:rsidR="00100A82" w:rsidRPr="007E0F9C" w:rsidRDefault="007E0F9C" w:rsidP="00100A82">
            <w:pPr>
              <w:rPr>
                <w:b/>
                <w:sz w:val="20"/>
                <w:szCs w:val="20"/>
                <w:lang w:val="en-US"/>
              </w:rPr>
            </w:pPr>
            <w:r>
              <w:rPr>
                <w:b/>
                <w:sz w:val="20"/>
                <w:szCs w:val="20"/>
                <w:lang w:val="en-US"/>
              </w:rPr>
              <w:t>Data type</w:t>
            </w:r>
          </w:p>
        </w:tc>
        <w:tc>
          <w:tcPr>
            <w:tcW w:w="6850" w:type="dxa"/>
            <w:shd w:val="clear" w:color="auto" w:fill="FFFF99"/>
          </w:tcPr>
          <w:p w14:paraId="0AAD1E9C" w14:textId="77777777" w:rsidR="00100A82" w:rsidRPr="007E0F9C" w:rsidRDefault="00B670A8" w:rsidP="00100A82">
            <w:pPr>
              <w:rPr>
                <w:b/>
                <w:sz w:val="20"/>
                <w:szCs w:val="20"/>
                <w:lang w:val="en-US"/>
              </w:rPr>
            </w:pPr>
            <w:r w:rsidRPr="007E0F9C">
              <w:rPr>
                <w:b/>
                <w:sz w:val="20"/>
                <w:szCs w:val="20"/>
                <w:lang w:val="en-US"/>
              </w:rPr>
              <w:t>Allowed characters</w:t>
            </w:r>
          </w:p>
        </w:tc>
      </w:tr>
      <w:tr w:rsidR="00C60BC0" w:rsidRPr="007E0F9C" w14:paraId="0CACB60D" w14:textId="77777777" w:rsidTr="00C60BC0">
        <w:tc>
          <w:tcPr>
            <w:tcW w:w="2438" w:type="dxa"/>
          </w:tcPr>
          <w:p w14:paraId="65A5908F" w14:textId="77777777" w:rsidR="00C60BC0" w:rsidRPr="007E0F9C" w:rsidRDefault="00C60BC0" w:rsidP="00100A82">
            <w:pPr>
              <w:rPr>
                <w:sz w:val="20"/>
                <w:szCs w:val="20"/>
                <w:lang w:val="en-US"/>
              </w:rPr>
            </w:pPr>
            <w:r w:rsidRPr="007E0F9C">
              <w:rPr>
                <w:sz w:val="20"/>
                <w:szCs w:val="20"/>
                <w:lang w:val="en-US"/>
              </w:rPr>
              <w:t>AccountingAreaType</w:t>
            </w:r>
          </w:p>
        </w:tc>
        <w:tc>
          <w:tcPr>
            <w:tcW w:w="6850" w:type="dxa"/>
          </w:tcPr>
          <w:p w14:paraId="1BA7BA8F" w14:textId="77777777" w:rsidR="00C60BC0" w:rsidRPr="007E0F9C" w:rsidRDefault="00C60BC0" w:rsidP="00B670A8">
            <w:pPr>
              <w:rPr>
                <w:sz w:val="20"/>
                <w:szCs w:val="20"/>
                <w:lang w:val="en-US"/>
              </w:rPr>
            </w:pPr>
            <w:proofErr w:type="gramStart"/>
            <w:r w:rsidRPr="007E0F9C">
              <w:rPr>
                <w:sz w:val="20"/>
                <w:szCs w:val="20"/>
                <w:lang w:val="en-US"/>
              </w:rPr>
              <w:t>xs:string</w:t>
            </w:r>
            <w:proofErr w:type="gramEnd"/>
            <w:r w:rsidRPr="007E0F9C">
              <w:rPr>
                <w:sz w:val="20"/>
                <w:szCs w:val="20"/>
                <w:lang w:val="en-US"/>
              </w:rPr>
              <w:t xml:space="preserve"> </w:t>
            </w:r>
            <w:r w:rsidR="00B670A8" w:rsidRPr="007E0F9C">
              <w:rPr>
                <w:sz w:val="20"/>
                <w:szCs w:val="20"/>
                <w:lang w:val="en-US"/>
              </w:rPr>
              <w:t>with maximum length</w:t>
            </w:r>
            <w:r w:rsidRPr="007E0F9C">
              <w:rPr>
                <w:sz w:val="20"/>
                <w:szCs w:val="20"/>
                <w:lang w:val="en-US"/>
              </w:rPr>
              <w:t xml:space="preserve"> 20</w:t>
            </w:r>
          </w:p>
        </w:tc>
      </w:tr>
      <w:tr w:rsidR="00C60BC0" w:rsidRPr="007E0F9C" w14:paraId="21F6230A" w14:textId="77777777" w:rsidTr="00C60BC0">
        <w:tc>
          <w:tcPr>
            <w:tcW w:w="2438" w:type="dxa"/>
          </w:tcPr>
          <w:p w14:paraId="58D0C9BE" w14:textId="77777777" w:rsidR="00C60BC0" w:rsidRPr="007E0F9C" w:rsidRDefault="00C60BC0" w:rsidP="00100A82">
            <w:pPr>
              <w:rPr>
                <w:sz w:val="20"/>
                <w:szCs w:val="20"/>
                <w:lang w:val="en-US"/>
              </w:rPr>
            </w:pPr>
            <w:r w:rsidRPr="007E0F9C">
              <w:rPr>
                <w:sz w:val="20"/>
                <w:szCs w:val="20"/>
                <w:lang w:val="en-US"/>
              </w:rPr>
              <w:t>AddressIdentifierTypeType</w:t>
            </w:r>
          </w:p>
        </w:tc>
        <w:tc>
          <w:tcPr>
            <w:tcW w:w="6850" w:type="dxa"/>
          </w:tcPr>
          <w:p w14:paraId="5CD860A1" w14:textId="77777777" w:rsidR="00C60BC0" w:rsidRPr="007E0F9C" w:rsidRDefault="00C60BC0" w:rsidP="00100A82">
            <w:pPr>
              <w:rPr>
                <w:sz w:val="20"/>
                <w:szCs w:val="20"/>
                <w:lang w:val="en-US"/>
              </w:rPr>
            </w:pPr>
            <w:proofErr w:type="gramStart"/>
            <w:r w:rsidRPr="007E0F9C">
              <w:rPr>
                <w:sz w:val="20"/>
                <w:szCs w:val="20"/>
                <w:lang w:val="en-US"/>
              </w:rPr>
              <w:t>xs:token</w:t>
            </w:r>
            <w:proofErr w:type="gramEnd"/>
            <w:r w:rsidRPr="007E0F9C">
              <w:rPr>
                <w:sz w:val="20"/>
                <w:szCs w:val="20"/>
                <w:lang w:val="en-US"/>
              </w:rPr>
              <w:t xml:space="preserve"> </w:t>
            </w:r>
            <w:r w:rsidR="00B670A8" w:rsidRPr="007E0F9C">
              <w:rPr>
                <w:sz w:val="20"/>
                <w:szCs w:val="20"/>
                <w:lang w:val="en-US"/>
              </w:rPr>
              <w:t>with the following allowed values</w:t>
            </w:r>
            <w:r w:rsidRPr="007E0F9C">
              <w:rPr>
                <w:sz w:val="20"/>
                <w:szCs w:val="20"/>
                <w:lang w:val="en-US"/>
              </w:rPr>
              <w:t>:</w:t>
            </w:r>
          </w:p>
          <w:p w14:paraId="73FFDBD3" w14:textId="77777777" w:rsidR="008C7450" w:rsidRPr="007E0F9C" w:rsidRDefault="00C60BC0" w:rsidP="00100A82">
            <w:pPr>
              <w:pStyle w:val="ListParagraph"/>
              <w:numPr>
                <w:ilvl w:val="0"/>
                <w:numId w:val="19"/>
              </w:numPr>
              <w:rPr>
                <w:sz w:val="20"/>
                <w:szCs w:val="20"/>
                <w:lang w:val="en-US"/>
              </w:rPr>
            </w:pPr>
            <w:r w:rsidRPr="007E0F9C">
              <w:rPr>
                <w:sz w:val="20"/>
                <w:szCs w:val="20"/>
                <w:lang w:val="en-US"/>
              </w:rPr>
              <w:t>GLN</w:t>
            </w:r>
            <w:r w:rsidR="00312FAA" w:rsidRPr="007E0F9C">
              <w:rPr>
                <w:sz w:val="20"/>
                <w:szCs w:val="20"/>
                <w:lang w:val="en-US"/>
              </w:rPr>
              <w:t xml:space="preserve"> – Global Location Number. </w:t>
            </w:r>
            <w:r w:rsidR="00B670A8" w:rsidRPr="007E0F9C">
              <w:rPr>
                <w:sz w:val="20"/>
                <w:szCs w:val="20"/>
                <w:lang w:val="en-US"/>
              </w:rPr>
              <w:t xml:space="preserve">Is used </w:t>
            </w:r>
            <w:r w:rsidR="00817B7A" w:rsidRPr="007E0F9C">
              <w:rPr>
                <w:sz w:val="20"/>
                <w:szCs w:val="20"/>
                <w:lang w:val="en-US"/>
              </w:rPr>
              <w:t>as explicit</w:t>
            </w:r>
            <w:r w:rsidR="00B670A8" w:rsidRPr="007E0F9C">
              <w:rPr>
                <w:sz w:val="20"/>
                <w:szCs w:val="20"/>
                <w:lang w:val="en-US"/>
              </w:rPr>
              <w:t>, worldwide non-overlapping identification of all enterprises,</w:t>
            </w:r>
            <w:r w:rsidR="00817B7A" w:rsidRPr="007E0F9C">
              <w:rPr>
                <w:sz w:val="20"/>
                <w:szCs w:val="20"/>
                <w:lang w:val="en-US"/>
              </w:rPr>
              <w:t xml:space="preserve"> operations and </w:t>
            </w:r>
            <w:r w:rsidR="007E0F9C" w:rsidRPr="007E0F9C">
              <w:rPr>
                <w:sz w:val="20"/>
                <w:szCs w:val="20"/>
                <w:lang w:val="en-US"/>
              </w:rPr>
              <w:t>organizational</w:t>
            </w:r>
            <w:r w:rsidR="00817B7A" w:rsidRPr="007E0F9C">
              <w:rPr>
                <w:sz w:val="20"/>
                <w:szCs w:val="20"/>
                <w:lang w:val="en-US"/>
              </w:rPr>
              <w:t xml:space="preserve"> units. </w:t>
            </w:r>
            <w:r w:rsidR="008C7450" w:rsidRPr="007E0F9C">
              <w:rPr>
                <w:sz w:val="20"/>
                <w:szCs w:val="20"/>
                <w:lang w:val="en-US"/>
              </w:rPr>
              <w:t>[GLN</w:t>
            </w:r>
            <w:r w:rsidR="008E13E2" w:rsidRPr="007E0F9C">
              <w:rPr>
                <w:sz w:val="20"/>
                <w:szCs w:val="20"/>
                <w:lang w:val="en-US"/>
              </w:rPr>
              <w:t>11</w:t>
            </w:r>
            <w:r w:rsidR="008C7450" w:rsidRPr="007E0F9C">
              <w:rPr>
                <w:sz w:val="20"/>
                <w:szCs w:val="20"/>
                <w:lang w:val="en-US"/>
              </w:rPr>
              <w:t>]</w:t>
            </w:r>
          </w:p>
          <w:p w14:paraId="39A1179A" w14:textId="77777777" w:rsidR="00D21AB3" w:rsidRPr="007E0F9C" w:rsidRDefault="00C60BC0" w:rsidP="00D21AB3">
            <w:pPr>
              <w:pStyle w:val="ListParagraph"/>
              <w:numPr>
                <w:ilvl w:val="0"/>
                <w:numId w:val="19"/>
              </w:numPr>
              <w:rPr>
                <w:sz w:val="20"/>
                <w:szCs w:val="20"/>
                <w:lang w:val="en-US"/>
              </w:rPr>
            </w:pPr>
            <w:r w:rsidRPr="007E0F9C">
              <w:rPr>
                <w:sz w:val="20"/>
                <w:szCs w:val="20"/>
                <w:lang w:val="en-US"/>
              </w:rPr>
              <w:t>DUNS</w:t>
            </w:r>
            <w:r w:rsidR="008C7450" w:rsidRPr="007E0F9C">
              <w:rPr>
                <w:sz w:val="20"/>
                <w:szCs w:val="20"/>
                <w:lang w:val="en-US"/>
              </w:rPr>
              <w:t xml:space="preserve"> – Data Univer</w:t>
            </w:r>
            <w:r w:rsidR="00817B7A" w:rsidRPr="007E0F9C">
              <w:rPr>
                <w:sz w:val="20"/>
                <w:szCs w:val="20"/>
                <w:lang w:val="en-US"/>
              </w:rPr>
              <w:t>sal Numbering System</w:t>
            </w:r>
            <w:r w:rsidR="008C7450" w:rsidRPr="007E0F9C">
              <w:rPr>
                <w:sz w:val="20"/>
                <w:szCs w:val="20"/>
                <w:lang w:val="en-US"/>
              </w:rPr>
              <w:t>.</w:t>
            </w:r>
            <w:r w:rsidR="00817B7A" w:rsidRPr="007E0F9C">
              <w:rPr>
                <w:sz w:val="20"/>
                <w:szCs w:val="20"/>
                <w:lang w:val="en-US"/>
              </w:rPr>
              <w:t xml:space="preserve"> Nine digit coding scheme for an explicit, worldwide identification of enterprises</w:t>
            </w:r>
            <w:r w:rsidR="008C7450" w:rsidRPr="007E0F9C">
              <w:rPr>
                <w:sz w:val="20"/>
                <w:szCs w:val="20"/>
                <w:lang w:val="en-US"/>
              </w:rPr>
              <w:t>. [DUNS</w:t>
            </w:r>
            <w:r w:rsidR="008E13E2" w:rsidRPr="007E0F9C">
              <w:rPr>
                <w:sz w:val="20"/>
                <w:szCs w:val="20"/>
                <w:lang w:val="en-US"/>
              </w:rPr>
              <w:t>11</w:t>
            </w:r>
            <w:r w:rsidR="008C7450" w:rsidRPr="007E0F9C">
              <w:rPr>
                <w:sz w:val="20"/>
                <w:szCs w:val="20"/>
                <w:lang w:val="en-US"/>
              </w:rPr>
              <w:t>]</w:t>
            </w:r>
          </w:p>
          <w:p w14:paraId="741342CA" w14:textId="77777777" w:rsidR="00C60BC0" w:rsidRPr="007E0F9C" w:rsidRDefault="00C60BC0" w:rsidP="00817B7A">
            <w:pPr>
              <w:pStyle w:val="ListParagraph"/>
              <w:numPr>
                <w:ilvl w:val="0"/>
                <w:numId w:val="19"/>
              </w:numPr>
              <w:rPr>
                <w:sz w:val="20"/>
                <w:szCs w:val="20"/>
                <w:lang w:val="en-US"/>
              </w:rPr>
            </w:pPr>
            <w:r w:rsidRPr="007E0F9C">
              <w:rPr>
                <w:sz w:val="20"/>
                <w:szCs w:val="20"/>
                <w:lang w:val="en-US"/>
              </w:rPr>
              <w:t>ProprietaryAddressID</w:t>
            </w:r>
            <w:r w:rsidR="00D21AB3" w:rsidRPr="007E0F9C">
              <w:rPr>
                <w:sz w:val="20"/>
                <w:szCs w:val="20"/>
                <w:lang w:val="en-US"/>
              </w:rPr>
              <w:t>.</w:t>
            </w:r>
            <w:r w:rsidR="00A843E6" w:rsidRPr="007E0F9C">
              <w:rPr>
                <w:sz w:val="20"/>
                <w:szCs w:val="20"/>
                <w:lang w:val="en-US"/>
              </w:rPr>
              <w:t xml:space="preserve"> </w:t>
            </w:r>
            <w:r w:rsidR="00817B7A" w:rsidRPr="007E0F9C">
              <w:rPr>
                <w:sz w:val="20"/>
                <w:szCs w:val="20"/>
                <w:lang w:val="en-US"/>
              </w:rPr>
              <w:t>Shows that a proprietary number for address identification is used</w:t>
            </w:r>
            <w:r w:rsidR="00D21AB3" w:rsidRPr="007E0F9C">
              <w:rPr>
                <w:sz w:val="20"/>
                <w:szCs w:val="20"/>
                <w:lang w:val="en-US"/>
              </w:rPr>
              <w:t>.</w:t>
            </w:r>
          </w:p>
        </w:tc>
      </w:tr>
      <w:tr w:rsidR="00100A82" w:rsidRPr="007E0F9C" w14:paraId="1C97EA0A" w14:textId="77777777" w:rsidTr="00C60BC0">
        <w:tc>
          <w:tcPr>
            <w:tcW w:w="2438" w:type="dxa"/>
          </w:tcPr>
          <w:p w14:paraId="7AAB0095" w14:textId="77777777" w:rsidR="00100A82" w:rsidRPr="007E0F9C" w:rsidRDefault="00100A82" w:rsidP="00100A82">
            <w:pPr>
              <w:rPr>
                <w:sz w:val="20"/>
                <w:szCs w:val="20"/>
                <w:lang w:val="en-US"/>
              </w:rPr>
            </w:pPr>
            <w:r w:rsidRPr="007E0F9C">
              <w:rPr>
                <w:sz w:val="20"/>
                <w:szCs w:val="20"/>
                <w:lang w:val="en-US"/>
              </w:rPr>
              <w:t>AlphaNumType</w:t>
            </w:r>
          </w:p>
        </w:tc>
        <w:tc>
          <w:tcPr>
            <w:tcW w:w="6850" w:type="dxa"/>
          </w:tcPr>
          <w:p w14:paraId="0D425F0D" w14:textId="77777777" w:rsidR="00100A82" w:rsidRPr="007E0F9C" w:rsidRDefault="00100A82" w:rsidP="00100A82">
            <w:pPr>
              <w:rPr>
                <w:sz w:val="20"/>
                <w:szCs w:val="20"/>
                <w:lang w:val="en-US"/>
              </w:rPr>
            </w:pPr>
            <w:r w:rsidRPr="007E0F9C">
              <w:rPr>
                <w:sz w:val="20"/>
                <w:szCs w:val="20"/>
                <w:lang w:val="en-US"/>
              </w:rPr>
              <w:t>1234567890</w:t>
            </w:r>
            <w:r w:rsidRPr="007E0F9C">
              <w:rPr>
                <w:sz w:val="20"/>
                <w:szCs w:val="20"/>
                <w:lang w:val="en-US"/>
              </w:rPr>
              <w:br/>
              <w:t>ABCDEFGHIJKLMNOPQRSTUVWXYZ</w:t>
            </w:r>
          </w:p>
          <w:p w14:paraId="46452035" w14:textId="77777777" w:rsidR="00100A82" w:rsidRPr="007E0F9C" w:rsidRDefault="00100A82" w:rsidP="00100A82">
            <w:pPr>
              <w:rPr>
                <w:sz w:val="20"/>
                <w:szCs w:val="20"/>
                <w:lang w:val="en-US"/>
              </w:rPr>
            </w:pPr>
            <w:proofErr w:type="gramStart"/>
            <w:r w:rsidRPr="007E0F9C">
              <w:rPr>
                <w:sz w:val="20"/>
                <w:szCs w:val="20"/>
                <w:lang w:val="en-US"/>
              </w:rPr>
              <w:t>abcdefghijklmnopqrstuvwxyz</w:t>
            </w:r>
            <w:proofErr w:type="gramEnd"/>
          </w:p>
          <w:p w14:paraId="64F16AB7" w14:textId="77777777" w:rsidR="00100A82" w:rsidRPr="007E0F9C" w:rsidRDefault="00100A82" w:rsidP="00100A82">
            <w:pPr>
              <w:rPr>
                <w:sz w:val="20"/>
                <w:szCs w:val="20"/>
                <w:lang w:val="en-US"/>
              </w:rPr>
            </w:pPr>
            <w:r w:rsidRPr="007E0F9C">
              <w:rPr>
                <w:sz w:val="20"/>
                <w:szCs w:val="20"/>
                <w:lang w:val="en-US"/>
              </w:rPr>
              <w:t xml:space="preserve">-_ </w:t>
            </w:r>
            <w:proofErr w:type="gramStart"/>
            <w:r w:rsidRPr="007E0F9C">
              <w:rPr>
                <w:sz w:val="20"/>
                <w:szCs w:val="20"/>
                <w:lang w:val="en-US"/>
              </w:rPr>
              <w:t>äöüÄÖÜß</w:t>
            </w:r>
            <w:proofErr w:type="gramEnd"/>
          </w:p>
        </w:tc>
      </w:tr>
      <w:tr w:rsidR="00C60BC0" w:rsidRPr="007E0F9C" w14:paraId="395F3073" w14:textId="77777777" w:rsidTr="00C60BC0">
        <w:tc>
          <w:tcPr>
            <w:tcW w:w="2438" w:type="dxa"/>
          </w:tcPr>
          <w:p w14:paraId="0AFA4945" w14:textId="77777777" w:rsidR="00C60BC0" w:rsidRPr="007E0F9C" w:rsidRDefault="00C60BC0" w:rsidP="00100A82">
            <w:pPr>
              <w:rPr>
                <w:sz w:val="20"/>
                <w:szCs w:val="20"/>
                <w:lang w:val="en-US"/>
              </w:rPr>
            </w:pPr>
            <w:r w:rsidRPr="007E0F9C">
              <w:rPr>
                <w:sz w:val="20"/>
                <w:szCs w:val="20"/>
                <w:lang w:val="en-US"/>
              </w:rPr>
              <w:t>AlphaNumIDType</w:t>
            </w:r>
          </w:p>
        </w:tc>
        <w:tc>
          <w:tcPr>
            <w:tcW w:w="6850" w:type="dxa"/>
          </w:tcPr>
          <w:p w14:paraId="3ED9820E" w14:textId="77777777" w:rsidR="00C60BC0" w:rsidRPr="007E0F9C" w:rsidRDefault="00C60BC0" w:rsidP="00B51F59">
            <w:pPr>
              <w:rPr>
                <w:sz w:val="20"/>
                <w:szCs w:val="20"/>
                <w:lang w:val="en-US"/>
              </w:rPr>
            </w:pPr>
            <w:r w:rsidRPr="007E0F9C">
              <w:rPr>
                <w:sz w:val="20"/>
                <w:szCs w:val="20"/>
                <w:lang w:val="en-US"/>
              </w:rPr>
              <w:t xml:space="preserve">AlphaNumType </w:t>
            </w:r>
            <w:r w:rsidR="00B51F59" w:rsidRPr="007E0F9C">
              <w:rPr>
                <w:sz w:val="20"/>
                <w:szCs w:val="20"/>
                <w:lang w:val="en-US"/>
              </w:rPr>
              <w:t>with maximum length</w:t>
            </w:r>
            <w:r w:rsidRPr="007E0F9C">
              <w:rPr>
                <w:sz w:val="20"/>
                <w:szCs w:val="20"/>
                <w:lang w:val="en-US"/>
              </w:rPr>
              <w:t xml:space="preserve"> 35</w:t>
            </w:r>
          </w:p>
        </w:tc>
      </w:tr>
      <w:tr w:rsidR="00EC6733" w:rsidRPr="007E0F9C" w14:paraId="20FCBF3C" w14:textId="77777777" w:rsidTr="00C60BC0">
        <w:tc>
          <w:tcPr>
            <w:tcW w:w="2438" w:type="dxa"/>
          </w:tcPr>
          <w:p w14:paraId="13D26BB2" w14:textId="77777777" w:rsidR="00EC6733" w:rsidRPr="007E0F9C" w:rsidRDefault="00EC6733" w:rsidP="00100A82">
            <w:pPr>
              <w:rPr>
                <w:sz w:val="20"/>
                <w:szCs w:val="20"/>
                <w:lang w:val="en-US"/>
              </w:rPr>
            </w:pPr>
            <w:r w:rsidRPr="007E0F9C">
              <w:rPr>
                <w:sz w:val="20"/>
                <w:szCs w:val="20"/>
                <w:lang w:val="en-US"/>
              </w:rPr>
              <w:t>ArticleNumberTypeType</w:t>
            </w:r>
          </w:p>
        </w:tc>
        <w:tc>
          <w:tcPr>
            <w:tcW w:w="6850" w:type="dxa"/>
          </w:tcPr>
          <w:p w14:paraId="0A7A3CD2" w14:textId="77777777" w:rsidR="00EC6733" w:rsidRPr="007E0F9C" w:rsidRDefault="00EC6733" w:rsidP="00100A82">
            <w:pPr>
              <w:rPr>
                <w:sz w:val="20"/>
                <w:szCs w:val="20"/>
                <w:lang w:val="en-US"/>
              </w:rPr>
            </w:pPr>
            <w:proofErr w:type="gramStart"/>
            <w:r w:rsidRPr="007E0F9C">
              <w:rPr>
                <w:sz w:val="20"/>
                <w:szCs w:val="20"/>
                <w:lang w:val="en-US"/>
              </w:rPr>
              <w:t>xs:token</w:t>
            </w:r>
            <w:proofErr w:type="gramEnd"/>
            <w:r w:rsidRPr="007E0F9C">
              <w:rPr>
                <w:sz w:val="20"/>
                <w:szCs w:val="20"/>
                <w:lang w:val="en-US"/>
              </w:rPr>
              <w:t xml:space="preserve"> </w:t>
            </w:r>
            <w:r w:rsidR="00B51F59" w:rsidRPr="007E0F9C">
              <w:rPr>
                <w:sz w:val="20"/>
                <w:szCs w:val="20"/>
                <w:lang w:val="en-US"/>
              </w:rPr>
              <w:t>with the following allowed values</w:t>
            </w:r>
            <w:r w:rsidRPr="007E0F9C">
              <w:rPr>
                <w:sz w:val="20"/>
                <w:szCs w:val="20"/>
                <w:lang w:val="en-US"/>
              </w:rPr>
              <w:t>:</w:t>
            </w:r>
          </w:p>
          <w:p w14:paraId="0E7BFDC3" w14:textId="77777777" w:rsidR="00EC6733" w:rsidRPr="007E0F9C" w:rsidRDefault="00EC6733" w:rsidP="00CF20B2">
            <w:pPr>
              <w:pStyle w:val="ListParagraph"/>
              <w:numPr>
                <w:ilvl w:val="0"/>
                <w:numId w:val="40"/>
              </w:numPr>
              <w:rPr>
                <w:sz w:val="20"/>
                <w:szCs w:val="20"/>
                <w:lang w:val="en-US"/>
              </w:rPr>
            </w:pPr>
            <w:r w:rsidRPr="007E0F9C">
              <w:rPr>
                <w:sz w:val="20"/>
                <w:szCs w:val="20"/>
                <w:lang w:val="en-US"/>
              </w:rPr>
              <w:t>PZN</w:t>
            </w:r>
            <w:r w:rsidR="00372595" w:rsidRPr="007E0F9C">
              <w:rPr>
                <w:sz w:val="20"/>
                <w:szCs w:val="20"/>
                <w:lang w:val="en-US"/>
              </w:rPr>
              <w:t xml:space="preserve">. </w:t>
            </w:r>
            <w:r w:rsidR="00C824A6" w:rsidRPr="007E0F9C">
              <w:rPr>
                <w:sz w:val="20"/>
                <w:szCs w:val="20"/>
                <w:lang w:val="en-US"/>
              </w:rPr>
              <w:t xml:space="preserve">Standardised identification key for medicines and pharmaceutical products. </w:t>
            </w:r>
            <w:r w:rsidR="00372595" w:rsidRPr="007E0F9C">
              <w:rPr>
                <w:sz w:val="20"/>
                <w:szCs w:val="20"/>
                <w:lang w:val="en-US"/>
              </w:rPr>
              <w:t>[PZN</w:t>
            </w:r>
            <w:r w:rsidR="008E13E2" w:rsidRPr="007E0F9C">
              <w:rPr>
                <w:sz w:val="20"/>
                <w:szCs w:val="20"/>
                <w:lang w:val="en-US"/>
              </w:rPr>
              <w:t>11</w:t>
            </w:r>
            <w:r w:rsidR="00372595" w:rsidRPr="007E0F9C">
              <w:rPr>
                <w:sz w:val="20"/>
                <w:szCs w:val="20"/>
                <w:lang w:val="en-US"/>
              </w:rPr>
              <w:t>]</w:t>
            </w:r>
          </w:p>
          <w:p w14:paraId="45C2E187" w14:textId="451F4A93" w:rsidR="00EC6733" w:rsidRPr="007E0F9C" w:rsidRDefault="00EC6733" w:rsidP="00CF20B2">
            <w:pPr>
              <w:pStyle w:val="ListParagraph"/>
              <w:numPr>
                <w:ilvl w:val="0"/>
                <w:numId w:val="40"/>
              </w:numPr>
              <w:rPr>
                <w:sz w:val="20"/>
                <w:szCs w:val="20"/>
                <w:lang w:val="en-US"/>
              </w:rPr>
            </w:pPr>
            <w:r w:rsidRPr="007E0F9C">
              <w:rPr>
                <w:sz w:val="20"/>
                <w:szCs w:val="20"/>
                <w:lang w:val="en-US"/>
              </w:rPr>
              <w:lastRenderedPageBreak/>
              <w:t>GTIN</w:t>
            </w:r>
            <w:r w:rsidR="00DF0221" w:rsidRPr="007E0F9C">
              <w:rPr>
                <w:sz w:val="20"/>
                <w:szCs w:val="20"/>
                <w:lang w:val="en-US"/>
              </w:rPr>
              <w:t>. GTIN-Global Trade I</w:t>
            </w:r>
            <w:r w:rsidR="00095983">
              <w:rPr>
                <w:sz w:val="20"/>
                <w:szCs w:val="20"/>
                <w:lang w:val="en-US"/>
              </w:rPr>
              <w:t>tem Number (also known as the “barcode”</w:t>
            </w:r>
            <w:r w:rsidR="00CD7E42" w:rsidRPr="007E0F9C">
              <w:rPr>
                <w:sz w:val="20"/>
                <w:szCs w:val="20"/>
                <w:lang w:val="en-US"/>
              </w:rPr>
              <w:t>)</w:t>
            </w:r>
            <w:r w:rsidR="00DF0221" w:rsidRPr="007E0F9C">
              <w:rPr>
                <w:sz w:val="20"/>
                <w:szCs w:val="20"/>
                <w:lang w:val="en-US"/>
              </w:rPr>
              <w:t xml:space="preserve"> </w:t>
            </w:r>
            <w:r w:rsidR="00C824A6" w:rsidRPr="007E0F9C">
              <w:rPr>
                <w:sz w:val="20"/>
                <w:szCs w:val="20"/>
                <w:lang w:val="en-US"/>
              </w:rPr>
              <w:t xml:space="preserve">is displayed on all trading units </w:t>
            </w:r>
            <w:r w:rsidR="00CD7E42" w:rsidRPr="007E0F9C">
              <w:rPr>
                <w:sz w:val="20"/>
                <w:szCs w:val="20"/>
                <w:lang w:val="en-US"/>
              </w:rPr>
              <w:t>in the form of</w:t>
            </w:r>
            <w:r w:rsidR="00C824A6" w:rsidRPr="007E0F9C">
              <w:rPr>
                <w:sz w:val="20"/>
                <w:szCs w:val="20"/>
                <w:lang w:val="en-US"/>
              </w:rPr>
              <w:t xml:space="preserve"> using a bar code and can be </w:t>
            </w:r>
            <w:r w:rsidR="00CD7E42" w:rsidRPr="007E0F9C">
              <w:rPr>
                <w:sz w:val="20"/>
                <w:szCs w:val="20"/>
                <w:lang w:val="en-US"/>
              </w:rPr>
              <w:t xml:space="preserve">written explicitly and non-overlapping by all worldwide point-of sale systems. </w:t>
            </w:r>
            <w:r w:rsidR="00DF0221" w:rsidRPr="007E0F9C">
              <w:rPr>
                <w:sz w:val="20"/>
                <w:szCs w:val="20"/>
                <w:lang w:val="en-US"/>
              </w:rPr>
              <w:t>[GTIN</w:t>
            </w:r>
            <w:r w:rsidR="008E13E2" w:rsidRPr="007E0F9C">
              <w:rPr>
                <w:sz w:val="20"/>
                <w:szCs w:val="20"/>
                <w:lang w:val="en-US"/>
              </w:rPr>
              <w:t>11</w:t>
            </w:r>
            <w:r w:rsidR="00DF0221" w:rsidRPr="007E0F9C">
              <w:rPr>
                <w:sz w:val="20"/>
                <w:szCs w:val="20"/>
                <w:lang w:val="en-US"/>
              </w:rPr>
              <w:t>]</w:t>
            </w:r>
          </w:p>
          <w:p w14:paraId="6052E104" w14:textId="77777777" w:rsidR="00EC6733" w:rsidRPr="007E0F9C" w:rsidRDefault="00EC6733" w:rsidP="00CF20B2">
            <w:pPr>
              <w:pStyle w:val="ListParagraph"/>
              <w:numPr>
                <w:ilvl w:val="0"/>
                <w:numId w:val="40"/>
              </w:numPr>
              <w:rPr>
                <w:sz w:val="20"/>
                <w:szCs w:val="20"/>
                <w:lang w:val="en-US"/>
              </w:rPr>
            </w:pPr>
            <w:r w:rsidRPr="007E0F9C">
              <w:rPr>
                <w:sz w:val="20"/>
                <w:szCs w:val="20"/>
                <w:lang w:val="en-US"/>
              </w:rPr>
              <w:t>InvoiceRecipientsArticleNumber</w:t>
            </w:r>
            <w:r w:rsidR="00F818C5" w:rsidRPr="007E0F9C">
              <w:rPr>
                <w:sz w:val="20"/>
                <w:szCs w:val="20"/>
                <w:lang w:val="en-US"/>
              </w:rPr>
              <w:t xml:space="preserve">. </w:t>
            </w:r>
            <w:r w:rsidR="00CD7E42" w:rsidRPr="007E0F9C">
              <w:rPr>
                <w:sz w:val="20"/>
                <w:szCs w:val="20"/>
                <w:lang w:val="en-US"/>
              </w:rPr>
              <w:t>An item number provided by the invoice recipient</w:t>
            </w:r>
            <w:r w:rsidR="00F818C5" w:rsidRPr="007E0F9C">
              <w:rPr>
                <w:sz w:val="20"/>
                <w:szCs w:val="20"/>
                <w:lang w:val="en-US"/>
              </w:rPr>
              <w:t>.</w:t>
            </w:r>
          </w:p>
          <w:p w14:paraId="668F42A6" w14:textId="77777777" w:rsidR="00EC6733" w:rsidRPr="007E0F9C" w:rsidRDefault="00EC6733" w:rsidP="00CD7E42">
            <w:pPr>
              <w:pStyle w:val="ListParagraph"/>
              <w:numPr>
                <w:ilvl w:val="0"/>
                <w:numId w:val="40"/>
              </w:numPr>
              <w:rPr>
                <w:sz w:val="20"/>
                <w:szCs w:val="20"/>
                <w:lang w:val="en-US"/>
              </w:rPr>
            </w:pPr>
            <w:r w:rsidRPr="007E0F9C">
              <w:rPr>
                <w:sz w:val="20"/>
                <w:szCs w:val="20"/>
                <w:lang w:val="en-US"/>
              </w:rPr>
              <w:t>BillersArticleNumber</w:t>
            </w:r>
            <w:r w:rsidR="00F818C5" w:rsidRPr="007E0F9C">
              <w:rPr>
                <w:sz w:val="20"/>
                <w:szCs w:val="20"/>
                <w:lang w:val="en-US"/>
              </w:rPr>
              <w:t xml:space="preserve">. </w:t>
            </w:r>
            <w:r w:rsidR="00CD7E42" w:rsidRPr="007E0F9C">
              <w:rPr>
                <w:sz w:val="20"/>
                <w:szCs w:val="20"/>
                <w:lang w:val="en-US"/>
              </w:rPr>
              <w:t>An item number provided by the invoicing party</w:t>
            </w:r>
            <w:r w:rsidR="00F818C5" w:rsidRPr="007E0F9C">
              <w:rPr>
                <w:sz w:val="20"/>
                <w:szCs w:val="20"/>
                <w:lang w:val="en-US"/>
              </w:rPr>
              <w:t>.</w:t>
            </w:r>
          </w:p>
        </w:tc>
      </w:tr>
      <w:tr w:rsidR="00C60BC0" w:rsidRPr="007E0F9C" w14:paraId="06770656" w14:textId="77777777" w:rsidTr="00C60BC0">
        <w:tc>
          <w:tcPr>
            <w:tcW w:w="2438" w:type="dxa"/>
          </w:tcPr>
          <w:p w14:paraId="1B412DFA" w14:textId="77777777" w:rsidR="00C60BC0" w:rsidRPr="007E0F9C" w:rsidRDefault="00C60BC0" w:rsidP="00100A82">
            <w:pPr>
              <w:rPr>
                <w:sz w:val="20"/>
                <w:szCs w:val="20"/>
                <w:lang w:val="en-US"/>
              </w:rPr>
            </w:pPr>
            <w:r w:rsidRPr="007E0F9C">
              <w:rPr>
                <w:sz w:val="20"/>
                <w:szCs w:val="20"/>
                <w:lang w:val="en-US"/>
              </w:rPr>
              <w:lastRenderedPageBreak/>
              <w:t>BankAccountOwnerType</w:t>
            </w:r>
          </w:p>
        </w:tc>
        <w:tc>
          <w:tcPr>
            <w:tcW w:w="6850" w:type="dxa"/>
          </w:tcPr>
          <w:p w14:paraId="2E8D86BF" w14:textId="77777777" w:rsidR="00C60BC0" w:rsidRPr="007E0F9C" w:rsidRDefault="00C60BC0" w:rsidP="00CD7E42">
            <w:pPr>
              <w:rPr>
                <w:sz w:val="20"/>
                <w:szCs w:val="20"/>
                <w:lang w:val="en-US"/>
              </w:rPr>
            </w:pPr>
            <w:proofErr w:type="gramStart"/>
            <w:r w:rsidRPr="007E0F9C">
              <w:rPr>
                <w:sz w:val="20"/>
                <w:szCs w:val="20"/>
                <w:lang w:val="en-US"/>
              </w:rPr>
              <w:t>xs:string</w:t>
            </w:r>
            <w:proofErr w:type="gramEnd"/>
            <w:r w:rsidRPr="007E0F9C">
              <w:rPr>
                <w:sz w:val="20"/>
                <w:szCs w:val="20"/>
                <w:lang w:val="en-US"/>
              </w:rPr>
              <w:t xml:space="preserve"> </w:t>
            </w:r>
            <w:r w:rsidR="00CD7E42" w:rsidRPr="007E0F9C">
              <w:rPr>
                <w:sz w:val="20"/>
                <w:szCs w:val="20"/>
                <w:lang w:val="en-US"/>
              </w:rPr>
              <w:t>with maximum length</w:t>
            </w:r>
            <w:r w:rsidRPr="007E0F9C">
              <w:rPr>
                <w:sz w:val="20"/>
                <w:szCs w:val="20"/>
                <w:lang w:val="en-US"/>
              </w:rPr>
              <w:t xml:space="preserve"> 70</w:t>
            </w:r>
          </w:p>
        </w:tc>
      </w:tr>
      <w:tr w:rsidR="00C60BC0" w:rsidRPr="007E0F9C" w14:paraId="7216C6B7" w14:textId="77777777" w:rsidTr="00C60BC0">
        <w:tc>
          <w:tcPr>
            <w:tcW w:w="2438" w:type="dxa"/>
          </w:tcPr>
          <w:p w14:paraId="1F3AC685" w14:textId="77777777" w:rsidR="00C60BC0" w:rsidRPr="007E0F9C" w:rsidRDefault="00C60BC0" w:rsidP="00100A82">
            <w:pPr>
              <w:rPr>
                <w:sz w:val="20"/>
                <w:szCs w:val="20"/>
                <w:lang w:val="en-US"/>
              </w:rPr>
            </w:pPr>
            <w:r w:rsidRPr="007E0F9C">
              <w:rPr>
                <w:sz w:val="20"/>
                <w:szCs w:val="20"/>
                <w:lang w:val="en-US"/>
              </w:rPr>
              <w:t>BankNameType</w:t>
            </w:r>
          </w:p>
        </w:tc>
        <w:tc>
          <w:tcPr>
            <w:tcW w:w="6850" w:type="dxa"/>
          </w:tcPr>
          <w:p w14:paraId="2CDE956A" w14:textId="77777777" w:rsidR="00C60BC0" w:rsidRPr="007E0F9C" w:rsidRDefault="00C60BC0" w:rsidP="00CD7E42">
            <w:pPr>
              <w:rPr>
                <w:sz w:val="20"/>
                <w:szCs w:val="20"/>
                <w:lang w:val="en-US"/>
              </w:rPr>
            </w:pPr>
            <w:proofErr w:type="gramStart"/>
            <w:r w:rsidRPr="007E0F9C">
              <w:rPr>
                <w:sz w:val="20"/>
                <w:szCs w:val="20"/>
                <w:lang w:val="en-US"/>
              </w:rPr>
              <w:t>xs:string</w:t>
            </w:r>
            <w:proofErr w:type="gramEnd"/>
            <w:r w:rsidRPr="007E0F9C">
              <w:rPr>
                <w:sz w:val="20"/>
                <w:szCs w:val="20"/>
                <w:lang w:val="en-US"/>
              </w:rPr>
              <w:t xml:space="preserve"> </w:t>
            </w:r>
            <w:r w:rsidR="00CD7E42" w:rsidRPr="007E0F9C">
              <w:rPr>
                <w:sz w:val="20"/>
                <w:szCs w:val="20"/>
                <w:lang w:val="en-US"/>
              </w:rPr>
              <w:t>with maximum length</w:t>
            </w:r>
            <w:r w:rsidRPr="007E0F9C">
              <w:rPr>
                <w:sz w:val="20"/>
                <w:szCs w:val="20"/>
                <w:lang w:val="en-US"/>
              </w:rPr>
              <w:t xml:space="preserve"> 255</w:t>
            </w:r>
          </w:p>
        </w:tc>
      </w:tr>
      <w:tr w:rsidR="00100A82" w:rsidRPr="007E0F9C" w14:paraId="55F2A1CA" w14:textId="77777777" w:rsidTr="00C60BC0">
        <w:tc>
          <w:tcPr>
            <w:tcW w:w="2438" w:type="dxa"/>
          </w:tcPr>
          <w:p w14:paraId="6ED2580F" w14:textId="77777777" w:rsidR="00100A82" w:rsidRPr="007E0F9C" w:rsidRDefault="00100A82" w:rsidP="00100A82">
            <w:pPr>
              <w:rPr>
                <w:sz w:val="20"/>
                <w:szCs w:val="20"/>
                <w:lang w:val="en-US"/>
              </w:rPr>
            </w:pPr>
            <w:r w:rsidRPr="007E0F9C">
              <w:rPr>
                <w:sz w:val="20"/>
                <w:szCs w:val="20"/>
                <w:lang w:val="en-US"/>
              </w:rPr>
              <w:t>BICType</w:t>
            </w:r>
          </w:p>
        </w:tc>
        <w:tc>
          <w:tcPr>
            <w:tcW w:w="6850" w:type="dxa"/>
          </w:tcPr>
          <w:p w14:paraId="168921C6" w14:textId="77777777" w:rsidR="00100A82" w:rsidRPr="007E0F9C" w:rsidRDefault="00894C6B" w:rsidP="00100A82">
            <w:pPr>
              <w:rPr>
                <w:sz w:val="20"/>
                <w:szCs w:val="20"/>
                <w:lang w:val="en-US"/>
              </w:rPr>
            </w:pPr>
            <w:r w:rsidRPr="007E0F9C">
              <w:rPr>
                <w:sz w:val="20"/>
                <w:szCs w:val="20"/>
                <w:lang w:val="en-US"/>
              </w:rPr>
              <w:t>Allowed character</w:t>
            </w:r>
            <w:r w:rsidR="00100A82" w:rsidRPr="007E0F9C">
              <w:rPr>
                <w:sz w:val="20"/>
                <w:szCs w:val="20"/>
                <w:lang w:val="en-US"/>
              </w:rPr>
              <w:t xml:space="preserve">: </w:t>
            </w:r>
            <w:r w:rsidR="00100A82" w:rsidRPr="007E0F9C">
              <w:rPr>
                <w:sz w:val="20"/>
                <w:szCs w:val="20"/>
                <w:lang w:val="en-US"/>
              </w:rPr>
              <w:br/>
              <w:t>[0-9 | A-Z | a-z]{8}([0-9 | A-Z | a-z]{3})?</w:t>
            </w:r>
          </w:p>
          <w:p w14:paraId="25E1792E" w14:textId="77777777" w:rsidR="00100A82" w:rsidRPr="007E0F9C" w:rsidRDefault="00894C6B" w:rsidP="00894C6B">
            <w:pPr>
              <w:rPr>
                <w:sz w:val="20"/>
                <w:szCs w:val="20"/>
                <w:lang w:val="en-US"/>
              </w:rPr>
            </w:pPr>
            <w:r w:rsidRPr="007E0F9C">
              <w:rPr>
                <w:sz w:val="20"/>
                <w:szCs w:val="20"/>
                <w:lang w:val="en-US"/>
              </w:rPr>
              <w:t>8 or</w:t>
            </w:r>
            <w:r w:rsidR="00100A82" w:rsidRPr="007E0F9C">
              <w:rPr>
                <w:sz w:val="20"/>
                <w:szCs w:val="20"/>
                <w:lang w:val="en-US"/>
              </w:rPr>
              <w:t xml:space="preserve"> 11 </w:t>
            </w:r>
            <w:r w:rsidR="00FB0498" w:rsidRPr="007E0F9C">
              <w:rPr>
                <w:sz w:val="20"/>
                <w:szCs w:val="20"/>
                <w:lang w:val="en-US"/>
              </w:rPr>
              <w:t>digits</w:t>
            </w:r>
            <w:r w:rsidRPr="007E0F9C">
              <w:rPr>
                <w:sz w:val="20"/>
                <w:szCs w:val="20"/>
                <w:lang w:val="en-US"/>
              </w:rPr>
              <w:t xml:space="preserve"> in accordance with</w:t>
            </w:r>
            <w:r w:rsidR="00100A82" w:rsidRPr="007E0F9C">
              <w:rPr>
                <w:sz w:val="20"/>
                <w:szCs w:val="20"/>
                <w:lang w:val="en-US"/>
              </w:rPr>
              <w:t xml:space="preserve"> ISO 9362</w:t>
            </w:r>
          </w:p>
        </w:tc>
      </w:tr>
      <w:tr w:rsidR="00C60BC0" w:rsidRPr="007E0F9C" w14:paraId="3EEF3D5C" w14:textId="77777777" w:rsidTr="00C60BC0">
        <w:tc>
          <w:tcPr>
            <w:tcW w:w="2438" w:type="dxa"/>
          </w:tcPr>
          <w:p w14:paraId="5835B88B" w14:textId="77777777" w:rsidR="00C60BC0" w:rsidRPr="007E0F9C" w:rsidRDefault="00C60BC0" w:rsidP="00100A82">
            <w:pPr>
              <w:rPr>
                <w:sz w:val="20"/>
                <w:szCs w:val="20"/>
                <w:lang w:val="en-US"/>
              </w:rPr>
            </w:pPr>
            <w:r w:rsidRPr="007E0F9C">
              <w:rPr>
                <w:sz w:val="20"/>
                <w:szCs w:val="20"/>
                <w:lang w:val="en-US"/>
              </w:rPr>
              <w:t>CheckSumType</w:t>
            </w:r>
          </w:p>
        </w:tc>
        <w:tc>
          <w:tcPr>
            <w:tcW w:w="6850" w:type="dxa"/>
          </w:tcPr>
          <w:p w14:paraId="1FF5977F" w14:textId="77777777" w:rsidR="00C60BC0" w:rsidRPr="007E0F9C" w:rsidRDefault="00894C6B" w:rsidP="00100A82">
            <w:pPr>
              <w:rPr>
                <w:sz w:val="20"/>
                <w:szCs w:val="20"/>
                <w:lang w:val="en-US"/>
              </w:rPr>
            </w:pPr>
            <w:r w:rsidRPr="007E0F9C">
              <w:rPr>
                <w:sz w:val="20"/>
                <w:szCs w:val="20"/>
                <w:lang w:val="en-US"/>
              </w:rPr>
              <w:t>Allowed character</w:t>
            </w:r>
            <w:r w:rsidR="00C60BC0" w:rsidRPr="007E0F9C">
              <w:rPr>
                <w:sz w:val="20"/>
                <w:szCs w:val="20"/>
                <w:lang w:val="en-US"/>
              </w:rPr>
              <w:t>:</w:t>
            </w:r>
          </w:p>
          <w:p w14:paraId="2BC1A54D" w14:textId="77777777" w:rsidR="00C60BC0" w:rsidRPr="007E0F9C" w:rsidRDefault="00C60BC0" w:rsidP="00100A82">
            <w:pPr>
              <w:rPr>
                <w:sz w:val="20"/>
                <w:szCs w:val="20"/>
                <w:lang w:val="en-US"/>
              </w:rPr>
            </w:pPr>
            <w:r w:rsidRPr="007E0F9C">
              <w:rPr>
                <w:sz w:val="20"/>
                <w:szCs w:val="20"/>
                <w:lang w:val="en-US"/>
              </w:rPr>
              <w:t>[0-9 | X]{1}</w:t>
            </w:r>
          </w:p>
        </w:tc>
      </w:tr>
      <w:tr w:rsidR="00100A82" w:rsidRPr="007E0F9C" w14:paraId="2A3E5433" w14:textId="77777777" w:rsidTr="00C60BC0">
        <w:tc>
          <w:tcPr>
            <w:tcW w:w="2438" w:type="dxa"/>
          </w:tcPr>
          <w:p w14:paraId="7B11C9B6" w14:textId="77777777" w:rsidR="00100A82" w:rsidRPr="007E0F9C" w:rsidRDefault="00100A82" w:rsidP="00100A82">
            <w:pPr>
              <w:rPr>
                <w:sz w:val="20"/>
                <w:szCs w:val="20"/>
                <w:lang w:val="en-US"/>
              </w:rPr>
            </w:pPr>
            <w:r w:rsidRPr="007E0F9C">
              <w:rPr>
                <w:sz w:val="20"/>
                <w:szCs w:val="20"/>
                <w:lang w:val="en-US"/>
              </w:rPr>
              <w:t>CountryCodeType</w:t>
            </w:r>
          </w:p>
        </w:tc>
        <w:tc>
          <w:tcPr>
            <w:tcW w:w="6850" w:type="dxa"/>
          </w:tcPr>
          <w:p w14:paraId="74743C68" w14:textId="77777777" w:rsidR="00100A82" w:rsidRPr="007E0F9C" w:rsidRDefault="00894C6B" w:rsidP="00100A82">
            <w:pPr>
              <w:rPr>
                <w:sz w:val="20"/>
                <w:szCs w:val="20"/>
                <w:lang w:val="en-US"/>
              </w:rPr>
            </w:pPr>
            <w:r w:rsidRPr="007E0F9C">
              <w:rPr>
                <w:sz w:val="20"/>
                <w:szCs w:val="20"/>
                <w:lang w:val="en-US"/>
              </w:rPr>
              <w:t>Country code in accordance with</w:t>
            </w:r>
            <w:r w:rsidR="00FB0498" w:rsidRPr="007E0F9C">
              <w:rPr>
                <w:sz w:val="20"/>
                <w:szCs w:val="20"/>
                <w:lang w:val="en-US"/>
              </w:rPr>
              <w:t xml:space="preserve"> ISO 3166-1, i</w:t>
            </w:r>
            <w:r w:rsidR="00100A82" w:rsidRPr="007E0F9C">
              <w:rPr>
                <w:sz w:val="20"/>
                <w:szCs w:val="20"/>
                <w:lang w:val="en-US"/>
              </w:rPr>
              <w:t>.</w:t>
            </w:r>
            <w:r w:rsidR="00FB0498" w:rsidRPr="007E0F9C">
              <w:rPr>
                <w:sz w:val="20"/>
                <w:szCs w:val="20"/>
                <w:lang w:val="en-US"/>
              </w:rPr>
              <w:t>e.</w:t>
            </w:r>
            <w:r w:rsidR="00100A82" w:rsidRPr="007E0F9C">
              <w:rPr>
                <w:sz w:val="20"/>
                <w:szCs w:val="20"/>
                <w:lang w:val="en-US"/>
              </w:rPr>
              <w:t xml:space="preserve"> "AT", "US", etc.</w:t>
            </w:r>
          </w:p>
        </w:tc>
      </w:tr>
      <w:tr w:rsidR="00100A82" w:rsidRPr="007E0F9C" w14:paraId="0812CA1B" w14:textId="77777777" w:rsidTr="00C60BC0">
        <w:tc>
          <w:tcPr>
            <w:tcW w:w="2438" w:type="dxa"/>
          </w:tcPr>
          <w:p w14:paraId="3430EA17" w14:textId="77777777" w:rsidR="00100A82" w:rsidRPr="007E0F9C" w:rsidRDefault="00100A82" w:rsidP="00100A82">
            <w:pPr>
              <w:rPr>
                <w:sz w:val="20"/>
                <w:szCs w:val="20"/>
                <w:lang w:val="en-US"/>
              </w:rPr>
            </w:pPr>
            <w:r w:rsidRPr="007E0F9C">
              <w:rPr>
                <w:sz w:val="20"/>
                <w:szCs w:val="20"/>
                <w:lang w:val="en-US"/>
              </w:rPr>
              <w:t>CurrencyType</w:t>
            </w:r>
          </w:p>
        </w:tc>
        <w:tc>
          <w:tcPr>
            <w:tcW w:w="6850" w:type="dxa"/>
          </w:tcPr>
          <w:p w14:paraId="53914BB9" w14:textId="77777777" w:rsidR="00100A82" w:rsidRPr="007E0F9C" w:rsidRDefault="00FB0498" w:rsidP="00100A82">
            <w:pPr>
              <w:rPr>
                <w:sz w:val="20"/>
                <w:szCs w:val="20"/>
                <w:lang w:val="en-US"/>
              </w:rPr>
            </w:pPr>
            <w:r w:rsidRPr="007E0F9C">
              <w:rPr>
                <w:sz w:val="20"/>
                <w:szCs w:val="20"/>
                <w:lang w:val="en-US"/>
              </w:rPr>
              <w:t>A c</w:t>
            </w:r>
            <w:r w:rsidR="00894C6B" w:rsidRPr="007E0F9C">
              <w:rPr>
                <w:sz w:val="20"/>
                <w:szCs w:val="20"/>
                <w:lang w:val="en-US"/>
              </w:rPr>
              <w:t>urrency code in accordance with</w:t>
            </w:r>
            <w:r w:rsidRPr="007E0F9C">
              <w:rPr>
                <w:sz w:val="20"/>
                <w:szCs w:val="20"/>
                <w:lang w:val="en-US"/>
              </w:rPr>
              <w:t xml:space="preserve"> ISO 4217, i.e</w:t>
            </w:r>
            <w:r w:rsidR="00100A82" w:rsidRPr="007E0F9C">
              <w:rPr>
                <w:sz w:val="20"/>
                <w:szCs w:val="20"/>
                <w:lang w:val="en-US"/>
              </w:rPr>
              <w:t>. "EUR", "USD", "CHF", etc.</w:t>
            </w:r>
          </w:p>
        </w:tc>
      </w:tr>
      <w:tr w:rsidR="00100A82" w:rsidRPr="007E0F9C" w14:paraId="731B7161" w14:textId="77777777" w:rsidTr="00C60BC0">
        <w:tc>
          <w:tcPr>
            <w:tcW w:w="2438" w:type="dxa"/>
          </w:tcPr>
          <w:p w14:paraId="53E035BD" w14:textId="77777777" w:rsidR="00100A82" w:rsidRPr="007E0F9C" w:rsidRDefault="00100A82" w:rsidP="00100A82">
            <w:pPr>
              <w:rPr>
                <w:sz w:val="20"/>
                <w:szCs w:val="20"/>
                <w:lang w:val="en-US"/>
              </w:rPr>
            </w:pPr>
            <w:r w:rsidRPr="007E0F9C">
              <w:rPr>
                <w:sz w:val="20"/>
                <w:szCs w:val="20"/>
                <w:lang w:val="en-US"/>
              </w:rPr>
              <w:t>Decimal2Type</w:t>
            </w:r>
          </w:p>
        </w:tc>
        <w:tc>
          <w:tcPr>
            <w:tcW w:w="6850" w:type="dxa"/>
          </w:tcPr>
          <w:p w14:paraId="5B7A7BE2" w14:textId="5C7CC51D" w:rsidR="00100A82" w:rsidRPr="007E0F9C" w:rsidRDefault="00100A82" w:rsidP="00100A82">
            <w:pPr>
              <w:rPr>
                <w:sz w:val="20"/>
                <w:szCs w:val="20"/>
                <w:lang w:val="en-US"/>
              </w:rPr>
            </w:pPr>
            <w:r w:rsidRPr="007E0F9C">
              <w:rPr>
                <w:sz w:val="20"/>
                <w:szCs w:val="20"/>
                <w:lang w:val="en-US"/>
              </w:rPr>
              <w:t>-</w:t>
            </w:r>
            <w:r w:rsidR="00EB08AA" w:rsidRPr="007E0F9C">
              <w:rPr>
                <w:sz w:val="20"/>
                <w:szCs w:val="20"/>
                <w:lang w:val="en-US"/>
              </w:rPr>
              <w:t>#</w:t>
            </w:r>
            <w:proofErr w:type="gramStart"/>
            <w:r w:rsidR="00EB08AA" w:rsidRPr="007E0F9C">
              <w:rPr>
                <w:sz w:val="20"/>
                <w:szCs w:val="20"/>
                <w:lang w:val="en-US"/>
              </w:rPr>
              <w:t>.99</w:t>
            </w:r>
            <w:proofErr w:type="gramEnd"/>
            <w:r w:rsidR="00894C6B" w:rsidRPr="007E0F9C">
              <w:rPr>
                <w:sz w:val="20"/>
                <w:szCs w:val="20"/>
                <w:lang w:val="en-US"/>
              </w:rPr>
              <w:br/>
              <w:t xml:space="preserve">Decimal number with 2 digits after the decimal point and any </w:t>
            </w:r>
            <w:r w:rsidR="00671A0D">
              <w:rPr>
                <w:sz w:val="20"/>
                <w:szCs w:val="20"/>
                <w:lang w:val="en-US"/>
              </w:rPr>
              <w:t xml:space="preserve">number of </w:t>
            </w:r>
            <w:r w:rsidR="00894C6B" w:rsidRPr="007E0F9C">
              <w:rPr>
                <w:sz w:val="20"/>
                <w:szCs w:val="20"/>
                <w:lang w:val="en-US"/>
              </w:rPr>
              <w:t>digits before the decimal point.</w:t>
            </w:r>
            <w:r w:rsidRPr="007E0F9C">
              <w:rPr>
                <w:sz w:val="20"/>
                <w:szCs w:val="20"/>
                <w:lang w:val="en-US"/>
              </w:rPr>
              <w:t xml:space="preserve"> </w:t>
            </w:r>
            <w:r w:rsidR="00894C6B" w:rsidRPr="007E0F9C">
              <w:rPr>
                <w:sz w:val="20"/>
                <w:szCs w:val="20"/>
                <w:lang w:val="en-US"/>
              </w:rPr>
              <w:t>In case of negative numbers</w:t>
            </w:r>
            <w:r w:rsidR="00B964EB" w:rsidRPr="007E0F9C">
              <w:rPr>
                <w:sz w:val="20"/>
                <w:szCs w:val="20"/>
                <w:lang w:val="en-US"/>
              </w:rPr>
              <w:t>,</w:t>
            </w:r>
            <w:r w:rsidR="00894C6B" w:rsidRPr="007E0F9C">
              <w:rPr>
                <w:sz w:val="20"/>
                <w:szCs w:val="20"/>
                <w:lang w:val="en-US"/>
              </w:rPr>
              <w:t xml:space="preserve"> a minus sign </w:t>
            </w:r>
            <w:r w:rsidRPr="007E0F9C">
              <w:rPr>
                <w:sz w:val="20"/>
                <w:szCs w:val="20"/>
                <w:lang w:val="en-US"/>
              </w:rPr>
              <w:t>(-)</w:t>
            </w:r>
            <w:r w:rsidR="00894C6B" w:rsidRPr="007E0F9C">
              <w:rPr>
                <w:sz w:val="20"/>
                <w:szCs w:val="20"/>
                <w:lang w:val="en-US"/>
              </w:rPr>
              <w:t xml:space="preserve"> </w:t>
            </w:r>
            <w:r w:rsidR="00B964EB" w:rsidRPr="007E0F9C">
              <w:rPr>
                <w:sz w:val="20"/>
                <w:szCs w:val="20"/>
                <w:lang w:val="en-US"/>
              </w:rPr>
              <w:t xml:space="preserve">will be </w:t>
            </w:r>
            <w:r w:rsidR="00894C6B" w:rsidRPr="007E0F9C">
              <w:rPr>
                <w:sz w:val="20"/>
                <w:szCs w:val="20"/>
                <w:lang w:val="en-US"/>
              </w:rPr>
              <w:t xml:space="preserve">put in </w:t>
            </w:r>
            <w:r w:rsidR="00671A0D">
              <w:rPr>
                <w:sz w:val="20"/>
                <w:szCs w:val="20"/>
                <w:lang w:val="en-US"/>
              </w:rPr>
              <w:t xml:space="preserve">front </w:t>
            </w:r>
            <w:r w:rsidR="00992553" w:rsidRPr="007E0F9C">
              <w:rPr>
                <w:sz w:val="20"/>
                <w:szCs w:val="20"/>
                <w:lang w:val="en-US"/>
              </w:rPr>
              <w:t xml:space="preserve">directly </w:t>
            </w:r>
            <w:r w:rsidR="00894C6B" w:rsidRPr="007E0F9C">
              <w:rPr>
                <w:sz w:val="20"/>
                <w:szCs w:val="20"/>
                <w:lang w:val="en-US"/>
              </w:rPr>
              <w:t xml:space="preserve">without </w:t>
            </w:r>
            <w:r w:rsidR="00B964EB" w:rsidRPr="007E0F9C">
              <w:rPr>
                <w:sz w:val="20"/>
                <w:szCs w:val="20"/>
                <w:lang w:val="en-US"/>
              </w:rPr>
              <w:t xml:space="preserve">previous </w:t>
            </w:r>
            <w:r w:rsidR="00894C6B" w:rsidRPr="007E0F9C">
              <w:rPr>
                <w:sz w:val="20"/>
                <w:szCs w:val="20"/>
                <w:lang w:val="en-US"/>
              </w:rPr>
              <w:t>blank spaces</w:t>
            </w:r>
            <w:proofErr w:type="gramStart"/>
            <w:r w:rsidRPr="007E0F9C">
              <w:rPr>
                <w:sz w:val="20"/>
                <w:szCs w:val="20"/>
                <w:lang w:val="en-US"/>
              </w:rPr>
              <w:t xml:space="preserve">) </w:t>
            </w:r>
            <w:r w:rsidR="00B964EB" w:rsidRPr="007E0F9C">
              <w:rPr>
                <w:sz w:val="20"/>
                <w:szCs w:val="20"/>
                <w:lang w:val="en-US"/>
              </w:rPr>
              <w:t>.</w:t>
            </w:r>
            <w:proofErr w:type="gramEnd"/>
          </w:p>
          <w:p w14:paraId="04EF8058" w14:textId="77777777" w:rsidR="00100A82" w:rsidRPr="007E0F9C" w:rsidRDefault="00B964EB" w:rsidP="00B964EB">
            <w:pPr>
              <w:rPr>
                <w:sz w:val="20"/>
                <w:szCs w:val="20"/>
                <w:lang w:val="en-US"/>
              </w:rPr>
            </w:pPr>
            <w:r w:rsidRPr="007E0F9C">
              <w:rPr>
                <w:i/>
                <w:sz w:val="20"/>
                <w:szCs w:val="20"/>
                <w:lang w:val="en-US"/>
              </w:rPr>
              <w:t>Note:</w:t>
            </w:r>
            <w:r w:rsidRPr="007E0F9C">
              <w:rPr>
                <w:sz w:val="20"/>
                <w:szCs w:val="20"/>
                <w:lang w:val="en-US"/>
              </w:rPr>
              <w:t xml:space="preserve"> A decimal point (.) is used instead of a comma (,).</w:t>
            </w:r>
          </w:p>
        </w:tc>
      </w:tr>
      <w:tr w:rsidR="00100A82" w:rsidRPr="007E0F9C" w14:paraId="46D2B759" w14:textId="77777777" w:rsidTr="00C60BC0">
        <w:tc>
          <w:tcPr>
            <w:tcW w:w="2438" w:type="dxa"/>
          </w:tcPr>
          <w:p w14:paraId="7ED98607" w14:textId="77777777" w:rsidR="00100A82" w:rsidRPr="007E0F9C" w:rsidRDefault="00100A82" w:rsidP="00100A82">
            <w:pPr>
              <w:rPr>
                <w:sz w:val="20"/>
                <w:szCs w:val="20"/>
                <w:lang w:val="en-US"/>
              </w:rPr>
            </w:pPr>
            <w:r w:rsidRPr="007E0F9C">
              <w:rPr>
                <w:sz w:val="20"/>
                <w:szCs w:val="20"/>
                <w:lang w:val="en-US"/>
              </w:rPr>
              <w:t>Decimal4Type</w:t>
            </w:r>
          </w:p>
        </w:tc>
        <w:tc>
          <w:tcPr>
            <w:tcW w:w="6850" w:type="dxa"/>
          </w:tcPr>
          <w:p w14:paraId="79F7BB0B" w14:textId="39A2CFF6" w:rsidR="00100A82" w:rsidRPr="007E0F9C" w:rsidRDefault="00100A82" w:rsidP="00100A82">
            <w:pPr>
              <w:rPr>
                <w:sz w:val="20"/>
                <w:szCs w:val="20"/>
                <w:lang w:val="en-US"/>
              </w:rPr>
            </w:pPr>
            <w:r w:rsidRPr="007E0F9C">
              <w:rPr>
                <w:sz w:val="20"/>
                <w:szCs w:val="20"/>
                <w:lang w:val="en-US"/>
              </w:rPr>
              <w:t>-</w:t>
            </w:r>
            <w:r w:rsidR="00EB08AA" w:rsidRPr="007E0F9C">
              <w:rPr>
                <w:sz w:val="20"/>
                <w:szCs w:val="20"/>
                <w:lang w:val="en-US"/>
              </w:rPr>
              <w:t>#</w:t>
            </w:r>
            <w:proofErr w:type="gramStart"/>
            <w:r w:rsidRPr="007E0F9C">
              <w:rPr>
                <w:sz w:val="20"/>
                <w:szCs w:val="20"/>
                <w:lang w:val="en-US"/>
              </w:rPr>
              <w:t>.9999</w:t>
            </w:r>
            <w:proofErr w:type="gramEnd"/>
            <w:r w:rsidRPr="007E0F9C">
              <w:rPr>
                <w:sz w:val="20"/>
                <w:szCs w:val="20"/>
                <w:lang w:val="en-US"/>
              </w:rPr>
              <w:br/>
            </w:r>
            <w:r w:rsidR="00B964EB" w:rsidRPr="007E0F9C">
              <w:rPr>
                <w:sz w:val="20"/>
                <w:szCs w:val="20"/>
                <w:lang w:val="en-US"/>
              </w:rPr>
              <w:t xml:space="preserve">Decimal number with 4 digits after the decimal point and any </w:t>
            </w:r>
            <w:r w:rsidR="00671A0D">
              <w:rPr>
                <w:sz w:val="20"/>
                <w:szCs w:val="20"/>
                <w:lang w:val="en-US"/>
              </w:rPr>
              <w:t xml:space="preserve">number of </w:t>
            </w:r>
            <w:r w:rsidR="00B964EB" w:rsidRPr="007E0F9C">
              <w:rPr>
                <w:sz w:val="20"/>
                <w:szCs w:val="20"/>
                <w:lang w:val="en-US"/>
              </w:rPr>
              <w:t>digits before the decimal point</w:t>
            </w:r>
            <w:r w:rsidRPr="007E0F9C">
              <w:rPr>
                <w:sz w:val="20"/>
                <w:szCs w:val="20"/>
                <w:lang w:val="en-US"/>
              </w:rPr>
              <w:t xml:space="preserve">. </w:t>
            </w:r>
            <w:r w:rsidR="00B964EB" w:rsidRPr="007E0F9C">
              <w:rPr>
                <w:sz w:val="20"/>
                <w:szCs w:val="20"/>
                <w:lang w:val="en-US"/>
              </w:rPr>
              <w:t xml:space="preserve">In case of negative numbers, a minus sign (-) will be put in </w:t>
            </w:r>
            <w:r w:rsidR="00671A0D">
              <w:rPr>
                <w:sz w:val="20"/>
                <w:szCs w:val="20"/>
                <w:lang w:val="en-US"/>
              </w:rPr>
              <w:t xml:space="preserve">front </w:t>
            </w:r>
            <w:r w:rsidR="00992553" w:rsidRPr="007E0F9C">
              <w:rPr>
                <w:sz w:val="20"/>
                <w:szCs w:val="20"/>
                <w:lang w:val="en-US"/>
              </w:rPr>
              <w:t xml:space="preserve">directly </w:t>
            </w:r>
            <w:r w:rsidR="00B964EB" w:rsidRPr="007E0F9C">
              <w:rPr>
                <w:sz w:val="20"/>
                <w:szCs w:val="20"/>
                <w:lang w:val="en-US"/>
              </w:rPr>
              <w:t>without previous blank spaces</w:t>
            </w:r>
            <w:proofErr w:type="gramStart"/>
            <w:r w:rsidR="00B964EB" w:rsidRPr="007E0F9C">
              <w:rPr>
                <w:sz w:val="20"/>
                <w:szCs w:val="20"/>
                <w:lang w:val="en-US"/>
              </w:rPr>
              <w:t>) .</w:t>
            </w:r>
            <w:proofErr w:type="gramEnd"/>
          </w:p>
          <w:p w14:paraId="2FCF829E" w14:textId="77777777" w:rsidR="00100A82" w:rsidRPr="007E0F9C" w:rsidRDefault="00B964EB" w:rsidP="00B964EB">
            <w:pPr>
              <w:rPr>
                <w:sz w:val="20"/>
                <w:szCs w:val="20"/>
                <w:lang w:val="en-US"/>
              </w:rPr>
            </w:pPr>
            <w:r w:rsidRPr="007E0F9C">
              <w:rPr>
                <w:i/>
                <w:sz w:val="20"/>
                <w:szCs w:val="20"/>
                <w:lang w:val="en-US"/>
              </w:rPr>
              <w:t>Note</w:t>
            </w:r>
            <w:r w:rsidR="00100A82" w:rsidRPr="007E0F9C">
              <w:rPr>
                <w:i/>
                <w:sz w:val="20"/>
                <w:szCs w:val="20"/>
                <w:lang w:val="en-US"/>
              </w:rPr>
              <w:t>:</w:t>
            </w:r>
            <w:r w:rsidR="00100A82" w:rsidRPr="007E0F9C">
              <w:rPr>
                <w:sz w:val="20"/>
                <w:szCs w:val="20"/>
                <w:lang w:val="en-US"/>
              </w:rPr>
              <w:t xml:space="preserve"> </w:t>
            </w:r>
            <w:r w:rsidRPr="007E0F9C">
              <w:rPr>
                <w:sz w:val="20"/>
                <w:szCs w:val="20"/>
                <w:lang w:val="en-US"/>
              </w:rPr>
              <w:t xml:space="preserve">A decimal point </w:t>
            </w:r>
            <w:r w:rsidR="00100A82" w:rsidRPr="007E0F9C">
              <w:rPr>
                <w:sz w:val="20"/>
                <w:szCs w:val="20"/>
                <w:lang w:val="en-US"/>
              </w:rPr>
              <w:t>(.)</w:t>
            </w:r>
            <w:r w:rsidRPr="007E0F9C">
              <w:rPr>
                <w:sz w:val="20"/>
                <w:szCs w:val="20"/>
                <w:lang w:val="en-US"/>
              </w:rPr>
              <w:t xml:space="preserve"> is used instead of a comma (,)</w:t>
            </w:r>
            <w:r w:rsidR="00100A82" w:rsidRPr="007E0F9C">
              <w:rPr>
                <w:sz w:val="20"/>
                <w:szCs w:val="20"/>
                <w:lang w:val="en-US"/>
              </w:rPr>
              <w:t>.</w:t>
            </w:r>
          </w:p>
        </w:tc>
      </w:tr>
      <w:tr w:rsidR="00C60BC0" w:rsidRPr="007E0F9C" w14:paraId="51548FCA" w14:textId="77777777" w:rsidTr="00C60BC0">
        <w:tc>
          <w:tcPr>
            <w:tcW w:w="2438" w:type="dxa"/>
          </w:tcPr>
          <w:p w14:paraId="1CD0A3E8" w14:textId="77777777" w:rsidR="00C60BC0" w:rsidRPr="007E0F9C" w:rsidRDefault="00C60BC0" w:rsidP="00100A82">
            <w:pPr>
              <w:rPr>
                <w:sz w:val="20"/>
                <w:szCs w:val="20"/>
                <w:lang w:val="en-US"/>
              </w:rPr>
            </w:pPr>
            <w:r w:rsidRPr="007E0F9C">
              <w:rPr>
                <w:sz w:val="20"/>
                <w:szCs w:val="20"/>
                <w:lang w:val="en-US"/>
              </w:rPr>
              <w:t>Digit12Type</w:t>
            </w:r>
          </w:p>
        </w:tc>
        <w:tc>
          <w:tcPr>
            <w:tcW w:w="6850" w:type="dxa"/>
          </w:tcPr>
          <w:p w14:paraId="0B2CB534" w14:textId="77777777" w:rsidR="00B964EB" w:rsidRPr="007E0F9C" w:rsidRDefault="00B964EB" w:rsidP="00B964EB">
            <w:pPr>
              <w:rPr>
                <w:sz w:val="20"/>
                <w:szCs w:val="20"/>
                <w:lang w:val="en-US"/>
              </w:rPr>
            </w:pPr>
            <w:r w:rsidRPr="007E0F9C">
              <w:rPr>
                <w:sz w:val="20"/>
                <w:szCs w:val="20"/>
                <w:lang w:val="en-US"/>
              </w:rPr>
              <w:t>Allowed character:</w:t>
            </w:r>
          </w:p>
          <w:p w14:paraId="4D304F07" w14:textId="77777777" w:rsidR="00C60BC0" w:rsidRPr="007E0F9C" w:rsidRDefault="00B964EB" w:rsidP="00B964EB">
            <w:pPr>
              <w:rPr>
                <w:sz w:val="20"/>
                <w:szCs w:val="20"/>
                <w:lang w:val="en-US"/>
              </w:rPr>
            </w:pPr>
            <w:r w:rsidRPr="007E0F9C">
              <w:rPr>
                <w:sz w:val="20"/>
                <w:szCs w:val="20"/>
                <w:lang w:val="en-US"/>
              </w:rPr>
              <w:t xml:space="preserve"> </w:t>
            </w:r>
            <w:r w:rsidR="00C60BC0" w:rsidRPr="007E0F9C">
              <w:rPr>
                <w:sz w:val="20"/>
                <w:szCs w:val="20"/>
                <w:lang w:val="en-US"/>
              </w:rPr>
              <w:t>(\</w:t>
            </w:r>
            <w:proofErr w:type="gramStart"/>
            <w:r w:rsidR="00C60BC0" w:rsidRPr="007E0F9C">
              <w:rPr>
                <w:sz w:val="20"/>
                <w:szCs w:val="20"/>
                <w:lang w:val="en-US"/>
              </w:rPr>
              <w:t>d</w:t>
            </w:r>
            <w:proofErr w:type="gramEnd"/>
            <w:r w:rsidR="00C60BC0" w:rsidRPr="007E0F9C">
              <w:rPr>
                <w:sz w:val="20"/>
                <w:szCs w:val="20"/>
                <w:lang w:val="en-US"/>
              </w:rPr>
              <w:t>){1,12}</w:t>
            </w:r>
          </w:p>
        </w:tc>
      </w:tr>
      <w:tr w:rsidR="00100A82" w:rsidRPr="007E0F9C" w14:paraId="15ED3723" w14:textId="77777777" w:rsidTr="00C60BC0">
        <w:tc>
          <w:tcPr>
            <w:tcW w:w="2438" w:type="dxa"/>
          </w:tcPr>
          <w:p w14:paraId="341D26D4" w14:textId="77777777" w:rsidR="00100A82" w:rsidRPr="007E0F9C" w:rsidRDefault="00100A82" w:rsidP="00100A82">
            <w:pPr>
              <w:rPr>
                <w:sz w:val="20"/>
                <w:szCs w:val="20"/>
                <w:lang w:val="en-US"/>
              </w:rPr>
            </w:pPr>
            <w:r w:rsidRPr="007E0F9C">
              <w:rPr>
                <w:sz w:val="20"/>
                <w:szCs w:val="20"/>
                <w:lang w:val="en-US"/>
              </w:rPr>
              <w:t>DocumentTypeType</w:t>
            </w:r>
          </w:p>
        </w:tc>
        <w:tc>
          <w:tcPr>
            <w:tcW w:w="6850" w:type="dxa"/>
          </w:tcPr>
          <w:p w14:paraId="5D6762D0" w14:textId="77777777" w:rsidR="00100A82" w:rsidRPr="007E0F9C" w:rsidRDefault="00B964EB" w:rsidP="00100A82">
            <w:pPr>
              <w:rPr>
                <w:sz w:val="20"/>
                <w:szCs w:val="20"/>
                <w:lang w:val="en-US"/>
              </w:rPr>
            </w:pPr>
            <w:r w:rsidRPr="007E0F9C">
              <w:rPr>
                <w:sz w:val="20"/>
                <w:szCs w:val="20"/>
                <w:lang w:val="en-US"/>
              </w:rPr>
              <w:t>One of the following strings</w:t>
            </w:r>
            <w:r w:rsidR="00100A82" w:rsidRPr="007E0F9C">
              <w:rPr>
                <w:sz w:val="20"/>
                <w:szCs w:val="20"/>
                <w:lang w:val="en-US"/>
              </w:rPr>
              <w:t>:</w:t>
            </w:r>
          </w:p>
          <w:p w14:paraId="6246B08F" w14:textId="77777777" w:rsidR="00100A82" w:rsidRPr="007E0F9C" w:rsidRDefault="00630E84" w:rsidP="00CF20B2">
            <w:pPr>
              <w:numPr>
                <w:ilvl w:val="0"/>
                <w:numId w:val="41"/>
              </w:numPr>
              <w:rPr>
                <w:sz w:val="20"/>
                <w:szCs w:val="20"/>
                <w:lang w:val="en-US"/>
              </w:rPr>
            </w:pPr>
            <w:r w:rsidRPr="007E0F9C">
              <w:rPr>
                <w:sz w:val="20"/>
                <w:szCs w:val="20"/>
                <w:lang w:val="en-US"/>
              </w:rPr>
              <w:t>Invoice</w:t>
            </w:r>
            <w:r w:rsidR="00100A82" w:rsidRPr="007E0F9C">
              <w:rPr>
                <w:sz w:val="20"/>
                <w:szCs w:val="20"/>
                <w:lang w:val="en-US"/>
              </w:rPr>
              <w:t xml:space="preserve">, </w:t>
            </w:r>
          </w:p>
          <w:p w14:paraId="4CF04679" w14:textId="77777777" w:rsidR="00100A82" w:rsidRPr="007E0F9C" w:rsidRDefault="00630E84" w:rsidP="00CF20B2">
            <w:pPr>
              <w:numPr>
                <w:ilvl w:val="0"/>
                <w:numId w:val="41"/>
              </w:numPr>
              <w:rPr>
                <w:sz w:val="20"/>
                <w:szCs w:val="20"/>
                <w:lang w:val="en-US"/>
              </w:rPr>
            </w:pPr>
            <w:r w:rsidRPr="007E0F9C">
              <w:rPr>
                <w:sz w:val="20"/>
                <w:szCs w:val="20"/>
                <w:lang w:val="en-US"/>
              </w:rPr>
              <w:t>FinalSettlement</w:t>
            </w:r>
            <w:r w:rsidR="00100A82" w:rsidRPr="007E0F9C">
              <w:rPr>
                <w:sz w:val="20"/>
                <w:szCs w:val="20"/>
                <w:lang w:val="en-US"/>
              </w:rPr>
              <w:t xml:space="preserve">, </w:t>
            </w:r>
          </w:p>
          <w:p w14:paraId="38CC78B5" w14:textId="77777777" w:rsidR="00100A82" w:rsidRPr="007E0F9C" w:rsidRDefault="00100A82" w:rsidP="00CF20B2">
            <w:pPr>
              <w:numPr>
                <w:ilvl w:val="0"/>
                <w:numId w:val="41"/>
              </w:numPr>
              <w:rPr>
                <w:sz w:val="20"/>
                <w:szCs w:val="20"/>
                <w:lang w:val="en-US"/>
              </w:rPr>
            </w:pPr>
            <w:r w:rsidRPr="007E0F9C">
              <w:rPr>
                <w:sz w:val="20"/>
                <w:szCs w:val="20"/>
                <w:lang w:val="en-US"/>
              </w:rPr>
              <w:t>InvoiceF</w:t>
            </w:r>
            <w:r w:rsidR="00630E84" w:rsidRPr="007E0F9C">
              <w:rPr>
                <w:sz w:val="20"/>
                <w:szCs w:val="20"/>
                <w:lang w:val="en-US"/>
              </w:rPr>
              <w:t>orAdvancePayment</w:t>
            </w:r>
            <w:r w:rsidRPr="007E0F9C">
              <w:rPr>
                <w:sz w:val="20"/>
                <w:szCs w:val="20"/>
                <w:lang w:val="en-US"/>
              </w:rPr>
              <w:t xml:space="preserve">, </w:t>
            </w:r>
          </w:p>
          <w:p w14:paraId="173F8F0C" w14:textId="77777777" w:rsidR="00100A82" w:rsidRPr="007E0F9C" w:rsidRDefault="00100A82" w:rsidP="00CF20B2">
            <w:pPr>
              <w:numPr>
                <w:ilvl w:val="0"/>
                <w:numId w:val="41"/>
              </w:numPr>
              <w:rPr>
                <w:sz w:val="20"/>
                <w:szCs w:val="20"/>
                <w:lang w:val="en-US"/>
              </w:rPr>
            </w:pPr>
            <w:r w:rsidRPr="007E0F9C">
              <w:rPr>
                <w:sz w:val="20"/>
                <w:szCs w:val="20"/>
                <w:lang w:val="en-US"/>
              </w:rPr>
              <w:t>InvoiceForPartialDeliv</w:t>
            </w:r>
            <w:r w:rsidR="00630E84" w:rsidRPr="007E0F9C">
              <w:rPr>
                <w:sz w:val="20"/>
                <w:szCs w:val="20"/>
                <w:lang w:val="en-US"/>
              </w:rPr>
              <w:t>ery</w:t>
            </w:r>
            <w:r w:rsidRPr="007E0F9C">
              <w:rPr>
                <w:sz w:val="20"/>
                <w:szCs w:val="20"/>
                <w:lang w:val="en-US"/>
              </w:rPr>
              <w:t xml:space="preserve">, </w:t>
            </w:r>
          </w:p>
          <w:p w14:paraId="7C5F8A49" w14:textId="77777777" w:rsidR="00100A82" w:rsidRPr="007E0F9C" w:rsidRDefault="00100A82" w:rsidP="00CF20B2">
            <w:pPr>
              <w:numPr>
                <w:ilvl w:val="0"/>
                <w:numId w:val="41"/>
              </w:numPr>
              <w:rPr>
                <w:sz w:val="20"/>
                <w:szCs w:val="20"/>
                <w:lang w:val="en-US"/>
              </w:rPr>
            </w:pPr>
            <w:r w:rsidRPr="007E0F9C">
              <w:rPr>
                <w:sz w:val="20"/>
                <w:szCs w:val="20"/>
                <w:lang w:val="en-US"/>
              </w:rPr>
              <w:t>S</w:t>
            </w:r>
            <w:r w:rsidR="00630E84" w:rsidRPr="007E0F9C">
              <w:rPr>
                <w:sz w:val="20"/>
                <w:szCs w:val="20"/>
                <w:lang w:val="en-US"/>
              </w:rPr>
              <w:t>ubsequentCredit</w:t>
            </w:r>
            <w:r w:rsidRPr="007E0F9C">
              <w:rPr>
                <w:sz w:val="20"/>
                <w:szCs w:val="20"/>
                <w:lang w:val="en-US"/>
              </w:rPr>
              <w:t xml:space="preserve">, </w:t>
            </w:r>
          </w:p>
          <w:p w14:paraId="784904EF" w14:textId="77777777" w:rsidR="00100A82" w:rsidRPr="007E0F9C" w:rsidRDefault="00630E84" w:rsidP="00CF20B2">
            <w:pPr>
              <w:numPr>
                <w:ilvl w:val="0"/>
                <w:numId w:val="41"/>
              </w:numPr>
              <w:rPr>
                <w:sz w:val="20"/>
                <w:szCs w:val="20"/>
                <w:lang w:val="en-US"/>
              </w:rPr>
            </w:pPr>
            <w:r w:rsidRPr="007E0F9C">
              <w:rPr>
                <w:sz w:val="20"/>
                <w:szCs w:val="20"/>
                <w:lang w:val="en-US"/>
              </w:rPr>
              <w:t>CreditMemo</w:t>
            </w:r>
            <w:r w:rsidR="00100A82" w:rsidRPr="007E0F9C">
              <w:rPr>
                <w:sz w:val="20"/>
                <w:szCs w:val="20"/>
                <w:lang w:val="en-US"/>
              </w:rPr>
              <w:t xml:space="preserve">, </w:t>
            </w:r>
          </w:p>
          <w:p w14:paraId="244F2CC0" w14:textId="77777777" w:rsidR="00100A82" w:rsidRPr="007E0F9C" w:rsidRDefault="00630E84" w:rsidP="00CF20B2">
            <w:pPr>
              <w:numPr>
                <w:ilvl w:val="0"/>
                <w:numId w:val="41"/>
              </w:numPr>
              <w:rPr>
                <w:sz w:val="20"/>
                <w:szCs w:val="20"/>
                <w:lang w:val="en-US"/>
              </w:rPr>
            </w:pPr>
            <w:r w:rsidRPr="007E0F9C">
              <w:rPr>
                <w:sz w:val="20"/>
                <w:szCs w:val="20"/>
                <w:lang w:val="en-US"/>
              </w:rPr>
              <w:t>SubsequentDebit</w:t>
            </w:r>
            <w:r w:rsidR="00100A82" w:rsidRPr="007E0F9C">
              <w:rPr>
                <w:sz w:val="20"/>
                <w:szCs w:val="20"/>
                <w:lang w:val="en-US"/>
              </w:rPr>
              <w:t xml:space="preserve">, </w:t>
            </w:r>
          </w:p>
          <w:p w14:paraId="0C749932" w14:textId="77777777" w:rsidR="00100A82" w:rsidRPr="007E0F9C" w:rsidRDefault="00630E84" w:rsidP="00CF20B2">
            <w:pPr>
              <w:numPr>
                <w:ilvl w:val="0"/>
                <w:numId w:val="41"/>
              </w:numPr>
              <w:rPr>
                <w:sz w:val="20"/>
                <w:szCs w:val="20"/>
                <w:lang w:val="en-US"/>
              </w:rPr>
            </w:pPr>
            <w:r w:rsidRPr="007E0F9C">
              <w:rPr>
                <w:sz w:val="20"/>
                <w:szCs w:val="20"/>
                <w:lang w:val="en-US"/>
              </w:rPr>
              <w:t>SelfBilling</w:t>
            </w:r>
          </w:p>
          <w:p w14:paraId="7025C5AA" w14:textId="77777777" w:rsidR="00100A82" w:rsidRPr="007E0F9C" w:rsidRDefault="00100A82" w:rsidP="00100A82">
            <w:pPr>
              <w:rPr>
                <w:sz w:val="20"/>
                <w:szCs w:val="20"/>
                <w:lang w:val="en-US"/>
              </w:rPr>
            </w:pPr>
          </w:p>
          <w:p w14:paraId="741CF4EE" w14:textId="77777777" w:rsidR="00100A82" w:rsidRPr="007E0F9C" w:rsidRDefault="00630E84" w:rsidP="00D234FC">
            <w:pPr>
              <w:rPr>
                <w:sz w:val="20"/>
                <w:szCs w:val="20"/>
                <w:lang w:val="en-US"/>
              </w:rPr>
            </w:pPr>
            <w:r w:rsidRPr="007E0F9C">
              <w:rPr>
                <w:i/>
                <w:sz w:val="20"/>
                <w:szCs w:val="20"/>
                <w:lang w:val="en-US"/>
              </w:rPr>
              <w:t>Note</w:t>
            </w:r>
            <w:r w:rsidR="00100A82" w:rsidRPr="007E0F9C">
              <w:rPr>
                <w:sz w:val="20"/>
                <w:szCs w:val="20"/>
                <w:lang w:val="en-US"/>
              </w:rPr>
              <w:t xml:space="preserve">: CreditMemo </w:t>
            </w:r>
            <w:r w:rsidRPr="007E0F9C">
              <w:rPr>
                <w:sz w:val="20"/>
                <w:szCs w:val="20"/>
                <w:lang w:val="en-US"/>
              </w:rPr>
              <w:t>has the semantics of</w:t>
            </w:r>
            <w:r w:rsidR="00D234FC" w:rsidRPr="007E0F9C">
              <w:rPr>
                <w:sz w:val="20"/>
                <w:szCs w:val="20"/>
                <w:lang w:val="en-US"/>
              </w:rPr>
              <w:t xml:space="preserve"> Invoice</w:t>
            </w:r>
            <w:r w:rsidR="00100A82" w:rsidRPr="007E0F9C">
              <w:rPr>
                <w:sz w:val="20"/>
                <w:szCs w:val="20"/>
                <w:lang w:val="en-US"/>
              </w:rPr>
              <w:t xml:space="preserve"> </w:t>
            </w:r>
            <w:r w:rsidR="00D234FC" w:rsidRPr="007E0F9C">
              <w:rPr>
                <w:sz w:val="20"/>
                <w:szCs w:val="20"/>
                <w:lang w:val="en-US"/>
              </w:rPr>
              <w:t>but should be used in case the TotalGrossAmount is negative</w:t>
            </w:r>
            <w:r w:rsidR="00100A82" w:rsidRPr="007E0F9C">
              <w:rPr>
                <w:sz w:val="20"/>
                <w:szCs w:val="20"/>
                <w:lang w:val="en-US"/>
              </w:rPr>
              <w:t xml:space="preserve">. </w:t>
            </w:r>
            <w:r w:rsidR="00D234FC" w:rsidRPr="007E0F9C">
              <w:rPr>
                <w:sz w:val="20"/>
                <w:szCs w:val="20"/>
                <w:lang w:val="en-US"/>
              </w:rPr>
              <w:t>The relation of</w:t>
            </w:r>
            <w:r w:rsidR="00100A82" w:rsidRPr="007E0F9C">
              <w:rPr>
                <w:sz w:val="20"/>
                <w:szCs w:val="20"/>
                <w:lang w:val="en-US"/>
              </w:rPr>
              <w:t xml:space="preserve"> </w:t>
            </w:r>
            <w:r w:rsidR="00D234FC" w:rsidRPr="007E0F9C">
              <w:rPr>
                <w:sz w:val="20"/>
                <w:szCs w:val="20"/>
                <w:lang w:val="en-US"/>
              </w:rPr>
              <w:t>SubsequentDebit and</w:t>
            </w:r>
            <w:r w:rsidR="00100A82" w:rsidRPr="007E0F9C">
              <w:rPr>
                <w:sz w:val="20"/>
                <w:szCs w:val="20"/>
                <w:lang w:val="en-US"/>
              </w:rPr>
              <w:t xml:space="preserve"> SubsequentCredit</w:t>
            </w:r>
            <w:r w:rsidR="00D234FC" w:rsidRPr="007E0F9C">
              <w:rPr>
                <w:sz w:val="20"/>
                <w:szCs w:val="20"/>
                <w:lang w:val="en-US"/>
              </w:rPr>
              <w:t xml:space="preserve"> is analogical</w:t>
            </w:r>
            <w:r w:rsidR="00100A82" w:rsidRPr="007E0F9C">
              <w:rPr>
                <w:sz w:val="20"/>
                <w:szCs w:val="20"/>
                <w:lang w:val="en-US"/>
              </w:rPr>
              <w:t>.</w:t>
            </w:r>
          </w:p>
        </w:tc>
      </w:tr>
      <w:tr w:rsidR="00100A82" w:rsidRPr="007E0F9C" w14:paraId="7DFC13D3" w14:textId="77777777" w:rsidTr="00C60BC0">
        <w:tc>
          <w:tcPr>
            <w:tcW w:w="2438" w:type="dxa"/>
          </w:tcPr>
          <w:p w14:paraId="48690A1D" w14:textId="77777777" w:rsidR="00100A82" w:rsidRPr="007E0F9C" w:rsidRDefault="00100A82" w:rsidP="00100A82">
            <w:pPr>
              <w:rPr>
                <w:sz w:val="20"/>
                <w:szCs w:val="20"/>
                <w:lang w:val="en-US"/>
              </w:rPr>
            </w:pPr>
            <w:r w:rsidRPr="007E0F9C">
              <w:rPr>
                <w:sz w:val="20"/>
                <w:szCs w:val="20"/>
                <w:lang w:val="en-US"/>
              </w:rPr>
              <w:t>IBANType</w:t>
            </w:r>
          </w:p>
        </w:tc>
        <w:tc>
          <w:tcPr>
            <w:tcW w:w="6850" w:type="dxa"/>
          </w:tcPr>
          <w:p w14:paraId="00B5D08F" w14:textId="77777777" w:rsidR="00100A82" w:rsidRPr="007E0F9C" w:rsidRDefault="00FB0498" w:rsidP="00100A82">
            <w:pPr>
              <w:rPr>
                <w:sz w:val="20"/>
                <w:szCs w:val="20"/>
                <w:lang w:val="en-US"/>
              </w:rPr>
            </w:pPr>
            <w:r w:rsidRPr="007E0F9C">
              <w:rPr>
                <w:sz w:val="20"/>
                <w:szCs w:val="20"/>
                <w:lang w:val="en-US"/>
              </w:rPr>
              <w:t>ISO 13616 and</w:t>
            </w:r>
            <w:r w:rsidR="00100A82" w:rsidRPr="007E0F9C">
              <w:rPr>
                <w:sz w:val="20"/>
                <w:szCs w:val="20"/>
                <w:lang w:val="en-US"/>
              </w:rPr>
              <w:t xml:space="preserve"> EBS-Standard (European Banking Standard): </w:t>
            </w:r>
          </w:p>
          <w:p w14:paraId="5A0E9F24" w14:textId="77777777" w:rsidR="00100A82" w:rsidRPr="007E0F9C" w:rsidRDefault="00FB0498" w:rsidP="00100A82">
            <w:pPr>
              <w:rPr>
                <w:sz w:val="20"/>
                <w:szCs w:val="20"/>
                <w:lang w:val="en-US"/>
              </w:rPr>
            </w:pPr>
            <w:proofErr w:type="gramStart"/>
            <w:r w:rsidRPr="007E0F9C">
              <w:rPr>
                <w:sz w:val="20"/>
                <w:szCs w:val="20"/>
                <w:lang w:val="en-US"/>
              </w:rPr>
              <w:t>max</w:t>
            </w:r>
            <w:proofErr w:type="gramEnd"/>
            <w:r w:rsidRPr="007E0F9C">
              <w:rPr>
                <w:sz w:val="20"/>
                <w:szCs w:val="20"/>
                <w:lang w:val="en-US"/>
              </w:rPr>
              <w:t>. 34 digits, alphanumeric</w:t>
            </w:r>
          </w:p>
        </w:tc>
      </w:tr>
      <w:tr w:rsidR="00100A82" w:rsidRPr="007E0F9C" w14:paraId="42A3C6AA" w14:textId="77777777" w:rsidTr="00C60BC0">
        <w:tc>
          <w:tcPr>
            <w:tcW w:w="2438" w:type="dxa"/>
          </w:tcPr>
          <w:p w14:paraId="4A917299" w14:textId="77777777" w:rsidR="00100A82" w:rsidRPr="007E0F9C" w:rsidRDefault="00100A82" w:rsidP="00100A82">
            <w:pPr>
              <w:rPr>
                <w:sz w:val="20"/>
                <w:szCs w:val="20"/>
                <w:lang w:val="en-US"/>
              </w:rPr>
            </w:pPr>
            <w:r w:rsidRPr="007E0F9C">
              <w:rPr>
                <w:sz w:val="20"/>
                <w:szCs w:val="20"/>
                <w:lang w:val="en-US"/>
              </w:rPr>
              <w:t>LanguageType</w:t>
            </w:r>
          </w:p>
        </w:tc>
        <w:tc>
          <w:tcPr>
            <w:tcW w:w="6850" w:type="dxa"/>
          </w:tcPr>
          <w:p w14:paraId="48E6359E" w14:textId="77777777" w:rsidR="00100A82" w:rsidRPr="007E0F9C" w:rsidRDefault="00FB0498" w:rsidP="00100A82">
            <w:pPr>
              <w:rPr>
                <w:sz w:val="20"/>
                <w:szCs w:val="20"/>
                <w:lang w:val="en-US"/>
              </w:rPr>
            </w:pPr>
            <w:r w:rsidRPr="007E0F9C">
              <w:rPr>
                <w:sz w:val="20"/>
                <w:szCs w:val="20"/>
                <w:lang w:val="en-US"/>
              </w:rPr>
              <w:t>A language type in accordance ISO 639-2, i.e</w:t>
            </w:r>
            <w:r w:rsidR="00100A82" w:rsidRPr="007E0F9C">
              <w:rPr>
                <w:sz w:val="20"/>
                <w:szCs w:val="20"/>
                <w:lang w:val="en-US"/>
              </w:rPr>
              <w:t>. "GER", "ENG", etc.</w:t>
            </w:r>
          </w:p>
        </w:tc>
      </w:tr>
      <w:tr w:rsidR="00100A82" w:rsidRPr="007E0F9C" w14:paraId="4089A8C0" w14:textId="77777777" w:rsidTr="00C60BC0">
        <w:tc>
          <w:tcPr>
            <w:tcW w:w="2438" w:type="dxa"/>
          </w:tcPr>
          <w:p w14:paraId="2009408D" w14:textId="77777777" w:rsidR="00100A82" w:rsidRPr="007E0F9C" w:rsidRDefault="00100A82" w:rsidP="00100A82">
            <w:pPr>
              <w:rPr>
                <w:sz w:val="20"/>
                <w:szCs w:val="20"/>
                <w:lang w:val="en-US"/>
              </w:rPr>
            </w:pPr>
            <w:r w:rsidRPr="007E0F9C">
              <w:rPr>
                <w:sz w:val="20"/>
                <w:szCs w:val="20"/>
                <w:lang w:val="en-US"/>
              </w:rPr>
              <w:t>PercentageType</w:t>
            </w:r>
          </w:p>
        </w:tc>
        <w:tc>
          <w:tcPr>
            <w:tcW w:w="6850" w:type="dxa"/>
          </w:tcPr>
          <w:p w14:paraId="1DFE1E11" w14:textId="77777777" w:rsidR="00FB0498" w:rsidRPr="007E0F9C" w:rsidRDefault="00574E0F" w:rsidP="00FB0498">
            <w:pPr>
              <w:rPr>
                <w:sz w:val="20"/>
                <w:szCs w:val="20"/>
                <w:lang w:val="en-US"/>
              </w:rPr>
            </w:pPr>
            <w:r w:rsidRPr="007E0F9C">
              <w:rPr>
                <w:sz w:val="20"/>
                <w:szCs w:val="20"/>
                <w:lang w:val="en-US"/>
              </w:rPr>
              <w:t>0.00 – 100.00</w:t>
            </w:r>
            <w:r w:rsidR="00100A82" w:rsidRPr="007E0F9C">
              <w:rPr>
                <w:sz w:val="20"/>
                <w:szCs w:val="20"/>
                <w:lang w:val="en-US"/>
              </w:rPr>
              <w:br/>
            </w:r>
            <w:r w:rsidR="00FB0498" w:rsidRPr="007E0F9C">
              <w:rPr>
                <w:sz w:val="20"/>
                <w:szCs w:val="20"/>
                <w:lang w:val="en-US"/>
              </w:rPr>
              <w:t>Decimal number in range of values from 0 to 100 with the maximum of two digits after the decimal point.</w:t>
            </w:r>
            <w:r w:rsidR="00100A82" w:rsidRPr="007E0F9C">
              <w:rPr>
                <w:sz w:val="20"/>
                <w:szCs w:val="20"/>
                <w:lang w:val="en-US"/>
              </w:rPr>
              <w:t xml:space="preserve"> </w:t>
            </w:r>
          </w:p>
          <w:p w14:paraId="38D43889" w14:textId="77777777" w:rsidR="00100A82" w:rsidRPr="007E0F9C" w:rsidRDefault="00FB0498" w:rsidP="00FB0498">
            <w:pPr>
              <w:rPr>
                <w:sz w:val="20"/>
                <w:szCs w:val="20"/>
                <w:lang w:val="en-US"/>
              </w:rPr>
            </w:pPr>
            <w:r w:rsidRPr="007E0F9C">
              <w:rPr>
                <w:i/>
                <w:sz w:val="20"/>
                <w:szCs w:val="20"/>
                <w:lang w:val="en-US"/>
              </w:rPr>
              <w:t>Note:</w:t>
            </w:r>
            <w:r w:rsidRPr="007E0F9C">
              <w:rPr>
                <w:sz w:val="20"/>
                <w:szCs w:val="20"/>
                <w:lang w:val="en-US"/>
              </w:rPr>
              <w:t xml:space="preserve"> A decimal point (.) is used instead of a comma (,).</w:t>
            </w:r>
          </w:p>
        </w:tc>
      </w:tr>
      <w:tr w:rsidR="008E6EDC" w:rsidRPr="007E0F9C" w14:paraId="08955109" w14:textId="77777777" w:rsidTr="00C60BC0">
        <w:tc>
          <w:tcPr>
            <w:tcW w:w="2438" w:type="dxa"/>
          </w:tcPr>
          <w:p w14:paraId="7C1BA470" w14:textId="77777777" w:rsidR="008E6EDC" w:rsidRPr="007E0F9C" w:rsidRDefault="008E6EDC" w:rsidP="00100A82">
            <w:pPr>
              <w:rPr>
                <w:sz w:val="20"/>
                <w:szCs w:val="20"/>
                <w:lang w:val="en-US"/>
              </w:rPr>
            </w:pPr>
            <w:r w:rsidRPr="007E0F9C">
              <w:rPr>
                <w:sz w:val="20"/>
                <w:szCs w:val="20"/>
                <w:lang w:val="en-US"/>
              </w:rPr>
              <w:t>TaxCodeType</w:t>
            </w:r>
          </w:p>
        </w:tc>
        <w:tc>
          <w:tcPr>
            <w:tcW w:w="6850" w:type="dxa"/>
          </w:tcPr>
          <w:p w14:paraId="4B8062F5" w14:textId="77777777" w:rsidR="008E6EDC" w:rsidRPr="007E0F9C" w:rsidRDefault="00FB0498" w:rsidP="00100A82">
            <w:pPr>
              <w:rPr>
                <w:sz w:val="20"/>
                <w:szCs w:val="20"/>
                <w:lang w:val="en-US"/>
              </w:rPr>
            </w:pPr>
            <w:r w:rsidRPr="007E0F9C">
              <w:rPr>
                <w:sz w:val="20"/>
                <w:szCs w:val="20"/>
                <w:lang w:val="en-US"/>
              </w:rPr>
              <w:t>Allowed character</w:t>
            </w:r>
            <w:r w:rsidR="008E6EDC" w:rsidRPr="007E0F9C">
              <w:rPr>
                <w:sz w:val="20"/>
                <w:szCs w:val="20"/>
                <w:lang w:val="en-US"/>
              </w:rPr>
              <w:t>:</w:t>
            </w:r>
          </w:p>
          <w:p w14:paraId="17613E07" w14:textId="77777777" w:rsidR="008E6EDC" w:rsidRPr="007E0F9C" w:rsidRDefault="008E6EDC" w:rsidP="00100A82">
            <w:pPr>
              <w:rPr>
                <w:sz w:val="20"/>
                <w:szCs w:val="20"/>
                <w:lang w:val="en-US"/>
              </w:rPr>
            </w:pPr>
            <w:proofErr w:type="gramStart"/>
            <w:r w:rsidRPr="007E0F9C">
              <w:rPr>
                <w:sz w:val="20"/>
                <w:szCs w:val="20"/>
                <w:lang w:val="en-US"/>
              </w:rPr>
              <w:t>AT(</w:t>
            </w:r>
            <w:proofErr w:type="gramEnd"/>
            <w:r w:rsidRPr="007E0F9C">
              <w:rPr>
                <w:sz w:val="20"/>
                <w:szCs w:val="20"/>
                <w:lang w:val="en-US"/>
              </w:rPr>
              <w:t>XXX|[0-9]{3})</w:t>
            </w:r>
          </w:p>
        </w:tc>
      </w:tr>
      <w:tr w:rsidR="00100A82" w:rsidRPr="007E0F9C" w14:paraId="76BC8F80" w14:textId="77777777" w:rsidTr="00C60BC0">
        <w:tc>
          <w:tcPr>
            <w:tcW w:w="2438" w:type="dxa"/>
          </w:tcPr>
          <w:p w14:paraId="63528C7A" w14:textId="77777777" w:rsidR="00100A82" w:rsidRPr="007E0F9C" w:rsidRDefault="00BE1175" w:rsidP="00100A82">
            <w:pPr>
              <w:rPr>
                <w:sz w:val="20"/>
                <w:szCs w:val="20"/>
                <w:lang w:val="en-US"/>
              </w:rPr>
            </w:pPr>
            <w:r w:rsidRPr="007E0F9C">
              <w:rPr>
                <w:sz w:val="20"/>
                <w:szCs w:val="20"/>
                <w:lang w:val="en-US"/>
              </w:rPr>
              <w:t>XML composite</w:t>
            </w:r>
          </w:p>
        </w:tc>
        <w:tc>
          <w:tcPr>
            <w:tcW w:w="6850" w:type="dxa"/>
          </w:tcPr>
          <w:p w14:paraId="70E405B9" w14:textId="77777777" w:rsidR="00100A82" w:rsidRPr="007E0F9C" w:rsidRDefault="00EC6733" w:rsidP="00FB0498">
            <w:pPr>
              <w:rPr>
                <w:sz w:val="20"/>
                <w:szCs w:val="20"/>
                <w:lang w:val="en-US"/>
              </w:rPr>
            </w:pPr>
            <w:proofErr w:type="gramStart"/>
            <w:r w:rsidRPr="007E0F9C">
              <w:rPr>
                <w:sz w:val="20"/>
                <w:szCs w:val="20"/>
                <w:lang w:val="en-US"/>
              </w:rPr>
              <w:t>complexType</w:t>
            </w:r>
            <w:proofErr w:type="gramEnd"/>
            <w:r w:rsidRPr="007E0F9C">
              <w:rPr>
                <w:sz w:val="20"/>
                <w:szCs w:val="20"/>
                <w:lang w:val="en-US"/>
              </w:rPr>
              <w:t xml:space="preserve"> </w:t>
            </w:r>
            <w:r w:rsidR="00FB0498" w:rsidRPr="007E0F9C">
              <w:rPr>
                <w:sz w:val="20"/>
                <w:szCs w:val="20"/>
                <w:lang w:val="en-US"/>
              </w:rPr>
              <w:t>–</w:t>
            </w:r>
            <w:r w:rsidRPr="007E0F9C">
              <w:rPr>
                <w:sz w:val="20"/>
                <w:szCs w:val="20"/>
                <w:lang w:val="en-US"/>
              </w:rPr>
              <w:t xml:space="preserve"> </w:t>
            </w:r>
            <w:r w:rsidR="00FB0498" w:rsidRPr="007E0F9C">
              <w:rPr>
                <w:sz w:val="20"/>
                <w:szCs w:val="20"/>
                <w:lang w:val="en-US"/>
              </w:rPr>
              <w:t>contains further</w:t>
            </w:r>
            <w:r w:rsidR="00100A82" w:rsidRPr="007E0F9C">
              <w:rPr>
                <w:sz w:val="20"/>
                <w:szCs w:val="20"/>
                <w:lang w:val="en-US"/>
              </w:rPr>
              <w:t xml:space="preserve"> </w:t>
            </w:r>
            <w:r w:rsidR="00FB0498" w:rsidRPr="007E0F9C">
              <w:rPr>
                <w:sz w:val="20"/>
                <w:szCs w:val="20"/>
                <w:lang w:val="en-US"/>
              </w:rPr>
              <w:t>XML-e</w:t>
            </w:r>
            <w:r w:rsidR="00100A82" w:rsidRPr="007E0F9C">
              <w:rPr>
                <w:sz w:val="20"/>
                <w:szCs w:val="20"/>
                <w:lang w:val="en-US"/>
              </w:rPr>
              <w:t>lement</w:t>
            </w:r>
            <w:r w:rsidR="00FB0498" w:rsidRPr="007E0F9C">
              <w:rPr>
                <w:sz w:val="20"/>
                <w:szCs w:val="20"/>
                <w:lang w:val="en-US"/>
              </w:rPr>
              <w:t>s</w:t>
            </w:r>
          </w:p>
        </w:tc>
      </w:tr>
      <w:tr w:rsidR="00100A82" w:rsidRPr="007E0F9C" w14:paraId="43178F33" w14:textId="77777777" w:rsidTr="00C60BC0">
        <w:tc>
          <w:tcPr>
            <w:tcW w:w="2438" w:type="dxa"/>
          </w:tcPr>
          <w:p w14:paraId="3ADA2719" w14:textId="77777777" w:rsidR="00100A82" w:rsidRPr="007E0F9C" w:rsidRDefault="00100A82" w:rsidP="00100A82">
            <w:pPr>
              <w:rPr>
                <w:sz w:val="20"/>
                <w:szCs w:val="20"/>
                <w:lang w:val="en-US"/>
              </w:rPr>
            </w:pPr>
            <w:proofErr w:type="gramStart"/>
            <w:r w:rsidRPr="007E0F9C">
              <w:rPr>
                <w:sz w:val="20"/>
                <w:szCs w:val="20"/>
                <w:lang w:val="en-US"/>
              </w:rPr>
              <w:t>xs:anyURI</w:t>
            </w:r>
            <w:proofErr w:type="gramEnd"/>
          </w:p>
        </w:tc>
        <w:tc>
          <w:tcPr>
            <w:tcW w:w="6850" w:type="dxa"/>
          </w:tcPr>
          <w:p w14:paraId="5E1ABED3" w14:textId="77777777" w:rsidR="00100A82" w:rsidRPr="007E0F9C" w:rsidRDefault="00095983" w:rsidP="00100A82">
            <w:pPr>
              <w:rPr>
                <w:sz w:val="20"/>
                <w:szCs w:val="20"/>
                <w:lang w:val="en-US"/>
              </w:rPr>
            </w:pPr>
            <w:r>
              <w:rPr>
                <w:sz w:val="20"/>
                <w:szCs w:val="20"/>
                <w:lang w:val="en-US"/>
              </w:rPr>
              <w:t>A</w:t>
            </w:r>
            <w:r w:rsidR="00100A82" w:rsidRPr="007E0F9C">
              <w:rPr>
                <w:sz w:val="20"/>
                <w:szCs w:val="20"/>
                <w:lang w:val="en-US"/>
              </w:rPr>
              <w:t xml:space="preserve"> Uniform Resource Identifier [RFC3986]</w:t>
            </w:r>
          </w:p>
        </w:tc>
      </w:tr>
      <w:tr w:rsidR="00100A82" w:rsidRPr="007E0F9C" w14:paraId="09C90148" w14:textId="77777777" w:rsidTr="00C60BC0">
        <w:tc>
          <w:tcPr>
            <w:tcW w:w="2438" w:type="dxa"/>
          </w:tcPr>
          <w:p w14:paraId="79DD7C9A" w14:textId="77777777" w:rsidR="00100A82" w:rsidRPr="007E0F9C" w:rsidRDefault="00100A82" w:rsidP="00100A82">
            <w:pPr>
              <w:rPr>
                <w:sz w:val="20"/>
                <w:szCs w:val="20"/>
                <w:lang w:val="en-US"/>
              </w:rPr>
            </w:pPr>
            <w:proofErr w:type="gramStart"/>
            <w:r w:rsidRPr="007E0F9C">
              <w:rPr>
                <w:sz w:val="20"/>
                <w:szCs w:val="20"/>
                <w:lang w:val="en-US"/>
              </w:rPr>
              <w:t>xs:boolean</w:t>
            </w:r>
            <w:proofErr w:type="gramEnd"/>
          </w:p>
        </w:tc>
        <w:tc>
          <w:tcPr>
            <w:tcW w:w="6850" w:type="dxa"/>
          </w:tcPr>
          <w:p w14:paraId="4102216C" w14:textId="77777777" w:rsidR="00100A82" w:rsidRPr="007E0F9C" w:rsidRDefault="00100A82" w:rsidP="00FB0498">
            <w:pPr>
              <w:rPr>
                <w:sz w:val="20"/>
                <w:szCs w:val="20"/>
                <w:lang w:val="en-US"/>
              </w:rPr>
            </w:pPr>
            <w:proofErr w:type="gramStart"/>
            <w:r w:rsidRPr="007E0F9C">
              <w:rPr>
                <w:sz w:val="20"/>
                <w:szCs w:val="20"/>
                <w:lang w:val="en-US"/>
              </w:rPr>
              <w:t>true</w:t>
            </w:r>
            <w:proofErr w:type="gramEnd"/>
            <w:r w:rsidRPr="007E0F9C">
              <w:rPr>
                <w:sz w:val="20"/>
                <w:szCs w:val="20"/>
                <w:lang w:val="en-US"/>
              </w:rPr>
              <w:t xml:space="preserve"> | false, 1 | 0, w</w:t>
            </w:r>
            <w:r w:rsidR="00FB0498" w:rsidRPr="007E0F9C">
              <w:rPr>
                <w:sz w:val="20"/>
                <w:szCs w:val="20"/>
                <w:lang w:val="en-US"/>
              </w:rPr>
              <w:t>hereas</w:t>
            </w:r>
            <w:r w:rsidRPr="007E0F9C">
              <w:rPr>
                <w:sz w:val="20"/>
                <w:szCs w:val="20"/>
                <w:lang w:val="en-US"/>
              </w:rPr>
              <w:t xml:space="preserve"> 1</w:t>
            </w:r>
            <w:r w:rsidR="008F44CE">
              <w:rPr>
                <w:sz w:val="20"/>
                <w:szCs w:val="20"/>
                <w:lang w:val="en-US"/>
              </w:rPr>
              <w:t xml:space="preserve"> </w:t>
            </w:r>
            <w:r w:rsidR="00FB0498" w:rsidRPr="007E0F9C">
              <w:rPr>
                <w:sz w:val="20"/>
                <w:szCs w:val="20"/>
                <w:lang w:val="en-US"/>
              </w:rPr>
              <w:t>means</w:t>
            </w:r>
            <w:r w:rsidRPr="007E0F9C">
              <w:rPr>
                <w:sz w:val="20"/>
                <w:szCs w:val="20"/>
                <w:lang w:val="en-US"/>
              </w:rPr>
              <w:t xml:space="preserve"> true </w:t>
            </w:r>
            <w:r w:rsidR="00FB0498" w:rsidRPr="007E0F9C">
              <w:rPr>
                <w:sz w:val="20"/>
                <w:szCs w:val="20"/>
                <w:lang w:val="en-US"/>
              </w:rPr>
              <w:t xml:space="preserve">and </w:t>
            </w:r>
            <w:r w:rsidRPr="007E0F9C">
              <w:rPr>
                <w:sz w:val="20"/>
                <w:szCs w:val="20"/>
                <w:lang w:val="en-US"/>
              </w:rPr>
              <w:t xml:space="preserve"> 0 – false</w:t>
            </w:r>
          </w:p>
        </w:tc>
      </w:tr>
      <w:tr w:rsidR="00100A82" w:rsidRPr="007E0F9C" w14:paraId="266E2512" w14:textId="77777777" w:rsidTr="00C60BC0">
        <w:tc>
          <w:tcPr>
            <w:tcW w:w="2438" w:type="dxa"/>
          </w:tcPr>
          <w:p w14:paraId="7F42E0D9" w14:textId="77777777" w:rsidR="00100A82" w:rsidRPr="007E0F9C" w:rsidRDefault="00100A82" w:rsidP="00100A82">
            <w:pPr>
              <w:rPr>
                <w:sz w:val="20"/>
                <w:szCs w:val="20"/>
                <w:lang w:val="en-US"/>
              </w:rPr>
            </w:pPr>
            <w:proofErr w:type="gramStart"/>
            <w:r w:rsidRPr="007E0F9C">
              <w:rPr>
                <w:sz w:val="20"/>
                <w:szCs w:val="20"/>
                <w:lang w:val="en-US"/>
              </w:rPr>
              <w:t>xs:date</w:t>
            </w:r>
            <w:proofErr w:type="gramEnd"/>
          </w:p>
        </w:tc>
        <w:tc>
          <w:tcPr>
            <w:tcW w:w="6850" w:type="dxa"/>
          </w:tcPr>
          <w:p w14:paraId="43B8DFCA" w14:textId="77777777" w:rsidR="00100A82" w:rsidRPr="007E0F9C" w:rsidRDefault="00FB0498" w:rsidP="004A40CC">
            <w:pPr>
              <w:rPr>
                <w:sz w:val="20"/>
                <w:szCs w:val="20"/>
                <w:lang w:val="en-US"/>
              </w:rPr>
            </w:pPr>
            <w:r w:rsidRPr="007E0F9C">
              <w:rPr>
                <w:sz w:val="20"/>
                <w:szCs w:val="20"/>
                <w:lang w:val="en-US"/>
              </w:rPr>
              <w:t>A date in accordance to ISO 8601 in f</w:t>
            </w:r>
            <w:r w:rsidR="00100A82" w:rsidRPr="007E0F9C">
              <w:rPr>
                <w:sz w:val="20"/>
                <w:szCs w:val="20"/>
                <w:lang w:val="en-US"/>
              </w:rPr>
              <w:t xml:space="preserve">ormat  "YYYY-MM-DD" </w:t>
            </w:r>
            <w:r w:rsidRPr="007E0F9C">
              <w:rPr>
                <w:sz w:val="20"/>
                <w:szCs w:val="20"/>
                <w:lang w:val="en-US"/>
              </w:rPr>
              <w:t xml:space="preserve">consisting of four-digit year </w:t>
            </w:r>
            <w:proofErr w:type="gramStart"/>
            <w:r w:rsidRPr="007E0F9C">
              <w:rPr>
                <w:sz w:val="20"/>
                <w:szCs w:val="20"/>
                <w:lang w:val="en-US"/>
              </w:rPr>
              <w:t xml:space="preserve">format </w:t>
            </w:r>
            <w:r w:rsidR="00100A82" w:rsidRPr="007E0F9C">
              <w:rPr>
                <w:sz w:val="20"/>
                <w:szCs w:val="20"/>
                <w:lang w:val="en-US"/>
              </w:rPr>
              <w:t>,</w:t>
            </w:r>
            <w:proofErr w:type="gramEnd"/>
            <w:r w:rsidR="00100A82" w:rsidRPr="007E0F9C">
              <w:rPr>
                <w:sz w:val="20"/>
                <w:szCs w:val="20"/>
                <w:lang w:val="en-US"/>
              </w:rPr>
              <w:t xml:space="preserve"> </w:t>
            </w:r>
            <w:r w:rsidR="004A40CC" w:rsidRPr="007E0F9C">
              <w:rPr>
                <w:sz w:val="20"/>
                <w:szCs w:val="20"/>
                <w:lang w:val="en-US"/>
              </w:rPr>
              <w:t>two-digit month format and two-digit day-format</w:t>
            </w:r>
            <w:r w:rsidR="00100A82" w:rsidRPr="007E0F9C">
              <w:rPr>
                <w:sz w:val="20"/>
                <w:szCs w:val="20"/>
                <w:lang w:val="en-US"/>
              </w:rPr>
              <w:t xml:space="preserve">. </w:t>
            </w:r>
            <w:r w:rsidR="004A40CC" w:rsidRPr="007E0F9C">
              <w:rPr>
                <w:sz w:val="20"/>
                <w:szCs w:val="20"/>
                <w:lang w:val="en-US"/>
              </w:rPr>
              <w:t>In case month or day format is only one-digit this has to be marked with a leading zero</w:t>
            </w:r>
            <w:r w:rsidR="00100A82" w:rsidRPr="007E0F9C">
              <w:rPr>
                <w:sz w:val="20"/>
                <w:szCs w:val="20"/>
                <w:lang w:val="en-US"/>
              </w:rPr>
              <w:t xml:space="preserve"> (0) </w:t>
            </w:r>
            <w:r w:rsidR="004A40CC" w:rsidRPr="007E0F9C">
              <w:rPr>
                <w:sz w:val="20"/>
                <w:szCs w:val="20"/>
                <w:lang w:val="en-US"/>
              </w:rPr>
              <w:t>i.e</w:t>
            </w:r>
            <w:r w:rsidR="00100A82" w:rsidRPr="007E0F9C">
              <w:rPr>
                <w:sz w:val="20"/>
                <w:szCs w:val="20"/>
                <w:lang w:val="en-US"/>
              </w:rPr>
              <w:t>. 2008-11-09 (9. November 2008)</w:t>
            </w:r>
          </w:p>
        </w:tc>
      </w:tr>
      <w:tr w:rsidR="00100A82" w:rsidRPr="007E0F9C" w14:paraId="7F5F566A" w14:textId="77777777" w:rsidTr="00C60BC0">
        <w:tc>
          <w:tcPr>
            <w:tcW w:w="2438" w:type="dxa"/>
          </w:tcPr>
          <w:p w14:paraId="6A90F176" w14:textId="77777777" w:rsidR="00100A82" w:rsidRPr="007E0F9C" w:rsidRDefault="00100A82" w:rsidP="00100A82">
            <w:pPr>
              <w:rPr>
                <w:sz w:val="20"/>
                <w:szCs w:val="20"/>
                <w:lang w:val="en-US"/>
              </w:rPr>
            </w:pPr>
            <w:proofErr w:type="gramStart"/>
            <w:r w:rsidRPr="007E0F9C">
              <w:rPr>
                <w:sz w:val="20"/>
                <w:szCs w:val="20"/>
                <w:lang w:val="en-US"/>
              </w:rPr>
              <w:t>xs:integer</w:t>
            </w:r>
            <w:proofErr w:type="gramEnd"/>
          </w:p>
        </w:tc>
        <w:tc>
          <w:tcPr>
            <w:tcW w:w="6850" w:type="dxa"/>
          </w:tcPr>
          <w:p w14:paraId="558C3879" w14:textId="77777777" w:rsidR="00100A82" w:rsidRPr="007E0F9C" w:rsidRDefault="00100A82" w:rsidP="00100A82">
            <w:pPr>
              <w:rPr>
                <w:sz w:val="20"/>
                <w:szCs w:val="20"/>
                <w:lang w:val="en-US"/>
              </w:rPr>
            </w:pPr>
            <w:r w:rsidRPr="007E0F9C">
              <w:rPr>
                <w:sz w:val="20"/>
                <w:szCs w:val="20"/>
                <w:lang w:val="en-US"/>
              </w:rPr>
              <w:t>{</w:t>
            </w:r>
            <w:proofErr w:type="gramStart"/>
            <w:r w:rsidRPr="007E0F9C">
              <w:rPr>
                <w:sz w:val="20"/>
                <w:szCs w:val="20"/>
                <w:lang w:val="en-US"/>
              </w:rPr>
              <w:t>...,</w:t>
            </w:r>
            <w:proofErr w:type="gramEnd"/>
            <w:r w:rsidRPr="007E0F9C">
              <w:rPr>
                <w:sz w:val="20"/>
                <w:szCs w:val="20"/>
                <w:lang w:val="en-US"/>
              </w:rPr>
              <w:t>-2,-1,0,1,2,...}</w:t>
            </w:r>
          </w:p>
        </w:tc>
      </w:tr>
      <w:tr w:rsidR="00100A82" w:rsidRPr="007E0F9C" w14:paraId="6117158D" w14:textId="77777777" w:rsidTr="00C60BC0">
        <w:tc>
          <w:tcPr>
            <w:tcW w:w="2438" w:type="dxa"/>
          </w:tcPr>
          <w:p w14:paraId="07832642" w14:textId="77777777" w:rsidR="00100A82" w:rsidRPr="007E0F9C" w:rsidRDefault="00100A82" w:rsidP="00100A82">
            <w:pPr>
              <w:rPr>
                <w:sz w:val="20"/>
                <w:szCs w:val="20"/>
                <w:lang w:val="en-US"/>
              </w:rPr>
            </w:pPr>
            <w:proofErr w:type="gramStart"/>
            <w:r w:rsidRPr="007E0F9C">
              <w:rPr>
                <w:sz w:val="20"/>
                <w:szCs w:val="20"/>
                <w:lang w:val="en-US"/>
              </w:rPr>
              <w:t>xs:positiveInteger</w:t>
            </w:r>
            <w:proofErr w:type="gramEnd"/>
          </w:p>
        </w:tc>
        <w:tc>
          <w:tcPr>
            <w:tcW w:w="6850" w:type="dxa"/>
          </w:tcPr>
          <w:p w14:paraId="4D5F6E4B" w14:textId="77777777" w:rsidR="00100A82" w:rsidRPr="007E0F9C" w:rsidRDefault="00100A82" w:rsidP="00100A82">
            <w:pPr>
              <w:rPr>
                <w:sz w:val="20"/>
                <w:szCs w:val="20"/>
                <w:lang w:val="en-US"/>
              </w:rPr>
            </w:pPr>
            <w:r w:rsidRPr="007E0F9C">
              <w:rPr>
                <w:sz w:val="20"/>
                <w:szCs w:val="20"/>
                <w:lang w:val="en-US"/>
              </w:rPr>
              <w:t>{0,1,2</w:t>
            </w:r>
            <w:proofErr w:type="gramStart"/>
            <w:r w:rsidRPr="007E0F9C">
              <w:rPr>
                <w:sz w:val="20"/>
                <w:szCs w:val="20"/>
                <w:lang w:val="en-US"/>
              </w:rPr>
              <w:t>,...</w:t>
            </w:r>
            <w:proofErr w:type="gramEnd"/>
            <w:r w:rsidRPr="007E0F9C">
              <w:rPr>
                <w:sz w:val="20"/>
                <w:szCs w:val="20"/>
                <w:lang w:val="en-US"/>
              </w:rPr>
              <w:t>}</w:t>
            </w:r>
          </w:p>
        </w:tc>
      </w:tr>
      <w:tr w:rsidR="00100A82" w:rsidRPr="00F379C4" w14:paraId="6EDCD5EE" w14:textId="77777777" w:rsidTr="00C60BC0">
        <w:tc>
          <w:tcPr>
            <w:tcW w:w="2438" w:type="dxa"/>
          </w:tcPr>
          <w:p w14:paraId="4DA2A80D"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c>
          <w:tcPr>
            <w:tcW w:w="6850" w:type="dxa"/>
          </w:tcPr>
          <w:p w14:paraId="7415CECA" w14:textId="3610F5D2" w:rsidR="00100A82" w:rsidRPr="00A50863" w:rsidRDefault="00695D82" w:rsidP="00100A82">
            <w:pPr>
              <w:rPr>
                <w:sz w:val="20"/>
                <w:szCs w:val="20"/>
                <w:lang w:val="en-US"/>
              </w:rPr>
            </w:pPr>
            <w:proofErr w:type="gramStart"/>
            <w:r w:rsidRPr="00A50863">
              <w:rPr>
                <w:sz w:val="20"/>
                <w:szCs w:val="20"/>
                <w:lang w:val="en-US"/>
              </w:rPr>
              <w:t>space</w:t>
            </w:r>
            <w:proofErr w:type="gramEnd"/>
            <w:r w:rsidR="001C0D00" w:rsidRPr="00A50863">
              <w:rPr>
                <w:sz w:val="20"/>
                <w:szCs w:val="20"/>
                <w:lang w:val="en-US"/>
              </w:rPr>
              <w:t xml:space="preserve"> character</w:t>
            </w:r>
          </w:p>
          <w:p w14:paraId="03AB13F2" w14:textId="77777777" w:rsidR="00100A82" w:rsidRPr="00A50863" w:rsidRDefault="00100A82" w:rsidP="00100A82">
            <w:pPr>
              <w:rPr>
                <w:sz w:val="20"/>
                <w:szCs w:val="20"/>
                <w:lang w:val="en-US"/>
              </w:rPr>
            </w:pPr>
            <w:proofErr w:type="gramStart"/>
            <w:r w:rsidRPr="00A50863">
              <w:rPr>
                <w:sz w:val="20"/>
                <w:szCs w:val="20"/>
                <w:lang w:val="en-US"/>
              </w:rPr>
              <w:t>!#</w:t>
            </w:r>
            <w:proofErr w:type="gramEnd"/>
            <w:r w:rsidRPr="00A50863">
              <w:rPr>
                <w:sz w:val="20"/>
                <w:szCs w:val="20"/>
                <w:lang w:val="en-US"/>
              </w:rPr>
              <w:t>$%&amp;'()*+,-./:;=?@[\]^_`{|}~</w:t>
            </w:r>
          </w:p>
          <w:p w14:paraId="5528E86E" w14:textId="77777777" w:rsidR="00100A82" w:rsidRPr="00A50863" w:rsidRDefault="00100A82" w:rsidP="00100A82">
            <w:pPr>
              <w:rPr>
                <w:sz w:val="20"/>
                <w:szCs w:val="20"/>
                <w:lang w:val="en-US"/>
              </w:rPr>
            </w:pPr>
            <w:r w:rsidRPr="00A50863">
              <w:rPr>
                <w:sz w:val="20"/>
                <w:szCs w:val="20"/>
                <w:lang w:val="en-US"/>
              </w:rPr>
              <w:lastRenderedPageBreak/>
              <w:t>1234567890</w:t>
            </w:r>
          </w:p>
          <w:p w14:paraId="1D69A2AC" w14:textId="77777777" w:rsidR="00100A82" w:rsidRPr="00A50863" w:rsidRDefault="00100A82" w:rsidP="00100A82">
            <w:pPr>
              <w:rPr>
                <w:sz w:val="20"/>
                <w:szCs w:val="20"/>
                <w:lang w:val="en-US"/>
              </w:rPr>
            </w:pPr>
            <w:r w:rsidRPr="00A50863">
              <w:rPr>
                <w:sz w:val="20"/>
                <w:szCs w:val="20"/>
                <w:lang w:val="en-US"/>
              </w:rPr>
              <w:t>ABCDEFGHIJKLMNOPQRSTUVWXYZ</w:t>
            </w:r>
          </w:p>
          <w:p w14:paraId="78926ABC" w14:textId="77777777" w:rsidR="00100A82" w:rsidRPr="00A50863" w:rsidRDefault="00100A82" w:rsidP="00100A82">
            <w:pPr>
              <w:rPr>
                <w:sz w:val="20"/>
                <w:szCs w:val="20"/>
                <w:lang w:val="en-US"/>
              </w:rPr>
            </w:pPr>
            <w:proofErr w:type="gramStart"/>
            <w:r w:rsidRPr="00A50863">
              <w:rPr>
                <w:sz w:val="20"/>
                <w:szCs w:val="20"/>
                <w:lang w:val="en-US"/>
              </w:rPr>
              <w:t>abcdefghijklmnopqrstuvwxyz</w:t>
            </w:r>
            <w:proofErr w:type="gramEnd"/>
          </w:p>
          <w:p w14:paraId="2415AEBA" w14:textId="77777777" w:rsidR="00100A82" w:rsidRPr="00A50863" w:rsidRDefault="00100A82" w:rsidP="00100A82">
            <w:pPr>
              <w:rPr>
                <w:sz w:val="20"/>
                <w:szCs w:val="20"/>
                <w:lang w:val="en-US"/>
              </w:rPr>
            </w:pPr>
            <w:proofErr w:type="gramStart"/>
            <w:r w:rsidRPr="00A50863">
              <w:rPr>
                <w:sz w:val="20"/>
                <w:szCs w:val="20"/>
                <w:lang w:val="en-US"/>
              </w:rPr>
              <w:t>äöüÄÖÜß</w:t>
            </w:r>
            <w:proofErr w:type="gramEnd"/>
          </w:p>
        </w:tc>
      </w:tr>
    </w:tbl>
    <w:p w14:paraId="29080CCA" w14:textId="77777777" w:rsidR="00100A82" w:rsidRPr="00A50863" w:rsidRDefault="00100A82" w:rsidP="00100A82">
      <w:pPr>
        <w:rPr>
          <w:lang w:val="en-US"/>
        </w:rPr>
      </w:pPr>
    </w:p>
    <w:p w14:paraId="34DF68A4" w14:textId="77777777" w:rsidR="00100A82" w:rsidRPr="00A50863" w:rsidRDefault="00100A82" w:rsidP="00100A82">
      <w:pPr>
        <w:rPr>
          <w:lang w:val="en-US"/>
        </w:rPr>
      </w:pPr>
    </w:p>
    <w:p w14:paraId="79BE2B73" w14:textId="77777777" w:rsidR="009705CD" w:rsidRPr="007E0F9C" w:rsidRDefault="009705CD" w:rsidP="009705CD">
      <w:pPr>
        <w:rPr>
          <w:lang w:val="en-US"/>
        </w:rPr>
      </w:pPr>
      <w:r w:rsidRPr="007E0F9C">
        <w:rPr>
          <w:lang w:val="en-US"/>
        </w:rPr>
        <w:t xml:space="preserve">The keywords MUST, MUST NOT, REQUIRED, SHALL, SHALL NOT, SHOULD, SHOULD NOT, RECOMMENDED, MAY and OPTIONAL, when they appear in this document, are to be interpreted as described in [RFC2119] as quoted here: </w:t>
      </w:r>
    </w:p>
    <w:p w14:paraId="0F95CCBF" w14:textId="77777777" w:rsidR="009705CD" w:rsidRPr="007E0F9C" w:rsidRDefault="009705CD" w:rsidP="009705CD">
      <w:pPr>
        <w:rPr>
          <w:lang w:val="en-US"/>
        </w:rPr>
      </w:pPr>
    </w:p>
    <w:p w14:paraId="00DC7982" w14:textId="77777777" w:rsidR="009705CD" w:rsidRPr="007E0F9C" w:rsidRDefault="009705CD" w:rsidP="007E0F9C">
      <w:pPr>
        <w:pStyle w:val="ListParagraph"/>
        <w:numPr>
          <w:ilvl w:val="0"/>
          <w:numId w:val="42"/>
        </w:numPr>
        <w:rPr>
          <w:lang w:val="en-US"/>
        </w:rPr>
      </w:pPr>
      <w:r w:rsidRPr="007E0F9C">
        <w:rPr>
          <w:lang w:val="en-US"/>
        </w:rPr>
        <w:t xml:space="preserve">MUST: This word, or the terms "REQUIRED" or "SHALL", means that the definition is an absolute requirement of the specification. </w:t>
      </w:r>
    </w:p>
    <w:p w14:paraId="252E1398" w14:textId="77777777" w:rsidR="009705CD" w:rsidRPr="007E0F9C" w:rsidRDefault="009705CD" w:rsidP="007E0F9C">
      <w:pPr>
        <w:pStyle w:val="ListParagraph"/>
        <w:numPr>
          <w:ilvl w:val="0"/>
          <w:numId w:val="42"/>
        </w:numPr>
        <w:rPr>
          <w:lang w:val="en-US"/>
        </w:rPr>
      </w:pPr>
      <w:r w:rsidRPr="007E0F9C">
        <w:rPr>
          <w:lang w:val="en-US"/>
        </w:rPr>
        <w:t xml:space="preserve">MUST NOT: This phrase, or the phrase "SHALL NOT", means that the definition is an absolute prohibition of the specification. </w:t>
      </w:r>
    </w:p>
    <w:p w14:paraId="73B27DDE" w14:textId="77777777" w:rsidR="009705CD" w:rsidRPr="007E0F9C" w:rsidRDefault="009705CD" w:rsidP="007E0F9C">
      <w:pPr>
        <w:pStyle w:val="ListParagraph"/>
        <w:numPr>
          <w:ilvl w:val="0"/>
          <w:numId w:val="43"/>
        </w:numPr>
        <w:rPr>
          <w:lang w:val="en-US"/>
        </w:rPr>
      </w:pPr>
      <w:r w:rsidRPr="007E0F9C">
        <w:rPr>
          <w:lang w:val="en-US"/>
        </w:rPr>
        <w:t xml:space="preserve">SHOULD: This word, or the adjective "RECOMMENDED", means that there may exist valid reasons in particular circumstances to ignore a particular item, but the full implications MUST be understood and carefully weighed before choosing a different course. </w:t>
      </w:r>
    </w:p>
    <w:p w14:paraId="21939637" w14:textId="77777777" w:rsidR="009705CD" w:rsidRPr="007E0F9C" w:rsidRDefault="009705CD" w:rsidP="007E0F9C">
      <w:pPr>
        <w:pStyle w:val="ListParagraph"/>
        <w:numPr>
          <w:ilvl w:val="0"/>
          <w:numId w:val="43"/>
        </w:numPr>
        <w:rPr>
          <w:lang w:val="en-US"/>
        </w:rPr>
      </w:pPr>
      <w:r w:rsidRPr="007E0F9C">
        <w:rPr>
          <w:lang w:val="en-US"/>
        </w:rPr>
        <w:t xml:space="preserve">SHOULD NOT: This phrase, or the phrase "NOT RECOMMENDED", means that there may exist valid reasons in particular circumstances when the particular behavior is acceptable or even useful, but the full implications should be understood and the case carefully weighed before implementing any behavior described with this label. </w:t>
      </w:r>
    </w:p>
    <w:p w14:paraId="35F66EB5" w14:textId="77777777" w:rsidR="009705CD" w:rsidRPr="007E0F9C" w:rsidRDefault="009705CD" w:rsidP="007E0F9C">
      <w:pPr>
        <w:pStyle w:val="ListParagraph"/>
        <w:numPr>
          <w:ilvl w:val="0"/>
          <w:numId w:val="43"/>
        </w:numPr>
        <w:rPr>
          <w:lang w:val="en-US"/>
        </w:rPr>
      </w:pPr>
      <w:r w:rsidRPr="007E0F9C">
        <w:rPr>
          <w:lang w:val="en-US"/>
        </w:rPr>
        <w:t xml:space="preserve">MAY: This word, or the adjective "OPTIONAL", means that an item is truly optional. One vendor may choose to include the item because a particular marketplace requires it or because the vendor feels that it enhances the product while another vendor may omit the same item. An implementation that does not include a particular option MUST be prepared to interoperate with another </w:t>
      </w:r>
      <w:proofErr w:type="gramStart"/>
      <w:r w:rsidRPr="007E0F9C">
        <w:rPr>
          <w:lang w:val="en-US"/>
        </w:rPr>
        <w:t>implementation which</w:t>
      </w:r>
      <w:proofErr w:type="gramEnd"/>
      <w:r w:rsidRPr="007E0F9C">
        <w:rPr>
          <w:lang w:val="en-US"/>
        </w:rPr>
        <w:t xml:space="preserve"> does include the option, though perhaps with reduced functionality. In the same vein an implementation that does include a particular option MUST be prepared to interoperate with another </w:t>
      </w:r>
      <w:proofErr w:type="gramStart"/>
      <w:r w:rsidRPr="007E0F9C">
        <w:rPr>
          <w:lang w:val="en-US"/>
        </w:rPr>
        <w:t>implementation which</w:t>
      </w:r>
      <w:proofErr w:type="gramEnd"/>
      <w:r w:rsidRPr="007E0F9C">
        <w:rPr>
          <w:lang w:val="en-US"/>
        </w:rPr>
        <w:t xml:space="preserve"> does not include the option (except, of course, for the feature the option provides).</w:t>
      </w:r>
    </w:p>
    <w:p w14:paraId="4A01EE78" w14:textId="43B350E1" w:rsidR="00100A82" w:rsidRPr="007E0F9C" w:rsidRDefault="00100A82" w:rsidP="00A50863">
      <w:pPr>
        <w:pStyle w:val="Heading1"/>
        <w:rPr>
          <w:lang w:val="en-US"/>
        </w:rPr>
      </w:pPr>
      <w:r w:rsidRPr="007E0F9C">
        <w:rPr>
          <w:lang w:val="en-US"/>
        </w:rPr>
        <w:br w:type="page"/>
      </w:r>
      <w:bookmarkStart w:id="11" w:name="_Toc373311239"/>
      <w:proofErr w:type="gramStart"/>
      <w:r w:rsidRPr="007E0F9C">
        <w:rPr>
          <w:lang w:val="en-US"/>
        </w:rPr>
        <w:lastRenderedPageBreak/>
        <w:t>ebInterface</w:t>
      </w:r>
      <w:proofErr w:type="gramEnd"/>
      <w:r w:rsidRPr="007E0F9C">
        <w:rPr>
          <w:lang w:val="en-US"/>
        </w:rPr>
        <w:t xml:space="preserve"> </w:t>
      </w:r>
      <w:r w:rsidR="005A2779" w:rsidRPr="007E0F9C">
        <w:rPr>
          <w:lang w:val="en-US"/>
        </w:rPr>
        <w:t>4</w:t>
      </w:r>
      <w:r w:rsidRPr="007E0F9C">
        <w:rPr>
          <w:lang w:val="en-US"/>
        </w:rPr>
        <w:t>.0</w:t>
      </w:r>
      <w:bookmarkEnd w:id="11"/>
    </w:p>
    <w:p w14:paraId="47264DD5" w14:textId="339DFC64" w:rsidR="00100A82" w:rsidRPr="007E0F9C" w:rsidRDefault="003964D3" w:rsidP="00B17E6B">
      <w:pPr>
        <w:jc w:val="both"/>
        <w:rPr>
          <w:lang w:val="en-US"/>
        </w:rPr>
      </w:pPr>
      <w:r w:rsidRPr="007E0F9C">
        <w:rPr>
          <w:lang w:val="en-US"/>
        </w:rPr>
        <w:t>Each</w:t>
      </w:r>
      <w:r w:rsidR="00100A82" w:rsidRPr="007E0F9C">
        <w:rPr>
          <w:lang w:val="en-US"/>
        </w:rPr>
        <w:t xml:space="preserve"> ebInterface </w:t>
      </w:r>
      <w:r w:rsidRPr="007E0F9C">
        <w:rPr>
          <w:lang w:val="en-US"/>
        </w:rPr>
        <w:t>invoice</w:t>
      </w:r>
      <w:r w:rsidR="00100A82" w:rsidRPr="007E0F9C">
        <w:rPr>
          <w:lang w:val="en-US"/>
        </w:rPr>
        <w:t xml:space="preserve"> </w:t>
      </w:r>
      <w:r w:rsidRPr="007E0F9C">
        <w:rPr>
          <w:lang w:val="en-US"/>
        </w:rPr>
        <w:t>SHOULD contain a reference to the used</w:t>
      </w:r>
      <w:r w:rsidR="00100A82" w:rsidRPr="007E0F9C">
        <w:rPr>
          <w:lang w:val="en-US"/>
        </w:rPr>
        <w:t xml:space="preserve"> </w:t>
      </w:r>
      <w:r w:rsidRPr="007E0F9C">
        <w:rPr>
          <w:lang w:val="en-US"/>
        </w:rPr>
        <w:t>XSL t</w:t>
      </w:r>
      <w:r w:rsidR="00100A82" w:rsidRPr="007E0F9C">
        <w:rPr>
          <w:lang w:val="en-US"/>
        </w:rPr>
        <w:t>ransf</w:t>
      </w:r>
      <w:r w:rsidRPr="007E0F9C">
        <w:rPr>
          <w:lang w:val="en-US"/>
        </w:rPr>
        <w:t>ormation</w:t>
      </w:r>
      <w:r w:rsidR="00100A82" w:rsidRPr="007E0F9C">
        <w:rPr>
          <w:lang w:val="en-US"/>
        </w:rPr>
        <w:t xml:space="preserve">. </w:t>
      </w:r>
      <w:r w:rsidRPr="007E0F9C">
        <w:rPr>
          <w:lang w:val="en-US"/>
        </w:rPr>
        <w:t>This t</w:t>
      </w:r>
      <w:r w:rsidR="00100A82" w:rsidRPr="007E0F9C">
        <w:rPr>
          <w:lang w:val="en-US"/>
        </w:rPr>
        <w:t xml:space="preserve">ransformation </w:t>
      </w:r>
      <w:r w:rsidRPr="007E0F9C">
        <w:rPr>
          <w:lang w:val="en-US"/>
        </w:rPr>
        <w:t xml:space="preserve">may be the </w:t>
      </w:r>
      <w:r w:rsidR="009705CD" w:rsidRPr="007E0F9C">
        <w:rPr>
          <w:lang w:val="en-US"/>
        </w:rPr>
        <w:t>d</w:t>
      </w:r>
      <w:r w:rsidRPr="007E0F9C">
        <w:rPr>
          <w:lang w:val="en-US"/>
        </w:rPr>
        <w:t>efault-</w:t>
      </w:r>
      <w:r w:rsidR="009705CD" w:rsidRPr="007E0F9C">
        <w:rPr>
          <w:lang w:val="en-US"/>
        </w:rPr>
        <w:t>s</w:t>
      </w:r>
      <w:r w:rsidR="000B0F52">
        <w:rPr>
          <w:lang w:val="en-US"/>
        </w:rPr>
        <w:t>tyle</w:t>
      </w:r>
      <w:r w:rsidR="00CB5B87" w:rsidRPr="007E0F9C">
        <w:rPr>
          <w:lang w:val="en-US"/>
        </w:rPr>
        <w:t xml:space="preserve"> s</w:t>
      </w:r>
      <w:r w:rsidRPr="007E0F9C">
        <w:rPr>
          <w:lang w:val="en-US"/>
        </w:rPr>
        <w:t>heet from ebInterface</w:t>
      </w:r>
      <w:r w:rsidR="00100A82" w:rsidRPr="007E0F9C">
        <w:rPr>
          <w:lang w:val="en-US"/>
        </w:rPr>
        <w:t xml:space="preserve"> (</w:t>
      </w:r>
      <w:r w:rsidRPr="007E0F9C">
        <w:rPr>
          <w:lang w:val="en-US"/>
        </w:rPr>
        <w:t>freely ava</w:t>
      </w:r>
      <w:r w:rsidR="009705CD" w:rsidRPr="007E0F9C">
        <w:rPr>
          <w:lang w:val="en-US"/>
        </w:rPr>
        <w:t>i</w:t>
      </w:r>
      <w:r w:rsidRPr="007E0F9C">
        <w:rPr>
          <w:lang w:val="en-US"/>
        </w:rPr>
        <w:t>lable at</w:t>
      </w:r>
      <w:r w:rsidR="00100A82" w:rsidRPr="007E0F9C">
        <w:rPr>
          <w:lang w:val="en-US"/>
        </w:rPr>
        <w:t xml:space="preserve"> </w:t>
      </w:r>
      <w:r w:rsidR="00100A82" w:rsidRPr="007E0F9C">
        <w:rPr>
          <w:rStyle w:val="codeChar"/>
          <w:sz w:val="20"/>
          <w:lang w:val="en-US"/>
        </w:rPr>
        <w:t>http://www.ebinterface.at</w:t>
      </w:r>
      <w:r w:rsidR="00100A82" w:rsidRPr="007E0F9C">
        <w:rPr>
          <w:lang w:val="en-US"/>
        </w:rPr>
        <w:t xml:space="preserve">) </w:t>
      </w:r>
      <w:r w:rsidRPr="007E0F9C">
        <w:rPr>
          <w:lang w:val="en-US"/>
        </w:rPr>
        <w:t>or a different style</w:t>
      </w:r>
      <w:r w:rsidR="00CB5B87" w:rsidRPr="007E0F9C">
        <w:rPr>
          <w:lang w:val="en-US"/>
        </w:rPr>
        <w:t xml:space="preserve"> </w:t>
      </w:r>
      <w:r w:rsidRPr="007E0F9C">
        <w:rPr>
          <w:lang w:val="en-US"/>
        </w:rPr>
        <w:t xml:space="preserve">sheet </w:t>
      </w:r>
      <w:r w:rsidR="008401AF" w:rsidRPr="007E0F9C">
        <w:rPr>
          <w:lang w:val="en-US"/>
        </w:rPr>
        <w:t>provided</w:t>
      </w:r>
      <w:r w:rsidRPr="007E0F9C">
        <w:rPr>
          <w:lang w:val="en-US"/>
        </w:rPr>
        <w:t xml:space="preserve"> by the invoicing party</w:t>
      </w:r>
      <w:r w:rsidR="00100A82" w:rsidRPr="007E0F9C">
        <w:rPr>
          <w:lang w:val="en-US"/>
        </w:rPr>
        <w:t>.</w:t>
      </w:r>
      <w:r w:rsidR="005A2779" w:rsidRPr="007E0F9C">
        <w:rPr>
          <w:lang w:val="en-US"/>
        </w:rPr>
        <w:t xml:space="preserve"> </w:t>
      </w:r>
      <w:r w:rsidR="000B7A45" w:rsidRPr="007E0F9C">
        <w:rPr>
          <w:lang w:val="en-US"/>
        </w:rPr>
        <w:t>Referencing</w:t>
      </w:r>
      <w:r w:rsidRPr="007E0F9C">
        <w:rPr>
          <w:lang w:val="en-US"/>
        </w:rPr>
        <w:t xml:space="preserve"> a style</w:t>
      </w:r>
      <w:r w:rsidR="00CB5B87" w:rsidRPr="007E0F9C">
        <w:rPr>
          <w:lang w:val="en-US"/>
        </w:rPr>
        <w:t xml:space="preserve"> </w:t>
      </w:r>
      <w:r w:rsidRPr="007E0F9C">
        <w:rPr>
          <w:lang w:val="en-US"/>
        </w:rPr>
        <w:t>sheet from a remote l</w:t>
      </w:r>
      <w:r w:rsidR="000B7A45" w:rsidRPr="007E0F9C">
        <w:rPr>
          <w:lang w:val="en-US"/>
        </w:rPr>
        <w:t>ocation such as</w:t>
      </w:r>
      <w:r w:rsidR="005A2779" w:rsidRPr="007E0F9C">
        <w:rPr>
          <w:lang w:val="en-US"/>
        </w:rPr>
        <w:t xml:space="preserve"> </w:t>
      </w:r>
      <w:hyperlink r:id="rId14" w:history="1">
        <w:r w:rsidR="005A2779" w:rsidRPr="007E0F9C">
          <w:rPr>
            <w:rStyle w:val="Hyperlink"/>
            <w:lang w:val="en-US"/>
          </w:rPr>
          <w:t>http://www.ebinterface.at/Invoice.xslt</w:t>
        </w:r>
      </w:hyperlink>
      <w:r w:rsidR="005A2779" w:rsidRPr="007E0F9C">
        <w:rPr>
          <w:lang w:val="en-US"/>
        </w:rPr>
        <w:t xml:space="preserve"> </w:t>
      </w:r>
      <w:r w:rsidRPr="007E0F9C">
        <w:rPr>
          <w:lang w:val="en-US"/>
        </w:rPr>
        <w:t>should be avoided</w:t>
      </w:r>
      <w:r w:rsidR="005A2779" w:rsidRPr="007E0F9C">
        <w:rPr>
          <w:lang w:val="en-US"/>
        </w:rPr>
        <w:t>,</w:t>
      </w:r>
      <w:r w:rsidR="000B7A45" w:rsidRPr="007E0F9C">
        <w:rPr>
          <w:lang w:val="en-US"/>
        </w:rPr>
        <w:t xml:space="preserve"> given that a browser of new generation displays an error if XML document and s</w:t>
      </w:r>
      <w:r w:rsidR="005A2779" w:rsidRPr="007E0F9C">
        <w:rPr>
          <w:lang w:val="en-US"/>
        </w:rPr>
        <w:t>tyle</w:t>
      </w:r>
      <w:r w:rsidR="00CB5B87" w:rsidRPr="007E0F9C">
        <w:rPr>
          <w:lang w:val="en-US"/>
        </w:rPr>
        <w:t xml:space="preserve"> </w:t>
      </w:r>
      <w:r w:rsidR="005A2779" w:rsidRPr="007E0F9C">
        <w:rPr>
          <w:lang w:val="en-US"/>
        </w:rPr>
        <w:t xml:space="preserve">sheet </w:t>
      </w:r>
      <w:r w:rsidR="000B7A45" w:rsidRPr="007E0F9C">
        <w:rPr>
          <w:lang w:val="en-US"/>
        </w:rPr>
        <w:t xml:space="preserve">are not loaded from the same domain. Instead of that it should be referred to a local copy of the </w:t>
      </w:r>
      <w:r w:rsidR="005A2779" w:rsidRPr="007E0F9C">
        <w:rPr>
          <w:lang w:val="en-US"/>
        </w:rPr>
        <w:t xml:space="preserve">Invoice.xslt </w:t>
      </w:r>
      <w:r w:rsidR="000B7A45" w:rsidRPr="007E0F9C">
        <w:rPr>
          <w:lang w:val="en-US"/>
        </w:rPr>
        <w:t>file.</w:t>
      </w:r>
    </w:p>
    <w:p w14:paraId="2384AEDC" w14:textId="77777777" w:rsidR="00112077" w:rsidRPr="007E0F9C" w:rsidRDefault="00112077" w:rsidP="00B17E6B">
      <w:pPr>
        <w:jc w:val="both"/>
        <w:rPr>
          <w:lang w:val="en-US"/>
        </w:rPr>
      </w:pPr>
    </w:p>
    <w:p w14:paraId="3434F687" w14:textId="77777777" w:rsidR="00112077" w:rsidRPr="007E0F9C" w:rsidRDefault="000B7A45" w:rsidP="00112077">
      <w:pPr>
        <w:rPr>
          <w:b/>
          <w:i/>
          <w:lang w:val="en-US"/>
        </w:rPr>
      </w:pPr>
      <w:r w:rsidRPr="007E0F9C">
        <w:rPr>
          <w:b/>
          <w:i/>
          <w:lang w:val="en-US"/>
        </w:rPr>
        <w:t>Example of referencing from an external domain</w:t>
      </w:r>
      <w:r w:rsidR="00112077" w:rsidRPr="007E0F9C">
        <w:rPr>
          <w:b/>
          <w:i/>
          <w:lang w:val="en-US"/>
        </w:rPr>
        <w:t>:</w:t>
      </w:r>
    </w:p>
    <w:p w14:paraId="6EE27341" w14:textId="5DD84672" w:rsidR="00112077" w:rsidRPr="007E0F9C" w:rsidRDefault="000B7A45" w:rsidP="00112077">
      <w:pPr>
        <w:jc w:val="both"/>
        <w:rPr>
          <w:lang w:val="en-US"/>
        </w:rPr>
      </w:pPr>
      <w:r w:rsidRPr="007E0F9C">
        <w:rPr>
          <w:lang w:val="en-US"/>
        </w:rPr>
        <w:t xml:space="preserve">The following </w:t>
      </w:r>
      <w:r w:rsidR="00CB5B87" w:rsidRPr="007E0F9C">
        <w:rPr>
          <w:lang w:val="en-US"/>
        </w:rPr>
        <w:t>example</w:t>
      </w:r>
      <w:r w:rsidRPr="007E0F9C">
        <w:rPr>
          <w:lang w:val="en-US"/>
        </w:rPr>
        <w:t xml:space="preserve"> </w:t>
      </w:r>
      <w:r w:rsidR="00337196">
        <w:rPr>
          <w:lang w:val="en-US"/>
        </w:rPr>
        <w:t xml:space="preserve">of use </w:t>
      </w:r>
      <w:r w:rsidRPr="007E0F9C">
        <w:rPr>
          <w:lang w:val="en-US"/>
        </w:rPr>
        <w:t xml:space="preserve">of the Invoice.xslt </w:t>
      </w:r>
      <w:r w:rsidR="00337196">
        <w:rPr>
          <w:lang w:val="en-US"/>
        </w:rPr>
        <w:t>style sheet</w:t>
      </w:r>
      <w:r w:rsidRPr="007E0F9C">
        <w:rPr>
          <w:lang w:val="en-US"/>
        </w:rPr>
        <w:t xml:space="preserve"> generates a</w:t>
      </w:r>
      <w:r w:rsidR="00140EFB">
        <w:rPr>
          <w:lang w:val="en-US"/>
        </w:rPr>
        <w:t>n</w:t>
      </w:r>
      <w:r w:rsidRPr="007E0F9C">
        <w:rPr>
          <w:lang w:val="en-US"/>
        </w:rPr>
        <w:t xml:space="preserve"> </w:t>
      </w:r>
      <w:r w:rsidR="00140EFB">
        <w:rPr>
          <w:lang w:val="en-US"/>
        </w:rPr>
        <w:t>error</w:t>
      </w:r>
      <w:r w:rsidR="00112077" w:rsidRPr="007E0F9C">
        <w:rPr>
          <w:lang w:val="en-US"/>
        </w:rPr>
        <w:t xml:space="preserve">, </w:t>
      </w:r>
      <w:r w:rsidRPr="007E0F9C">
        <w:rPr>
          <w:lang w:val="en-US"/>
        </w:rPr>
        <w:t xml:space="preserve">in case the ebInterface instance </w:t>
      </w:r>
      <w:r w:rsidR="00CB5B87" w:rsidRPr="007E0F9C">
        <w:rPr>
          <w:lang w:val="en-US"/>
        </w:rPr>
        <w:t>is</w:t>
      </w:r>
      <w:r w:rsidRPr="007E0F9C">
        <w:rPr>
          <w:lang w:val="en-US"/>
        </w:rPr>
        <w:t xml:space="preserve"> opened in a browser of new generation</w:t>
      </w:r>
      <w:r w:rsidR="002E149E" w:rsidRPr="007E0F9C">
        <w:rPr>
          <w:lang w:val="en-US"/>
        </w:rPr>
        <w:t xml:space="preserve"> on the local hard drive</w:t>
      </w:r>
      <w:r w:rsidRPr="007E0F9C">
        <w:rPr>
          <w:lang w:val="en-US"/>
        </w:rPr>
        <w:t>.</w:t>
      </w:r>
    </w:p>
    <w:p w14:paraId="006C7922" w14:textId="77777777" w:rsidR="00112077" w:rsidRPr="007E0F9C" w:rsidRDefault="00112077" w:rsidP="00112077">
      <w:pPr>
        <w:rPr>
          <w:b/>
          <w:i/>
          <w:lang w:val="en-US"/>
        </w:rPr>
      </w:pPr>
    </w:p>
    <w:p w14:paraId="5C6FABD9" w14:textId="77777777" w:rsidR="00112077" w:rsidRPr="007E0F9C"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8080"/>
          <w:sz w:val="20"/>
          <w:szCs w:val="20"/>
          <w:highlight w:val="white"/>
          <w:lang w:val="en-US" w:eastAsia="de-AT"/>
        </w:rPr>
        <w:t>&lt;</w:t>
      </w:r>
      <w:proofErr w:type="gramStart"/>
      <w:r w:rsidRPr="007E0F9C">
        <w:rPr>
          <w:rFonts w:ascii="Courier New" w:hAnsi="Courier New" w:cs="Courier New"/>
          <w:color w:val="008080"/>
          <w:sz w:val="20"/>
          <w:szCs w:val="20"/>
          <w:highlight w:val="white"/>
          <w:lang w:val="en-US" w:eastAsia="de-AT"/>
        </w:rPr>
        <w:t>?xml</w:t>
      </w:r>
      <w:proofErr w:type="gramEnd"/>
      <w:r w:rsidRPr="007E0F9C">
        <w:rPr>
          <w:rFonts w:ascii="Courier New" w:hAnsi="Courier New" w:cs="Courier New"/>
          <w:color w:val="008080"/>
          <w:sz w:val="20"/>
          <w:szCs w:val="20"/>
          <w:highlight w:val="white"/>
          <w:lang w:val="en-US" w:eastAsia="de-AT"/>
        </w:rPr>
        <w:t xml:space="preserve"> version="1.0" encoding="UTF-8"?&gt;</w:t>
      </w:r>
    </w:p>
    <w:p w14:paraId="43207AE6" w14:textId="77777777" w:rsidR="00112077" w:rsidRPr="007E0F9C"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8080"/>
          <w:sz w:val="20"/>
          <w:szCs w:val="20"/>
          <w:highlight w:val="white"/>
          <w:lang w:val="en-US" w:eastAsia="de-AT"/>
        </w:rPr>
        <w:t>&lt;</w:t>
      </w:r>
      <w:proofErr w:type="gramStart"/>
      <w:r w:rsidRPr="007E0F9C">
        <w:rPr>
          <w:rFonts w:ascii="Courier New" w:hAnsi="Courier New" w:cs="Courier New"/>
          <w:color w:val="008080"/>
          <w:sz w:val="20"/>
          <w:szCs w:val="20"/>
          <w:highlight w:val="white"/>
          <w:lang w:val="en-US" w:eastAsia="de-AT"/>
        </w:rPr>
        <w:t>?xml</w:t>
      </w:r>
      <w:proofErr w:type="gramEnd"/>
      <w:r w:rsidRPr="007E0F9C">
        <w:rPr>
          <w:rFonts w:ascii="Courier New" w:hAnsi="Courier New" w:cs="Courier New"/>
          <w:color w:val="008080"/>
          <w:sz w:val="20"/>
          <w:szCs w:val="20"/>
          <w:highlight w:val="white"/>
          <w:lang w:val="en-US" w:eastAsia="de-AT"/>
        </w:rPr>
        <w:t>-stylesheet type="text/xsl" href="http://www.ebinterface.at/download/invoiceexample/4p0/Invoice.xslt"?&gt;</w:t>
      </w:r>
    </w:p>
    <w:p w14:paraId="5017B168" w14:textId="77777777" w:rsidR="00112077" w:rsidRPr="007E0F9C"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Invoice</w:t>
      </w:r>
      <w:r w:rsidRPr="007E0F9C">
        <w:rPr>
          <w:rFonts w:ascii="Courier New" w:hAnsi="Courier New" w:cs="Courier New"/>
          <w:color w:val="FF0000"/>
          <w:sz w:val="20"/>
          <w:szCs w:val="20"/>
          <w:highlight w:val="white"/>
          <w:lang w:val="en-US" w:eastAsia="de-AT"/>
        </w:rPr>
        <w:t xml:space="preserve"> n1</w:t>
      </w:r>
      <w:proofErr w:type="gramStart"/>
      <w:r w:rsidRPr="007E0F9C">
        <w:rPr>
          <w:rFonts w:ascii="Courier New" w:hAnsi="Courier New" w:cs="Courier New"/>
          <w:color w:val="FF0000"/>
          <w:sz w:val="20"/>
          <w:szCs w:val="20"/>
          <w:highlight w:val="white"/>
          <w:lang w:val="en-US" w:eastAsia="de-AT"/>
        </w:rPr>
        <w:t>:ManualProcessing</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true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n1:DocumentTitle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Eine Rechnung</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n1:Language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ger</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n1:DocumentType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Invoice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n1:InvoiceCurrency</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EUR</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n1:GeneratingSystem</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ERP System xyz</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xsi:schemaLocation</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 Invoice.xsd</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xmlns:n2</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http://www.altova.com/samplexml/other-namespace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xmlns:n1</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xmlns:ext</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http://www.ebinterface.at/schema/4p0/extensions/ext</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xmlns:sv</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http://www.ebinterface.at/schema/4p0/extensions/sv</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xmlns:dsig</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http://www.w3.org/2000/09/xmldsig#</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xmlns:xsi</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http://www.w3.org/2001/XMLSchema-instance</w:t>
      </w:r>
      <w:r w:rsidRPr="007E0F9C">
        <w:rPr>
          <w:rFonts w:ascii="Courier New" w:hAnsi="Courier New" w:cs="Courier New"/>
          <w:color w:val="0000FF"/>
          <w:sz w:val="20"/>
          <w:szCs w:val="20"/>
          <w:highlight w:val="white"/>
          <w:lang w:val="en-US" w:eastAsia="de-AT"/>
        </w:rPr>
        <w:t>"&gt;</w:t>
      </w:r>
    </w:p>
    <w:p w14:paraId="37FDB32E" w14:textId="77777777" w:rsidR="00112077" w:rsidRPr="007E0F9C"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lang w:val="en-US" w:eastAsia="de-AT"/>
        </w:rPr>
        <w:t>…</w:t>
      </w:r>
    </w:p>
    <w:p w14:paraId="1ACFC1BB" w14:textId="77777777" w:rsidR="00112077" w:rsidRPr="007E0F9C"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b/>
          <w:i/>
          <w:lang w:val="en-US"/>
        </w:rPr>
      </w:pPr>
      <w:r w:rsidRPr="007E0F9C">
        <w:rPr>
          <w:rFonts w:ascii="Courier New" w:hAnsi="Courier New" w:cs="Courier New"/>
          <w:color w:val="0000FF"/>
          <w:sz w:val="20"/>
          <w:szCs w:val="20"/>
          <w:lang w:val="en-US" w:eastAsia="de-AT"/>
        </w:rPr>
        <w:t>&lt;/</w:t>
      </w:r>
      <w:r w:rsidRPr="007E0F9C">
        <w:rPr>
          <w:rFonts w:ascii="Courier New" w:hAnsi="Courier New" w:cs="Courier New"/>
          <w:color w:val="800000"/>
          <w:sz w:val="20"/>
          <w:szCs w:val="20"/>
          <w:highlight w:val="white"/>
          <w:lang w:val="en-US" w:eastAsia="de-AT"/>
        </w:rPr>
        <w:t>Invoice</w:t>
      </w:r>
      <w:r w:rsidRPr="007E0F9C">
        <w:rPr>
          <w:rFonts w:ascii="Courier New" w:hAnsi="Courier New" w:cs="Courier New"/>
          <w:color w:val="0000FF"/>
          <w:sz w:val="20"/>
          <w:szCs w:val="20"/>
          <w:lang w:val="en-US" w:eastAsia="de-AT"/>
        </w:rPr>
        <w:t>&gt;</w:t>
      </w:r>
    </w:p>
    <w:p w14:paraId="2F47EA7E" w14:textId="77777777" w:rsidR="00112077" w:rsidRPr="007E0F9C" w:rsidRDefault="00112077" w:rsidP="00B17E6B">
      <w:pPr>
        <w:jc w:val="both"/>
        <w:rPr>
          <w:lang w:val="en-US"/>
        </w:rPr>
      </w:pPr>
    </w:p>
    <w:p w14:paraId="74FBA927" w14:textId="77777777" w:rsidR="00112077" w:rsidRPr="007E0F9C" w:rsidRDefault="00F218A5" w:rsidP="00112077">
      <w:pPr>
        <w:rPr>
          <w:b/>
          <w:i/>
          <w:lang w:val="en-US"/>
        </w:rPr>
      </w:pPr>
      <w:r w:rsidRPr="007E0F9C">
        <w:rPr>
          <w:b/>
          <w:i/>
          <w:lang w:val="en-US"/>
        </w:rPr>
        <w:t xml:space="preserve">Example of </w:t>
      </w:r>
      <w:r w:rsidR="00CB5B87" w:rsidRPr="007E0F9C">
        <w:rPr>
          <w:b/>
          <w:i/>
          <w:lang w:val="en-US"/>
        </w:rPr>
        <w:t>correct</w:t>
      </w:r>
      <w:r w:rsidRPr="007E0F9C">
        <w:rPr>
          <w:b/>
          <w:i/>
          <w:lang w:val="en-US"/>
        </w:rPr>
        <w:t xml:space="preserve"> referencing</w:t>
      </w:r>
    </w:p>
    <w:p w14:paraId="75954503" w14:textId="29183D71" w:rsidR="008C0C3D" w:rsidRPr="007E0F9C" w:rsidRDefault="0076296A" w:rsidP="008C0C3D">
      <w:pPr>
        <w:jc w:val="both"/>
        <w:rPr>
          <w:lang w:val="en-US"/>
        </w:rPr>
      </w:pPr>
      <w:r w:rsidRPr="007E0F9C">
        <w:rPr>
          <w:lang w:val="en-US"/>
        </w:rPr>
        <w:t xml:space="preserve">The following </w:t>
      </w:r>
      <w:r w:rsidR="00CB5B87" w:rsidRPr="007E0F9C">
        <w:rPr>
          <w:lang w:val="en-US"/>
        </w:rPr>
        <w:t>example</w:t>
      </w:r>
      <w:r w:rsidRPr="007E0F9C">
        <w:rPr>
          <w:lang w:val="en-US"/>
        </w:rPr>
        <w:t xml:space="preserve"> </w:t>
      </w:r>
      <w:r w:rsidR="00337196">
        <w:rPr>
          <w:lang w:val="en-US"/>
        </w:rPr>
        <w:t xml:space="preserve">of use </w:t>
      </w:r>
      <w:r w:rsidRPr="007E0F9C">
        <w:rPr>
          <w:lang w:val="en-US"/>
        </w:rPr>
        <w:t>of the Invoice.xslt style</w:t>
      </w:r>
      <w:r w:rsidR="00CB5B87" w:rsidRPr="007E0F9C">
        <w:rPr>
          <w:lang w:val="en-US"/>
        </w:rPr>
        <w:t xml:space="preserve"> </w:t>
      </w:r>
      <w:r w:rsidRPr="007E0F9C">
        <w:rPr>
          <w:lang w:val="en-US"/>
        </w:rPr>
        <w:t xml:space="preserve">sheet refers to a </w:t>
      </w:r>
      <w:r w:rsidR="00140EFB" w:rsidRPr="007E0F9C">
        <w:rPr>
          <w:lang w:val="en-US"/>
        </w:rPr>
        <w:t xml:space="preserve">version of the style sheet saved </w:t>
      </w:r>
      <w:r w:rsidR="00140EFB">
        <w:rPr>
          <w:lang w:val="en-US"/>
        </w:rPr>
        <w:t xml:space="preserve">on </w:t>
      </w:r>
      <w:r w:rsidRPr="007E0F9C">
        <w:rPr>
          <w:lang w:val="en-US"/>
        </w:rPr>
        <w:t xml:space="preserve">local hard </w:t>
      </w:r>
      <w:r w:rsidR="00140EFB">
        <w:rPr>
          <w:lang w:val="en-US"/>
        </w:rPr>
        <w:t>disk</w:t>
      </w:r>
      <w:r w:rsidR="008C0C3D" w:rsidRPr="007E0F9C">
        <w:rPr>
          <w:lang w:val="en-US"/>
        </w:rPr>
        <w:t>.</w:t>
      </w:r>
      <w:r w:rsidR="000E41B6" w:rsidRPr="007E0F9C">
        <w:rPr>
          <w:lang w:val="en-US"/>
        </w:rPr>
        <w:t xml:space="preserve"> Browsers of new generation are able to process</w:t>
      </w:r>
      <w:r w:rsidR="00CB5B87" w:rsidRPr="007E0F9C">
        <w:rPr>
          <w:lang w:val="en-US"/>
        </w:rPr>
        <w:t xml:space="preserve"> this sample without errors</w:t>
      </w:r>
      <w:r w:rsidR="000E41B6" w:rsidRPr="007E0F9C">
        <w:rPr>
          <w:lang w:val="en-US"/>
        </w:rPr>
        <w:t>.</w:t>
      </w:r>
    </w:p>
    <w:p w14:paraId="7A856A10" w14:textId="77777777" w:rsidR="00112077" w:rsidRPr="007E0F9C" w:rsidRDefault="00112077" w:rsidP="00112077">
      <w:pPr>
        <w:rPr>
          <w:b/>
          <w:i/>
          <w:lang w:val="en-US"/>
        </w:rPr>
      </w:pPr>
    </w:p>
    <w:p w14:paraId="6B42F041" w14:textId="77777777" w:rsidR="00112077" w:rsidRPr="007E0F9C"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8080"/>
          <w:sz w:val="20"/>
          <w:szCs w:val="20"/>
          <w:highlight w:val="white"/>
          <w:lang w:val="en-US" w:eastAsia="de-AT"/>
        </w:rPr>
        <w:t>&lt;</w:t>
      </w:r>
      <w:proofErr w:type="gramStart"/>
      <w:r w:rsidRPr="007E0F9C">
        <w:rPr>
          <w:rFonts w:ascii="Courier New" w:hAnsi="Courier New" w:cs="Courier New"/>
          <w:color w:val="008080"/>
          <w:sz w:val="20"/>
          <w:szCs w:val="20"/>
          <w:highlight w:val="white"/>
          <w:lang w:val="en-US" w:eastAsia="de-AT"/>
        </w:rPr>
        <w:t>?xml</w:t>
      </w:r>
      <w:proofErr w:type="gramEnd"/>
      <w:r w:rsidRPr="007E0F9C">
        <w:rPr>
          <w:rFonts w:ascii="Courier New" w:hAnsi="Courier New" w:cs="Courier New"/>
          <w:color w:val="008080"/>
          <w:sz w:val="20"/>
          <w:szCs w:val="20"/>
          <w:highlight w:val="white"/>
          <w:lang w:val="en-US" w:eastAsia="de-AT"/>
        </w:rPr>
        <w:t xml:space="preserve"> version="1.0" encoding="UTF-8"?&gt;</w:t>
      </w:r>
    </w:p>
    <w:p w14:paraId="0207E4FA" w14:textId="77777777" w:rsidR="00112077" w:rsidRPr="007E0F9C"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8080"/>
          <w:sz w:val="20"/>
          <w:szCs w:val="20"/>
          <w:highlight w:val="white"/>
          <w:lang w:val="en-US" w:eastAsia="de-AT"/>
        </w:rPr>
        <w:t>&lt;</w:t>
      </w:r>
      <w:proofErr w:type="gramStart"/>
      <w:r w:rsidRPr="007E0F9C">
        <w:rPr>
          <w:rFonts w:ascii="Courier New" w:hAnsi="Courier New" w:cs="Courier New"/>
          <w:color w:val="008080"/>
          <w:sz w:val="20"/>
          <w:szCs w:val="20"/>
          <w:highlight w:val="white"/>
          <w:lang w:val="en-US" w:eastAsia="de-AT"/>
        </w:rPr>
        <w:t>?xml</w:t>
      </w:r>
      <w:proofErr w:type="gramEnd"/>
      <w:r w:rsidRPr="007E0F9C">
        <w:rPr>
          <w:rFonts w:ascii="Courier New" w:hAnsi="Courier New" w:cs="Courier New"/>
          <w:color w:val="008080"/>
          <w:sz w:val="20"/>
          <w:szCs w:val="20"/>
          <w:highlight w:val="white"/>
          <w:lang w:val="en-US" w:eastAsia="de-AT"/>
        </w:rPr>
        <w:t>-stylesheet type="text/xsl" href="Invoice.xslt"?&gt;</w:t>
      </w:r>
    </w:p>
    <w:p w14:paraId="03E80BF0" w14:textId="77777777" w:rsidR="00112077" w:rsidRPr="007E0F9C"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Invoice</w:t>
      </w:r>
      <w:r w:rsidRPr="007E0F9C">
        <w:rPr>
          <w:rFonts w:ascii="Courier New" w:hAnsi="Courier New" w:cs="Courier New"/>
          <w:color w:val="FF0000"/>
          <w:sz w:val="20"/>
          <w:szCs w:val="20"/>
          <w:highlight w:val="white"/>
          <w:lang w:val="en-US" w:eastAsia="de-AT"/>
        </w:rPr>
        <w:t xml:space="preserve"> n1</w:t>
      </w:r>
      <w:proofErr w:type="gramStart"/>
      <w:r w:rsidRPr="007E0F9C">
        <w:rPr>
          <w:rFonts w:ascii="Courier New" w:hAnsi="Courier New" w:cs="Courier New"/>
          <w:color w:val="FF0000"/>
          <w:sz w:val="20"/>
          <w:szCs w:val="20"/>
          <w:highlight w:val="white"/>
          <w:lang w:val="en-US" w:eastAsia="de-AT"/>
        </w:rPr>
        <w:t>:ManualProcessing</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true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n1:DocumentTitle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Eine Rechnung</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n1:Language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ger</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n1:DocumentType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Invoice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n1:InvoiceCurrency</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EUR</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n1:GeneratingSystem</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ERP System xyz</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xsi:schemaLocation</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 Invoice.xsd</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xmlns:n2</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http://www.altova.com/samplexml/other-namespace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xmlns:n1</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xmlns:ext</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http://www.ebinterface.at/schema/4p0/extensions/ext</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xmlns:sv</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http://www.ebinterface.at/schema/4p0/extensions/sv</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xmlns:dsig</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http://www.w3.org/2000/09/xmldsig#</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xmlns:xsi</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http://www.w3.org/2001/XMLSchema-instance</w:t>
      </w:r>
      <w:r w:rsidRPr="007E0F9C">
        <w:rPr>
          <w:rFonts w:ascii="Courier New" w:hAnsi="Courier New" w:cs="Courier New"/>
          <w:color w:val="0000FF"/>
          <w:sz w:val="20"/>
          <w:szCs w:val="20"/>
          <w:highlight w:val="white"/>
          <w:lang w:val="en-US" w:eastAsia="de-AT"/>
        </w:rPr>
        <w:t>"&gt;</w:t>
      </w:r>
    </w:p>
    <w:p w14:paraId="781EA3BE" w14:textId="77777777" w:rsidR="00112077" w:rsidRPr="007E0F9C"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lang w:val="en-US" w:eastAsia="de-AT"/>
        </w:rPr>
        <w:t>…</w:t>
      </w:r>
    </w:p>
    <w:p w14:paraId="4A7CB1A4" w14:textId="77777777" w:rsidR="00112077" w:rsidRPr="007E0F9C"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b/>
          <w:i/>
          <w:lang w:val="en-US"/>
        </w:rPr>
      </w:pPr>
      <w:r w:rsidRPr="007E0F9C">
        <w:rPr>
          <w:rFonts w:ascii="Courier New" w:hAnsi="Courier New" w:cs="Courier New"/>
          <w:color w:val="0000FF"/>
          <w:sz w:val="20"/>
          <w:szCs w:val="20"/>
          <w:lang w:val="en-US" w:eastAsia="de-AT"/>
        </w:rPr>
        <w:t>&lt;/</w:t>
      </w:r>
      <w:r w:rsidRPr="007E0F9C">
        <w:rPr>
          <w:rFonts w:ascii="Courier New" w:hAnsi="Courier New" w:cs="Courier New"/>
          <w:color w:val="800000"/>
          <w:sz w:val="20"/>
          <w:szCs w:val="20"/>
          <w:highlight w:val="white"/>
          <w:lang w:val="en-US" w:eastAsia="de-AT"/>
        </w:rPr>
        <w:t>Invoice</w:t>
      </w:r>
      <w:r w:rsidRPr="007E0F9C">
        <w:rPr>
          <w:rFonts w:ascii="Courier New" w:hAnsi="Courier New" w:cs="Courier New"/>
          <w:color w:val="0000FF"/>
          <w:sz w:val="20"/>
          <w:szCs w:val="20"/>
          <w:lang w:val="en-US" w:eastAsia="de-AT"/>
        </w:rPr>
        <w:t>&gt;</w:t>
      </w:r>
    </w:p>
    <w:p w14:paraId="2CB7B46D" w14:textId="77777777" w:rsidR="00112077" w:rsidRPr="007E0F9C" w:rsidRDefault="00112077" w:rsidP="00112077">
      <w:pPr>
        <w:jc w:val="both"/>
        <w:rPr>
          <w:lang w:val="en-US"/>
        </w:rPr>
      </w:pPr>
    </w:p>
    <w:p w14:paraId="1E9176E4" w14:textId="77777777" w:rsidR="00112077" w:rsidRPr="007E0F9C" w:rsidRDefault="00112077" w:rsidP="00B17E6B">
      <w:pPr>
        <w:jc w:val="both"/>
        <w:rPr>
          <w:lang w:val="en-US"/>
        </w:rPr>
      </w:pPr>
    </w:p>
    <w:p w14:paraId="4D8AD2A2" w14:textId="77777777" w:rsidR="00112077" w:rsidRPr="007E0F9C" w:rsidRDefault="00112077" w:rsidP="00B17E6B">
      <w:pPr>
        <w:jc w:val="both"/>
        <w:rPr>
          <w:lang w:val="en-US"/>
        </w:rPr>
      </w:pPr>
    </w:p>
    <w:p w14:paraId="61BF6778" w14:textId="77777777" w:rsidR="00100A82" w:rsidRPr="007E0F9C" w:rsidRDefault="00100A82" w:rsidP="00A50863">
      <w:pPr>
        <w:pStyle w:val="Heading2"/>
      </w:pPr>
      <w:bookmarkStart w:id="12" w:name="_Toc305591172"/>
      <w:bookmarkStart w:id="13" w:name="_Toc305591539"/>
      <w:bookmarkStart w:id="14" w:name="_Toc365832782"/>
      <w:bookmarkStart w:id="15" w:name="_Toc365832819"/>
      <w:bookmarkStart w:id="16" w:name="_Toc305591173"/>
      <w:bookmarkStart w:id="17" w:name="_Toc305591540"/>
      <w:bookmarkStart w:id="18" w:name="_Toc365832783"/>
      <w:bookmarkStart w:id="19" w:name="_Toc365832820"/>
      <w:bookmarkStart w:id="20" w:name="_Toc305591174"/>
      <w:bookmarkStart w:id="21" w:name="_Toc305591541"/>
      <w:bookmarkStart w:id="22" w:name="_Toc365832784"/>
      <w:bookmarkStart w:id="23" w:name="_Toc365832821"/>
      <w:bookmarkStart w:id="24" w:name="_Toc373311240"/>
      <w:bookmarkEnd w:id="12"/>
      <w:bookmarkEnd w:id="13"/>
      <w:bookmarkEnd w:id="14"/>
      <w:bookmarkEnd w:id="15"/>
      <w:bookmarkEnd w:id="16"/>
      <w:bookmarkEnd w:id="17"/>
      <w:bookmarkEnd w:id="18"/>
      <w:bookmarkEnd w:id="19"/>
      <w:bookmarkEnd w:id="20"/>
      <w:bookmarkEnd w:id="21"/>
      <w:bookmarkEnd w:id="22"/>
      <w:bookmarkEnd w:id="23"/>
      <w:r w:rsidRPr="00992553">
        <w:lastRenderedPageBreak/>
        <w:t>Invoice</w:t>
      </w:r>
      <w:bookmarkEnd w:id="24"/>
    </w:p>
    <w:p w14:paraId="06F13F8A" w14:textId="77777777" w:rsidR="00100A82" w:rsidRPr="007E0F9C" w:rsidRDefault="000E41B6" w:rsidP="00B17E6B">
      <w:pPr>
        <w:jc w:val="both"/>
        <w:rPr>
          <w:lang w:val="en-US"/>
        </w:rPr>
      </w:pPr>
      <w:r w:rsidRPr="007E0F9C">
        <w:rPr>
          <w:lang w:val="en-US"/>
        </w:rPr>
        <w:t>The</w:t>
      </w:r>
      <w:r w:rsidR="00100A82" w:rsidRPr="007E0F9C">
        <w:rPr>
          <w:lang w:val="en-US"/>
        </w:rPr>
        <w:t xml:space="preserve"> </w:t>
      </w:r>
      <w:r w:rsidR="00100A82" w:rsidRPr="007E0F9C">
        <w:rPr>
          <w:i/>
          <w:lang w:val="en-US"/>
        </w:rPr>
        <w:t>Invoice</w:t>
      </w:r>
      <w:r w:rsidRPr="007E0F9C">
        <w:rPr>
          <w:lang w:val="en-US"/>
        </w:rPr>
        <w:t xml:space="preserve"> e</w:t>
      </w:r>
      <w:r w:rsidR="00100A82" w:rsidRPr="007E0F9C">
        <w:rPr>
          <w:lang w:val="en-US"/>
        </w:rPr>
        <w:t>lement</w:t>
      </w:r>
      <w:r w:rsidRPr="007E0F9C">
        <w:rPr>
          <w:lang w:val="en-US"/>
        </w:rPr>
        <w:t xml:space="preserve"> MU</w:t>
      </w:r>
      <w:r w:rsidR="00100A82" w:rsidRPr="007E0F9C">
        <w:rPr>
          <w:lang w:val="en-US"/>
        </w:rPr>
        <w:t>S</w:t>
      </w:r>
      <w:r w:rsidRPr="007E0F9C">
        <w:rPr>
          <w:lang w:val="en-US"/>
        </w:rPr>
        <w:t>T be used as root element and, therefore, initiates the electronic invoice.</w:t>
      </w:r>
    </w:p>
    <w:p w14:paraId="701F358C" w14:textId="77777777" w:rsidR="00100A82" w:rsidRPr="007E0F9C" w:rsidRDefault="00C44A86" w:rsidP="00100A82">
      <w:pPr>
        <w:jc w:val="center"/>
        <w:rPr>
          <w:lang w:val="en-US"/>
        </w:rPr>
      </w:pPr>
      <w:r w:rsidRPr="007E0F9C">
        <w:rPr>
          <w:noProof/>
          <w:lang w:val="en-US"/>
        </w:rPr>
        <w:drawing>
          <wp:inline distT="0" distB="0" distL="0" distR="0" wp14:anchorId="71ECC86A" wp14:editId="23D180F9">
            <wp:extent cx="3861402" cy="7095744"/>
            <wp:effectExtent l="0" t="0" r="6350" b="0"/>
            <wp:docPr id="5" name="Bild 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1555" cy="7096025"/>
                    </a:xfrm>
                    <a:prstGeom prst="rect">
                      <a:avLst/>
                    </a:prstGeom>
                    <a:noFill/>
                    <a:ln>
                      <a:noFill/>
                    </a:ln>
                  </pic:spPr>
                </pic:pic>
              </a:graphicData>
            </a:graphic>
          </wp:inline>
        </w:drawing>
      </w:r>
    </w:p>
    <w:p w14:paraId="78562056" w14:textId="77777777" w:rsidR="00100A82" w:rsidRPr="007E0F9C" w:rsidRDefault="00100A82" w:rsidP="00100A82">
      <w:pPr>
        <w:jc w:val="center"/>
        <w:rPr>
          <w:sz w:val="1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7E0F9C" w14:paraId="5C6826E1" w14:textId="77777777">
        <w:tc>
          <w:tcPr>
            <w:tcW w:w="1908" w:type="dxa"/>
            <w:shd w:val="clear" w:color="auto" w:fill="FFFF99"/>
          </w:tcPr>
          <w:p w14:paraId="1B23736A" w14:textId="77777777" w:rsidR="00100A82" w:rsidRPr="007E0F9C" w:rsidRDefault="00100A82" w:rsidP="00100A82">
            <w:pPr>
              <w:rPr>
                <w:b/>
                <w:sz w:val="20"/>
                <w:szCs w:val="20"/>
                <w:lang w:val="en-US"/>
              </w:rPr>
            </w:pPr>
            <w:r w:rsidRPr="007E0F9C">
              <w:rPr>
                <w:b/>
                <w:sz w:val="20"/>
                <w:szCs w:val="20"/>
                <w:lang w:val="en-US"/>
              </w:rPr>
              <w:t>Name</w:t>
            </w:r>
          </w:p>
        </w:tc>
        <w:tc>
          <w:tcPr>
            <w:tcW w:w="4154" w:type="dxa"/>
            <w:shd w:val="clear" w:color="auto" w:fill="FFFF99"/>
          </w:tcPr>
          <w:p w14:paraId="3A0F59D6" w14:textId="77777777" w:rsidR="00100A82" w:rsidRPr="007E0F9C" w:rsidRDefault="000E41B6" w:rsidP="00100A82">
            <w:pPr>
              <w:rPr>
                <w:b/>
                <w:sz w:val="20"/>
                <w:szCs w:val="20"/>
                <w:lang w:val="en-US"/>
              </w:rPr>
            </w:pPr>
            <w:r w:rsidRPr="007E0F9C">
              <w:rPr>
                <w:b/>
                <w:sz w:val="20"/>
                <w:szCs w:val="20"/>
                <w:lang w:val="en-US"/>
              </w:rPr>
              <w:t>Meaning</w:t>
            </w:r>
          </w:p>
        </w:tc>
        <w:tc>
          <w:tcPr>
            <w:tcW w:w="992" w:type="dxa"/>
            <w:shd w:val="clear" w:color="auto" w:fill="FFFF99"/>
          </w:tcPr>
          <w:p w14:paraId="79F646A6" w14:textId="77777777" w:rsidR="00100A82" w:rsidRPr="007E0F9C" w:rsidRDefault="00100A82" w:rsidP="00100A82">
            <w:pPr>
              <w:rPr>
                <w:b/>
                <w:sz w:val="20"/>
                <w:szCs w:val="20"/>
                <w:lang w:val="en-US"/>
              </w:rPr>
            </w:pPr>
            <w:r w:rsidRPr="007E0F9C">
              <w:rPr>
                <w:b/>
                <w:sz w:val="20"/>
                <w:szCs w:val="20"/>
                <w:lang w:val="en-US"/>
              </w:rPr>
              <w:t>Typ</w:t>
            </w:r>
            <w:r w:rsidR="000E41B6" w:rsidRPr="007E0F9C">
              <w:rPr>
                <w:b/>
                <w:sz w:val="20"/>
                <w:szCs w:val="20"/>
                <w:lang w:val="en-US"/>
              </w:rPr>
              <w:t>e</w:t>
            </w:r>
          </w:p>
        </w:tc>
        <w:tc>
          <w:tcPr>
            <w:tcW w:w="709" w:type="dxa"/>
            <w:shd w:val="clear" w:color="auto" w:fill="FFFF99"/>
            <w:tcMar>
              <w:right w:w="57" w:type="dxa"/>
            </w:tcMar>
          </w:tcPr>
          <w:p w14:paraId="78013B52" w14:textId="77777777" w:rsidR="00100A82" w:rsidRPr="007E0F9C" w:rsidRDefault="000E41B6" w:rsidP="00100A82">
            <w:pPr>
              <w:rPr>
                <w:b/>
                <w:sz w:val="20"/>
                <w:szCs w:val="20"/>
                <w:lang w:val="en-US"/>
              </w:rPr>
            </w:pPr>
            <w:r w:rsidRPr="007E0F9C">
              <w:rPr>
                <w:b/>
                <w:sz w:val="20"/>
                <w:szCs w:val="20"/>
                <w:lang w:val="en-US"/>
              </w:rPr>
              <w:t>C</w:t>
            </w:r>
            <w:r w:rsidR="00100A82" w:rsidRPr="007E0F9C">
              <w:rPr>
                <w:b/>
                <w:sz w:val="20"/>
                <w:szCs w:val="20"/>
                <w:lang w:val="en-US"/>
              </w:rPr>
              <w:t>ard.</w:t>
            </w:r>
          </w:p>
        </w:tc>
        <w:tc>
          <w:tcPr>
            <w:tcW w:w="1525" w:type="dxa"/>
            <w:shd w:val="clear" w:color="auto" w:fill="FFFF99"/>
          </w:tcPr>
          <w:p w14:paraId="624DC414" w14:textId="77777777" w:rsidR="00100A82" w:rsidRPr="007E0F9C" w:rsidRDefault="00100A82" w:rsidP="00100A82">
            <w:pPr>
              <w:rPr>
                <w:b/>
                <w:sz w:val="20"/>
                <w:szCs w:val="20"/>
                <w:lang w:val="en-US"/>
              </w:rPr>
            </w:pPr>
            <w:r w:rsidRPr="007E0F9C">
              <w:rPr>
                <w:b/>
                <w:sz w:val="20"/>
                <w:szCs w:val="20"/>
                <w:lang w:val="en-US"/>
              </w:rPr>
              <w:t>Format</w:t>
            </w:r>
          </w:p>
        </w:tc>
      </w:tr>
      <w:tr w:rsidR="00100A82" w:rsidRPr="007E0F9C" w14:paraId="738E54E2" w14:textId="77777777">
        <w:tc>
          <w:tcPr>
            <w:tcW w:w="1908" w:type="dxa"/>
          </w:tcPr>
          <w:p w14:paraId="22A869FF" w14:textId="77777777" w:rsidR="00100A82" w:rsidRPr="007E0F9C" w:rsidRDefault="00100A82" w:rsidP="00100A82">
            <w:pPr>
              <w:rPr>
                <w:sz w:val="20"/>
                <w:szCs w:val="20"/>
                <w:lang w:val="en-US"/>
              </w:rPr>
            </w:pPr>
            <w:r w:rsidRPr="007E0F9C">
              <w:rPr>
                <w:sz w:val="20"/>
                <w:szCs w:val="20"/>
                <w:lang w:val="en-US"/>
              </w:rPr>
              <w:t>@GeneratingSystem</w:t>
            </w:r>
          </w:p>
        </w:tc>
        <w:tc>
          <w:tcPr>
            <w:tcW w:w="4154" w:type="dxa"/>
          </w:tcPr>
          <w:p w14:paraId="31F71076" w14:textId="77777777" w:rsidR="00100A82" w:rsidRPr="007E0F9C" w:rsidRDefault="000E41B6" w:rsidP="00100A82">
            <w:pPr>
              <w:rPr>
                <w:sz w:val="20"/>
                <w:szCs w:val="20"/>
                <w:lang w:val="en-US"/>
              </w:rPr>
            </w:pPr>
            <w:r w:rsidRPr="007E0F9C">
              <w:rPr>
                <w:sz w:val="20"/>
                <w:szCs w:val="20"/>
                <w:lang w:val="en-US"/>
              </w:rPr>
              <w:t>Name of the ERP/FIBU-System</w:t>
            </w:r>
            <w:r w:rsidR="00100A82" w:rsidRPr="007E0F9C">
              <w:rPr>
                <w:sz w:val="20"/>
                <w:szCs w:val="20"/>
                <w:lang w:val="en-US"/>
              </w:rPr>
              <w:t>,</w:t>
            </w:r>
            <w:r w:rsidRPr="007E0F9C">
              <w:rPr>
                <w:sz w:val="20"/>
                <w:szCs w:val="20"/>
                <w:lang w:val="en-US"/>
              </w:rPr>
              <w:t xml:space="preserve"> which has generated the invoice</w:t>
            </w:r>
          </w:p>
        </w:tc>
        <w:tc>
          <w:tcPr>
            <w:tcW w:w="992" w:type="dxa"/>
          </w:tcPr>
          <w:p w14:paraId="6E3F5AE0" w14:textId="77777777" w:rsidR="00100A82" w:rsidRPr="007E0F9C" w:rsidRDefault="00100A82" w:rsidP="00100A82">
            <w:pPr>
              <w:rPr>
                <w:sz w:val="20"/>
                <w:szCs w:val="20"/>
                <w:lang w:val="en-US"/>
              </w:rPr>
            </w:pPr>
            <w:r w:rsidRPr="007E0F9C">
              <w:rPr>
                <w:sz w:val="20"/>
                <w:szCs w:val="20"/>
                <w:lang w:val="en-US"/>
              </w:rPr>
              <w:t>Attribut</w:t>
            </w:r>
            <w:r w:rsidR="000E41B6" w:rsidRPr="007E0F9C">
              <w:rPr>
                <w:sz w:val="20"/>
                <w:szCs w:val="20"/>
                <w:lang w:val="en-US"/>
              </w:rPr>
              <w:t>e</w:t>
            </w:r>
          </w:p>
        </w:tc>
        <w:tc>
          <w:tcPr>
            <w:tcW w:w="709" w:type="dxa"/>
            <w:tcMar>
              <w:right w:w="57" w:type="dxa"/>
            </w:tcMar>
          </w:tcPr>
          <w:p w14:paraId="0F8E45AE" w14:textId="77777777" w:rsidR="00100A82" w:rsidRPr="007E0F9C" w:rsidRDefault="00100A82" w:rsidP="00100A82">
            <w:pP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525" w:type="dxa"/>
          </w:tcPr>
          <w:p w14:paraId="6013D2E4"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100A82" w:rsidRPr="007E0F9C" w14:paraId="15DEC56D" w14:textId="77777777">
        <w:tc>
          <w:tcPr>
            <w:tcW w:w="1908" w:type="dxa"/>
          </w:tcPr>
          <w:p w14:paraId="365B5D0F" w14:textId="77777777" w:rsidR="00100A82" w:rsidRPr="007E0F9C" w:rsidRDefault="00100A82" w:rsidP="00100A82">
            <w:pPr>
              <w:rPr>
                <w:sz w:val="20"/>
                <w:szCs w:val="20"/>
                <w:lang w:val="en-US"/>
              </w:rPr>
            </w:pPr>
            <w:r w:rsidRPr="007E0F9C">
              <w:rPr>
                <w:sz w:val="20"/>
                <w:szCs w:val="20"/>
                <w:lang w:val="en-US"/>
              </w:rPr>
              <w:t>@CancelledOriginalDocument</w:t>
            </w:r>
          </w:p>
        </w:tc>
        <w:tc>
          <w:tcPr>
            <w:tcW w:w="4154" w:type="dxa"/>
          </w:tcPr>
          <w:p w14:paraId="6A0DE522" w14:textId="77777777" w:rsidR="00100A82" w:rsidRPr="007E0F9C" w:rsidRDefault="00100A82" w:rsidP="00B75722">
            <w:pPr>
              <w:rPr>
                <w:sz w:val="20"/>
                <w:szCs w:val="20"/>
                <w:lang w:val="en-US"/>
              </w:rPr>
            </w:pPr>
            <w:r w:rsidRPr="007E0F9C">
              <w:rPr>
                <w:sz w:val="20"/>
                <w:szCs w:val="20"/>
                <w:lang w:val="en-US"/>
              </w:rPr>
              <w:t>O</w:t>
            </w:r>
            <w:r w:rsidR="00CB1032" w:rsidRPr="007E0F9C">
              <w:rPr>
                <w:sz w:val="20"/>
                <w:szCs w:val="20"/>
                <w:lang w:val="en-US"/>
              </w:rPr>
              <w:t>ptional a</w:t>
            </w:r>
            <w:r w:rsidRPr="007E0F9C">
              <w:rPr>
                <w:sz w:val="20"/>
                <w:szCs w:val="20"/>
                <w:lang w:val="en-US"/>
              </w:rPr>
              <w:t>ttribut</w:t>
            </w:r>
            <w:r w:rsidR="00CB1032" w:rsidRPr="007E0F9C">
              <w:rPr>
                <w:sz w:val="20"/>
                <w:szCs w:val="20"/>
                <w:lang w:val="en-US"/>
              </w:rPr>
              <w:t>e</w:t>
            </w:r>
            <w:r w:rsidRPr="007E0F9C">
              <w:rPr>
                <w:sz w:val="20"/>
                <w:szCs w:val="20"/>
                <w:lang w:val="en-US"/>
              </w:rPr>
              <w:t xml:space="preserve"> </w:t>
            </w:r>
            <w:r w:rsidR="00CB1032" w:rsidRPr="007E0F9C">
              <w:rPr>
                <w:sz w:val="20"/>
                <w:szCs w:val="20"/>
                <w:lang w:val="en-US"/>
              </w:rPr>
              <w:t>for entering invoice cancellation</w:t>
            </w:r>
            <w:r w:rsidRPr="007E0F9C">
              <w:rPr>
                <w:sz w:val="20"/>
                <w:szCs w:val="20"/>
                <w:lang w:val="en-US"/>
              </w:rPr>
              <w:t xml:space="preserve">. </w:t>
            </w:r>
            <w:r w:rsidR="00CB1032" w:rsidRPr="007E0F9C">
              <w:rPr>
                <w:sz w:val="20"/>
                <w:szCs w:val="20"/>
                <w:lang w:val="en-US"/>
              </w:rPr>
              <w:t>If an</w:t>
            </w:r>
            <w:r w:rsidR="00E747DA">
              <w:rPr>
                <w:sz w:val="20"/>
                <w:szCs w:val="20"/>
                <w:lang w:val="en-US"/>
              </w:rPr>
              <w:t>other</w:t>
            </w:r>
            <w:r w:rsidR="00CB1032" w:rsidRPr="007E0F9C">
              <w:rPr>
                <w:sz w:val="20"/>
                <w:szCs w:val="20"/>
                <w:lang w:val="en-US"/>
              </w:rPr>
              <w:t xml:space="preserve"> invoice is cancelled with this invoice</w:t>
            </w:r>
            <w:r w:rsidRPr="007E0F9C">
              <w:rPr>
                <w:sz w:val="20"/>
                <w:szCs w:val="20"/>
                <w:lang w:val="en-US"/>
              </w:rPr>
              <w:t xml:space="preserve">, </w:t>
            </w:r>
            <w:r w:rsidR="00CB1032" w:rsidRPr="007E0F9C">
              <w:rPr>
                <w:sz w:val="20"/>
                <w:szCs w:val="20"/>
                <w:lang w:val="en-US"/>
              </w:rPr>
              <w:t>the number</w:t>
            </w:r>
            <w:r w:rsidR="00B75722" w:rsidRPr="007E0F9C">
              <w:rPr>
                <w:sz w:val="20"/>
                <w:szCs w:val="20"/>
                <w:lang w:val="en-US"/>
              </w:rPr>
              <w:t xml:space="preserve"> (</w:t>
            </w:r>
            <w:r w:rsidR="00B75722" w:rsidRPr="007E0F9C">
              <w:rPr>
                <w:rFonts w:ascii="Courier New" w:hAnsi="Courier New"/>
                <w:sz w:val="18"/>
                <w:szCs w:val="20"/>
                <w:lang w:val="en-US"/>
              </w:rPr>
              <w:t>Invoice-Number</w:t>
            </w:r>
            <w:r w:rsidR="00B75722" w:rsidRPr="007E0F9C">
              <w:rPr>
                <w:sz w:val="20"/>
                <w:szCs w:val="20"/>
                <w:lang w:val="en-US"/>
              </w:rPr>
              <w:t>)</w:t>
            </w:r>
            <w:r w:rsidR="00CB1032" w:rsidRPr="007E0F9C">
              <w:rPr>
                <w:sz w:val="20"/>
                <w:szCs w:val="20"/>
                <w:lang w:val="en-US"/>
              </w:rPr>
              <w:t xml:space="preserve"> of the cancelled invoice will be displayed in this attribute</w:t>
            </w:r>
            <w:r w:rsidR="00B75722" w:rsidRPr="007E0F9C">
              <w:rPr>
                <w:sz w:val="20"/>
                <w:szCs w:val="20"/>
                <w:lang w:val="en-US"/>
              </w:rPr>
              <w:t>.</w:t>
            </w:r>
          </w:p>
        </w:tc>
        <w:tc>
          <w:tcPr>
            <w:tcW w:w="992" w:type="dxa"/>
          </w:tcPr>
          <w:p w14:paraId="321C3DA4" w14:textId="77777777" w:rsidR="00100A82" w:rsidRPr="007E0F9C" w:rsidRDefault="00100A82" w:rsidP="00100A82">
            <w:pPr>
              <w:rPr>
                <w:sz w:val="20"/>
                <w:szCs w:val="20"/>
                <w:lang w:val="en-US"/>
              </w:rPr>
            </w:pPr>
            <w:r w:rsidRPr="007E0F9C">
              <w:rPr>
                <w:sz w:val="20"/>
                <w:szCs w:val="20"/>
                <w:lang w:val="en-US"/>
              </w:rPr>
              <w:t>Attribut</w:t>
            </w:r>
            <w:r w:rsidR="000E41B6" w:rsidRPr="007E0F9C">
              <w:rPr>
                <w:sz w:val="20"/>
                <w:szCs w:val="20"/>
                <w:lang w:val="en-US"/>
              </w:rPr>
              <w:t>e</w:t>
            </w:r>
          </w:p>
        </w:tc>
        <w:tc>
          <w:tcPr>
            <w:tcW w:w="709" w:type="dxa"/>
            <w:tcMar>
              <w:right w:w="57" w:type="dxa"/>
            </w:tcMar>
          </w:tcPr>
          <w:p w14:paraId="007592D3" w14:textId="77777777" w:rsidR="00100A82" w:rsidRPr="007E0F9C" w:rsidRDefault="00100A82" w:rsidP="00100A82">
            <w:pP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525" w:type="dxa"/>
          </w:tcPr>
          <w:p w14:paraId="398E5EC0" w14:textId="77777777" w:rsidR="00100A82" w:rsidRPr="007E0F9C" w:rsidRDefault="00100A82" w:rsidP="00100A82">
            <w:pPr>
              <w:rPr>
                <w:sz w:val="20"/>
                <w:szCs w:val="20"/>
                <w:lang w:val="en-US"/>
              </w:rPr>
            </w:pPr>
            <w:r w:rsidRPr="007E0F9C">
              <w:rPr>
                <w:sz w:val="20"/>
                <w:szCs w:val="20"/>
                <w:lang w:val="en-US"/>
              </w:rPr>
              <w:t>AlphaNum</w:t>
            </w:r>
            <w:r w:rsidR="004F7F55" w:rsidRPr="007E0F9C">
              <w:rPr>
                <w:sz w:val="20"/>
                <w:szCs w:val="20"/>
                <w:lang w:val="en-US"/>
              </w:rPr>
              <w:t>ID</w:t>
            </w:r>
            <w:r w:rsidRPr="007E0F9C">
              <w:rPr>
                <w:sz w:val="20"/>
                <w:szCs w:val="20"/>
                <w:lang w:val="en-US"/>
              </w:rPr>
              <w:t>Type</w:t>
            </w:r>
          </w:p>
          <w:p w14:paraId="25D5CB23" w14:textId="77777777" w:rsidR="00100A82" w:rsidRPr="007E0F9C" w:rsidRDefault="000E41B6" w:rsidP="00100A82">
            <w:pPr>
              <w:rPr>
                <w:sz w:val="20"/>
                <w:szCs w:val="20"/>
                <w:lang w:val="en-US"/>
              </w:rPr>
            </w:pPr>
            <w:proofErr w:type="gramStart"/>
            <w:r w:rsidRPr="007E0F9C">
              <w:rPr>
                <w:sz w:val="20"/>
                <w:szCs w:val="20"/>
                <w:lang w:val="en-US"/>
              </w:rPr>
              <w:t>max</w:t>
            </w:r>
            <w:proofErr w:type="gramEnd"/>
            <w:r w:rsidRPr="007E0F9C">
              <w:rPr>
                <w:sz w:val="20"/>
                <w:szCs w:val="20"/>
                <w:lang w:val="en-US"/>
              </w:rPr>
              <w:t>. 35 digits</w:t>
            </w:r>
          </w:p>
        </w:tc>
      </w:tr>
      <w:tr w:rsidR="00100A82" w:rsidRPr="007E0F9C" w14:paraId="04755C44" w14:textId="77777777">
        <w:tc>
          <w:tcPr>
            <w:tcW w:w="1908" w:type="dxa"/>
          </w:tcPr>
          <w:p w14:paraId="1E48938F" w14:textId="77777777" w:rsidR="00100A82" w:rsidRPr="007E0F9C" w:rsidRDefault="00100A82" w:rsidP="00100A82">
            <w:pPr>
              <w:rPr>
                <w:sz w:val="20"/>
                <w:szCs w:val="20"/>
                <w:lang w:val="en-US"/>
              </w:rPr>
            </w:pPr>
            <w:r w:rsidRPr="007E0F9C">
              <w:rPr>
                <w:sz w:val="20"/>
                <w:szCs w:val="20"/>
                <w:lang w:val="en-US"/>
              </w:rPr>
              <w:lastRenderedPageBreak/>
              <w:t>@DocumentType</w:t>
            </w:r>
          </w:p>
        </w:tc>
        <w:tc>
          <w:tcPr>
            <w:tcW w:w="4154" w:type="dxa"/>
          </w:tcPr>
          <w:p w14:paraId="615187D3" w14:textId="77777777" w:rsidR="00100A82" w:rsidRPr="007E0F9C" w:rsidRDefault="00DA62C3" w:rsidP="00100A82">
            <w:pPr>
              <w:rPr>
                <w:sz w:val="20"/>
                <w:szCs w:val="20"/>
                <w:lang w:val="en-US"/>
              </w:rPr>
            </w:pPr>
            <w:r w:rsidRPr="007E0F9C">
              <w:rPr>
                <w:sz w:val="20"/>
                <w:szCs w:val="20"/>
                <w:lang w:val="en-US"/>
              </w:rPr>
              <w:t>Is used to report</w:t>
            </w:r>
            <w:r w:rsidR="00FF4CA7" w:rsidRPr="007E0F9C">
              <w:rPr>
                <w:sz w:val="20"/>
                <w:szCs w:val="20"/>
                <w:lang w:val="en-US"/>
              </w:rPr>
              <w:t xml:space="preserve"> the type of invoice. MUST</w:t>
            </w:r>
            <w:r w:rsidR="00CB5B87" w:rsidRPr="007E0F9C">
              <w:rPr>
                <w:sz w:val="20"/>
                <w:szCs w:val="20"/>
                <w:lang w:val="en-US"/>
              </w:rPr>
              <w:t xml:space="preserve"> </w:t>
            </w:r>
            <w:r w:rsidR="00FF4CA7" w:rsidRPr="007E0F9C">
              <w:rPr>
                <w:sz w:val="20"/>
                <w:szCs w:val="20"/>
                <w:lang w:val="en-US"/>
              </w:rPr>
              <w:t>be one of the following strings</w:t>
            </w:r>
            <w:r w:rsidR="00100A82" w:rsidRPr="007E0F9C">
              <w:rPr>
                <w:sz w:val="20"/>
                <w:szCs w:val="20"/>
                <w:lang w:val="en-US"/>
              </w:rPr>
              <w:t>:</w:t>
            </w:r>
          </w:p>
          <w:p w14:paraId="0FD4904F" w14:textId="77777777" w:rsidR="00100A82" w:rsidRPr="007E0F9C" w:rsidRDefault="00FF4CA7" w:rsidP="003E75EB">
            <w:pPr>
              <w:numPr>
                <w:ilvl w:val="0"/>
                <w:numId w:val="8"/>
              </w:numPr>
              <w:rPr>
                <w:sz w:val="20"/>
                <w:szCs w:val="20"/>
                <w:lang w:val="en-US"/>
              </w:rPr>
            </w:pPr>
            <w:r w:rsidRPr="007E0F9C">
              <w:rPr>
                <w:sz w:val="20"/>
                <w:szCs w:val="20"/>
                <w:lang w:val="en-US"/>
              </w:rPr>
              <w:t>Invoice</w:t>
            </w:r>
            <w:r w:rsidR="00100A82" w:rsidRPr="007E0F9C">
              <w:rPr>
                <w:sz w:val="20"/>
                <w:szCs w:val="20"/>
                <w:lang w:val="en-US"/>
              </w:rPr>
              <w:t xml:space="preserve">, </w:t>
            </w:r>
          </w:p>
          <w:p w14:paraId="68B0D454" w14:textId="77777777" w:rsidR="00100A82" w:rsidRPr="007E0F9C" w:rsidRDefault="00FF4CA7" w:rsidP="003E75EB">
            <w:pPr>
              <w:numPr>
                <w:ilvl w:val="0"/>
                <w:numId w:val="8"/>
              </w:numPr>
              <w:rPr>
                <w:sz w:val="20"/>
                <w:szCs w:val="20"/>
                <w:lang w:val="en-US"/>
              </w:rPr>
            </w:pPr>
            <w:r w:rsidRPr="007E0F9C">
              <w:rPr>
                <w:sz w:val="20"/>
                <w:szCs w:val="20"/>
                <w:lang w:val="en-US"/>
              </w:rPr>
              <w:t>FinalSettlement</w:t>
            </w:r>
            <w:r w:rsidR="00100A82" w:rsidRPr="007E0F9C">
              <w:rPr>
                <w:sz w:val="20"/>
                <w:szCs w:val="20"/>
                <w:lang w:val="en-US"/>
              </w:rPr>
              <w:t xml:space="preserve">, </w:t>
            </w:r>
          </w:p>
          <w:p w14:paraId="62CE8C1B" w14:textId="77777777" w:rsidR="00100A82" w:rsidRPr="007E0F9C" w:rsidRDefault="00100A82" w:rsidP="003E75EB">
            <w:pPr>
              <w:numPr>
                <w:ilvl w:val="0"/>
                <w:numId w:val="8"/>
              </w:numPr>
              <w:rPr>
                <w:sz w:val="20"/>
                <w:szCs w:val="20"/>
                <w:lang w:val="en-US"/>
              </w:rPr>
            </w:pPr>
            <w:r w:rsidRPr="007E0F9C">
              <w:rPr>
                <w:sz w:val="20"/>
                <w:szCs w:val="20"/>
                <w:lang w:val="en-US"/>
              </w:rPr>
              <w:t>InvoiceF</w:t>
            </w:r>
            <w:r w:rsidR="00FF4CA7" w:rsidRPr="007E0F9C">
              <w:rPr>
                <w:sz w:val="20"/>
                <w:szCs w:val="20"/>
                <w:lang w:val="en-US"/>
              </w:rPr>
              <w:t>orAdvancePayment</w:t>
            </w:r>
            <w:r w:rsidRPr="007E0F9C">
              <w:rPr>
                <w:sz w:val="20"/>
                <w:szCs w:val="20"/>
                <w:lang w:val="en-US"/>
              </w:rPr>
              <w:t xml:space="preserve">, </w:t>
            </w:r>
          </w:p>
          <w:p w14:paraId="28E1CFBC" w14:textId="77777777" w:rsidR="00100A82" w:rsidRPr="007E0F9C" w:rsidRDefault="00100A82" w:rsidP="003E75EB">
            <w:pPr>
              <w:numPr>
                <w:ilvl w:val="0"/>
                <w:numId w:val="8"/>
              </w:numPr>
              <w:rPr>
                <w:sz w:val="20"/>
                <w:szCs w:val="20"/>
                <w:lang w:val="en-US"/>
              </w:rPr>
            </w:pPr>
            <w:r w:rsidRPr="007E0F9C">
              <w:rPr>
                <w:sz w:val="20"/>
                <w:szCs w:val="20"/>
                <w:lang w:val="en-US"/>
              </w:rPr>
              <w:t>InvoiceForPartialDeliv</w:t>
            </w:r>
            <w:r w:rsidR="00FF4CA7" w:rsidRPr="007E0F9C">
              <w:rPr>
                <w:sz w:val="20"/>
                <w:szCs w:val="20"/>
                <w:lang w:val="en-US"/>
              </w:rPr>
              <w:t>ery</w:t>
            </w:r>
            <w:r w:rsidRPr="007E0F9C">
              <w:rPr>
                <w:sz w:val="20"/>
                <w:szCs w:val="20"/>
                <w:lang w:val="en-US"/>
              </w:rPr>
              <w:t xml:space="preserve">, </w:t>
            </w:r>
          </w:p>
          <w:p w14:paraId="79EB36A9" w14:textId="77777777" w:rsidR="00100A82" w:rsidRPr="007E0F9C" w:rsidRDefault="00100A82" w:rsidP="003E75EB">
            <w:pPr>
              <w:numPr>
                <w:ilvl w:val="0"/>
                <w:numId w:val="8"/>
              </w:numPr>
              <w:rPr>
                <w:sz w:val="20"/>
                <w:szCs w:val="20"/>
                <w:lang w:val="en-US"/>
              </w:rPr>
            </w:pPr>
            <w:r w:rsidRPr="007E0F9C">
              <w:rPr>
                <w:sz w:val="20"/>
                <w:szCs w:val="20"/>
                <w:lang w:val="en-US"/>
              </w:rPr>
              <w:t>SubsequentCre</w:t>
            </w:r>
            <w:r w:rsidR="00FF4CA7" w:rsidRPr="007E0F9C">
              <w:rPr>
                <w:sz w:val="20"/>
                <w:szCs w:val="20"/>
                <w:lang w:val="en-US"/>
              </w:rPr>
              <w:t>dit</w:t>
            </w:r>
            <w:r w:rsidRPr="007E0F9C">
              <w:rPr>
                <w:sz w:val="20"/>
                <w:szCs w:val="20"/>
                <w:lang w:val="en-US"/>
              </w:rPr>
              <w:t xml:space="preserve">, </w:t>
            </w:r>
          </w:p>
          <w:p w14:paraId="4F9CE9A7" w14:textId="77777777" w:rsidR="00100A82" w:rsidRPr="007E0F9C" w:rsidRDefault="00FF4CA7" w:rsidP="003E75EB">
            <w:pPr>
              <w:numPr>
                <w:ilvl w:val="0"/>
                <w:numId w:val="8"/>
              </w:numPr>
              <w:rPr>
                <w:sz w:val="20"/>
                <w:szCs w:val="20"/>
                <w:lang w:val="en-US"/>
              </w:rPr>
            </w:pPr>
            <w:r w:rsidRPr="007E0F9C">
              <w:rPr>
                <w:sz w:val="20"/>
                <w:szCs w:val="20"/>
                <w:lang w:val="en-US"/>
              </w:rPr>
              <w:t>CreditMemo</w:t>
            </w:r>
            <w:r w:rsidR="00100A82" w:rsidRPr="007E0F9C">
              <w:rPr>
                <w:sz w:val="20"/>
                <w:szCs w:val="20"/>
                <w:lang w:val="en-US"/>
              </w:rPr>
              <w:t xml:space="preserve">, </w:t>
            </w:r>
          </w:p>
          <w:p w14:paraId="51BC9A09" w14:textId="77777777" w:rsidR="00100A82" w:rsidRPr="007E0F9C" w:rsidRDefault="00FF4CA7" w:rsidP="003E75EB">
            <w:pPr>
              <w:numPr>
                <w:ilvl w:val="0"/>
                <w:numId w:val="8"/>
              </w:numPr>
              <w:rPr>
                <w:sz w:val="20"/>
                <w:szCs w:val="20"/>
                <w:lang w:val="en-US"/>
              </w:rPr>
            </w:pPr>
            <w:r w:rsidRPr="007E0F9C">
              <w:rPr>
                <w:sz w:val="20"/>
                <w:szCs w:val="20"/>
                <w:lang w:val="en-US"/>
              </w:rPr>
              <w:t>SubsequentDebit</w:t>
            </w:r>
            <w:r w:rsidR="00100A82" w:rsidRPr="007E0F9C">
              <w:rPr>
                <w:sz w:val="20"/>
                <w:szCs w:val="20"/>
                <w:lang w:val="en-US"/>
              </w:rPr>
              <w:t xml:space="preserve">, </w:t>
            </w:r>
          </w:p>
          <w:p w14:paraId="4B6E3A76" w14:textId="77777777" w:rsidR="00100A82" w:rsidRPr="007E0F9C" w:rsidRDefault="00FF4CA7" w:rsidP="003E75EB">
            <w:pPr>
              <w:numPr>
                <w:ilvl w:val="0"/>
                <w:numId w:val="8"/>
              </w:numPr>
              <w:rPr>
                <w:sz w:val="20"/>
                <w:szCs w:val="20"/>
                <w:lang w:val="en-US"/>
              </w:rPr>
            </w:pPr>
            <w:r w:rsidRPr="007E0F9C">
              <w:rPr>
                <w:sz w:val="20"/>
                <w:szCs w:val="20"/>
                <w:lang w:val="en-US"/>
              </w:rPr>
              <w:t>SelfBilling</w:t>
            </w:r>
          </w:p>
          <w:p w14:paraId="5EC5AFFC" w14:textId="77777777" w:rsidR="00100A82" w:rsidRPr="007E0F9C" w:rsidRDefault="00FF4CA7" w:rsidP="00100A82">
            <w:pPr>
              <w:rPr>
                <w:sz w:val="20"/>
                <w:szCs w:val="20"/>
                <w:lang w:val="en-US"/>
              </w:rPr>
            </w:pPr>
            <w:r w:rsidRPr="007E0F9C">
              <w:rPr>
                <w:i/>
                <w:sz w:val="20"/>
                <w:szCs w:val="20"/>
                <w:lang w:val="en-US"/>
              </w:rPr>
              <w:t>Note</w:t>
            </w:r>
            <w:r w:rsidR="00100A82" w:rsidRPr="007E0F9C">
              <w:rPr>
                <w:sz w:val="20"/>
                <w:szCs w:val="20"/>
                <w:lang w:val="en-US"/>
              </w:rPr>
              <w:t xml:space="preserve">: </w:t>
            </w:r>
            <w:r w:rsidR="009A66B6" w:rsidRPr="007E0F9C">
              <w:rPr>
                <w:sz w:val="20"/>
                <w:szCs w:val="20"/>
                <w:lang w:val="en-US"/>
              </w:rPr>
              <w:t>CreditMemo has the semantics of Invoice but SHOULD be used in case the TotalGrossAmount is negative. The relation of SubsequentDebit and SubsequentCredit is analogical.</w:t>
            </w:r>
          </w:p>
        </w:tc>
        <w:tc>
          <w:tcPr>
            <w:tcW w:w="992" w:type="dxa"/>
          </w:tcPr>
          <w:p w14:paraId="60FD3EB2" w14:textId="77777777" w:rsidR="00100A82" w:rsidRPr="007E0F9C" w:rsidRDefault="00100A82" w:rsidP="00100A82">
            <w:pPr>
              <w:rPr>
                <w:sz w:val="20"/>
                <w:szCs w:val="20"/>
                <w:lang w:val="en-US"/>
              </w:rPr>
            </w:pPr>
            <w:r w:rsidRPr="007E0F9C">
              <w:rPr>
                <w:sz w:val="20"/>
                <w:szCs w:val="20"/>
                <w:lang w:val="en-US"/>
              </w:rPr>
              <w:t>Attribut</w:t>
            </w:r>
            <w:r w:rsidR="00FF4CA7" w:rsidRPr="007E0F9C">
              <w:rPr>
                <w:sz w:val="20"/>
                <w:szCs w:val="20"/>
                <w:lang w:val="en-US"/>
              </w:rPr>
              <w:t>e</w:t>
            </w:r>
          </w:p>
        </w:tc>
        <w:tc>
          <w:tcPr>
            <w:tcW w:w="709" w:type="dxa"/>
            <w:tcMar>
              <w:right w:w="57" w:type="dxa"/>
            </w:tcMar>
          </w:tcPr>
          <w:p w14:paraId="6E5B1EEF" w14:textId="77777777" w:rsidR="00100A82" w:rsidRPr="007E0F9C" w:rsidRDefault="00100A82" w:rsidP="00100A82">
            <w:pP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525" w:type="dxa"/>
          </w:tcPr>
          <w:p w14:paraId="38BEA2B9" w14:textId="77777777" w:rsidR="00100A82" w:rsidRPr="007E0F9C" w:rsidRDefault="00100A82" w:rsidP="00100A82">
            <w:pPr>
              <w:rPr>
                <w:sz w:val="20"/>
                <w:szCs w:val="20"/>
                <w:lang w:val="en-US"/>
              </w:rPr>
            </w:pPr>
            <w:r w:rsidRPr="007E0F9C">
              <w:rPr>
                <w:sz w:val="20"/>
                <w:szCs w:val="20"/>
                <w:lang w:val="en-US"/>
              </w:rPr>
              <w:t>DocumentType-Type</w:t>
            </w:r>
          </w:p>
        </w:tc>
      </w:tr>
      <w:tr w:rsidR="00100A82" w:rsidRPr="007E0F9C" w14:paraId="08F84BF9" w14:textId="77777777">
        <w:tc>
          <w:tcPr>
            <w:tcW w:w="1908" w:type="dxa"/>
          </w:tcPr>
          <w:p w14:paraId="25615401" w14:textId="77777777" w:rsidR="00100A82" w:rsidRPr="007E0F9C" w:rsidRDefault="00100A82" w:rsidP="00100A82">
            <w:pPr>
              <w:rPr>
                <w:sz w:val="20"/>
                <w:szCs w:val="20"/>
                <w:lang w:val="en-US"/>
              </w:rPr>
            </w:pPr>
            <w:r w:rsidRPr="007E0F9C">
              <w:rPr>
                <w:sz w:val="20"/>
                <w:szCs w:val="20"/>
                <w:lang w:val="en-US"/>
              </w:rPr>
              <w:t>@InvoiceCurrency</w:t>
            </w:r>
          </w:p>
        </w:tc>
        <w:tc>
          <w:tcPr>
            <w:tcW w:w="4154" w:type="dxa"/>
          </w:tcPr>
          <w:p w14:paraId="21E05FCA" w14:textId="77777777" w:rsidR="00100A82" w:rsidRPr="007E0F9C" w:rsidRDefault="009A66B6" w:rsidP="009A66B6">
            <w:pPr>
              <w:rPr>
                <w:sz w:val="20"/>
                <w:szCs w:val="20"/>
                <w:lang w:val="en-US"/>
              </w:rPr>
            </w:pPr>
            <w:r w:rsidRPr="007E0F9C">
              <w:rPr>
                <w:sz w:val="20"/>
                <w:szCs w:val="20"/>
                <w:lang w:val="en-US"/>
              </w:rPr>
              <w:t>Explicit currency code for the invoice</w:t>
            </w:r>
            <w:r w:rsidR="00100A82" w:rsidRPr="007E0F9C">
              <w:rPr>
                <w:sz w:val="20"/>
                <w:szCs w:val="20"/>
                <w:lang w:val="en-US"/>
              </w:rPr>
              <w:t xml:space="preserve">. </w:t>
            </w:r>
            <w:r w:rsidRPr="007E0F9C">
              <w:rPr>
                <w:sz w:val="20"/>
                <w:szCs w:val="20"/>
                <w:lang w:val="en-US"/>
              </w:rPr>
              <w:t>All amounts of the invoice will be displayed in this currency.</w:t>
            </w:r>
          </w:p>
        </w:tc>
        <w:tc>
          <w:tcPr>
            <w:tcW w:w="992" w:type="dxa"/>
          </w:tcPr>
          <w:p w14:paraId="37C78F6A" w14:textId="77777777" w:rsidR="00100A82" w:rsidRPr="007E0F9C" w:rsidRDefault="00100A82" w:rsidP="00100A82">
            <w:pPr>
              <w:rPr>
                <w:sz w:val="20"/>
                <w:szCs w:val="20"/>
                <w:lang w:val="en-US"/>
              </w:rPr>
            </w:pPr>
            <w:r w:rsidRPr="007E0F9C">
              <w:rPr>
                <w:sz w:val="20"/>
                <w:szCs w:val="20"/>
                <w:lang w:val="en-US"/>
              </w:rPr>
              <w:t>Attribut</w:t>
            </w:r>
            <w:r w:rsidR="00FF4CA7" w:rsidRPr="007E0F9C">
              <w:rPr>
                <w:sz w:val="20"/>
                <w:szCs w:val="20"/>
                <w:lang w:val="en-US"/>
              </w:rPr>
              <w:t>e</w:t>
            </w:r>
          </w:p>
        </w:tc>
        <w:tc>
          <w:tcPr>
            <w:tcW w:w="709" w:type="dxa"/>
            <w:tcMar>
              <w:right w:w="57" w:type="dxa"/>
            </w:tcMar>
          </w:tcPr>
          <w:p w14:paraId="7DD5B6D6" w14:textId="77777777" w:rsidR="00100A82" w:rsidRPr="007E0F9C" w:rsidRDefault="00100A82" w:rsidP="00100A82">
            <w:pP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525" w:type="dxa"/>
          </w:tcPr>
          <w:p w14:paraId="0AD42E13" w14:textId="77777777" w:rsidR="00100A82" w:rsidRPr="007E0F9C" w:rsidRDefault="00100A82" w:rsidP="00100A82">
            <w:pPr>
              <w:rPr>
                <w:sz w:val="20"/>
                <w:szCs w:val="20"/>
                <w:lang w:val="en-US"/>
              </w:rPr>
            </w:pPr>
            <w:r w:rsidRPr="007E0F9C">
              <w:rPr>
                <w:sz w:val="20"/>
                <w:szCs w:val="20"/>
                <w:lang w:val="en-US"/>
              </w:rPr>
              <w:t>CurrencyType</w:t>
            </w:r>
          </w:p>
        </w:tc>
      </w:tr>
      <w:tr w:rsidR="00100A82" w:rsidRPr="007E0F9C" w14:paraId="14C5677E" w14:textId="77777777">
        <w:tc>
          <w:tcPr>
            <w:tcW w:w="1908" w:type="dxa"/>
          </w:tcPr>
          <w:p w14:paraId="3887445B" w14:textId="77777777" w:rsidR="00100A82" w:rsidRPr="007E0F9C" w:rsidRDefault="00100A82" w:rsidP="00100A82">
            <w:pPr>
              <w:rPr>
                <w:sz w:val="20"/>
                <w:szCs w:val="20"/>
                <w:lang w:val="en-US"/>
              </w:rPr>
            </w:pPr>
            <w:r w:rsidRPr="007E0F9C">
              <w:rPr>
                <w:sz w:val="20"/>
                <w:szCs w:val="20"/>
                <w:lang w:val="en-US"/>
              </w:rPr>
              <w:t>@ManualProcessing</w:t>
            </w:r>
          </w:p>
        </w:tc>
        <w:tc>
          <w:tcPr>
            <w:tcW w:w="4154" w:type="dxa"/>
          </w:tcPr>
          <w:p w14:paraId="38563A0A" w14:textId="154B2134" w:rsidR="00100A82" w:rsidRPr="007E0F9C" w:rsidRDefault="00483039" w:rsidP="00D30E25">
            <w:pPr>
              <w:rPr>
                <w:sz w:val="20"/>
                <w:szCs w:val="20"/>
                <w:lang w:val="en-US"/>
              </w:rPr>
            </w:pPr>
            <w:r>
              <w:rPr>
                <w:sz w:val="20"/>
                <w:szCs w:val="20"/>
                <w:lang w:val="en-US"/>
              </w:rPr>
              <w:t>If</w:t>
            </w:r>
            <w:r w:rsidRPr="007E0F9C">
              <w:rPr>
                <w:sz w:val="20"/>
                <w:szCs w:val="20"/>
                <w:lang w:val="en-US"/>
              </w:rPr>
              <w:t xml:space="preserve"> </w:t>
            </w:r>
            <w:r w:rsidR="009A66B6" w:rsidRPr="007E0F9C">
              <w:rPr>
                <w:sz w:val="20"/>
                <w:szCs w:val="20"/>
                <w:lang w:val="en-US"/>
              </w:rPr>
              <w:t xml:space="preserve">this optional attribute </w:t>
            </w:r>
            <w:r>
              <w:rPr>
                <w:sz w:val="20"/>
                <w:szCs w:val="20"/>
                <w:lang w:val="en-US"/>
              </w:rPr>
              <w:t xml:space="preserve">is </w:t>
            </w:r>
            <w:r w:rsidR="009A66B6" w:rsidRPr="007E0F9C">
              <w:rPr>
                <w:sz w:val="20"/>
                <w:szCs w:val="20"/>
                <w:lang w:val="en-US"/>
              </w:rPr>
              <w:t xml:space="preserve">set </w:t>
            </w:r>
            <w:r w:rsidR="004C7032">
              <w:rPr>
                <w:sz w:val="20"/>
                <w:szCs w:val="20"/>
                <w:lang w:val="en-US"/>
              </w:rPr>
              <w:t>to</w:t>
            </w:r>
            <w:r w:rsidR="004C7032" w:rsidRPr="007E0F9C">
              <w:rPr>
                <w:sz w:val="20"/>
                <w:szCs w:val="20"/>
                <w:lang w:val="en-US"/>
              </w:rPr>
              <w:t xml:space="preserve"> </w:t>
            </w:r>
            <w:r w:rsidR="00100A82" w:rsidRPr="007E0F9C">
              <w:rPr>
                <w:rFonts w:ascii="Courier New" w:hAnsi="Courier New"/>
                <w:sz w:val="18"/>
                <w:szCs w:val="20"/>
                <w:lang w:val="en-US"/>
              </w:rPr>
              <w:t>true</w:t>
            </w:r>
            <w:r w:rsidR="009A66B6" w:rsidRPr="007E0F9C">
              <w:rPr>
                <w:sz w:val="20"/>
                <w:szCs w:val="20"/>
                <w:lang w:val="en-US"/>
              </w:rPr>
              <w:t xml:space="preserve"> the invoicing party signalizes that the invoice should be checked manually before automated processing is carried </w:t>
            </w:r>
            <w:r>
              <w:rPr>
                <w:sz w:val="20"/>
                <w:szCs w:val="20"/>
                <w:lang w:val="en-US"/>
              </w:rPr>
              <w:t>on</w:t>
            </w:r>
            <w:r w:rsidR="00100A82" w:rsidRPr="007E0F9C">
              <w:rPr>
                <w:sz w:val="20"/>
                <w:szCs w:val="20"/>
                <w:lang w:val="en-US"/>
              </w:rPr>
              <w:t xml:space="preserve">. </w:t>
            </w:r>
            <w:r w:rsidR="009A66B6" w:rsidRPr="007E0F9C">
              <w:rPr>
                <w:sz w:val="20"/>
                <w:szCs w:val="20"/>
                <w:lang w:val="en-US"/>
              </w:rPr>
              <w:t xml:space="preserve">This </w:t>
            </w:r>
            <w:r w:rsidR="000F37DA" w:rsidRPr="007E0F9C">
              <w:rPr>
                <w:sz w:val="20"/>
                <w:szCs w:val="20"/>
                <w:lang w:val="en-US"/>
              </w:rPr>
              <w:t xml:space="preserve">is </w:t>
            </w:r>
            <w:r w:rsidR="009A66B6" w:rsidRPr="007E0F9C">
              <w:rPr>
                <w:sz w:val="20"/>
                <w:szCs w:val="20"/>
                <w:lang w:val="en-US"/>
              </w:rPr>
              <w:t xml:space="preserve">usually </w:t>
            </w:r>
            <w:r w:rsidR="000F37DA" w:rsidRPr="007E0F9C">
              <w:rPr>
                <w:sz w:val="20"/>
                <w:szCs w:val="20"/>
                <w:lang w:val="en-US"/>
              </w:rPr>
              <w:t>t</w:t>
            </w:r>
            <w:r w:rsidR="009A66B6" w:rsidRPr="007E0F9C">
              <w:rPr>
                <w:sz w:val="20"/>
                <w:szCs w:val="20"/>
                <w:lang w:val="en-US"/>
              </w:rPr>
              <w:t>he case</w:t>
            </w:r>
            <w:r w:rsidR="000F37DA" w:rsidRPr="007E0F9C">
              <w:rPr>
                <w:sz w:val="20"/>
                <w:szCs w:val="20"/>
                <w:lang w:val="en-US"/>
              </w:rPr>
              <w:t xml:space="preserve"> if side agreements have been made in the text fields. </w:t>
            </w:r>
          </w:p>
        </w:tc>
        <w:tc>
          <w:tcPr>
            <w:tcW w:w="992" w:type="dxa"/>
          </w:tcPr>
          <w:p w14:paraId="5EFD6972" w14:textId="77777777" w:rsidR="00100A82" w:rsidRPr="007E0F9C" w:rsidRDefault="00100A82" w:rsidP="00100A82">
            <w:pPr>
              <w:rPr>
                <w:sz w:val="20"/>
                <w:szCs w:val="20"/>
                <w:lang w:val="en-US"/>
              </w:rPr>
            </w:pPr>
            <w:r w:rsidRPr="007E0F9C">
              <w:rPr>
                <w:sz w:val="20"/>
                <w:szCs w:val="20"/>
                <w:lang w:val="en-US"/>
              </w:rPr>
              <w:t>Attribut</w:t>
            </w:r>
            <w:r w:rsidR="00FF4CA7" w:rsidRPr="007E0F9C">
              <w:rPr>
                <w:sz w:val="20"/>
                <w:szCs w:val="20"/>
                <w:lang w:val="en-US"/>
              </w:rPr>
              <w:t>e</w:t>
            </w:r>
          </w:p>
        </w:tc>
        <w:tc>
          <w:tcPr>
            <w:tcW w:w="709" w:type="dxa"/>
            <w:tcMar>
              <w:right w:w="57" w:type="dxa"/>
            </w:tcMar>
          </w:tcPr>
          <w:p w14:paraId="3AC3361F" w14:textId="77777777" w:rsidR="00100A82" w:rsidRPr="007E0F9C" w:rsidRDefault="00100A82" w:rsidP="00100A82">
            <w:pP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525" w:type="dxa"/>
          </w:tcPr>
          <w:p w14:paraId="6E0018D4" w14:textId="77777777" w:rsidR="00100A82" w:rsidRPr="007E0F9C" w:rsidRDefault="00100A82" w:rsidP="00100A82">
            <w:pPr>
              <w:rPr>
                <w:sz w:val="20"/>
                <w:szCs w:val="20"/>
                <w:lang w:val="en-US"/>
              </w:rPr>
            </w:pPr>
            <w:proofErr w:type="gramStart"/>
            <w:r w:rsidRPr="007E0F9C">
              <w:rPr>
                <w:sz w:val="20"/>
                <w:szCs w:val="20"/>
                <w:lang w:val="en-US"/>
              </w:rPr>
              <w:t>xs:boolean</w:t>
            </w:r>
            <w:proofErr w:type="gramEnd"/>
          </w:p>
        </w:tc>
      </w:tr>
      <w:tr w:rsidR="00100A82" w:rsidRPr="007E0F9C" w14:paraId="31D658D4" w14:textId="77777777">
        <w:tc>
          <w:tcPr>
            <w:tcW w:w="1908" w:type="dxa"/>
          </w:tcPr>
          <w:p w14:paraId="74200498"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 xml:space="preserve">@DocumentTitle </w:t>
            </w:r>
          </w:p>
        </w:tc>
        <w:tc>
          <w:tcPr>
            <w:tcW w:w="4154" w:type="dxa"/>
          </w:tcPr>
          <w:p w14:paraId="0B5D216D" w14:textId="77777777" w:rsidR="00100A82" w:rsidRPr="007E0F9C" w:rsidRDefault="000F37DA" w:rsidP="00095983">
            <w:pPr>
              <w:autoSpaceDE w:val="0"/>
              <w:autoSpaceDN w:val="0"/>
              <w:adjustRightInd w:val="0"/>
              <w:rPr>
                <w:color w:val="000000"/>
                <w:sz w:val="20"/>
                <w:szCs w:val="20"/>
                <w:lang w:val="en-US"/>
              </w:rPr>
            </w:pPr>
            <w:r w:rsidRPr="007E0F9C">
              <w:rPr>
                <w:sz w:val="20"/>
                <w:szCs w:val="20"/>
                <w:lang w:val="en-US"/>
              </w:rPr>
              <w:t>Document title</w:t>
            </w:r>
            <w:r w:rsidR="00100A82" w:rsidRPr="007E0F9C">
              <w:rPr>
                <w:sz w:val="20"/>
                <w:szCs w:val="20"/>
                <w:lang w:val="en-US"/>
              </w:rPr>
              <w:t xml:space="preserve">: </w:t>
            </w:r>
            <w:r w:rsidRPr="007E0F9C">
              <w:rPr>
                <w:sz w:val="20"/>
                <w:szCs w:val="20"/>
                <w:lang w:val="en-US"/>
              </w:rPr>
              <w:t>May be used to select a random titl</w:t>
            </w:r>
            <w:r w:rsidR="00095983">
              <w:rPr>
                <w:sz w:val="20"/>
                <w:szCs w:val="20"/>
                <w:lang w:val="en-US"/>
              </w:rPr>
              <w:t>e</w:t>
            </w:r>
            <w:r w:rsidR="00100A82" w:rsidRPr="007E0F9C">
              <w:rPr>
                <w:sz w:val="20"/>
                <w:szCs w:val="20"/>
                <w:lang w:val="en-US"/>
              </w:rPr>
              <w:t xml:space="preserve"> </w:t>
            </w:r>
            <w:r w:rsidRPr="007E0F9C">
              <w:rPr>
                <w:sz w:val="20"/>
                <w:szCs w:val="20"/>
                <w:lang w:val="en-US"/>
              </w:rPr>
              <w:t>(i.e</w:t>
            </w:r>
            <w:r w:rsidR="00100A82" w:rsidRPr="007E0F9C">
              <w:rPr>
                <w:sz w:val="20"/>
                <w:szCs w:val="20"/>
                <w:lang w:val="en-US"/>
              </w:rPr>
              <w:t>. "</w:t>
            </w:r>
            <w:r w:rsidR="003D5662" w:rsidRPr="007E0F9C">
              <w:rPr>
                <w:sz w:val="20"/>
                <w:szCs w:val="20"/>
                <w:lang w:val="en-US"/>
              </w:rPr>
              <w:t>final settlement</w:t>
            </w:r>
            <w:r w:rsidR="00100A82" w:rsidRPr="007E0F9C">
              <w:rPr>
                <w:sz w:val="20"/>
                <w:szCs w:val="20"/>
                <w:lang w:val="en-US"/>
              </w:rPr>
              <w:t xml:space="preserve">", etc.). </w:t>
            </w:r>
          </w:p>
        </w:tc>
        <w:tc>
          <w:tcPr>
            <w:tcW w:w="992" w:type="dxa"/>
          </w:tcPr>
          <w:p w14:paraId="0ED7FCC9"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Attribut</w:t>
            </w:r>
            <w:r w:rsidR="00FF4CA7" w:rsidRPr="007E0F9C">
              <w:rPr>
                <w:color w:val="000000"/>
                <w:sz w:val="20"/>
                <w:szCs w:val="20"/>
                <w:lang w:val="en-US"/>
              </w:rPr>
              <w:t>e</w:t>
            </w:r>
            <w:r w:rsidRPr="007E0F9C">
              <w:rPr>
                <w:color w:val="000000"/>
                <w:sz w:val="20"/>
                <w:szCs w:val="20"/>
                <w:lang w:val="en-US"/>
              </w:rPr>
              <w:t xml:space="preserve"> </w:t>
            </w:r>
          </w:p>
        </w:tc>
        <w:tc>
          <w:tcPr>
            <w:tcW w:w="709" w:type="dxa"/>
            <w:tcMar>
              <w:right w:w="57" w:type="dxa"/>
            </w:tcMar>
          </w:tcPr>
          <w:p w14:paraId="0F09689D"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 xml:space="preserve">1 </w:t>
            </w:r>
          </w:p>
        </w:tc>
        <w:tc>
          <w:tcPr>
            <w:tcW w:w="1525" w:type="dxa"/>
          </w:tcPr>
          <w:p w14:paraId="76FF0E59"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xs:string</w:t>
            </w:r>
            <w:proofErr w:type="gramEnd"/>
            <w:r w:rsidRPr="007E0F9C">
              <w:rPr>
                <w:color w:val="000000"/>
                <w:sz w:val="20"/>
                <w:szCs w:val="20"/>
                <w:lang w:val="en-US"/>
              </w:rPr>
              <w:t xml:space="preserve"> </w:t>
            </w:r>
          </w:p>
        </w:tc>
      </w:tr>
      <w:tr w:rsidR="00100A82" w:rsidRPr="007E0F9C" w14:paraId="5ECE8913" w14:textId="77777777">
        <w:tc>
          <w:tcPr>
            <w:tcW w:w="1908" w:type="dxa"/>
          </w:tcPr>
          <w:p w14:paraId="071A9775"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 xml:space="preserve">@Language </w:t>
            </w:r>
          </w:p>
        </w:tc>
        <w:tc>
          <w:tcPr>
            <w:tcW w:w="4154" w:type="dxa"/>
          </w:tcPr>
          <w:p w14:paraId="22312033" w14:textId="77777777" w:rsidR="00100A82" w:rsidRPr="007E0F9C" w:rsidRDefault="006B6D3F" w:rsidP="004F7F55">
            <w:pPr>
              <w:autoSpaceDE w:val="0"/>
              <w:autoSpaceDN w:val="0"/>
              <w:adjustRightInd w:val="0"/>
              <w:rPr>
                <w:color w:val="000000"/>
                <w:sz w:val="20"/>
                <w:szCs w:val="20"/>
                <w:lang w:val="en-US"/>
              </w:rPr>
            </w:pPr>
            <w:r w:rsidRPr="007E0F9C">
              <w:rPr>
                <w:sz w:val="20"/>
                <w:szCs w:val="20"/>
                <w:lang w:val="en-US"/>
              </w:rPr>
              <w:t>Language, in which the invoice is settled</w:t>
            </w:r>
            <w:r w:rsidR="00100A82" w:rsidRPr="007E0F9C">
              <w:rPr>
                <w:sz w:val="20"/>
                <w:szCs w:val="20"/>
                <w:lang w:val="en-US"/>
              </w:rPr>
              <w:t xml:space="preserve">. </w:t>
            </w:r>
          </w:p>
        </w:tc>
        <w:tc>
          <w:tcPr>
            <w:tcW w:w="992" w:type="dxa"/>
          </w:tcPr>
          <w:p w14:paraId="51ACFCF3"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Attribut</w:t>
            </w:r>
            <w:r w:rsidR="00FF4CA7" w:rsidRPr="007E0F9C">
              <w:rPr>
                <w:color w:val="000000"/>
                <w:sz w:val="20"/>
                <w:szCs w:val="20"/>
                <w:lang w:val="en-US"/>
              </w:rPr>
              <w:t>e</w:t>
            </w:r>
          </w:p>
        </w:tc>
        <w:tc>
          <w:tcPr>
            <w:tcW w:w="709" w:type="dxa"/>
            <w:tcMar>
              <w:right w:w="57" w:type="dxa"/>
            </w:tcMar>
          </w:tcPr>
          <w:p w14:paraId="7470C77F"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 xml:space="preserve">1 </w:t>
            </w:r>
          </w:p>
        </w:tc>
        <w:tc>
          <w:tcPr>
            <w:tcW w:w="1525" w:type="dxa"/>
          </w:tcPr>
          <w:p w14:paraId="25A24F72"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 xml:space="preserve">LanguageType </w:t>
            </w:r>
          </w:p>
        </w:tc>
      </w:tr>
      <w:tr w:rsidR="00100A82" w:rsidRPr="007E0F9C" w14:paraId="5E5E7CD8" w14:textId="77777777">
        <w:tc>
          <w:tcPr>
            <w:tcW w:w="1908" w:type="dxa"/>
          </w:tcPr>
          <w:p w14:paraId="346D94BD" w14:textId="77777777" w:rsidR="00100A82" w:rsidRPr="007E0F9C" w:rsidRDefault="00100A82" w:rsidP="00100A82">
            <w:pPr>
              <w:rPr>
                <w:sz w:val="20"/>
                <w:szCs w:val="20"/>
                <w:lang w:val="en-US"/>
              </w:rPr>
            </w:pPr>
            <w:proofErr w:type="gramStart"/>
            <w:r w:rsidRPr="007E0F9C">
              <w:rPr>
                <w:sz w:val="20"/>
                <w:szCs w:val="20"/>
                <w:lang w:val="en-US"/>
              </w:rPr>
              <w:t>dsig:Signature</w:t>
            </w:r>
            <w:proofErr w:type="gramEnd"/>
          </w:p>
        </w:tc>
        <w:tc>
          <w:tcPr>
            <w:tcW w:w="4154" w:type="dxa"/>
          </w:tcPr>
          <w:p w14:paraId="6AEFF3A5" w14:textId="4CC55DDC" w:rsidR="00100A82" w:rsidRPr="007E0F9C" w:rsidRDefault="006B6D3F" w:rsidP="00483039">
            <w:pPr>
              <w:rPr>
                <w:sz w:val="20"/>
                <w:szCs w:val="20"/>
                <w:lang w:val="en-US"/>
              </w:rPr>
            </w:pPr>
            <w:r w:rsidRPr="007E0F9C">
              <w:rPr>
                <w:sz w:val="20"/>
                <w:szCs w:val="20"/>
                <w:lang w:val="en-US"/>
              </w:rPr>
              <w:t>This element has been preceded in his definition from</w:t>
            </w:r>
            <w:r w:rsidR="00100A82" w:rsidRPr="007E0F9C">
              <w:rPr>
                <w:sz w:val="20"/>
                <w:szCs w:val="20"/>
                <w:lang w:val="en-US"/>
              </w:rPr>
              <w:t xml:space="preserve"> W3C-XMLDSig [W3C02] </w:t>
            </w:r>
            <w:r w:rsidR="002C6148" w:rsidRPr="007E0F9C">
              <w:rPr>
                <w:sz w:val="20"/>
                <w:szCs w:val="20"/>
                <w:lang w:val="en-US"/>
              </w:rPr>
              <w:t xml:space="preserve">and </w:t>
            </w:r>
            <w:r w:rsidR="00483039">
              <w:rPr>
                <w:sz w:val="20"/>
                <w:szCs w:val="20"/>
                <w:lang w:val="en-US"/>
              </w:rPr>
              <w:t>contains</w:t>
            </w:r>
            <w:r w:rsidR="00483039" w:rsidRPr="007E0F9C">
              <w:rPr>
                <w:sz w:val="20"/>
                <w:szCs w:val="20"/>
                <w:lang w:val="en-US"/>
              </w:rPr>
              <w:t xml:space="preserve"> </w:t>
            </w:r>
            <w:r w:rsidRPr="007E0F9C">
              <w:rPr>
                <w:sz w:val="20"/>
                <w:szCs w:val="20"/>
                <w:lang w:val="en-US"/>
              </w:rPr>
              <w:t>the signature of the electronic invoice.</w:t>
            </w:r>
          </w:p>
        </w:tc>
        <w:tc>
          <w:tcPr>
            <w:tcW w:w="992" w:type="dxa"/>
          </w:tcPr>
          <w:p w14:paraId="1262EABE" w14:textId="77777777" w:rsidR="00100A82" w:rsidRPr="007E0F9C" w:rsidRDefault="00100A82" w:rsidP="00100A82">
            <w:pPr>
              <w:rPr>
                <w:sz w:val="20"/>
                <w:szCs w:val="20"/>
                <w:lang w:val="en-US"/>
              </w:rPr>
            </w:pPr>
            <w:r w:rsidRPr="007E0F9C">
              <w:rPr>
                <w:sz w:val="20"/>
                <w:szCs w:val="20"/>
                <w:lang w:val="en-US"/>
              </w:rPr>
              <w:t>Element</w:t>
            </w:r>
          </w:p>
        </w:tc>
        <w:tc>
          <w:tcPr>
            <w:tcW w:w="709" w:type="dxa"/>
            <w:tcMar>
              <w:right w:w="57" w:type="dxa"/>
            </w:tcMar>
          </w:tcPr>
          <w:p w14:paraId="77D440C7" w14:textId="77777777" w:rsidR="00100A82" w:rsidRPr="007E0F9C" w:rsidRDefault="00100A82" w:rsidP="00100A82">
            <w:pP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525" w:type="dxa"/>
          </w:tcPr>
          <w:p w14:paraId="24C6169E" w14:textId="77777777" w:rsidR="00100A82" w:rsidRPr="007E0F9C" w:rsidRDefault="00BE1175" w:rsidP="00100A82">
            <w:pPr>
              <w:rPr>
                <w:sz w:val="20"/>
                <w:szCs w:val="20"/>
                <w:lang w:val="en-US"/>
              </w:rPr>
            </w:pPr>
            <w:r w:rsidRPr="007E0F9C">
              <w:rPr>
                <w:sz w:val="20"/>
                <w:szCs w:val="20"/>
                <w:lang w:val="en-US"/>
              </w:rPr>
              <w:t>XML composite</w:t>
            </w:r>
          </w:p>
        </w:tc>
      </w:tr>
      <w:tr w:rsidR="00100A82" w:rsidRPr="007E0F9C" w14:paraId="4F734706" w14:textId="77777777">
        <w:tc>
          <w:tcPr>
            <w:tcW w:w="1908" w:type="dxa"/>
          </w:tcPr>
          <w:p w14:paraId="69E85550" w14:textId="77777777" w:rsidR="00100A82" w:rsidRPr="007E0F9C" w:rsidRDefault="00100A82" w:rsidP="00100A82">
            <w:pPr>
              <w:rPr>
                <w:sz w:val="20"/>
                <w:szCs w:val="20"/>
                <w:lang w:val="en-US"/>
              </w:rPr>
            </w:pPr>
            <w:r w:rsidRPr="007E0F9C">
              <w:rPr>
                <w:sz w:val="20"/>
                <w:szCs w:val="20"/>
                <w:lang w:val="en-US"/>
              </w:rPr>
              <w:t>InvoiceNumber</w:t>
            </w:r>
          </w:p>
        </w:tc>
        <w:tc>
          <w:tcPr>
            <w:tcW w:w="4154" w:type="dxa"/>
          </w:tcPr>
          <w:p w14:paraId="111DDF04" w14:textId="77777777" w:rsidR="00100A82" w:rsidRPr="007E0F9C" w:rsidRDefault="00950B4F" w:rsidP="00CB5B87">
            <w:pPr>
              <w:rPr>
                <w:sz w:val="20"/>
                <w:szCs w:val="20"/>
                <w:lang w:val="en-US"/>
              </w:rPr>
            </w:pPr>
            <w:r w:rsidRPr="007E0F9C">
              <w:rPr>
                <w:sz w:val="20"/>
                <w:szCs w:val="20"/>
                <w:lang w:val="en-US"/>
              </w:rPr>
              <w:t>Invoice number, MUST</w:t>
            </w:r>
            <w:r w:rsidR="00100A82" w:rsidRPr="007E0F9C">
              <w:rPr>
                <w:sz w:val="20"/>
                <w:szCs w:val="20"/>
                <w:lang w:val="en-US"/>
              </w:rPr>
              <w:t xml:space="preserve"> </w:t>
            </w:r>
            <w:r w:rsidRPr="007E0F9C">
              <w:rPr>
                <w:sz w:val="20"/>
                <w:szCs w:val="20"/>
                <w:lang w:val="en-US"/>
              </w:rPr>
              <w:t>be explicit and consecutive for each invoicing party</w:t>
            </w:r>
            <w:r w:rsidR="00100A82" w:rsidRPr="007E0F9C">
              <w:rPr>
                <w:sz w:val="20"/>
                <w:szCs w:val="20"/>
                <w:lang w:val="en-US"/>
              </w:rPr>
              <w:t xml:space="preserve"> </w:t>
            </w:r>
            <w:r w:rsidRPr="007E0F9C">
              <w:rPr>
                <w:sz w:val="20"/>
                <w:szCs w:val="20"/>
                <w:lang w:val="en-US"/>
              </w:rPr>
              <w:t>and must be assigned only once by this invoicing party.</w:t>
            </w:r>
          </w:p>
        </w:tc>
        <w:tc>
          <w:tcPr>
            <w:tcW w:w="992" w:type="dxa"/>
          </w:tcPr>
          <w:p w14:paraId="42016715" w14:textId="77777777" w:rsidR="00100A82" w:rsidRPr="007E0F9C" w:rsidRDefault="00100A82" w:rsidP="00100A82">
            <w:pPr>
              <w:rPr>
                <w:sz w:val="20"/>
                <w:szCs w:val="20"/>
                <w:lang w:val="en-US"/>
              </w:rPr>
            </w:pPr>
            <w:r w:rsidRPr="007E0F9C">
              <w:rPr>
                <w:sz w:val="20"/>
                <w:szCs w:val="20"/>
                <w:lang w:val="en-US"/>
              </w:rPr>
              <w:t>Element</w:t>
            </w:r>
          </w:p>
        </w:tc>
        <w:tc>
          <w:tcPr>
            <w:tcW w:w="709" w:type="dxa"/>
            <w:tcMar>
              <w:right w:w="57" w:type="dxa"/>
            </w:tcMar>
          </w:tcPr>
          <w:p w14:paraId="4ADC672C" w14:textId="77777777" w:rsidR="00100A82" w:rsidRPr="007E0F9C" w:rsidRDefault="00100A82" w:rsidP="00100A82">
            <w:pP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525" w:type="dxa"/>
          </w:tcPr>
          <w:p w14:paraId="046ED4F6" w14:textId="77777777" w:rsidR="00100A82" w:rsidRPr="007E0F9C" w:rsidRDefault="00100A82" w:rsidP="00100A82">
            <w:pPr>
              <w:rPr>
                <w:sz w:val="20"/>
                <w:szCs w:val="20"/>
                <w:lang w:val="en-US"/>
              </w:rPr>
            </w:pPr>
            <w:r w:rsidRPr="007E0F9C">
              <w:rPr>
                <w:sz w:val="20"/>
                <w:szCs w:val="20"/>
                <w:lang w:val="en-US"/>
              </w:rPr>
              <w:t>AlphaNum</w:t>
            </w:r>
            <w:r w:rsidR="004F7F55" w:rsidRPr="007E0F9C">
              <w:rPr>
                <w:sz w:val="20"/>
                <w:szCs w:val="20"/>
                <w:lang w:val="en-US"/>
              </w:rPr>
              <w:t>ID</w:t>
            </w:r>
            <w:r w:rsidRPr="007E0F9C">
              <w:rPr>
                <w:sz w:val="20"/>
                <w:szCs w:val="20"/>
                <w:lang w:val="en-US"/>
              </w:rPr>
              <w:t>Type</w:t>
            </w:r>
          </w:p>
          <w:p w14:paraId="2AEC89E8" w14:textId="77777777" w:rsidR="00100A82" w:rsidRPr="007E0F9C" w:rsidRDefault="00950B4F" w:rsidP="00100A82">
            <w:pPr>
              <w:rPr>
                <w:sz w:val="20"/>
                <w:szCs w:val="20"/>
                <w:lang w:val="en-US"/>
              </w:rPr>
            </w:pPr>
            <w:proofErr w:type="gramStart"/>
            <w:r w:rsidRPr="007E0F9C">
              <w:rPr>
                <w:sz w:val="20"/>
                <w:szCs w:val="20"/>
                <w:lang w:val="en-US"/>
              </w:rPr>
              <w:t>max</w:t>
            </w:r>
            <w:proofErr w:type="gramEnd"/>
            <w:r w:rsidRPr="007E0F9C">
              <w:rPr>
                <w:sz w:val="20"/>
                <w:szCs w:val="20"/>
                <w:lang w:val="en-US"/>
              </w:rPr>
              <w:t>. 35 digits</w:t>
            </w:r>
          </w:p>
        </w:tc>
      </w:tr>
      <w:tr w:rsidR="00100A82" w:rsidRPr="007E0F9C" w14:paraId="049CD63F" w14:textId="77777777">
        <w:tc>
          <w:tcPr>
            <w:tcW w:w="1908" w:type="dxa"/>
          </w:tcPr>
          <w:p w14:paraId="14787E6F" w14:textId="77777777" w:rsidR="00100A82" w:rsidRPr="007E0F9C" w:rsidRDefault="00100A82" w:rsidP="00100A82">
            <w:pPr>
              <w:rPr>
                <w:sz w:val="20"/>
                <w:szCs w:val="20"/>
                <w:lang w:val="en-US"/>
              </w:rPr>
            </w:pPr>
            <w:r w:rsidRPr="007E0F9C">
              <w:rPr>
                <w:sz w:val="20"/>
                <w:szCs w:val="20"/>
                <w:lang w:val="en-US"/>
              </w:rPr>
              <w:t>InvoiceDate</w:t>
            </w:r>
          </w:p>
        </w:tc>
        <w:tc>
          <w:tcPr>
            <w:tcW w:w="4154" w:type="dxa"/>
          </w:tcPr>
          <w:p w14:paraId="6D972636" w14:textId="77777777" w:rsidR="00100A82" w:rsidRPr="007E0F9C" w:rsidRDefault="00950B4F" w:rsidP="00100A82">
            <w:pPr>
              <w:rPr>
                <w:sz w:val="20"/>
                <w:szCs w:val="20"/>
                <w:lang w:val="en-US"/>
              </w:rPr>
            </w:pPr>
            <w:r w:rsidRPr="007E0F9C">
              <w:rPr>
                <w:sz w:val="20"/>
                <w:szCs w:val="20"/>
                <w:lang w:val="en-US"/>
              </w:rPr>
              <w:t>Date of invoice</w:t>
            </w:r>
          </w:p>
        </w:tc>
        <w:tc>
          <w:tcPr>
            <w:tcW w:w="992" w:type="dxa"/>
          </w:tcPr>
          <w:p w14:paraId="5AA1E72B" w14:textId="77777777" w:rsidR="00100A82" w:rsidRPr="007E0F9C" w:rsidRDefault="00100A82" w:rsidP="00100A82">
            <w:pPr>
              <w:rPr>
                <w:sz w:val="20"/>
                <w:szCs w:val="20"/>
                <w:lang w:val="en-US"/>
              </w:rPr>
            </w:pPr>
            <w:r w:rsidRPr="007E0F9C">
              <w:rPr>
                <w:sz w:val="20"/>
                <w:szCs w:val="20"/>
                <w:lang w:val="en-US"/>
              </w:rPr>
              <w:t>Element</w:t>
            </w:r>
          </w:p>
        </w:tc>
        <w:tc>
          <w:tcPr>
            <w:tcW w:w="709" w:type="dxa"/>
            <w:tcMar>
              <w:right w:w="57" w:type="dxa"/>
            </w:tcMar>
          </w:tcPr>
          <w:p w14:paraId="102E38B6" w14:textId="77777777" w:rsidR="00100A82" w:rsidRPr="007E0F9C" w:rsidRDefault="00100A82" w:rsidP="00100A82">
            <w:pP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525" w:type="dxa"/>
          </w:tcPr>
          <w:p w14:paraId="58425AA8" w14:textId="77777777" w:rsidR="00100A82" w:rsidRPr="007E0F9C" w:rsidRDefault="00100A82" w:rsidP="00100A82">
            <w:pPr>
              <w:rPr>
                <w:sz w:val="20"/>
                <w:szCs w:val="20"/>
                <w:lang w:val="en-US"/>
              </w:rPr>
            </w:pPr>
            <w:proofErr w:type="gramStart"/>
            <w:r w:rsidRPr="007E0F9C">
              <w:rPr>
                <w:sz w:val="20"/>
                <w:szCs w:val="20"/>
                <w:lang w:val="en-US"/>
              </w:rPr>
              <w:t>xs:date</w:t>
            </w:r>
            <w:proofErr w:type="gramEnd"/>
          </w:p>
        </w:tc>
      </w:tr>
      <w:tr w:rsidR="00100A82" w:rsidRPr="007E0F9C" w14:paraId="2CF78292" w14:textId="77777777">
        <w:tc>
          <w:tcPr>
            <w:tcW w:w="1908" w:type="dxa"/>
          </w:tcPr>
          <w:p w14:paraId="0FD3E1FE" w14:textId="77777777" w:rsidR="00100A82" w:rsidRPr="007E0F9C" w:rsidRDefault="00100A82" w:rsidP="00100A82">
            <w:pPr>
              <w:rPr>
                <w:sz w:val="20"/>
                <w:szCs w:val="20"/>
                <w:lang w:val="en-US"/>
              </w:rPr>
            </w:pPr>
            <w:r w:rsidRPr="007E0F9C">
              <w:rPr>
                <w:sz w:val="20"/>
                <w:szCs w:val="20"/>
                <w:lang w:val="en-US"/>
              </w:rPr>
              <w:t>Delivery</w:t>
            </w:r>
          </w:p>
        </w:tc>
        <w:tc>
          <w:tcPr>
            <w:tcW w:w="4154" w:type="dxa"/>
          </w:tcPr>
          <w:p w14:paraId="4E917C1A" w14:textId="77777777" w:rsidR="00100A82" w:rsidRPr="007E0F9C" w:rsidRDefault="00950B4F" w:rsidP="00CB5B87">
            <w:pPr>
              <w:rPr>
                <w:sz w:val="20"/>
                <w:szCs w:val="20"/>
                <w:lang w:val="en-US"/>
              </w:rPr>
            </w:pPr>
            <w:r w:rsidRPr="007E0F9C">
              <w:rPr>
                <w:sz w:val="20"/>
                <w:szCs w:val="20"/>
                <w:lang w:val="en-US"/>
              </w:rPr>
              <w:t xml:space="preserve">Details of delivery, which is </w:t>
            </w:r>
            <w:r w:rsidR="00287163" w:rsidRPr="007E0F9C">
              <w:rPr>
                <w:sz w:val="20"/>
                <w:szCs w:val="20"/>
                <w:lang w:val="en-US"/>
              </w:rPr>
              <w:t>settled</w:t>
            </w:r>
            <w:r w:rsidR="00100A82" w:rsidRPr="007E0F9C">
              <w:rPr>
                <w:sz w:val="20"/>
                <w:szCs w:val="20"/>
                <w:lang w:val="en-US"/>
              </w:rPr>
              <w:t xml:space="preserve">. </w:t>
            </w:r>
            <w:r w:rsidRPr="007E0F9C">
              <w:rPr>
                <w:sz w:val="20"/>
                <w:szCs w:val="20"/>
                <w:lang w:val="en-US"/>
              </w:rPr>
              <w:t>This element MUST</w:t>
            </w:r>
            <w:r w:rsidR="002C6148" w:rsidRPr="007E0F9C">
              <w:rPr>
                <w:sz w:val="20"/>
                <w:szCs w:val="20"/>
                <w:lang w:val="en-US"/>
              </w:rPr>
              <w:t xml:space="preserve"> be used</w:t>
            </w:r>
            <w:r w:rsidR="00100A82" w:rsidRPr="007E0F9C">
              <w:rPr>
                <w:sz w:val="20"/>
                <w:szCs w:val="20"/>
                <w:lang w:val="en-US"/>
              </w:rPr>
              <w:t xml:space="preserve"> </w:t>
            </w:r>
            <w:r w:rsidR="002C6148" w:rsidRPr="007E0F9C">
              <w:rPr>
                <w:sz w:val="20"/>
                <w:szCs w:val="20"/>
                <w:lang w:val="en-US"/>
              </w:rPr>
              <w:t xml:space="preserve">if there is only one delivery </w:t>
            </w:r>
            <w:r w:rsidR="00CB5B87" w:rsidRPr="007E0F9C">
              <w:rPr>
                <w:sz w:val="20"/>
                <w:szCs w:val="20"/>
                <w:lang w:val="en-US"/>
              </w:rPr>
              <w:t>associated with</w:t>
            </w:r>
            <w:r w:rsidR="005F3412" w:rsidRPr="007E0F9C">
              <w:rPr>
                <w:sz w:val="20"/>
                <w:szCs w:val="20"/>
                <w:lang w:val="en-US"/>
              </w:rPr>
              <w:t xml:space="preserve"> </w:t>
            </w:r>
            <w:r w:rsidR="00CB5B87" w:rsidRPr="007E0F9C">
              <w:rPr>
                <w:sz w:val="20"/>
                <w:szCs w:val="20"/>
                <w:lang w:val="en-US"/>
              </w:rPr>
              <w:t>t</w:t>
            </w:r>
            <w:r w:rsidR="002C6148" w:rsidRPr="007E0F9C">
              <w:rPr>
                <w:sz w:val="20"/>
                <w:szCs w:val="20"/>
                <w:lang w:val="en-US"/>
              </w:rPr>
              <w:t>he invoice</w:t>
            </w:r>
            <w:r w:rsidR="00100A82" w:rsidRPr="007E0F9C">
              <w:rPr>
                <w:sz w:val="20"/>
                <w:szCs w:val="20"/>
                <w:lang w:val="en-US"/>
              </w:rPr>
              <w:t xml:space="preserve">. </w:t>
            </w:r>
            <w:r w:rsidR="002C6148" w:rsidRPr="007E0F9C">
              <w:rPr>
                <w:sz w:val="20"/>
                <w:szCs w:val="20"/>
                <w:lang w:val="en-US"/>
              </w:rPr>
              <w:t xml:space="preserve">If several deliveries are </w:t>
            </w:r>
            <w:r w:rsidR="00287163" w:rsidRPr="007E0F9C">
              <w:rPr>
                <w:sz w:val="20"/>
                <w:szCs w:val="20"/>
                <w:lang w:val="en-US"/>
              </w:rPr>
              <w:t>settled,</w:t>
            </w:r>
            <w:r w:rsidR="00100A82" w:rsidRPr="007E0F9C">
              <w:rPr>
                <w:sz w:val="20"/>
                <w:szCs w:val="20"/>
                <w:lang w:val="en-US"/>
              </w:rPr>
              <w:t xml:space="preserve"> </w:t>
            </w:r>
            <w:r w:rsidR="002C6148" w:rsidRPr="007E0F9C">
              <w:rPr>
                <w:sz w:val="20"/>
                <w:szCs w:val="20"/>
                <w:lang w:val="en-US"/>
              </w:rPr>
              <w:t>the e</w:t>
            </w:r>
            <w:r w:rsidR="00100A82" w:rsidRPr="007E0F9C">
              <w:rPr>
                <w:sz w:val="20"/>
                <w:szCs w:val="20"/>
                <w:lang w:val="en-US"/>
              </w:rPr>
              <w:t xml:space="preserve">lement </w:t>
            </w:r>
            <w:r w:rsidR="00100A82" w:rsidRPr="007E0F9C">
              <w:rPr>
                <w:rFonts w:ascii="Courier New" w:hAnsi="Courier New"/>
                <w:sz w:val="18"/>
                <w:szCs w:val="20"/>
                <w:lang w:val="en-US"/>
              </w:rPr>
              <w:t>Invoice/ Details/ItemList/ListLineItem/ Delivery</w:t>
            </w:r>
            <w:r w:rsidR="00100A82" w:rsidRPr="007E0F9C">
              <w:rPr>
                <w:sz w:val="18"/>
                <w:szCs w:val="20"/>
                <w:lang w:val="en-US"/>
              </w:rPr>
              <w:t xml:space="preserve"> </w:t>
            </w:r>
            <w:r w:rsidR="00287163" w:rsidRPr="007E0F9C">
              <w:rPr>
                <w:sz w:val="20"/>
                <w:szCs w:val="20"/>
                <w:lang w:val="en-US"/>
              </w:rPr>
              <w:t>has</w:t>
            </w:r>
            <w:r w:rsidR="002C6148" w:rsidRPr="007E0F9C">
              <w:rPr>
                <w:sz w:val="20"/>
                <w:szCs w:val="20"/>
                <w:lang w:val="en-US"/>
              </w:rPr>
              <w:t xml:space="preserve"> to</w:t>
            </w:r>
            <w:r w:rsidR="00287163" w:rsidRPr="007E0F9C">
              <w:rPr>
                <w:sz w:val="20"/>
                <w:szCs w:val="20"/>
                <w:lang w:val="en-US"/>
              </w:rPr>
              <w:t xml:space="preserve"> be used in each</w:t>
            </w:r>
            <w:r w:rsidR="002C6148" w:rsidRPr="007E0F9C">
              <w:rPr>
                <w:sz w:val="20"/>
                <w:szCs w:val="20"/>
                <w:lang w:val="en-US"/>
              </w:rPr>
              <w:t xml:space="preserve"> item row</w:t>
            </w:r>
            <w:r w:rsidR="00100A82" w:rsidRPr="007E0F9C">
              <w:rPr>
                <w:sz w:val="20"/>
                <w:szCs w:val="20"/>
                <w:lang w:val="en-US"/>
              </w:rPr>
              <w:t>.</w:t>
            </w:r>
          </w:p>
        </w:tc>
        <w:tc>
          <w:tcPr>
            <w:tcW w:w="992" w:type="dxa"/>
          </w:tcPr>
          <w:p w14:paraId="3E52DF71" w14:textId="77777777" w:rsidR="00100A82" w:rsidRPr="007E0F9C" w:rsidRDefault="00100A82" w:rsidP="00100A82">
            <w:pPr>
              <w:rPr>
                <w:sz w:val="20"/>
                <w:szCs w:val="20"/>
                <w:lang w:val="en-US"/>
              </w:rPr>
            </w:pPr>
            <w:r w:rsidRPr="007E0F9C">
              <w:rPr>
                <w:sz w:val="20"/>
                <w:szCs w:val="20"/>
                <w:lang w:val="en-US"/>
              </w:rPr>
              <w:t>Element</w:t>
            </w:r>
          </w:p>
        </w:tc>
        <w:tc>
          <w:tcPr>
            <w:tcW w:w="709" w:type="dxa"/>
            <w:tcMar>
              <w:right w:w="57" w:type="dxa"/>
            </w:tcMar>
          </w:tcPr>
          <w:p w14:paraId="0C52BE68" w14:textId="77777777" w:rsidR="00100A82" w:rsidRPr="007E0F9C" w:rsidRDefault="00100A82" w:rsidP="00100A82">
            <w:pP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525" w:type="dxa"/>
          </w:tcPr>
          <w:p w14:paraId="5D5F52C7" w14:textId="77777777" w:rsidR="00100A82" w:rsidRPr="007E0F9C" w:rsidRDefault="00BE1175" w:rsidP="00100A82">
            <w:pPr>
              <w:rPr>
                <w:sz w:val="20"/>
                <w:szCs w:val="20"/>
                <w:lang w:val="en-US"/>
              </w:rPr>
            </w:pPr>
            <w:r w:rsidRPr="007E0F9C">
              <w:rPr>
                <w:sz w:val="20"/>
                <w:szCs w:val="20"/>
                <w:lang w:val="en-US"/>
              </w:rPr>
              <w:t>XML composite</w:t>
            </w:r>
          </w:p>
        </w:tc>
      </w:tr>
      <w:tr w:rsidR="00100A82" w:rsidRPr="007E0F9C" w14:paraId="6717CB34" w14:textId="77777777">
        <w:tc>
          <w:tcPr>
            <w:tcW w:w="1908" w:type="dxa"/>
          </w:tcPr>
          <w:p w14:paraId="2E58F28F" w14:textId="77777777" w:rsidR="00100A82" w:rsidRPr="007E0F9C" w:rsidRDefault="00100A82" w:rsidP="00100A82">
            <w:pPr>
              <w:rPr>
                <w:sz w:val="20"/>
                <w:szCs w:val="20"/>
                <w:lang w:val="en-US"/>
              </w:rPr>
            </w:pPr>
            <w:r w:rsidRPr="007E0F9C">
              <w:rPr>
                <w:sz w:val="20"/>
                <w:szCs w:val="20"/>
                <w:lang w:val="en-US"/>
              </w:rPr>
              <w:t>Biller</w:t>
            </w:r>
          </w:p>
        </w:tc>
        <w:tc>
          <w:tcPr>
            <w:tcW w:w="4154" w:type="dxa"/>
          </w:tcPr>
          <w:p w14:paraId="255E116C" w14:textId="77777777" w:rsidR="00100A82" w:rsidRPr="007E0F9C" w:rsidRDefault="00CA384D" w:rsidP="00100A82">
            <w:pPr>
              <w:rPr>
                <w:sz w:val="20"/>
                <w:szCs w:val="20"/>
                <w:lang w:val="en-US"/>
              </w:rPr>
            </w:pPr>
            <w:r w:rsidRPr="007E0F9C">
              <w:rPr>
                <w:sz w:val="20"/>
                <w:szCs w:val="20"/>
                <w:lang w:val="en-US"/>
              </w:rPr>
              <w:t>Details on invoicing party</w:t>
            </w:r>
          </w:p>
        </w:tc>
        <w:tc>
          <w:tcPr>
            <w:tcW w:w="992" w:type="dxa"/>
          </w:tcPr>
          <w:p w14:paraId="24CF1BED" w14:textId="77777777" w:rsidR="00100A82" w:rsidRPr="007E0F9C" w:rsidRDefault="00100A82" w:rsidP="00100A82">
            <w:pPr>
              <w:rPr>
                <w:sz w:val="20"/>
                <w:szCs w:val="20"/>
                <w:lang w:val="en-US"/>
              </w:rPr>
            </w:pPr>
            <w:r w:rsidRPr="007E0F9C">
              <w:rPr>
                <w:sz w:val="20"/>
                <w:szCs w:val="20"/>
                <w:lang w:val="en-US"/>
              </w:rPr>
              <w:t>Element</w:t>
            </w:r>
          </w:p>
        </w:tc>
        <w:tc>
          <w:tcPr>
            <w:tcW w:w="709" w:type="dxa"/>
            <w:tcMar>
              <w:right w:w="57" w:type="dxa"/>
            </w:tcMar>
          </w:tcPr>
          <w:p w14:paraId="386F15B6" w14:textId="77777777" w:rsidR="00100A82" w:rsidRPr="007E0F9C" w:rsidRDefault="00100A82" w:rsidP="00100A82">
            <w:pP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525" w:type="dxa"/>
          </w:tcPr>
          <w:p w14:paraId="18A0ACF4" w14:textId="77777777" w:rsidR="00100A82" w:rsidRPr="007E0F9C" w:rsidRDefault="00BE1175" w:rsidP="00100A82">
            <w:pPr>
              <w:rPr>
                <w:sz w:val="20"/>
                <w:szCs w:val="20"/>
                <w:lang w:val="en-US"/>
              </w:rPr>
            </w:pPr>
            <w:r w:rsidRPr="007E0F9C">
              <w:rPr>
                <w:sz w:val="20"/>
                <w:szCs w:val="20"/>
                <w:lang w:val="en-US"/>
              </w:rPr>
              <w:t>XML composite</w:t>
            </w:r>
          </w:p>
        </w:tc>
      </w:tr>
      <w:tr w:rsidR="00100A82" w:rsidRPr="007E0F9C" w14:paraId="68D24208" w14:textId="77777777">
        <w:tc>
          <w:tcPr>
            <w:tcW w:w="1908" w:type="dxa"/>
          </w:tcPr>
          <w:p w14:paraId="16DB7D6F" w14:textId="77777777" w:rsidR="00100A82" w:rsidRPr="007E0F9C" w:rsidRDefault="00100A82" w:rsidP="00100A82">
            <w:pPr>
              <w:rPr>
                <w:sz w:val="20"/>
                <w:szCs w:val="20"/>
                <w:lang w:val="en-US"/>
              </w:rPr>
            </w:pPr>
            <w:r w:rsidRPr="007E0F9C">
              <w:rPr>
                <w:sz w:val="20"/>
                <w:szCs w:val="20"/>
                <w:lang w:val="en-US"/>
              </w:rPr>
              <w:t>InvoiceRecipient</w:t>
            </w:r>
          </w:p>
        </w:tc>
        <w:tc>
          <w:tcPr>
            <w:tcW w:w="4154" w:type="dxa"/>
          </w:tcPr>
          <w:p w14:paraId="7D67C23E" w14:textId="77777777" w:rsidR="00100A82" w:rsidRPr="007E0F9C" w:rsidRDefault="00CA384D" w:rsidP="00100A82">
            <w:pPr>
              <w:rPr>
                <w:sz w:val="20"/>
                <w:szCs w:val="20"/>
                <w:lang w:val="en-US"/>
              </w:rPr>
            </w:pPr>
            <w:r w:rsidRPr="007E0F9C">
              <w:rPr>
                <w:sz w:val="20"/>
                <w:szCs w:val="20"/>
                <w:lang w:val="en-US"/>
              </w:rPr>
              <w:t>Details on invoice recipient</w:t>
            </w:r>
          </w:p>
        </w:tc>
        <w:tc>
          <w:tcPr>
            <w:tcW w:w="992" w:type="dxa"/>
          </w:tcPr>
          <w:p w14:paraId="1093CA33" w14:textId="77777777" w:rsidR="00100A82" w:rsidRPr="007E0F9C" w:rsidRDefault="00100A82" w:rsidP="00100A82">
            <w:pPr>
              <w:rPr>
                <w:sz w:val="20"/>
                <w:szCs w:val="20"/>
                <w:lang w:val="en-US"/>
              </w:rPr>
            </w:pPr>
            <w:r w:rsidRPr="007E0F9C">
              <w:rPr>
                <w:sz w:val="20"/>
                <w:szCs w:val="20"/>
                <w:lang w:val="en-US"/>
              </w:rPr>
              <w:t>Element</w:t>
            </w:r>
          </w:p>
        </w:tc>
        <w:tc>
          <w:tcPr>
            <w:tcW w:w="709" w:type="dxa"/>
            <w:tcMar>
              <w:right w:w="57" w:type="dxa"/>
            </w:tcMar>
          </w:tcPr>
          <w:p w14:paraId="10C0BBCE" w14:textId="77777777" w:rsidR="00100A82" w:rsidRPr="007E0F9C" w:rsidRDefault="00100A82" w:rsidP="00100A82">
            <w:pP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525" w:type="dxa"/>
          </w:tcPr>
          <w:p w14:paraId="4CF186EE" w14:textId="77777777" w:rsidR="00100A82" w:rsidRPr="007E0F9C" w:rsidRDefault="00BE1175" w:rsidP="00100A82">
            <w:pPr>
              <w:rPr>
                <w:sz w:val="20"/>
                <w:szCs w:val="20"/>
                <w:lang w:val="en-US"/>
              </w:rPr>
            </w:pPr>
            <w:r w:rsidRPr="007E0F9C">
              <w:rPr>
                <w:sz w:val="20"/>
                <w:szCs w:val="20"/>
                <w:lang w:val="en-US"/>
              </w:rPr>
              <w:t>XML composite</w:t>
            </w:r>
          </w:p>
        </w:tc>
      </w:tr>
      <w:tr w:rsidR="00100A82" w:rsidRPr="007E0F9C" w14:paraId="263F2234" w14:textId="77777777">
        <w:tc>
          <w:tcPr>
            <w:tcW w:w="1908" w:type="dxa"/>
          </w:tcPr>
          <w:p w14:paraId="653C2A7C" w14:textId="77777777" w:rsidR="00100A82" w:rsidRPr="007E0F9C" w:rsidRDefault="00100A82" w:rsidP="00100A82">
            <w:pPr>
              <w:rPr>
                <w:sz w:val="20"/>
                <w:szCs w:val="20"/>
                <w:lang w:val="en-US"/>
              </w:rPr>
            </w:pPr>
            <w:r w:rsidRPr="007E0F9C">
              <w:rPr>
                <w:sz w:val="20"/>
                <w:szCs w:val="20"/>
                <w:lang w:val="en-US"/>
              </w:rPr>
              <w:t>OrderingParty</w:t>
            </w:r>
          </w:p>
        </w:tc>
        <w:tc>
          <w:tcPr>
            <w:tcW w:w="4154" w:type="dxa"/>
          </w:tcPr>
          <w:p w14:paraId="5036C15F" w14:textId="77777777" w:rsidR="00100A82" w:rsidRPr="007E0F9C" w:rsidRDefault="00FA66DF" w:rsidP="00FA66DF">
            <w:pPr>
              <w:rPr>
                <w:sz w:val="20"/>
                <w:szCs w:val="20"/>
                <w:lang w:val="en-US"/>
              </w:rPr>
            </w:pPr>
            <w:r w:rsidRPr="007E0F9C">
              <w:rPr>
                <w:sz w:val="20"/>
                <w:szCs w:val="20"/>
                <w:lang w:val="en-US"/>
              </w:rPr>
              <w:t>In case</w:t>
            </w:r>
            <w:r w:rsidR="00CA384D" w:rsidRPr="007E0F9C">
              <w:rPr>
                <w:sz w:val="20"/>
                <w:szCs w:val="20"/>
                <w:lang w:val="en-US"/>
              </w:rPr>
              <w:t xml:space="preserve"> the invoice recipient is not equivalent to the ordering party of the delivery/service, information about the ordering party</w:t>
            </w:r>
            <w:r w:rsidRPr="007E0F9C">
              <w:rPr>
                <w:sz w:val="20"/>
                <w:szCs w:val="20"/>
                <w:lang w:val="en-US"/>
              </w:rPr>
              <w:t xml:space="preserve"> are</w:t>
            </w:r>
            <w:r w:rsidR="00CA384D" w:rsidRPr="007E0F9C">
              <w:rPr>
                <w:sz w:val="20"/>
                <w:szCs w:val="20"/>
                <w:lang w:val="en-US"/>
              </w:rPr>
              <w:t xml:space="preserve"> </w:t>
            </w:r>
            <w:r w:rsidRPr="007E0F9C">
              <w:rPr>
                <w:sz w:val="20"/>
                <w:szCs w:val="20"/>
                <w:lang w:val="en-US"/>
              </w:rPr>
              <w:t>to be entered</w:t>
            </w:r>
            <w:r w:rsidR="00CA384D" w:rsidRPr="007E0F9C">
              <w:rPr>
                <w:sz w:val="20"/>
                <w:szCs w:val="20"/>
                <w:lang w:val="en-US"/>
              </w:rPr>
              <w:t xml:space="preserve"> in this element</w:t>
            </w:r>
            <w:r w:rsidR="00100A82" w:rsidRPr="007E0F9C">
              <w:rPr>
                <w:sz w:val="20"/>
                <w:szCs w:val="20"/>
                <w:lang w:val="en-US"/>
              </w:rPr>
              <w:t>.</w:t>
            </w:r>
          </w:p>
        </w:tc>
        <w:tc>
          <w:tcPr>
            <w:tcW w:w="992" w:type="dxa"/>
          </w:tcPr>
          <w:p w14:paraId="5FA529AF" w14:textId="77777777" w:rsidR="00100A82" w:rsidRPr="007E0F9C" w:rsidRDefault="00100A82" w:rsidP="00100A82">
            <w:pPr>
              <w:rPr>
                <w:sz w:val="20"/>
                <w:szCs w:val="20"/>
                <w:lang w:val="en-US"/>
              </w:rPr>
            </w:pPr>
            <w:r w:rsidRPr="007E0F9C">
              <w:rPr>
                <w:sz w:val="20"/>
                <w:szCs w:val="20"/>
                <w:lang w:val="en-US"/>
              </w:rPr>
              <w:t>Element</w:t>
            </w:r>
          </w:p>
        </w:tc>
        <w:tc>
          <w:tcPr>
            <w:tcW w:w="709" w:type="dxa"/>
            <w:tcMar>
              <w:right w:w="57" w:type="dxa"/>
            </w:tcMar>
          </w:tcPr>
          <w:p w14:paraId="5E3D060C" w14:textId="77777777" w:rsidR="00100A82" w:rsidRPr="007E0F9C" w:rsidRDefault="00100A82" w:rsidP="00100A82">
            <w:pP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525" w:type="dxa"/>
          </w:tcPr>
          <w:p w14:paraId="661DF4A4" w14:textId="77777777" w:rsidR="00100A82" w:rsidRPr="007E0F9C" w:rsidRDefault="00BE1175" w:rsidP="00100A82">
            <w:pPr>
              <w:rPr>
                <w:sz w:val="20"/>
                <w:szCs w:val="20"/>
                <w:lang w:val="en-US"/>
              </w:rPr>
            </w:pPr>
            <w:r w:rsidRPr="007E0F9C">
              <w:rPr>
                <w:sz w:val="20"/>
                <w:szCs w:val="20"/>
                <w:lang w:val="en-US"/>
              </w:rPr>
              <w:t>XML composite</w:t>
            </w:r>
          </w:p>
        </w:tc>
      </w:tr>
      <w:tr w:rsidR="00100A82" w:rsidRPr="007E0F9C" w14:paraId="2A9B0A7B" w14:textId="77777777">
        <w:tc>
          <w:tcPr>
            <w:tcW w:w="1908" w:type="dxa"/>
          </w:tcPr>
          <w:p w14:paraId="5F0FEA93" w14:textId="77777777" w:rsidR="00100A82" w:rsidRPr="007E0F9C" w:rsidRDefault="00100A82" w:rsidP="00100A82">
            <w:pPr>
              <w:rPr>
                <w:sz w:val="20"/>
                <w:szCs w:val="20"/>
                <w:lang w:val="en-US"/>
              </w:rPr>
            </w:pPr>
            <w:r w:rsidRPr="007E0F9C">
              <w:rPr>
                <w:sz w:val="20"/>
                <w:szCs w:val="20"/>
                <w:lang w:val="en-US"/>
              </w:rPr>
              <w:t>Details</w:t>
            </w:r>
          </w:p>
        </w:tc>
        <w:tc>
          <w:tcPr>
            <w:tcW w:w="4154" w:type="dxa"/>
          </w:tcPr>
          <w:p w14:paraId="00A6E066" w14:textId="77777777" w:rsidR="00100A82" w:rsidRPr="007E0F9C" w:rsidRDefault="00FA66DF" w:rsidP="00C54199">
            <w:pPr>
              <w:rPr>
                <w:sz w:val="20"/>
                <w:szCs w:val="20"/>
                <w:lang w:val="en-US"/>
              </w:rPr>
            </w:pPr>
            <w:r w:rsidRPr="007E0F9C">
              <w:rPr>
                <w:sz w:val="20"/>
                <w:szCs w:val="20"/>
                <w:lang w:val="en-US"/>
              </w:rPr>
              <w:t>Contains individual invoice items</w:t>
            </w:r>
            <w:r w:rsidR="00100A82" w:rsidRPr="007E0F9C">
              <w:rPr>
                <w:sz w:val="20"/>
                <w:szCs w:val="20"/>
                <w:lang w:val="en-US"/>
              </w:rPr>
              <w:t>.</w:t>
            </w:r>
          </w:p>
        </w:tc>
        <w:tc>
          <w:tcPr>
            <w:tcW w:w="992" w:type="dxa"/>
          </w:tcPr>
          <w:p w14:paraId="1CFB581D" w14:textId="77777777" w:rsidR="00100A82" w:rsidRPr="007E0F9C" w:rsidRDefault="00100A82" w:rsidP="00100A82">
            <w:pPr>
              <w:rPr>
                <w:sz w:val="20"/>
                <w:szCs w:val="20"/>
                <w:lang w:val="en-US"/>
              </w:rPr>
            </w:pPr>
            <w:r w:rsidRPr="007E0F9C">
              <w:rPr>
                <w:sz w:val="20"/>
                <w:szCs w:val="20"/>
                <w:lang w:val="en-US"/>
              </w:rPr>
              <w:t>Element</w:t>
            </w:r>
          </w:p>
        </w:tc>
        <w:tc>
          <w:tcPr>
            <w:tcW w:w="709" w:type="dxa"/>
            <w:tcMar>
              <w:right w:w="57" w:type="dxa"/>
            </w:tcMar>
          </w:tcPr>
          <w:p w14:paraId="717006B5" w14:textId="77777777" w:rsidR="00100A82" w:rsidRPr="007E0F9C" w:rsidRDefault="00100A82" w:rsidP="00100A82">
            <w:pP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525" w:type="dxa"/>
          </w:tcPr>
          <w:p w14:paraId="71BE3F9B" w14:textId="77777777" w:rsidR="00100A82" w:rsidRPr="007E0F9C" w:rsidRDefault="00BE1175" w:rsidP="00100A82">
            <w:pPr>
              <w:rPr>
                <w:sz w:val="20"/>
                <w:szCs w:val="20"/>
                <w:lang w:val="en-US"/>
              </w:rPr>
            </w:pPr>
            <w:r w:rsidRPr="007E0F9C">
              <w:rPr>
                <w:sz w:val="20"/>
                <w:szCs w:val="20"/>
                <w:lang w:val="en-US"/>
              </w:rPr>
              <w:t>XML composite</w:t>
            </w:r>
          </w:p>
        </w:tc>
      </w:tr>
      <w:tr w:rsidR="00100A82" w:rsidRPr="007E0F9C" w14:paraId="6661CDCD" w14:textId="77777777">
        <w:tc>
          <w:tcPr>
            <w:tcW w:w="1908" w:type="dxa"/>
          </w:tcPr>
          <w:p w14:paraId="18EDDD30" w14:textId="77777777" w:rsidR="00100A82" w:rsidRPr="007E0F9C" w:rsidRDefault="00100A82" w:rsidP="00100A82">
            <w:pPr>
              <w:rPr>
                <w:sz w:val="20"/>
                <w:szCs w:val="20"/>
                <w:lang w:val="en-US"/>
              </w:rPr>
            </w:pPr>
            <w:r w:rsidRPr="007E0F9C">
              <w:rPr>
                <w:sz w:val="20"/>
                <w:szCs w:val="20"/>
                <w:lang w:val="en-US"/>
              </w:rPr>
              <w:t>Reduction</w:t>
            </w:r>
            <w:r w:rsidR="00C54199" w:rsidRPr="007E0F9C">
              <w:rPr>
                <w:sz w:val="20"/>
                <w:szCs w:val="20"/>
                <w:lang w:val="en-US"/>
              </w:rPr>
              <w:t>AndSurcharge</w:t>
            </w:r>
            <w:r w:rsidRPr="007E0F9C">
              <w:rPr>
                <w:sz w:val="20"/>
                <w:szCs w:val="20"/>
                <w:lang w:val="en-US"/>
              </w:rPr>
              <w:t>Details</w:t>
            </w:r>
          </w:p>
        </w:tc>
        <w:tc>
          <w:tcPr>
            <w:tcW w:w="4154" w:type="dxa"/>
          </w:tcPr>
          <w:p w14:paraId="784B3F5E" w14:textId="77777777" w:rsidR="00100A82" w:rsidRPr="007E0F9C" w:rsidRDefault="005B7AE5" w:rsidP="00100A82">
            <w:pPr>
              <w:rPr>
                <w:sz w:val="20"/>
                <w:szCs w:val="20"/>
                <w:lang w:val="en-US"/>
              </w:rPr>
            </w:pPr>
            <w:r w:rsidRPr="007E0F9C">
              <w:rPr>
                <w:sz w:val="20"/>
                <w:szCs w:val="20"/>
                <w:lang w:val="en-US"/>
              </w:rPr>
              <w:t>Details of</w:t>
            </w:r>
            <w:r w:rsidR="00FA66DF" w:rsidRPr="007E0F9C">
              <w:rPr>
                <w:sz w:val="20"/>
                <w:szCs w:val="20"/>
                <w:lang w:val="en-US"/>
              </w:rPr>
              <w:t xml:space="preserve"> reduction or surcharges</w:t>
            </w:r>
          </w:p>
          <w:p w14:paraId="79CAFD8B" w14:textId="77777777" w:rsidR="00100A82" w:rsidRPr="007E0F9C" w:rsidRDefault="00100A82" w:rsidP="00100A82">
            <w:pPr>
              <w:rPr>
                <w:sz w:val="20"/>
                <w:szCs w:val="20"/>
                <w:lang w:val="en-US"/>
              </w:rPr>
            </w:pPr>
          </w:p>
        </w:tc>
        <w:tc>
          <w:tcPr>
            <w:tcW w:w="992" w:type="dxa"/>
          </w:tcPr>
          <w:p w14:paraId="7B6DBC32" w14:textId="77777777" w:rsidR="00100A82" w:rsidRPr="007E0F9C" w:rsidRDefault="00100A82" w:rsidP="00100A82">
            <w:pPr>
              <w:rPr>
                <w:sz w:val="20"/>
                <w:szCs w:val="20"/>
                <w:lang w:val="en-US"/>
              </w:rPr>
            </w:pPr>
            <w:r w:rsidRPr="007E0F9C">
              <w:rPr>
                <w:sz w:val="20"/>
                <w:szCs w:val="20"/>
                <w:lang w:val="en-US"/>
              </w:rPr>
              <w:t>Element</w:t>
            </w:r>
          </w:p>
        </w:tc>
        <w:tc>
          <w:tcPr>
            <w:tcW w:w="709" w:type="dxa"/>
            <w:tcMar>
              <w:right w:w="57" w:type="dxa"/>
            </w:tcMar>
          </w:tcPr>
          <w:p w14:paraId="3BD9D05C" w14:textId="77777777" w:rsidR="00100A82" w:rsidRPr="007E0F9C" w:rsidRDefault="00100A82" w:rsidP="00100A82">
            <w:pP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525" w:type="dxa"/>
          </w:tcPr>
          <w:p w14:paraId="2E1B3F8D" w14:textId="77777777" w:rsidR="00100A82" w:rsidRPr="007E0F9C" w:rsidRDefault="00BE1175" w:rsidP="00100A82">
            <w:pPr>
              <w:rPr>
                <w:sz w:val="20"/>
                <w:szCs w:val="20"/>
                <w:lang w:val="en-US"/>
              </w:rPr>
            </w:pPr>
            <w:r w:rsidRPr="007E0F9C">
              <w:rPr>
                <w:sz w:val="20"/>
                <w:szCs w:val="20"/>
                <w:lang w:val="en-US"/>
              </w:rPr>
              <w:t>XML composite</w:t>
            </w:r>
          </w:p>
        </w:tc>
      </w:tr>
      <w:tr w:rsidR="00100A82" w:rsidRPr="007E0F9C" w14:paraId="67CE402E" w14:textId="77777777">
        <w:tc>
          <w:tcPr>
            <w:tcW w:w="1908" w:type="dxa"/>
          </w:tcPr>
          <w:p w14:paraId="5121198C" w14:textId="77777777" w:rsidR="00100A82" w:rsidRPr="007E0F9C" w:rsidRDefault="00100A82" w:rsidP="00100A82">
            <w:pPr>
              <w:rPr>
                <w:sz w:val="20"/>
                <w:szCs w:val="20"/>
                <w:lang w:val="en-US"/>
              </w:rPr>
            </w:pPr>
            <w:r w:rsidRPr="007E0F9C">
              <w:rPr>
                <w:sz w:val="20"/>
                <w:szCs w:val="20"/>
                <w:lang w:val="en-US"/>
              </w:rPr>
              <w:t>Tax</w:t>
            </w:r>
          </w:p>
        </w:tc>
        <w:tc>
          <w:tcPr>
            <w:tcW w:w="4154" w:type="dxa"/>
          </w:tcPr>
          <w:p w14:paraId="7DDDF529" w14:textId="77777777" w:rsidR="00100A82" w:rsidRPr="007E0F9C" w:rsidRDefault="00FA66DF" w:rsidP="00100A82">
            <w:pPr>
              <w:rPr>
                <w:sz w:val="20"/>
                <w:szCs w:val="20"/>
                <w:lang w:val="en-US"/>
              </w:rPr>
            </w:pPr>
            <w:r w:rsidRPr="007E0F9C">
              <w:rPr>
                <w:sz w:val="20"/>
                <w:szCs w:val="20"/>
                <w:lang w:val="en-US"/>
              </w:rPr>
              <w:t>Summary of value added tax and other taxes</w:t>
            </w:r>
          </w:p>
        </w:tc>
        <w:tc>
          <w:tcPr>
            <w:tcW w:w="992" w:type="dxa"/>
          </w:tcPr>
          <w:p w14:paraId="471315EA" w14:textId="77777777" w:rsidR="00100A82" w:rsidRPr="007E0F9C" w:rsidRDefault="00100A82" w:rsidP="00100A82">
            <w:pPr>
              <w:rPr>
                <w:sz w:val="20"/>
                <w:szCs w:val="20"/>
                <w:lang w:val="en-US"/>
              </w:rPr>
            </w:pPr>
            <w:r w:rsidRPr="007E0F9C">
              <w:rPr>
                <w:sz w:val="20"/>
                <w:szCs w:val="20"/>
                <w:lang w:val="en-US"/>
              </w:rPr>
              <w:t>Element</w:t>
            </w:r>
          </w:p>
        </w:tc>
        <w:tc>
          <w:tcPr>
            <w:tcW w:w="709" w:type="dxa"/>
            <w:tcMar>
              <w:right w:w="57" w:type="dxa"/>
            </w:tcMar>
          </w:tcPr>
          <w:p w14:paraId="423C7AC3" w14:textId="77777777" w:rsidR="00100A82" w:rsidRPr="007E0F9C" w:rsidRDefault="00100A82" w:rsidP="00100A82">
            <w:pP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525" w:type="dxa"/>
          </w:tcPr>
          <w:p w14:paraId="253E72FE" w14:textId="77777777" w:rsidR="00100A82" w:rsidRPr="007E0F9C" w:rsidRDefault="00BE1175" w:rsidP="00100A82">
            <w:pPr>
              <w:rPr>
                <w:sz w:val="20"/>
                <w:szCs w:val="20"/>
                <w:lang w:val="en-US"/>
              </w:rPr>
            </w:pPr>
            <w:r w:rsidRPr="007E0F9C">
              <w:rPr>
                <w:sz w:val="20"/>
                <w:szCs w:val="20"/>
                <w:lang w:val="en-US"/>
              </w:rPr>
              <w:t>XML composite</w:t>
            </w:r>
          </w:p>
        </w:tc>
      </w:tr>
      <w:tr w:rsidR="00100A82" w:rsidRPr="007E0F9C" w14:paraId="621E7631" w14:textId="77777777">
        <w:tc>
          <w:tcPr>
            <w:tcW w:w="1908" w:type="dxa"/>
          </w:tcPr>
          <w:p w14:paraId="6E81109B" w14:textId="77777777" w:rsidR="00100A82" w:rsidRPr="007E0F9C" w:rsidRDefault="00100A82" w:rsidP="00100A82">
            <w:pPr>
              <w:rPr>
                <w:sz w:val="20"/>
                <w:szCs w:val="20"/>
                <w:lang w:val="en-US"/>
              </w:rPr>
            </w:pPr>
            <w:r w:rsidRPr="007E0F9C">
              <w:rPr>
                <w:sz w:val="20"/>
                <w:szCs w:val="20"/>
                <w:lang w:val="en-US"/>
              </w:rPr>
              <w:t>TotalGrossAmount</w:t>
            </w:r>
          </w:p>
        </w:tc>
        <w:tc>
          <w:tcPr>
            <w:tcW w:w="4154" w:type="dxa"/>
          </w:tcPr>
          <w:p w14:paraId="6866F9BA" w14:textId="77777777" w:rsidR="00100A82" w:rsidRPr="007E0F9C" w:rsidRDefault="00FA66DF" w:rsidP="00100A82">
            <w:pPr>
              <w:rPr>
                <w:sz w:val="20"/>
                <w:szCs w:val="20"/>
                <w:lang w:val="en-US"/>
              </w:rPr>
            </w:pPr>
            <w:r w:rsidRPr="007E0F9C">
              <w:rPr>
                <w:sz w:val="20"/>
                <w:szCs w:val="20"/>
                <w:lang w:val="en-US"/>
              </w:rPr>
              <w:t>Total gross invoice amount</w:t>
            </w:r>
          </w:p>
        </w:tc>
        <w:tc>
          <w:tcPr>
            <w:tcW w:w="992" w:type="dxa"/>
          </w:tcPr>
          <w:p w14:paraId="5187324E" w14:textId="77777777" w:rsidR="00100A82" w:rsidRPr="007E0F9C" w:rsidRDefault="00100A82" w:rsidP="00100A82">
            <w:pPr>
              <w:rPr>
                <w:sz w:val="20"/>
                <w:szCs w:val="20"/>
                <w:lang w:val="en-US"/>
              </w:rPr>
            </w:pPr>
            <w:r w:rsidRPr="007E0F9C">
              <w:rPr>
                <w:sz w:val="20"/>
                <w:szCs w:val="20"/>
                <w:lang w:val="en-US"/>
              </w:rPr>
              <w:t>Element</w:t>
            </w:r>
          </w:p>
        </w:tc>
        <w:tc>
          <w:tcPr>
            <w:tcW w:w="709" w:type="dxa"/>
            <w:tcMar>
              <w:right w:w="57" w:type="dxa"/>
            </w:tcMar>
          </w:tcPr>
          <w:p w14:paraId="4AA1BD17" w14:textId="77777777" w:rsidR="00100A82" w:rsidRPr="007E0F9C" w:rsidRDefault="00100A82" w:rsidP="00100A82">
            <w:pP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525" w:type="dxa"/>
          </w:tcPr>
          <w:p w14:paraId="39E004A1" w14:textId="77777777" w:rsidR="00100A82" w:rsidRPr="007E0F9C" w:rsidRDefault="00100A82" w:rsidP="00100A82">
            <w:pPr>
              <w:rPr>
                <w:sz w:val="20"/>
                <w:szCs w:val="20"/>
                <w:lang w:val="en-US"/>
              </w:rPr>
            </w:pPr>
            <w:r w:rsidRPr="007E0F9C">
              <w:rPr>
                <w:sz w:val="20"/>
                <w:szCs w:val="20"/>
                <w:lang w:val="en-US"/>
              </w:rPr>
              <w:t>Decimal2Type</w:t>
            </w:r>
          </w:p>
        </w:tc>
      </w:tr>
      <w:tr w:rsidR="00100A82" w:rsidRPr="007E0F9C" w14:paraId="3796DEAB" w14:textId="77777777" w:rsidTr="00A278D9">
        <w:trPr>
          <w:trHeight w:val="240"/>
        </w:trPr>
        <w:tc>
          <w:tcPr>
            <w:tcW w:w="1908" w:type="dxa"/>
          </w:tcPr>
          <w:p w14:paraId="45A9309C" w14:textId="77777777" w:rsidR="00100A82" w:rsidRPr="007E0F9C" w:rsidRDefault="00100A82" w:rsidP="00100A82">
            <w:pPr>
              <w:rPr>
                <w:sz w:val="20"/>
                <w:szCs w:val="20"/>
                <w:lang w:val="en-US"/>
              </w:rPr>
            </w:pPr>
            <w:r w:rsidRPr="007E0F9C">
              <w:rPr>
                <w:sz w:val="20"/>
                <w:szCs w:val="20"/>
                <w:lang w:val="en-US"/>
              </w:rPr>
              <w:t>PaymentMethod</w:t>
            </w:r>
          </w:p>
        </w:tc>
        <w:tc>
          <w:tcPr>
            <w:tcW w:w="4154" w:type="dxa"/>
          </w:tcPr>
          <w:p w14:paraId="06BA9F5A" w14:textId="77777777" w:rsidR="00100A82" w:rsidRPr="007E0F9C" w:rsidRDefault="00FA66DF" w:rsidP="00FA66DF">
            <w:pPr>
              <w:rPr>
                <w:sz w:val="20"/>
                <w:szCs w:val="20"/>
                <w:lang w:val="en-US"/>
              </w:rPr>
            </w:pPr>
            <w:r w:rsidRPr="007E0F9C">
              <w:rPr>
                <w:sz w:val="20"/>
                <w:szCs w:val="20"/>
                <w:lang w:val="en-US"/>
              </w:rPr>
              <w:t>Offers a range for entering different payment methods.</w:t>
            </w:r>
          </w:p>
        </w:tc>
        <w:tc>
          <w:tcPr>
            <w:tcW w:w="992" w:type="dxa"/>
          </w:tcPr>
          <w:p w14:paraId="407FE888" w14:textId="77777777" w:rsidR="00100A82" w:rsidRPr="007E0F9C" w:rsidRDefault="00100A82" w:rsidP="00100A82">
            <w:pPr>
              <w:rPr>
                <w:sz w:val="20"/>
                <w:szCs w:val="20"/>
                <w:lang w:val="en-US"/>
              </w:rPr>
            </w:pPr>
            <w:r w:rsidRPr="007E0F9C">
              <w:rPr>
                <w:sz w:val="20"/>
                <w:szCs w:val="20"/>
                <w:lang w:val="en-US"/>
              </w:rPr>
              <w:t>Element</w:t>
            </w:r>
          </w:p>
        </w:tc>
        <w:tc>
          <w:tcPr>
            <w:tcW w:w="709" w:type="dxa"/>
            <w:tcMar>
              <w:right w:w="57" w:type="dxa"/>
            </w:tcMar>
          </w:tcPr>
          <w:p w14:paraId="06088306" w14:textId="77777777" w:rsidR="00100A82" w:rsidRPr="007E0F9C" w:rsidRDefault="00100A82" w:rsidP="00100A82">
            <w:pP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525" w:type="dxa"/>
          </w:tcPr>
          <w:p w14:paraId="0F9739F3" w14:textId="77777777" w:rsidR="00100A82" w:rsidRPr="007E0F9C" w:rsidRDefault="00BE1175" w:rsidP="00100A82">
            <w:pPr>
              <w:rPr>
                <w:sz w:val="20"/>
                <w:szCs w:val="20"/>
                <w:lang w:val="en-US"/>
              </w:rPr>
            </w:pPr>
            <w:r w:rsidRPr="007E0F9C">
              <w:rPr>
                <w:sz w:val="20"/>
                <w:szCs w:val="20"/>
                <w:lang w:val="en-US"/>
              </w:rPr>
              <w:t>XML composite</w:t>
            </w:r>
          </w:p>
        </w:tc>
      </w:tr>
      <w:tr w:rsidR="00100A82" w:rsidRPr="007E0F9C" w14:paraId="60F2C5A6" w14:textId="77777777">
        <w:tc>
          <w:tcPr>
            <w:tcW w:w="1908" w:type="dxa"/>
          </w:tcPr>
          <w:p w14:paraId="31E91339" w14:textId="77777777" w:rsidR="00100A82" w:rsidRPr="007E0F9C" w:rsidRDefault="00100A82" w:rsidP="00100A82">
            <w:pPr>
              <w:rPr>
                <w:sz w:val="20"/>
                <w:szCs w:val="20"/>
                <w:lang w:val="en-US"/>
              </w:rPr>
            </w:pPr>
            <w:r w:rsidRPr="007E0F9C">
              <w:rPr>
                <w:sz w:val="20"/>
                <w:szCs w:val="20"/>
                <w:lang w:val="en-US"/>
              </w:rPr>
              <w:t>PaymentConditions</w:t>
            </w:r>
          </w:p>
        </w:tc>
        <w:tc>
          <w:tcPr>
            <w:tcW w:w="4154" w:type="dxa"/>
          </w:tcPr>
          <w:p w14:paraId="55934806" w14:textId="77777777" w:rsidR="00100A82" w:rsidRPr="007E0F9C" w:rsidRDefault="005B7AE5" w:rsidP="00100A82">
            <w:pPr>
              <w:rPr>
                <w:sz w:val="20"/>
                <w:szCs w:val="20"/>
                <w:lang w:val="en-US"/>
              </w:rPr>
            </w:pPr>
            <w:r w:rsidRPr="007E0F9C">
              <w:rPr>
                <w:sz w:val="20"/>
                <w:szCs w:val="20"/>
                <w:lang w:val="en-US"/>
              </w:rPr>
              <w:t>Details of</w:t>
            </w:r>
            <w:r w:rsidR="00FA66DF" w:rsidRPr="007E0F9C">
              <w:rPr>
                <w:sz w:val="20"/>
                <w:szCs w:val="20"/>
                <w:lang w:val="en-US"/>
              </w:rPr>
              <w:t xml:space="preserve"> payment conditions such as discount or </w:t>
            </w:r>
            <w:r w:rsidR="009B7592" w:rsidRPr="007E0F9C">
              <w:rPr>
                <w:sz w:val="20"/>
                <w:szCs w:val="20"/>
                <w:lang w:val="en-US"/>
              </w:rPr>
              <w:t>minimum amount, which is to be settled.</w:t>
            </w:r>
          </w:p>
        </w:tc>
        <w:tc>
          <w:tcPr>
            <w:tcW w:w="992" w:type="dxa"/>
          </w:tcPr>
          <w:p w14:paraId="0E3EF19D" w14:textId="77777777" w:rsidR="00100A82" w:rsidRPr="007E0F9C" w:rsidRDefault="00100A82" w:rsidP="00100A82">
            <w:pPr>
              <w:rPr>
                <w:sz w:val="20"/>
                <w:szCs w:val="20"/>
                <w:lang w:val="en-US"/>
              </w:rPr>
            </w:pPr>
            <w:r w:rsidRPr="007E0F9C">
              <w:rPr>
                <w:sz w:val="20"/>
                <w:szCs w:val="20"/>
                <w:lang w:val="en-US"/>
              </w:rPr>
              <w:t>Element</w:t>
            </w:r>
          </w:p>
        </w:tc>
        <w:tc>
          <w:tcPr>
            <w:tcW w:w="709" w:type="dxa"/>
            <w:tcMar>
              <w:right w:w="57" w:type="dxa"/>
            </w:tcMar>
          </w:tcPr>
          <w:p w14:paraId="1FC7C8F0" w14:textId="77777777" w:rsidR="00100A82" w:rsidRPr="007E0F9C" w:rsidRDefault="00100A82" w:rsidP="00100A82">
            <w:pP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525" w:type="dxa"/>
          </w:tcPr>
          <w:p w14:paraId="4E745BCE" w14:textId="77777777" w:rsidR="00100A82" w:rsidRPr="007E0F9C" w:rsidRDefault="00BE1175" w:rsidP="00100A82">
            <w:pPr>
              <w:rPr>
                <w:sz w:val="20"/>
                <w:szCs w:val="20"/>
                <w:lang w:val="en-US"/>
              </w:rPr>
            </w:pPr>
            <w:r w:rsidRPr="007E0F9C">
              <w:rPr>
                <w:sz w:val="20"/>
                <w:szCs w:val="20"/>
                <w:lang w:val="en-US"/>
              </w:rPr>
              <w:t>XML composite</w:t>
            </w:r>
          </w:p>
        </w:tc>
      </w:tr>
      <w:tr w:rsidR="00100A82" w:rsidRPr="007E0F9C" w14:paraId="71BC3DDC" w14:textId="77777777">
        <w:tc>
          <w:tcPr>
            <w:tcW w:w="1908" w:type="dxa"/>
          </w:tcPr>
          <w:p w14:paraId="5C956D03" w14:textId="77777777" w:rsidR="00100A82" w:rsidRPr="007E0F9C" w:rsidRDefault="00100A82" w:rsidP="00100A82">
            <w:pPr>
              <w:rPr>
                <w:sz w:val="20"/>
                <w:szCs w:val="20"/>
                <w:lang w:val="en-US"/>
              </w:rPr>
            </w:pPr>
            <w:r w:rsidRPr="007E0F9C">
              <w:rPr>
                <w:sz w:val="20"/>
                <w:szCs w:val="20"/>
                <w:lang w:val="en-US"/>
              </w:rPr>
              <w:t>PresentationDetails</w:t>
            </w:r>
          </w:p>
        </w:tc>
        <w:tc>
          <w:tcPr>
            <w:tcW w:w="4154" w:type="dxa"/>
          </w:tcPr>
          <w:p w14:paraId="6B83E1A8" w14:textId="77777777" w:rsidR="00100A82" w:rsidRPr="007E0F9C" w:rsidRDefault="009B7592" w:rsidP="00100A82">
            <w:pPr>
              <w:rPr>
                <w:sz w:val="20"/>
                <w:szCs w:val="20"/>
                <w:lang w:val="en-US"/>
              </w:rPr>
            </w:pPr>
            <w:r w:rsidRPr="007E0F9C">
              <w:rPr>
                <w:sz w:val="20"/>
                <w:szCs w:val="20"/>
                <w:lang w:val="en-US"/>
              </w:rPr>
              <w:t xml:space="preserve">Details, which are relevant for displaying or </w:t>
            </w:r>
            <w:r w:rsidRPr="007E0F9C">
              <w:rPr>
                <w:sz w:val="20"/>
                <w:szCs w:val="20"/>
                <w:lang w:val="en-US"/>
              </w:rPr>
              <w:lastRenderedPageBreak/>
              <w:t>printing the invoice.</w:t>
            </w:r>
          </w:p>
        </w:tc>
        <w:tc>
          <w:tcPr>
            <w:tcW w:w="992" w:type="dxa"/>
          </w:tcPr>
          <w:p w14:paraId="3D74D481" w14:textId="77777777" w:rsidR="00100A82" w:rsidRPr="007E0F9C" w:rsidRDefault="00100A82" w:rsidP="00100A82">
            <w:pPr>
              <w:rPr>
                <w:sz w:val="20"/>
                <w:szCs w:val="20"/>
                <w:lang w:val="en-US"/>
              </w:rPr>
            </w:pPr>
            <w:r w:rsidRPr="007E0F9C">
              <w:rPr>
                <w:sz w:val="20"/>
                <w:szCs w:val="20"/>
                <w:lang w:val="en-US"/>
              </w:rPr>
              <w:lastRenderedPageBreak/>
              <w:t>Element</w:t>
            </w:r>
          </w:p>
        </w:tc>
        <w:tc>
          <w:tcPr>
            <w:tcW w:w="709" w:type="dxa"/>
            <w:tcMar>
              <w:right w:w="57" w:type="dxa"/>
            </w:tcMar>
          </w:tcPr>
          <w:p w14:paraId="4609370C" w14:textId="77777777" w:rsidR="00100A82" w:rsidRPr="007E0F9C" w:rsidRDefault="00100A82" w:rsidP="00100A82">
            <w:pP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525" w:type="dxa"/>
          </w:tcPr>
          <w:p w14:paraId="6A91AD8F" w14:textId="77777777" w:rsidR="00100A82" w:rsidRPr="007E0F9C" w:rsidRDefault="00BE1175" w:rsidP="00100A82">
            <w:pPr>
              <w:rPr>
                <w:sz w:val="20"/>
                <w:szCs w:val="20"/>
                <w:lang w:val="en-US"/>
              </w:rPr>
            </w:pPr>
            <w:r w:rsidRPr="007E0F9C">
              <w:rPr>
                <w:sz w:val="20"/>
                <w:szCs w:val="20"/>
                <w:lang w:val="en-US"/>
              </w:rPr>
              <w:t xml:space="preserve">XML </w:t>
            </w:r>
            <w:r w:rsidRPr="007E0F9C">
              <w:rPr>
                <w:sz w:val="20"/>
                <w:szCs w:val="20"/>
                <w:lang w:val="en-US"/>
              </w:rPr>
              <w:lastRenderedPageBreak/>
              <w:t>composite</w:t>
            </w:r>
          </w:p>
        </w:tc>
      </w:tr>
      <w:tr w:rsidR="00100A82" w:rsidRPr="007E0F9C" w14:paraId="3B7D46A4" w14:textId="77777777">
        <w:tc>
          <w:tcPr>
            <w:tcW w:w="1908" w:type="dxa"/>
          </w:tcPr>
          <w:p w14:paraId="5D9E04E0" w14:textId="77777777" w:rsidR="00100A82" w:rsidRPr="007E0F9C" w:rsidRDefault="00C54199" w:rsidP="00100A82">
            <w:pPr>
              <w:rPr>
                <w:sz w:val="20"/>
                <w:szCs w:val="20"/>
                <w:lang w:val="en-US"/>
              </w:rPr>
            </w:pPr>
            <w:r w:rsidRPr="007E0F9C">
              <w:rPr>
                <w:sz w:val="20"/>
                <w:szCs w:val="20"/>
                <w:lang w:val="en-US"/>
              </w:rPr>
              <w:lastRenderedPageBreak/>
              <w:t>InvoiceRootExtension</w:t>
            </w:r>
          </w:p>
        </w:tc>
        <w:tc>
          <w:tcPr>
            <w:tcW w:w="4154" w:type="dxa"/>
          </w:tcPr>
          <w:p w14:paraId="122DEB35" w14:textId="4AAEA4A7" w:rsidR="00100A82" w:rsidRPr="007E0F9C" w:rsidRDefault="009B7592" w:rsidP="00E8448E">
            <w:pPr>
              <w:rPr>
                <w:sz w:val="20"/>
                <w:szCs w:val="20"/>
                <w:lang w:val="en-US"/>
              </w:rPr>
            </w:pPr>
            <w:r w:rsidRPr="007E0F9C">
              <w:rPr>
                <w:sz w:val="20"/>
                <w:szCs w:val="20"/>
                <w:lang w:val="en-US"/>
              </w:rPr>
              <w:t>Element fo</w:t>
            </w:r>
            <w:r w:rsidR="00A5775F" w:rsidRPr="007E0F9C">
              <w:rPr>
                <w:sz w:val="20"/>
                <w:szCs w:val="20"/>
                <w:lang w:val="en-US"/>
              </w:rPr>
              <w:t>r integration of elements that</w:t>
            </w:r>
            <w:r w:rsidRPr="007E0F9C">
              <w:rPr>
                <w:sz w:val="20"/>
                <w:szCs w:val="20"/>
                <w:lang w:val="en-US"/>
              </w:rPr>
              <w:t xml:space="preserve"> are referenced in the</w:t>
            </w:r>
            <w:r w:rsidR="00F31496" w:rsidRPr="007E0F9C">
              <w:rPr>
                <w:sz w:val="20"/>
                <w:szCs w:val="20"/>
                <w:lang w:val="en-US"/>
              </w:rPr>
              <w:t xml:space="preserve"> </w:t>
            </w:r>
            <w:r w:rsidRPr="007E0F9C">
              <w:rPr>
                <w:sz w:val="20"/>
                <w:szCs w:val="20"/>
                <w:lang w:val="en-US"/>
              </w:rPr>
              <w:t>InvoiceRootExtension element of the</w:t>
            </w:r>
            <w:r w:rsidR="00F31496" w:rsidRPr="007E0F9C">
              <w:rPr>
                <w:sz w:val="20"/>
                <w:szCs w:val="20"/>
                <w:lang w:val="en-US"/>
              </w:rPr>
              <w:t xml:space="preserve"> ebInterfaceExtension.xsd Schema </w:t>
            </w:r>
            <w:r w:rsidRPr="007E0F9C">
              <w:rPr>
                <w:sz w:val="20"/>
                <w:szCs w:val="20"/>
                <w:lang w:val="en-US"/>
              </w:rPr>
              <w:t xml:space="preserve">or </w:t>
            </w:r>
            <w:r w:rsidR="00E8448E">
              <w:rPr>
                <w:sz w:val="20"/>
                <w:szCs w:val="20"/>
                <w:lang w:val="en-US"/>
              </w:rPr>
              <w:t>originate</w:t>
            </w:r>
            <w:r w:rsidR="00E8448E" w:rsidRPr="007E0F9C">
              <w:rPr>
                <w:sz w:val="20"/>
                <w:szCs w:val="20"/>
                <w:lang w:val="en-US"/>
              </w:rPr>
              <w:t xml:space="preserve"> </w:t>
            </w:r>
            <w:r w:rsidRPr="007E0F9C">
              <w:rPr>
                <w:sz w:val="20"/>
                <w:szCs w:val="20"/>
                <w:lang w:val="en-US"/>
              </w:rPr>
              <w:t>from another arbitrary namespace.</w:t>
            </w:r>
          </w:p>
        </w:tc>
        <w:tc>
          <w:tcPr>
            <w:tcW w:w="992" w:type="dxa"/>
          </w:tcPr>
          <w:p w14:paraId="06A4FDF7" w14:textId="77777777" w:rsidR="00100A82" w:rsidRPr="007E0F9C" w:rsidRDefault="00100A82" w:rsidP="00100A82">
            <w:pPr>
              <w:rPr>
                <w:sz w:val="20"/>
                <w:szCs w:val="20"/>
                <w:lang w:val="en-US"/>
              </w:rPr>
            </w:pPr>
            <w:r w:rsidRPr="007E0F9C">
              <w:rPr>
                <w:sz w:val="20"/>
                <w:szCs w:val="20"/>
                <w:lang w:val="en-US"/>
              </w:rPr>
              <w:t>Element</w:t>
            </w:r>
          </w:p>
        </w:tc>
        <w:tc>
          <w:tcPr>
            <w:tcW w:w="709" w:type="dxa"/>
            <w:tcMar>
              <w:right w:w="57" w:type="dxa"/>
            </w:tcMar>
          </w:tcPr>
          <w:p w14:paraId="02AF9891" w14:textId="77777777" w:rsidR="00100A82" w:rsidRPr="007E0F9C" w:rsidRDefault="00100A82" w:rsidP="00100A82">
            <w:pP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w:t>
            </w:r>
          </w:p>
        </w:tc>
        <w:tc>
          <w:tcPr>
            <w:tcW w:w="1525" w:type="dxa"/>
          </w:tcPr>
          <w:p w14:paraId="257CB01E" w14:textId="77777777" w:rsidR="00100A82" w:rsidRPr="007E0F9C" w:rsidRDefault="00BE1175" w:rsidP="00CB5B87">
            <w:pPr>
              <w:rPr>
                <w:sz w:val="20"/>
                <w:szCs w:val="20"/>
                <w:lang w:val="en-US"/>
              </w:rPr>
            </w:pPr>
            <w:r w:rsidRPr="007E0F9C">
              <w:rPr>
                <w:sz w:val="20"/>
                <w:szCs w:val="20"/>
                <w:lang w:val="en-US"/>
              </w:rPr>
              <w:t>XML composite</w:t>
            </w:r>
            <w:r w:rsidR="00EE6232" w:rsidRPr="007E0F9C">
              <w:rPr>
                <w:sz w:val="20"/>
                <w:szCs w:val="20"/>
                <w:lang w:val="en-US"/>
              </w:rPr>
              <w:t xml:space="preserve"> (</w:t>
            </w:r>
            <w:r w:rsidR="00CB5B87" w:rsidRPr="007E0F9C">
              <w:rPr>
                <w:sz w:val="20"/>
                <w:szCs w:val="20"/>
                <w:lang w:val="en-US"/>
              </w:rPr>
              <w:t>defined</w:t>
            </w:r>
            <w:r w:rsidR="00EE6232" w:rsidRPr="007E0F9C">
              <w:rPr>
                <w:sz w:val="20"/>
                <w:szCs w:val="20"/>
                <w:lang w:val="en-US"/>
              </w:rPr>
              <w:t xml:space="preserve"> in ebInterfaceExtension.xsd)</w:t>
            </w:r>
          </w:p>
        </w:tc>
      </w:tr>
    </w:tbl>
    <w:p w14:paraId="500BE6F5" w14:textId="77777777" w:rsidR="00100A82" w:rsidRPr="007E0F9C" w:rsidRDefault="00100A82" w:rsidP="00100A82">
      <w:pPr>
        <w:rPr>
          <w:lang w:val="en-US"/>
        </w:rPr>
      </w:pPr>
    </w:p>
    <w:p w14:paraId="73A815A0" w14:textId="77777777" w:rsidR="00100A82" w:rsidRPr="007E0F9C" w:rsidRDefault="009B7592" w:rsidP="00100A82">
      <w:pPr>
        <w:rPr>
          <w:b/>
          <w:i/>
          <w:lang w:val="en-US"/>
        </w:rPr>
      </w:pPr>
      <w:r w:rsidRPr="007E0F9C">
        <w:rPr>
          <w:b/>
          <w:i/>
          <w:lang w:val="en-US"/>
        </w:rPr>
        <w:t>Example</w:t>
      </w:r>
      <w:r w:rsidR="00100A82" w:rsidRPr="007E0F9C">
        <w:rPr>
          <w:b/>
          <w:i/>
          <w:lang w:val="en-US"/>
        </w:rPr>
        <w:t>:</w:t>
      </w:r>
    </w:p>
    <w:p w14:paraId="1252860D" w14:textId="77777777" w:rsidR="00C6021B" w:rsidRPr="007E0F9C" w:rsidRDefault="00C6021B" w:rsidP="00100A82">
      <w:pPr>
        <w:rPr>
          <w:b/>
          <w:i/>
          <w:lang w:val="en-US"/>
        </w:rPr>
      </w:pPr>
    </w:p>
    <w:p w14:paraId="02ED5BFF" w14:textId="77777777" w:rsidR="00C54199" w:rsidRPr="007E0F9C" w:rsidRDefault="00C54199" w:rsidP="00547847">
      <w:pPr>
        <w:pStyle w:val="Box"/>
        <w:pBdr>
          <w:top w:val="single" w:sz="4" w:space="1" w:color="auto"/>
          <w:left w:val="single" w:sz="4" w:space="1" w:color="auto"/>
          <w:bottom w:val="single" w:sz="4" w:space="4" w:color="auto"/>
          <w:right w:val="single" w:sz="4" w:space="1" w:color="auto"/>
        </w:pBdr>
        <w:ind w:firstLine="0"/>
        <w:rPr>
          <w:rFonts w:cs="Courier New"/>
          <w:color w:val="008080"/>
        </w:rPr>
      </w:pPr>
      <w:r w:rsidRPr="007E0F9C">
        <w:rPr>
          <w:rFonts w:cs="Courier New"/>
          <w:color w:val="008080"/>
        </w:rPr>
        <w:t>&lt;</w:t>
      </w:r>
      <w:proofErr w:type="gramStart"/>
      <w:r w:rsidRPr="007E0F9C">
        <w:rPr>
          <w:rFonts w:cs="Courier New"/>
          <w:color w:val="008080"/>
        </w:rPr>
        <w:t>?xml</w:t>
      </w:r>
      <w:proofErr w:type="gramEnd"/>
      <w:r w:rsidRPr="007E0F9C">
        <w:rPr>
          <w:rFonts w:cs="Courier New"/>
          <w:color w:val="008080"/>
        </w:rPr>
        <w:t xml:space="preserve"> version="1.0" encoding="UTF-8"?&gt;</w:t>
      </w:r>
    </w:p>
    <w:p w14:paraId="66EEECBF" w14:textId="77777777" w:rsidR="00C54199" w:rsidRPr="007E0F9C" w:rsidRDefault="00827F1A" w:rsidP="00547847">
      <w:pPr>
        <w:pStyle w:val="Box"/>
        <w:pBdr>
          <w:top w:val="single" w:sz="4" w:space="1" w:color="auto"/>
          <w:left w:val="single" w:sz="4" w:space="1" w:color="auto"/>
          <w:bottom w:val="single" w:sz="4" w:space="4" w:color="auto"/>
          <w:right w:val="single" w:sz="4" w:space="1" w:color="auto"/>
        </w:pBdr>
        <w:ind w:firstLine="0"/>
        <w:rPr>
          <w:rFonts w:cs="Courier New"/>
        </w:rPr>
      </w:pPr>
      <w:r w:rsidRPr="007E0F9C">
        <w:rPr>
          <w:rFonts w:cs="Courier New"/>
          <w:color w:val="0000FF"/>
          <w:szCs w:val="20"/>
          <w:highlight w:val="white"/>
          <w:lang w:eastAsia="de-AT"/>
        </w:rPr>
        <w:t>&lt;</w:t>
      </w:r>
      <w:r w:rsidRPr="007E0F9C">
        <w:rPr>
          <w:rFonts w:cs="Courier New"/>
          <w:color w:val="800000"/>
          <w:szCs w:val="20"/>
          <w:highlight w:val="white"/>
          <w:lang w:eastAsia="de-AT"/>
        </w:rPr>
        <w:t>Invoice</w:t>
      </w:r>
      <w:r w:rsidRPr="007E0F9C">
        <w:rPr>
          <w:rFonts w:cs="Courier New"/>
          <w:color w:val="FF0000"/>
          <w:szCs w:val="20"/>
          <w:highlight w:val="white"/>
          <w:lang w:eastAsia="de-AT"/>
        </w:rPr>
        <w:t xml:space="preserve"> n1</w:t>
      </w:r>
      <w:proofErr w:type="gramStart"/>
      <w:r w:rsidRPr="007E0F9C">
        <w:rPr>
          <w:rFonts w:cs="Courier New"/>
          <w:color w:val="FF0000"/>
          <w:szCs w:val="20"/>
          <w:highlight w:val="white"/>
          <w:lang w:eastAsia="de-AT"/>
        </w:rPr>
        <w:t>:ManualProcessing</w:t>
      </w:r>
      <w:proofErr w:type="gramEnd"/>
      <w:r w:rsidRPr="007E0F9C">
        <w:rPr>
          <w:rFonts w:cs="Courier New"/>
          <w:color w:val="0000FF"/>
          <w:szCs w:val="20"/>
          <w:highlight w:val="white"/>
          <w:lang w:eastAsia="de-AT"/>
        </w:rPr>
        <w:t>="</w:t>
      </w:r>
      <w:r w:rsidRPr="007E0F9C">
        <w:rPr>
          <w:rFonts w:cs="Courier New"/>
          <w:color w:val="000000"/>
          <w:szCs w:val="20"/>
          <w:highlight w:val="white"/>
          <w:lang w:eastAsia="de-AT"/>
        </w:rPr>
        <w:t>true</w:t>
      </w:r>
      <w:r w:rsidRPr="007E0F9C">
        <w:rPr>
          <w:rFonts w:cs="Courier New"/>
          <w:color w:val="0000FF"/>
          <w:szCs w:val="20"/>
          <w:highlight w:val="white"/>
          <w:lang w:eastAsia="de-AT"/>
        </w:rPr>
        <w:t>"</w:t>
      </w:r>
      <w:r w:rsidRPr="007E0F9C">
        <w:rPr>
          <w:rFonts w:cs="Courier New"/>
          <w:color w:val="FF0000"/>
          <w:szCs w:val="20"/>
          <w:highlight w:val="white"/>
          <w:lang w:eastAsia="de-AT"/>
        </w:rPr>
        <w:t xml:space="preserve"> n1:DocumentTitle</w:t>
      </w:r>
      <w:r w:rsidRPr="007E0F9C">
        <w:rPr>
          <w:rFonts w:cs="Courier New"/>
          <w:color w:val="0000FF"/>
          <w:szCs w:val="20"/>
          <w:highlight w:val="white"/>
          <w:lang w:eastAsia="de-AT"/>
        </w:rPr>
        <w:t>="</w:t>
      </w:r>
      <w:r w:rsidRPr="007E0F9C">
        <w:rPr>
          <w:rFonts w:cs="Courier New"/>
          <w:color w:val="000000"/>
          <w:szCs w:val="20"/>
          <w:highlight w:val="white"/>
          <w:lang w:eastAsia="de-AT"/>
        </w:rPr>
        <w:t>Eine Rechnung</w:t>
      </w:r>
      <w:r w:rsidRPr="007E0F9C">
        <w:rPr>
          <w:rFonts w:cs="Courier New"/>
          <w:color w:val="0000FF"/>
          <w:szCs w:val="20"/>
          <w:highlight w:val="white"/>
          <w:lang w:eastAsia="de-AT"/>
        </w:rPr>
        <w:t>"</w:t>
      </w:r>
      <w:r w:rsidRPr="007E0F9C">
        <w:rPr>
          <w:rFonts w:cs="Courier New"/>
          <w:color w:val="FF0000"/>
          <w:szCs w:val="20"/>
          <w:highlight w:val="white"/>
          <w:lang w:eastAsia="de-AT"/>
        </w:rPr>
        <w:t xml:space="preserve"> n1:Language</w:t>
      </w:r>
      <w:r w:rsidRPr="007E0F9C">
        <w:rPr>
          <w:rFonts w:cs="Courier New"/>
          <w:color w:val="0000FF"/>
          <w:szCs w:val="20"/>
          <w:highlight w:val="white"/>
          <w:lang w:eastAsia="de-AT"/>
        </w:rPr>
        <w:t>="</w:t>
      </w:r>
      <w:r w:rsidRPr="007E0F9C">
        <w:rPr>
          <w:rFonts w:cs="Courier New"/>
          <w:color w:val="000000"/>
          <w:szCs w:val="20"/>
          <w:highlight w:val="white"/>
          <w:lang w:eastAsia="de-AT"/>
        </w:rPr>
        <w:t>ger</w:t>
      </w:r>
      <w:r w:rsidRPr="007E0F9C">
        <w:rPr>
          <w:rFonts w:cs="Courier New"/>
          <w:color w:val="0000FF"/>
          <w:szCs w:val="20"/>
          <w:highlight w:val="white"/>
          <w:lang w:eastAsia="de-AT"/>
        </w:rPr>
        <w:t>"</w:t>
      </w:r>
      <w:r w:rsidRPr="007E0F9C">
        <w:rPr>
          <w:rFonts w:cs="Courier New"/>
          <w:color w:val="FF0000"/>
          <w:szCs w:val="20"/>
          <w:highlight w:val="white"/>
          <w:lang w:eastAsia="de-AT"/>
        </w:rPr>
        <w:t xml:space="preserve"> n1:DocumentType</w:t>
      </w:r>
      <w:r w:rsidRPr="007E0F9C">
        <w:rPr>
          <w:rFonts w:cs="Courier New"/>
          <w:color w:val="0000FF"/>
          <w:szCs w:val="20"/>
          <w:highlight w:val="white"/>
          <w:lang w:eastAsia="de-AT"/>
        </w:rPr>
        <w:t>="</w:t>
      </w:r>
      <w:r w:rsidRPr="007E0F9C">
        <w:rPr>
          <w:rFonts w:cs="Courier New"/>
          <w:color w:val="000000"/>
          <w:szCs w:val="20"/>
          <w:highlight w:val="white"/>
          <w:lang w:eastAsia="de-AT"/>
        </w:rPr>
        <w:t>Invoice</w:t>
      </w:r>
      <w:r w:rsidRPr="007E0F9C">
        <w:rPr>
          <w:rFonts w:cs="Courier New"/>
          <w:color w:val="0000FF"/>
          <w:szCs w:val="20"/>
          <w:highlight w:val="white"/>
          <w:lang w:eastAsia="de-AT"/>
        </w:rPr>
        <w:t>"</w:t>
      </w:r>
      <w:r w:rsidRPr="007E0F9C">
        <w:rPr>
          <w:rFonts w:cs="Courier New"/>
          <w:color w:val="FF0000"/>
          <w:szCs w:val="20"/>
          <w:highlight w:val="white"/>
          <w:lang w:eastAsia="de-AT"/>
        </w:rPr>
        <w:t xml:space="preserve"> n1:InvoiceCurrency</w:t>
      </w:r>
      <w:r w:rsidRPr="007E0F9C">
        <w:rPr>
          <w:rFonts w:cs="Courier New"/>
          <w:color w:val="0000FF"/>
          <w:szCs w:val="20"/>
          <w:highlight w:val="white"/>
          <w:lang w:eastAsia="de-AT"/>
        </w:rPr>
        <w:t>="</w:t>
      </w:r>
      <w:r w:rsidRPr="007E0F9C">
        <w:rPr>
          <w:rFonts w:cs="Courier New"/>
          <w:color w:val="000000"/>
          <w:szCs w:val="20"/>
          <w:highlight w:val="white"/>
          <w:lang w:eastAsia="de-AT"/>
        </w:rPr>
        <w:t>EUR</w:t>
      </w:r>
      <w:r w:rsidRPr="007E0F9C">
        <w:rPr>
          <w:rFonts w:cs="Courier New"/>
          <w:color w:val="0000FF"/>
          <w:szCs w:val="20"/>
          <w:highlight w:val="white"/>
          <w:lang w:eastAsia="de-AT"/>
        </w:rPr>
        <w:t>"</w:t>
      </w:r>
      <w:r w:rsidRPr="007E0F9C">
        <w:rPr>
          <w:rFonts w:cs="Courier New"/>
          <w:color w:val="FF0000"/>
          <w:szCs w:val="20"/>
          <w:highlight w:val="white"/>
          <w:lang w:eastAsia="de-AT"/>
        </w:rPr>
        <w:t xml:space="preserve"> n1:GeneratingSystem</w:t>
      </w:r>
      <w:r w:rsidRPr="007E0F9C">
        <w:rPr>
          <w:rFonts w:cs="Courier New"/>
          <w:color w:val="0000FF"/>
          <w:szCs w:val="20"/>
          <w:highlight w:val="white"/>
          <w:lang w:eastAsia="de-AT"/>
        </w:rPr>
        <w:t>="</w:t>
      </w:r>
      <w:r w:rsidRPr="007E0F9C">
        <w:rPr>
          <w:rFonts w:cs="Courier New"/>
          <w:color w:val="000000"/>
          <w:szCs w:val="20"/>
          <w:highlight w:val="white"/>
          <w:lang w:eastAsia="de-AT"/>
        </w:rPr>
        <w:t>ERP System xyz</w:t>
      </w:r>
      <w:r w:rsidRPr="007E0F9C">
        <w:rPr>
          <w:rFonts w:cs="Courier New"/>
          <w:color w:val="0000FF"/>
          <w:szCs w:val="20"/>
          <w:highlight w:val="white"/>
          <w:lang w:eastAsia="de-AT"/>
        </w:rPr>
        <w:t>"</w:t>
      </w:r>
      <w:r w:rsidRPr="007E0F9C">
        <w:rPr>
          <w:rFonts w:cs="Courier New"/>
          <w:color w:val="FF0000"/>
          <w:szCs w:val="20"/>
          <w:highlight w:val="white"/>
          <w:lang w:eastAsia="de-AT"/>
        </w:rPr>
        <w:t xml:space="preserve"> xsi:schemaLocation</w:t>
      </w:r>
      <w:r w:rsidRPr="007E0F9C">
        <w:rPr>
          <w:rFonts w:cs="Courier New"/>
          <w:color w:val="0000FF"/>
          <w:szCs w:val="20"/>
          <w:highlight w:val="white"/>
          <w:lang w:eastAsia="de-AT"/>
        </w:rPr>
        <w:t>="</w:t>
      </w:r>
      <w:r w:rsidRPr="007E0F9C">
        <w:rPr>
          <w:rFonts w:cs="Courier New"/>
          <w:color w:val="000000"/>
          <w:szCs w:val="20"/>
          <w:highlight w:val="white"/>
          <w:lang w:eastAsia="de-AT"/>
        </w:rPr>
        <w:t>http://www.ebinterface.at/schema/4p0/ http://www.ebinterface.at/schema/4p0/</w:t>
      </w:r>
      <w:r w:rsidRPr="007E0F9C">
        <w:rPr>
          <w:rFonts w:cs="Courier New"/>
          <w:color w:val="0000FF"/>
          <w:szCs w:val="20"/>
          <w:highlight w:val="white"/>
          <w:lang w:eastAsia="de-AT"/>
        </w:rPr>
        <w:t>"</w:t>
      </w:r>
      <w:r w:rsidRPr="007E0F9C">
        <w:rPr>
          <w:rFonts w:cs="Courier New"/>
          <w:color w:val="FF0000"/>
          <w:szCs w:val="20"/>
          <w:highlight w:val="white"/>
          <w:lang w:eastAsia="de-AT"/>
        </w:rPr>
        <w:t xml:space="preserve"> xmlns</w:t>
      </w:r>
      <w:r w:rsidRPr="007E0F9C">
        <w:rPr>
          <w:rFonts w:cs="Courier New"/>
          <w:color w:val="0000FF"/>
          <w:szCs w:val="20"/>
          <w:highlight w:val="white"/>
          <w:lang w:eastAsia="de-AT"/>
        </w:rPr>
        <w:t>="</w:t>
      </w:r>
      <w:r w:rsidRPr="007E0F9C">
        <w:rPr>
          <w:rFonts w:cs="Courier New"/>
          <w:color w:val="000000"/>
          <w:szCs w:val="20"/>
          <w:highlight w:val="white"/>
          <w:lang w:eastAsia="de-AT"/>
        </w:rPr>
        <w:t>http://www.ebinterface.at/schema/4p0/</w:t>
      </w:r>
      <w:r w:rsidRPr="007E0F9C">
        <w:rPr>
          <w:rFonts w:cs="Courier New"/>
          <w:color w:val="0000FF"/>
          <w:szCs w:val="20"/>
          <w:highlight w:val="white"/>
          <w:lang w:eastAsia="de-AT"/>
        </w:rPr>
        <w:t>"</w:t>
      </w:r>
      <w:r w:rsidRPr="007E0F9C">
        <w:rPr>
          <w:rFonts w:cs="Courier New"/>
          <w:color w:val="FF0000"/>
          <w:szCs w:val="20"/>
          <w:highlight w:val="white"/>
          <w:lang w:eastAsia="de-AT"/>
        </w:rPr>
        <w:t xml:space="preserve"> xmlns:n2</w:t>
      </w:r>
      <w:r w:rsidRPr="007E0F9C">
        <w:rPr>
          <w:rFonts w:cs="Courier New"/>
          <w:color w:val="0000FF"/>
          <w:szCs w:val="20"/>
          <w:highlight w:val="white"/>
          <w:lang w:eastAsia="de-AT"/>
        </w:rPr>
        <w:t>="</w:t>
      </w:r>
      <w:r w:rsidRPr="007E0F9C">
        <w:rPr>
          <w:rFonts w:cs="Courier New"/>
          <w:color w:val="000000"/>
          <w:szCs w:val="20"/>
          <w:highlight w:val="white"/>
          <w:lang w:eastAsia="de-AT"/>
        </w:rPr>
        <w:t>http://www.altova.com/samplexml/other-namespace</w:t>
      </w:r>
      <w:r w:rsidRPr="007E0F9C">
        <w:rPr>
          <w:rFonts w:cs="Courier New"/>
          <w:color w:val="0000FF"/>
          <w:szCs w:val="20"/>
          <w:highlight w:val="white"/>
          <w:lang w:eastAsia="de-AT"/>
        </w:rPr>
        <w:t>"</w:t>
      </w:r>
      <w:r w:rsidRPr="007E0F9C">
        <w:rPr>
          <w:rFonts w:cs="Courier New"/>
          <w:color w:val="FF0000"/>
          <w:szCs w:val="20"/>
          <w:highlight w:val="white"/>
          <w:lang w:eastAsia="de-AT"/>
        </w:rPr>
        <w:t xml:space="preserve"> xmlns:n1</w:t>
      </w:r>
      <w:r w:rsidRPr="007E0F9C">
        <w:rPr>
          <w:rFonts w:cs="Courier New"/>
          <w:color w:val="0000FF"/>
          <w:szCs w:val="20"/>
          <w:highlight w:val="white"/>
          <w:lang w:eastAsia="de-AT"/>
        </w:rPr>
        <w:t>="</w:t>
      </w:r>
      <w:r w:rsidRPr="007E0F9C">
        <w:rPr>
          <w:rFonts w:cs="Courier New"/>
          <w:color w:val="000000"/>
          <w:szCs w:val="20"/>
          <w:highlight w:val="white"/>
          <w:lang w:eastAsia="de-AT"/>
        </w:rPr>
        <w:t>http://www.ebinterface.at/schema/4p0/</w:t>
      </w:r>
      <w:r w:rsidRPr="007E0F9C">
        <w:rPr>
          <w:rFonts w:cs="Courier New"/>
          <w:color w:val="0000FF"/>
          <w:szCs w:val="20"/>
          <w:highlight w:val="white"/>
          <w:lang w:eastAsia="de-AT"/>
        </w:rPr>
        <w:t>"</w:t>
      </w:r>
      <w:r w:rsidRPr="007E0F9C">
        <w:rPr>
          <w:rFonts w:cs="Courier New"/>
          <w:color w:val="FF0000"/>
          <w:szCs w:val="20"/>
          <w:highlight w:val="white"/>
          <w:lang w:eastAsia="de-AT"/>
        </w:rPr>
        <w:t xml:space="preserve"> xmlns:ext</w:t>
      </w:r>
      <w:r w:rsidRPr="007E0F9C">
        <w:rPr>
          <w:rFonts w:cs="Courier New"/>
          <w:color w:val="0000FF"/>
          <w:szCs w:val="20"/>
          <w:highlight w:val="white"/>
          <w:lang w:eastAsia="de-AT"/>
        </w:rPr>
        <w:t>="</w:t>
      </w:r>
      <w:r w:rsidRPr="007E0F9C">
        <w:rPr>
          <w:rFonts w:cs="Courier New"/>
          <w:color w:val="000000"/>
          <w:szCs w:val="20"/>
          <w:highlight w:val="white"/>
          <w:lang w:eastAsia="de-AT"/>
        </w:rPr>
        <w:t>http://www.ebinterface.at/schema/4p0/extensions/ext</w:t>
      </w:r>
      <w:r w:rsidRPr="007E0F9C">
        <w:rPr>
          <w:rFonts w:cs="Courier New"/>
          <w:color w:val="0000FF"/>
          <w:szCs w:val="20"/>
          <w:highlight w:val="white"/>
          <w:lang w:eastAsia="de-AT"/>
        </w:rPr>
        <w:t>"</w:t>
      </w:r>
      <w:r w:rsidRPr="007E0F9C">
        <w:rPr>
          <w:rFonts w:cs="Courier New"/>
          <w:color w:val="FF0000"/>
          <w:szCs w:val="20"/>
          <w:highlight w:val="white"/>
          <w:lang w:eastAsia="de-AT"/>
        </w:rPr>
        <w:t xml:space="preserve"> xmlns:sv</w:t>
      </w:r>
      <w:r w:rsidRPr="007E0F9C">
        <w:rPr>
          <w:rFonts w:cs="Courier New"/>
          <w:color w:val="0000FF"/>
          <w:szCs w:val="20"/>
          <w:highlight w:val="white"/>
          <w:lang w:eastAsia="de-AT"/>
        </w:rPr>
        <w:t>="</w:t>
      </w:r>
      <w:r w:rsidRPr="007E0F9C">
        <w:rPr>
          <w:rFonts w:cs="Courier New"/>
          <w:color w:val="000000"/>
          <w:szCs w:val="20"/>
          <w:highlight w:val="white"/>
          <w:lang w:eastAsia="de-AT"/>
        </w:rPr>
        <w:t>http://www.ebinterface.at/schema/4p0/extensions/sv</w:t>
      </w:r>
      <w:r w:rsidRPr="007E0F9C">
        <w:rPr>
          <w:rFonts w:cs="Courier New"/>
          <w:color w:val="0000FF"/>
          <w:szCs w:val="20"/>
          <w:highlight w:val="white"/>
          <w:lang w:eastAsia="de-AT"/>
        </w:rPr>
        <w:t>"</w:t>
      </w:r>
      <w:r w:rsidRPr="007E0F9C">
        <w:rPr>
          <w:rFonts w:cs="Courier New"/>
          <w:color w:val="FF0000"/>
          <w:szCs w:val="20"/>
          <w:highlight w:val="white"/>
          <w:lang w:eastAsia="de-AT"/>
        </w:rPr>
        <w:t xml:space="preserve"> xmlns:dsig</w:t>
      </w:r>
      <w:r w:rsidRPr="007E0F9C">
        <w:rPr>
          <w:rFonts w:cs="Courier New"/>
          <w:color w:val="0000FF"/>
          <w:szCs w:val="20"/>
          <w:highlight w:val="white"/>
          <w:lang w:eastAsia="de-AT"/>
        </w:rPr>
        <w:t>="</w:t>
      </w:r>
      <w:r w:rsidRPr="007E0F9C">
        <w:rPr>
          <w:rFonts w:cs="Courier New"/>
          <w:color w:val="000000"/>
          <w:szCs w:val="20"/>
          <w:highlight w:val="white"/>
          <w:lang w:eastAsia="de-AT"/>
        </w:rPr>
        <w:t>http://www.w3.org/2000/09/xmldsig#</w:t>
      </w:r>
      <w:r w:rsidRPr="007E0F9C">
        <w:rPr>
          <w:rFonts w:cs="Courier New"/>
          <w:color w:val="0000FF"/>
          <w:szCs w:val="20"/>
          <w:highlight w:val="white"/>
          <w:lang w:eastAsia="de-AT"/>
        </w:rPr>
        <w:t>"</w:t>
      </w:r>
      <w:r w:rsidRPr="007E0F9C">
        <w:rPr>
          <w:rFonts w:cs="Courier New"/>
          <w:color w:val="FF0000"/>
          <w:szCs w:val="20"/>
          <w:highlight w:val="white"/>
          <w:lang w:eastAsia="de-AT"/>
        </w:rPr>
        <w:t xml:space="preserve"> xmlns:xsi</w:t>
      </w:r>
      <w:r w:rsidRPr="007E0F9C">
        <w:rPr>
          <w:rFonts w:cs="Courier New"/>
          <w:color w:val="0000FF"/>
          <w:szCs w:val="20"/>
          <w:highlight w:val="white"/>
          <w:lang w:eastAsia="de-AT"/>
        </w:rPr>
        <w:t>="</w:t>
      </w:r>
      <w:r w:rsidRPr="007E0F9C">
        <w:rPr>
          <w:rFonts w:cs="Courier New"/>
          <w:color w:val="000000"/>
          <w:szCs w:val="20"/>
          <w:highlight w:val="white"/>
          <w:lang w:eastAsia="de-AT"/>
        </w:rPr>
        <w:t>http://www.w3.org/2001/XMLSchema-instance</w:t>
      </w:r>
      <w:r w:rsidRPr="007E0F9C">
        <w:rPr>
          <w:rFonts w:cs="Courier New"/>
          <w:color w:val="0000FF"/>
          <w:szCs w:val="20"/>
          <w:highlight w:val="white"/>
          <w:lang w:eastAsia="de-AT"/>
        </w:rPr>
        <w:t>"&gt;</w:t>
      </w:r>
      <w:r w:rsidR="00C54199" w:rsidRPr="007E0F9C">
        <w:rPr>
          <w:rFonts w:cs="Courier New"/>
        </w:rPr>
        <w:tab/>
        <w:t>&lt;</w:t>
      </w:r>
      <w:r w:rsidR="00C54199" w:rsidRPr="007E0F9C">
        <w:rPr>
          <w:rFonts w:cs="Courier New"/>
          <w:color w:val="800000"/>
        </w:rPr>
        <w:t>InvoiceNumber</w:t>
      </w:r>
      <w:r w:rsidR="00C54199" w:rsidRPr="007E0F9C">
        <w:rPr>
          <w:rFonts w:cs="Courier New"/>
        </w:rPr>
        <w:t>&gt;993433000298&lt;/</w:t>
      </w:r>
      <w:r w:rsidR="00C54199" w:rsidRPr="007E0F9C">
        <w:rPr>
          <w:rFonts w:cs="Courier New"/>
          <w:color w:val="800000"/>
        </w:rPr>
        <w:t>InvoiceNumber</w:t>
      </w:r>
      <w:r w:rsidR="00C54199" w:rsidRPr="007E0F9C">
        <w:rPr>
          <w:rFonts w:cs="Courier New"/>
        </w:rPr>
        <w:t>&gt;</w:t>
      </w:r>
    </w:p>
    <w:p w14:paraId="76FD548C" w14:textId="77777777" w:rsidR="00C54199" w:rsidRPr="007E0F9C"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7E0F9C">
        <w:rPr>
          <w:rFonts w:cs="Courier New"/>
        </w:rPr>
        <w:t>&lt;</w:t>
      </w:r>
      <w:r w:rsidRPr="007E0F9C">
        <w:rPr>
          <w:rFonts w:cs="Courier New"/>
          <w:color w:val="800000"/>
        </w:rPr>
        <w:t>InvoiceDate</w:t>
      </w:r>
      <w:r w:rsidRPr="007E0F9C">
        <w:rPr>
          <w:rFonts w:cs="Courier New"/>
        </w:rPr>
        <w:t>&gt;</w:t>
      </w:r>
      <w:r w:rsidR="00C4694A" w:rsidRPr="007E0F9C">
        <w:rPr>
          <w:rFonts w:cs="Courier New"/>
        </w:rPr>
        <w:t>2011</w:t>
      </w:r>
      <w:r w:rsidRPr="007E0F9C">
        <w:rPr>
          <w:rFonts w:cs="Courier New"/>
        </w:rPr>
        <w:t>-</w:t>
      </w:r>
      <w:r w:rsidR="00C4694A" w:rsidRPr="007E0F9C">
        <w:rPr>
          <w:rFonts w:cs="Courier New"/>
        </w:rPr>
        <w:t>09</w:t>
      </w:r>
      <w:r w:rsidRPr="007E0F9C">
        <w:rPr>
          <w:rFonts w:cs="Courier New"/>
        </w:rPr>
        <w:t>-</w:t>
      </w:r>
      <w:r w:rsidR="00C4694A" w:rsidRPr="007E0F9C">
        <w:rPr>
          <w:rFonts w:cs="Courier New"/>
        </w:rPr>
        <w:t>20</w:t>
      </w:r>
      <w:r w:rsidRPr="007E0F9C">
        <w:rPr>
          <w:rFonts w:cs="Courier New"/>
        </w:rPr>
        <w:t>&lt;/</w:t>
      </w:r>
      <w:r w:rsidRPr="007E0F9C">
        <w:rPr>
          <w:rFonts w:cs="Courier New"/>
          <w:color w:val="800000"/>
        </w:rPr>
        <w:t>InvoiceDate</w:t>
      </w:r>
      <w:r w:rsidRPr="007E0F9C">
        <w:rPr>
          <w:rFonts w:cs="Courier New"/>
        </w:rPr>
        <w:t>&gt;</w:t>
      </w:r>
    </w:p>
    <w:p w14:paraId="6FA164AF" w14:textId="77777777" w:rsidR="00C54199" w:rsidRPr="007E0F9C"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7E0F9C">
        <w:rPr>
          <w:rFonts w:cs="Courier New"/>
        </w:rPr>
        <w:t>...</w:t>
      </w:r>
    </w:p>
    <w:p w14:paraId="1DA08816" w14:textId="77777777" w:rsidR="00C54199" w:rsidRPr="007E0F9C"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7E0F9C">
        <w:rPr>
          <w:rFonts w:cs="Courier New"/>
        </w:rPr>
        <w:t>&lt;</w:t>
      </w:r>
      <w:r w:rsidRPr="007E0F9C">
        <w:rPr>
          <w:rFonts w:cs="Courier New"/>
          <w:color w:val="800000"/>
        </w:rPr>
        <w:t>TotalGrossAmount</w:t>
      </w:r>
      <w:r w:rsidRPr="007E0F9C">
        <w:rPr>
          <w:rFonts w:cs="Courier New"/>
        </w:rPr>
        <w:t>&gt;1349.26&lt;/</w:t>
      </w:r>
      <w:r w:rsidRPr="007E0F9C">
        <w:rPr>
          <w:rFonts w:cs="Courier New"/>
          <w:color w:val="800000"/>
        </w:rPr>
        <w:t>TotalGrossAmount</w:t>
      </w:r>
      <w:r w:rsidRPr="007E0F9C">
        <w:rPr>
          <w:rFonts w:cs="Courier New"/>
        </w:rPr>
        <w:t>&gt;</w:t>
      </w:r>
    </w:p>
    <w:p w14:paraId="329166DF" w14:textId="77777777" w:rsidR="00C54199" w:rsidRPr="007E0F9C"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7E0F9C">
        <w:rPr>
          <w:rFonts w:cs="Courier New"/>
        </w:rPr>
        <w:t>...</w:t>
      </w:r>
    </w:p>
    <w:p w14:paraId="0F24394E" w14:textId="77777777" w:rsidR="00C54199" w:rsidRPr="007E0F9C" w:rsidRDefault="00C54199" w:rsidP="00547847">
      <w:pPr>
        <w:pStyle w:val="Box"/>
        <w:pBdr>
          <w:top w:val="single" w:sz="4" w:space="1" w:color="auto"/>
          <w:left w:val="single" w:sz="4" w:space="1" w:color="auto"/>
          <w:bottom w:val="single" w:sz="4" w:space="4" w:color="auto"/>
          <w:right w:val="single" w:sz="4" w:space="1" w:color="auto"/>
        </w:pBdr>
        <w:ind w:firstLine="0"/>
        <w:rPr>
          <w:rFonts w:cs="Courier New"/>
        </w:rPr>
      </w:pPr>
      <w:r w:rsidRPr="007E0F9C">
        <w:rPr>
          <w:rFonts w:cs="Courier New"/>
          <w:color w:val="0000FF"/>
        </w:rPr>
        <w:t>&lt;/</w:t>
      </w:r>
      <w:r w:rsidRPr="007E0F9C">
        <w:rPr>
          <w:rFonts w:cs="Courier New"/>
          <w:color w:val="800000"/>
        </w:rPr>
        <w:t>Invoice</w:t>
      </w:r>
      <w:r w:rsidRPr="007E0F9C">
        <w:rPr>
          <w:rFonts w:cs="Courier New"/>
          <w:color w:val="0000FF"/>
        </w:rPr>
        <w:t>&gt;</w:t>
      </w:r>
    </w:p>
    <w:p w14:paraId="7BB712F7" w14:textId="77777777" w:rsidR="00C54199" w:rsidRPr="007E0F9C" w:rsidRDefault="00C54199" w:rsidP="00100A82">
      <w:pPr>
        <w:rPr>
          <w:b/>
          <w:i/>
          <w:lang w:val="en-US"/>
        </w:rPr>
      </w:pPr>
    </w:p>
    <w:p w14:paraId="395F7F53" w14:textId="77777777" w:rsidR="00C54199" w:rsidRPr="007E0F9C" w:rsidRDefault="00C54199" w:rsidP="00100A82">
      <w:pPr>
        <w:rPr>
          <w:b/>
          <w:i/>
          <w:lang w:val="en-US"/>
        </w:rPr>
      </w:pPr>
    </w:p>
    <w:p w14:paraId="1FA454B8" w14:textId="77777777" w:rsidR="00C54199" w:rsidRPr="007E0F9C" w:rsidRDefault="00C54199" w:rsidP="00100A82">
      <w:pPr>
        <w:rPr>
          <w:b/>
          <w:i/>
          <w:lang w:val="en-US"/>
        </w:rPr>
      </w:pPr>
    </w:p>
    <w:p w14:paraId="7E52C7D8" w14:textId="77777777" w:rsidR="00100A82" w:rsidRPr="007E0F9C" w:rsidRDefault="00100A82" w:rsidP="00100A82">
      <w:pPr>
        <w:rPr>
          <w:lang w:val="en-US"/>
        </w:rPr>
      </w:pPr>
    </w:p>
    <w:p w14:paraId="48C9A1BA" w14:textId="77777777" w:rsidR="00100A82" w:rsidRPr="007E0F9C" w:rsidRDefault="00100A82" w:rsidP="00A50863">
      <w:pPr>
        <w:pStyle w:val="Heading2"/>
      </w:pPr>
      <w:r w:rsidRPr="007E0F9C">
        <w:br w:type="page"/>
      </w:r>
      <w:bookmarkStart w:id="25" w:name="_Toc373311241"/>
      <w:r w:rsidRPr="007E0F9C">
        <w:lastRenderedPageBreak/>
        <w:t>Signature</w:t>
      </w:r>
      <w:bookmarkEnd w:id="25"/>
    </w:p>
    <w:p w14:paraId="7A4E4AF0" w14:textId="77777777" w:rsidR="00100A82" w:rsidRPr="007E0F9C" w:rsidRDefault="00710B01" w:rsidP="00B17E6B">
      <w:pPr>
        <w:jc w:val="both"/>
        <w:rPr>
          <w:lang w:val="en-US"/>
        </w:rPr>
      </w:pPr>
      <w:r w:rsidRPr="007E0F9C">
        <w:rPr>
          <w:lang w:val="en-US"/>
        </w:rPr>
        <w:t>The</w:t>
      </w:r>
      <w:r w:rsidR="00100A82" w:rsidRPr="007E0F9C">
        <w:rPr>
          <w:lang w:val="en-US"/>
        </w:rPr>
        <w:t xml:space="preserve"> </w:t>
      </w:r>
      <w:r w:rsidR="00100A82" w:rsidRPr="007E0F9C">
        <w:rPr>
          <w:i/>
          <w:lang w:val="en-US"/>
        </w:rPr>
        <w:t>Signature</w:t>
      </w:r>
      <w:r w:rsidRPr="007E0F9C">
        <w:rPr>
          <w:lang w:val="en-US"/>
        </w:rPr>
        <w:t xml:space="preserve"> element is</w:t>
      </w:r>
      <w:r w:rsidR="00100A82" w:rsidRPr="007E0F9C">
        <w:rPr>
          <w:lang w:val="en-US"/>
        </w:rPr>
        <w:t xml:space="preserve"> OPTIONAL. </w:t>
      </w:r>
      <w:r w:rsidRPr="007E0F9C">
        <w:rPr>
          <w:lang w:val="en-US"/>
        </w:rPr>
        <w:t>The structure follows the</w:t>
      </w:r>
      <w:r w:rsidR="00100A82" w:rsidRPr="007E0F9C">
        <w:rPr>
          <w:lang w:val="en-US"/>
        </w:rPr>
        <w:t xml:space="preserve"> W</w:t>
      </w:r>
      <w:r w:rsidRPr="007E0F9C">
        <w:rPr>
          <w:lang w:val="en-US"/>
        </w:rPr>
        <w:t>3C specification</w:t>
      </w:r>
      <w:r w:rsidR="00100A82" w:rsidRPr="007E0F9C">
        <w:rPr>
          <w:lang w:val="en-US"/>
        </w:rPr>
        <w:t xml:space="preserve"> </w:t>
      </w:r>
      <w:r w:rsidRPr="007E0F9C">
        <w:rPr>
          <w:lang w:val="en-US"/>
        </w:rPr>
        <w:t xml:space="preserve">of </w:t>
      </w:r>
      <w:r w:rsidR="00100A82" w:rsidRPr="007E0F9C">
        <w:rPr>
          <w:lang w:val="en-US"/>
        </w:rPr>
        <w:t>XML-Signature Syntax and Processing (XMLDSig)</w:t>
      </w:r>
      <w:r w:rsidR="00D85D2A" w:rsidRPr="007E0F9C">
        <w:rPr>
          <w:lang w:val="en-US"/>
        </w:rPr>
        <w:t xml:space="preserve"> </w:t>
      </w:r>
      <w:r w:rsidR="00100A82" w:rsidRPr="007E0F9C">
        <w:rPr>
          <w:lang w:val="en-US"/>
        </w:rPr>
        <w:t>[W3C02].</w:t>
      </w:r>
    </w:p>
    <w:p w14:paraId="289DC862" w14:textId="77777777" w:rsidR="00100A82" w:rsidRPr="007E0F9C" w:rsidRDefault="00100A82" w:rsidP="00100A82">
      <w:pPr>
        <w:rPr>
          <w:lang w:val="en-US"/>
        </w:rPr>
      </w:pPr>
    </w:p>
    <w:p w14:paraId="481D205B" w14:textId="77777777" w:rsidR="00100A82" w:rsidRPr="007E0F9C" w:rsidRDefault="00F31496" w:rsidP="00100A82">
      <w:pPr>
        <w:jc w:val="center"/>
        <w:rPr>
          <w:lang w:val="en-US"/>
        </w:rPr>
      </w:pPr>
      <w:r w:rsidRPr="007E0F9C">
        <w:rPr>
          <w:noProof/>
          <w:lang w:val="en-US"/>
        </w:rPr>
        <w:drawing>
          <wp:inline distT="0" distB="0" distL="0" distR="0" wp14:anchorId="374D8AAD" wp14:editId="34CDEDDC">
            <wp:extent cx="5123999" cy="7819948"/>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5241" cy="7821844"/>
                    </a:xfrm>
                    <a:prstGeom prst="rect">
                      <a:avLst/>
                    </a:prstGeom>
                    <a:noFill/>
                    <a:ln>
                      <a:noFill/>
                    </a:ln>
                  </pic:spPr>
                </pic:pic>
              </a:graphicData>
            </a:graphic>
          </wp:inline>
        </w:drawing>
      </w:r>
    </w:p>
    <w:p w14:paraId="206F2B36" w14:textId="77777777" w:rsidR="00F31496" w:rsidRPr="007E0F9C" w:rsidRDefault="00F31496">
      <w:pPr>
        <w:rPr>
          <w:b/>
          <w:i/>
          <w:lang w:val="en-US"/>
        </w:rPr>
      </w:pPr>
      <w:r w:rsidRPr="007E0F9C">
        <w:rPr>
          <w:b/>
          <w:i/>
          <w:lang w:val="en-US"/>
        </w:rPr>
        <w:br w:type="page"/>
      </w:r>
    </w:p>
    <w:p w14:paraId="63D97C86" w14:textId="77777777" w:rsidR="00100A82" w:rsidRPr="007E0F9C" w:rsidRDefault="00BB6FCD" w:rsidP="00100A82">
      <w:pPr>
        <w:rPr>
          <w:lang w:val="en-US"/>
        </w:rPr>
      </w:pPr>
      <w:r w:rsidRPr="007E0F9C">
        <w:rPr>
          <w:b/>
          <w:i/>
          <w:lang w:val="en-US"/>
        </w:rPr>
        <w:lastRenderedPageBreak/>
        <w:t>Example</w:t>
      </w:r>
      <w:r w:rsidR="00100A82" w:rsidRPr="007E0F9C">
        <w:rPr>
          <w:b/>
          <w:i/>
          <w:lang w:val="en-US"/>
        </w:rPr>
        <w:t>:</w:t>
      </w:r>
    </w:p>
    <w:p w14:paraId="298B0C94"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olor w:val="0000FF"/>
          <w:sz w:val="18"/>
          <w:lang w:val="en-US" w:eastAsia="de-DE"/>
        </w:rPr>
        <w:t>&lt;</w:t>
      </w:r>
      <w:proofErr w:type="gramStart"/>
      <w:r w:rsidRPr="007E0F9C">
        <w:rPr>
          <w:rFonts w:ascii="Courier New" w:hAnsi="Courier New"/>
          <w:color w:val="800000"/>
          <w:sz w:val="18"/>
          <w:lang w:val="en-US" w:eastAsia="de-DE"/>
        </w:rPr>
        <w:t>ds:Signature</w:t>
      </w:r>
      <w:proofErr w:type="gramEnd"/>
      <w:r w:rsidRPr="007E0F9C">
        <w:rPr>
          <w:rFonts w:ascii="Courier New" w:hAnsi="Courier New"/>
          <w:color w:val="FF0000"/>
          <w:sz w:val="18"/>
          <w:lang w:val="en-US" w:eastAsia="de-DE"/>
        </w:rPr>
        <w:t xml:space="preserve"> xmlns:ds</w:t>
      </w:r>
      <w:r w:rsidRPr="007E0F9C">
        <w:rPr>
          <w:rFonts w:ascii="Courier New" w:hAnsi="Courier New"/>
          <w:color w:val="0000FF"/>
          <w:sz w:val="18"/>
          <w:lang w:val="en-US" w:eastAsia="de-DE"/>
        </w:rPr>
        <w:t>="</w:t>
      </w:r>
      <w:r w:rsidRPr="007E0F9C">
        <w:rPr>
          <w:rFonts w:ascii="Courier New" w:hAnsi="Courier New"/>
          <w:color w:val="000000"/>
          <w:sz w:val="18"/>
          <w:lang w:val="en-US" w:eastAsia="de-DE"/>
        </w:rPr>
        <w:t>http://www.w3.org/2000/09/xmldsig#</w:t>
      </w:r>
      <w:r w:rsidRPr="007E0F9C">
        <w:rPr>
          <w:rFonts w:ascii="Courier New" w:hAnsi="Courier New"/>
          <w:color w:val="0000FF"/>
          <w:sz w:val="18"/>
          <w:lang w:val="en-US" w:eastAsia="de-DE"/>
        </w:rPr>
        <w:t>"&gt;</w:t>
      </w:r>
    </w:p>
    <w:p w14:paraId="566E52D2"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proofErr w:type="gramStart"/>
      <w:r w:rsidRPr="007E0F9C">
        <w:rPr>
          <w:rFonts w:ascii="Courier New" w:hAnsi="Courier New"/>
          <w:color w:val="800000"/>
          <w:sz w:val="18"/>
          <w:lang w:val="en-US" w:eastAsia="de-DE"/>
        </w:rPr>
        <w:t>ds:SignedInfo</w:t>
      </w:r>
      <w:proofErr w:type="gramEnd"/>
      <w:r w:rsidRPr="007E0F9C">
        <w:rPr>
          <w:rFonts w:ascii="Courier New" w:hAnsi="Courier New"/>
          <w:color w:val="0000FF"/>
          <w:sz w:val="18"/>
          <w:lang w:val="en-US" w:eastAsia="de-DE"/>
        </w:rPr>
        <w:t>&gt;</w:t>
      </w:r>
    </w:p>
    <w:p w14:paraId="616C1FF3"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proofErr w:type="gramStart"/>
      <w:r w:rsidRPr="007E0F9C">
        <w:rPr>
          <w:rFonts w:ascii="Courier New" w:hAnsi="Courier New"/>
          <w:color w:val="800000"/>
          <w:sz w:val="18"/>
          <w:lang w:val="en-US" w:eastAsia="de-DE"/>
        </w:rPr>
        <w:t>ds:CanonicalizationMethod</w:t>
      </w:r>
      <w:proofErr w:type="gramEnd"/>
      <w:r w:rsidRPr="007E0F9C">
        <w:rPr>
          <w:rFonts w:ascii="Courier New" w:hAnsi="Courier New"/>
          <w:color w:val="FF0000"/>
          <w:sz w:val="18"/>
          <w:lang w:val="en-US" w:eastAsia="de-DE"/>
        </w:rPr>
        <w:t xml:space="preserve"> </w:t>
      </w:r>
    </w:p>
    <w:p w14:paraId="0C128911"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FF0000"/>
          <w:sz w:val="18"/>
          <w:lang w:val="en-US" w:eastAsia="de-DE"/>
        </w:rPr>
        <w:t>Algorithm</w:t>
      </w:r>
      <w:r w:rsidRPr="007E0F9C">
        <w:rPr>
          <w:rFonts w:ascii="Courier New" w:hAnsi="Courier New"/>
          <w:color w:val="0000FF"/>
          <w:sz w:val="18"/>
          <w:lang w:val="en-US" w:eastAsia="de-DE"/>
        </w:rPr>
        <w:t>="</w:t>
      </w:r>
      <w:r w:rsidRPr="007E0F9C">
        <w:rPr>
          <w:rFonts w:ascii="Courier New" w:hAnsi="Courier New"/>
          <w:color w:val="000000"/>
          <w:sz w:val="18"/>
          <w:lang w:val="en-US" w:eastAsia="de-DE"/>
        </w:rPr>
        <w:t>http://www.w3.org/TR/2001/REC-xml-c14n-20010315</w:t>
      </w:r>
      <w:r w:rsidRPr="007E0F9C">
        <w:rPr>
          <w:rFonts w:ascii="Courier New" w:hAnsi="Courier New"/>
          <w:color w:val="0000FF"/>
          <w:sz w:val="18"/>
          <w:lang w:val="en-US" w:eastAsia="de-DE"/>
        </w:rPr>
        <w:t>"/&gt;</w:t>
      </w:r>
    </w:p>
    <w:p w14:paraId="3E211835"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proofErr w:type="gramStart"/>
      <w:r w:rsidRPr="007E0F9C">
        <w:rPr>
          <w:rFonts w:ascii="Courier New" w:hAnsi="Courier New"/>
          <w:color w:val="800000"/>
          <w:sz w:val="18"/>
          <w:lang w:val="en-US" w:eastAsia="de-DE"/>
        </w:rPr>
        <w:t>ds:SignatureMethod</w:t>
      </w:r>
      <w:proofErr w:type="gramEnd"/>
      <w:r w:rsidRPr="007E0F9C">
        <w:rPr>
          <w:rFonts w:ascii="Courier New" w:hAnsi="Courier New"/>
          <w:color w:val="FF0000"/>
          <w:sz w:val="18"/>
          <w:lang w:val="en-US" w:eastAsia="de-DE"/>
        </w:rPr>
        <w:t xml:space="preserve"> </w:t>
      </w:r>
    </w:p>
    <w:p w14:paraId="16AA8A97"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FF0000"/>
          <w:sz w:val="18"/>
          <w:lang w:val="en-US" w:eastAsia="de-DE"/>
        </w:rPr>
        <w:t>Algorithm</w:t>
      </w:r>
      <w:r w:rsidRPr="007E0F9C">
        <w:rPr>
          <w:rFonts w:ascii="Courier New" w:hAnsi="Courier New"/>
          <w:color w:val="0000FF"/>
          <w:sz w:val="18"/>
          <w:lang w:val="en-US" w:eastAsia="de-DE"/>
        </w:rPr>
        <w:t>="</w:t>
      </w:r>
      <w:r w:rsidRPr="007E0F9C">
        <w:rPr>
          <w:rFonts w:ascii="Courier New" w:hAnsi="Courier New"/>
          <w:color w:val="000000"/>
          <w:sz w:val="18"/>
          <w:lang w:val="en-US" w:eastAsia="de-DE"/>
        </w:rPr>
        <w:t>http://www.w3.org/2000/09/xmldsig#rsa-sha1</w:t>
      </w:r>
      <w:r w:rsidRPr="007E0F9C">
        <w:rPr>
          <w:rFonts w:ascii="Courier New" w:hAnsi="Courier New"/>
          <w:color w:val="0000FF"/>
          <w:sz w:val="18"/>
          <w:lang w:val="en-US" w:eastAsia="de-DE"/>
        </w:rPr>
        <w:t>"/&gt;</w:t>
      </w:r>
    </w:p>
    <w:p w14:paraId="27937476"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proofErr w:type="gramStart"/>
      <w:r w:rsidRPr="007E0F9C">
        <w:rPr>
          <w:rFonts w:ascii="Courier New" w:hAnsi="Courier New"/>
          <w:color w:val="800000"/>
          <w:sz w:val="18"/>
          <w:lang w:val="en-US" w:eastAsia="de-DE"/>
        </w:rPr>
        <w:t>ds:Reference</w:t>
      </w:r>
      <w:proofErr w:type="gramEnd"/>
      <w:r w:rsidRPr="007E0F9C">
        <w:rPr>
          <w:rFonts w:ascii="Courier New" w:hAnsi="Courier New"/>
          <w:color w:val="FF0000"/>
          <w:sz w:val="18"/>
          <w:lang w:val="en-US" w:eastAsia="de-DE"/>
        </w:rPr>
        <w:t xml:space="preserve"> URI</w:t>
      </w:r>
      <w:r w:rsidRPr="007E0F9C">
        <w:rPr>
          <w:rFonts w:ascii="Courier New" w:hAnsi="Courier New"/>
          <w:color w:val="0000FF"/>
          <w:sz w:val="18"/>
          <w:lang w:val="en-US" w:eastAsia="de-DE"/>
        </w:rPr>
        <w:t>=""&gt;</w:t>
      </w:r>
    </w:p>
    <w:p w14:paraId="5EE78FC8"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proofErr w:type="gramStart"/>
      <w:r w:rsidRPr="007E0F9C">
        <w:rPr>
          <w:rFonts w:ascii="Courier New" w:hAnsi="Courier New"/>
          <w:color w:val="800000"/>
          <w:sz w:val="18"/>
          <w:lang w:val="en-US" w:eastAsia="de-DE"/>
        </w:rPr>
        <w:t>ds:Transforms</w:t>
      </w:r>
      <w:proofErr w:type="gramEnd"/>
      <w:r w:rsidRPr="007E0F9C">
        <w:rPr>
          <w:rFonts w:ascii="Courier New" w:hAnsi="Courier New"/>
          <w:color w:val="0000FF"/>
          <w:sz w:val="18"/>
          <w:lang w:val="en-US" w:eastAsia="de-DE"/>
        </w:rPr>
        <w:t>&gt;</w:t>
      </w:r>
    </w:p>
    <w:p w14:paraId="7483DF58" w14:textId="77777777" w:rsidR="00100A82" w:rsidRPr="002E095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de-AT"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2E095C">
        <w:rPr>
          <w:rFonts w:ascii="Courier New" w:hAnsi="Courier New"/>
          <w:color w:val="0000FF"/>
          <w:sz w:val="18"/>
          <w:lang w:val="de-AT" w:eastAsia="de-DE"/>
        </w:rPr>
        <w:t>&lt;</w:t>
      </w:r>
      <w:r w:rsidRPr="002E095C">
        <w:rPr>
          <w:rFonts w:ascii="Courier New" w:hAnsi="Courier New"/>
          <w:color w:val="800000"/>
          <w:sz w:val="18"/>
          <w:lang w:val="de-AT" w:eastAsia="de-DE"/>
        </w:rPr>
        <w:t>ds:Transform</w:t>
      </w:r>
      <w:r w:rsidRPr="002E095C">
        <w:rPr>
          <w:rFonts w:ascii="Courier New" w:hAnsi="Courier New"/>
          <w:color w:val="FF0000"/>
          <w:sz w:val="18"/>
          <w:lang w:val="de-AT" w:eastAsia="de-DE"/>
        </w:rPr>
        <w:t xml:space="preserve"> Algorithm</w:t>
      </w:r>
      <w:r w:rsidRPr="002E095C">
        <w:rPr>
          <w:rFonts w:ascii="Courier New" w:hAnsi="Courier New"/>
          <w:color w:val="0000FF"/>
          <w:sz w:val="18"/>
          <w:lang w:val="de-AT" w:eastAsia="de-DE"/>
        </w:rPr>
        <w:t xml:space="preserve">= </w:t>
      </w:r>
    </w:p>
    <w:p w14:paraId="021C1E32" w14:textId="77777777" w:rsidR="00100A82" w:rsidRPr="002E095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de-AT" w:eastAsia="de-DE"/>
        </w:rPr>
      </w:pP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olor w:val="0000FF"/>
          <w:sz w:val="18"/>
          <w:lang w:val="de-AT" w:eastAsia="de-DE"/>
        </w:rPr>
        <w:t>"</w:t>
      </w:r>
      <w:r w:rsidRPr="002E095C">
        <w:rPr>
          <w:rFonts w:ascii="Courier New" w:hAnsi="Courier New"/>
          <w:color w:val="000000"/>
          <w:sz w:val="18"/>
          <w:lang w:val="de-AT" w:eastAsia="de-DE"/>
        </w:rPr>
        <w:t>http://www.w3.org/2000/09/xmldsig#enveloped-signature</w:t>
      </w:r>
      <w:r w:rsidRPr="002E095C">
        <w:rPr>
          <w:rFonts w:ascii="Courier New" w:hAnsi="Courier New"/>
          <w:color w:val="0000FF"/>
          <w:sz w:val="18"/>
          <w:lang w:val="de-AT" w:eastAsia="de-DE"/>
        </w:rPr>
        <w:t>"/&gt;</w:t>
      </w:r>
    </w:p>
    <w:p w14:paraId="0BBF14F2" w14:textId="77777777" w:rsidR="00100A82" w:rsidRPr="002E095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AT" w:eastAsia="de-DE"/>
        </w:rPr>
      </w:pP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olor w:val="0000FF"/>
          <w:sz w:val="18"/>
          <w:lang w:val="de-AT" w:eastAsia="de-DE"/>
        </w:rPr>
        <w:t>&lt;</w:t>
      </w:r>
      <w:r w:rsidRPr="002E095C">
        <w:rPr>
          <w:rFonts w:ascii="Courier New" w:hAnsi="Courier New"/>
          <w:color w:val="800000"/>
          <w:sz w:val="18"/>
          <w:lang w:val="de-AT" w:eastAsia="de-DE"/>
        </w:rPr>
        <w:t>ds:Transform</w:t>
      </w:r>
      <w:r w:rsidRPr="002E095C">
        <w:rPr>
          <w:rFonts w:ascii="Courier New" w:hAnsi="Courier New"/>
          <w:color w:val="FF0000"/>
          <w:sz w:val="18"/>
          <w:lang w:val="de-AT" w:eastAsia="de-DE"/>
        </w:rPr>
        <w:t xml:space="preserve"> Algorithm</w:t>
      </w:r>
      <w:r w:rsidRPr="002E095C">
        <w:rPr>
          <w:rFonts w:ascii="Courier New" w:hAnsi="Courier New"/>
          <w:color w:val="0000FF"/>
          <w:sz w:val="18"/>
          <w:lang w:val="de-AT" w:eastAsia="de-DE"/>
        </w:rPr>
        <w:t>="</w:t>
      </w:r>
      <w:r w:rsidRPr="002E095C">
        <w:rPr>
          <w:rFonts w:ascii="Courier New" w:hAnsi="Courier New"/>
          <w:color w:val="000000"/>
          <w:sz w:val="18"/>
          <w:lang w:val="de-AT" w:eastAsia="de-DE"/>
        </w:rPr>
        <w:t>http://www.w3.org/TR/2001/</w:t>
      </w:r>
    </w:p>
    <w:p w14:paraId="3C9344E9" w14:textId="77777777" w:rsidR="00100A82" w:rsidRPr="002E095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AT" w:eastAsia="de-DE"/>
        </w:rPr>
      </w:pP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olor w:val="000000"/>
          <w:sz w:val="18"/>
          <w:lang w:val="de-AT" w:eastAsia="de-DE"/>
        </w:rPr>
        <w:t>REC-xml-c14n-20010315#WithComments</w:t>
      </w:r>
      <w:r w:rsidRPr="002E095C">
        <w:rPr>
          <w:rFonts w:ascii="Courier New" w:hAnsi="Courier New"/>
          <w:color w:val="0000FF"/>
          <w:sz w:val="18"/>
          <w:lang w:val="de-AT" w:eastAsia="de-DE"/>
        </w:rPr>
        <w:t>"/&gt;</w:t>
      </w:r>
    </w:p>
    <w:p w14:paraId="78C76391" w14:textId="77777777" w:rsidR="00100A82" w:rsidRPr="002E095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AT" w:eastAsia="de-DE"/>
        </w:rPr>
      </w:pP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olor w:val="0000FF"/>
          <w:sz w:val="18"/>
          <w:lang w:val="de-AT" w:eastAsia="de-DE"/>
        </w:rPr>
        <w:t>&lt;/</w:t>
      </w:r>
      <w:r w:rsidRPr="002E095C">
        <w:rPr>
          <w:rFonts w:ascii="Courier New" w:hAnsi="Courier New"/>
          <w:color w:val="800000"/>
          <w:sz w:val="18"/>
          <w:lang w:val="de-AT" w:eastAsia="de-DE"/>
        </w:rPr>
        <w:t>ds:Transforms</w:t>
      </w:r>
      <w:r w:rsidRPr="002E095C">
        <w:rPr>
          <w:rFonts w:ascii="Courier New" w:hAnsi="Courier New"/>
          <w:color w:val="0000FF"/>
          <w:sz w:val="18"/>
          <w:lang w:val="de-AT" w:eastAsia="de-DE"/>
        </w:rPr>
        <w:t>&gt;</w:t>
      </w:r>
    </w:p>
    <w:p w14:paraId="1443A6CB" w14:textId="77777777" w:rsidR="00100A82" w:rsidRPr="002E095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de-AT" w:eastAsia="de-DE"/>
        </w:rPr>
      </w:pP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olor w:val="0000FF"/>
          <w:sz w:val="18"/>
          <w:lang w:val="de-AT" w:eastAsia="de-DE"/>
        </w:rPr>
        <w:t>&lt;</w:t>
      </w:r>
      <w:r w:rsidRPr="002E095C">
        <w:rPr>
          <w:rFonts w:ascii="Courier New" w:hAnsi="Courier New"/>
          <w:color w:val="800000"/>
          <w:sz w:val="18"/>
          <w:lang w:val="de-AT" w:eastAsia="de-DE"/>
        </w:rPr>
        <w:t>ds:DigestMethod</w:t>
      </w:r>
      <w:r w:rsidRPr="002E095C">
        <w:rPr>
          <w:rFonts w:ascii="Courier New" w:hAnsi="Courier New"/>
          <w:color w:val="FF0000"/>
          <w:sz w:val="18"/>
          <w:lang w:val="de-AT" w:eastAsia="de-DE"/>
        </w:rPr>
        <w:t xml:space="preserve"> </w:t>
      </w:r>
    </w:p>
    <w:p w14:paraId="026269A1" w14:textId="77777777" w:rsidR="00100A82" w:rsidRPr="002E095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AT" w:eastAsia="de-DE"/>
        </w:rPr>
      </w:pP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olor w:val="FF0000"/>
          <w:sz w:val="18"/>
          <w:lang w:val="de-AT" w:eastAsia="de-DE"/>
        </w:rPr>
        <w:t>Algorithm</w:t>
      </w:r>
      <w:r w:rsidRPr="002E095C">
        <w:rPr>
          <w:rFonts w:ascii="Courier New" w:hAnsi="Courier New"/>
          <w:color w:val="0000FF"/>
          <w:sz w:val="18"/>
          <w:lang w:val="de-AT" w:eastAsia="de-DE"/>
        </w:rPr>
        <w:t>="</w:t>
      </w:r>
      <w:r w:rsidRPr="002E095C">
        <w:rPr>
          <w:rFonts w:ascii="Courier New" w:hAnsi="Courier New"/>
          <w:color w:val="000000"/>
          <w:sz w:val="18"/>
          <w:lang w:val="de-AT" w:eastAsia="de-DE"/>
        </w:rPr>
        <w:t>http://www.w3.org/2000/09/xmldsig#sha1</w:t>
      </w:r>
      <w:r w:rsidRPr="002E095C">
        <w:rPr>
          <w:rFonts w:ascii="Courier New" w:hAnsi="Courier New"/>
          <w:color w:val="0000FF"/>
          <w:sz w:val="18"/>
          <w:lang w:val="de-AT" w:eastAsia="de-DE"/>
        </w:rPr>
        <w:t>"/&gt;</w:t>
      </w:r>
    </w:p>
    <w:p w14:paraId="147AFB97" w14:textId="77777777" w:rsidR="00100A82" w:rsidRPr="00A50863"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AT" w:eastAsia="de-DE"/>
        </w:rPr>
      </w:pP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2E095C">
        <w:rPr>
          <w:rFonts w:ascii="Courier New" w:hAnsi="Courier New" w:cs="Courier New"/>
          <w:color w:val="000000"/>
          <w:sz w:val="18"/>
          <w:szCs w:val="20"/>
          <w:lang w:val="de-AT" w:eastAsia="de-DE"/>
        </w:rPr>
        <w:tab/>
      </w:r>
      <w:r w:rsidRPr="00A50863">
        <w:rPr>
          <w:rFonts w:ascii="Courier New" w:hAnsi="Courier New"/>
          <w:color w:val="0000FF"/>
          <w:sz w:val="18"/>
          <w:lang w:val="de-AT" w:eastAsia="de-DE"/>
        </w:rPr>
        <w:t>&lt;</w:t>
      </w:r>
      <w:r w:rsidRPr="00A50863">
        <w:rPr>
          <w:rFonts w:ascii="Courier New" w:hAnsi="Courier New"/>
          <w:color w:val="800000"/>
          <w:sz w:val="18"/>
          <w:lang w:val="de-AT" w:eastAsia="de-DE"/>
        </w:rPr>
        <w:t>ds:DigestValue</w:t>
      </w:r>
      <w:r w:rsidRPr="00A50863">
        <w:rPr>
          <w:rFonts w:ascii="Courier New" w:hAnsi="Courier New"/>
          <w:color w:val="0000FF"/>
          <w:sz w:val="18"/>
          <w:lang w:val="de-AT" w:eastAsia="de-DE"/>
        </w:rPr>
        <w:t>&gt;</w:t>
      </w:r>
      <w:r w:rsidRPr="00A50863">
        <w:rPr>
          <w:rFonts w:ascii="Courier New" w:hAnsi="Courier New"/>
          <w:color w:val="000000"/>
          <w:sz w:val="18"/>
          <w:lang w:val="de-AT" w:eastAsia="de-DE"/>
        </w:rPr>
        <w:t xml:space="preserve">bi6Qy0MjrmN62eS2Xoi… </w:t>
      </w:r>
      <w:r w:rsidRPr="00A50863">
        <w:rPr>
          <w:rFonts w:ascii="Courier New" w:hAnsi="Courier New"/>
          <w:color w:val="0000FF"/>
          <w:sz w:val="18"/>
          <w:lang w:val="de-AT" w:eastAsia="de-DE"/>
        </w:rPr>
        <w:t>&lt;/</w:t>
      </w:r>
      <w:r w:rsidRPr="00A50863">
        <w:rPr>
          <w:rFonts w:ascii="Courier New" w:hAnsi="Courier New"/>
          <w:color w:val="800000"/>
          <w:sz w:val="18"/>
          <w:lang w:val="de-AT" w:eastAsia="de-DE"/>
        </w:rPr>
        <w:t>ds:DigestValue</w:t>
      </w:r>
      <w:r w:rsidRPr="00A50863">
        <w:rPr>
          <w:rFonts w:ascii="Courier New" w:hAnsi="Courier New"/>
          <w:color w:val="0000FF"/>
          <w:sz w:val="18"/>
          <w:lang w:val="de-AT" w:eastAsia="de-DE"/>
        </w:rPr>
        <w:t>&gt;</w:t>
      </w:r>
    </w:p>
    <w:p w14:paraId="4D1288E1"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A50863">
        <w:rPr>
          <w:rFonts w:ascii="Courier New" w:hAnsi="Courier New" w:cs="Courier New"/>
          <w:color w:val="000000"/>
          <w:sz w:val="18"/>
          <w:szCs w:val="20"/>
          <w:lang w:val="de-AT" w:eastAsia="de-DE"/>
        </w:rPr>
        <w:tab/>
      </w:r>
      <w:r w:rsidRPr="00A50863">
        <w:rPr>
          <w:rFonts w:ascii="Courier New" w:hAnsi="Courier New" w:cs="Courier New"/>
          <w:color w:val="000000"/>
          <w:sz w:val="18"/>
          <w:szCs w:val="20"/>
          <w:lang w:val="de-AT" w:eastAsia="de-DE"/>
        </w:rPr>
        <w:tab/>
      </w:r>
      <w:r w:rsidRPr="00A50863">
        <w:rPr>
          <w:rFonts w:ascii="Courier New" w:hAnsi="Courier New"/>
          <w:color w:val="000000"/>
          <w:sz w:val="18"/>
          <w:lang w:val="de-AT" w:eastAsia="de-DE"/>
        </w:rPr>
        <w:t xml:space="preserve"> </w:t>
      </w:r>
      <w:r w:rsidRPr="007E0F9C">
        <w:rPr>
          <w:rFonts w:ascii="Courier New" w:hAnsi="Courier New"/>
          <w:color w:val="0000FF"/>
          <w:sz w:val="18"/>
          <w:lang w:val="en-US" w:eastAsia="de-DE"/>
        </w:rPr>
        <w:t>&lt;/</w:t>
      </w:r>
      <w:r w:rsidRPr="007E0F9C">
        <w:rPr>
          <w:rFonts w:ascii="Courier New" w:hAnsi="Courier New"/>
          <w:color w:val="800000"/>
          <w:sz w:val="18"/>
          <w:lang w:val="en-US" w:eastAsia="de-DE"/>
        </w:rPr>
        <w:t>ds</w:t>
      </w:r>
      <w:proofErr w:type="gramStart"/>
      <w:r w:rsidRPr="007E0F9C">
        <w:rPr>
          <w:rFonts w:ascii="Courier New" w:hAnsi="Courier New"/>
          <w:color w:val="800000"/>
          <w:sz w:val="18"/>
          <w:lang w:val="en-US" w:eastAsia="de-DE"/>
        </w:rPr>
        <w:t>:Reference</w:t>
      </w:r>
      <w:proofErr w:type="gramEnd"/>
      <w:r w:rsidRPr="007E0F9C">
        <w:rPr>
          <w:rFonts w:ascii="Courier New" w:hAnsi="Courier New"/>
          <w:color w:val="0000FF"/>
          <w:sz w:val="18"/>
          <w:lang w:val="en-US" w:eastAsia="de-DE"/>
        </w:rPr>
        <w:t>&gt;</w:t>
      </w:r>
    </w:p>
    <w:p w14:paraId="5B19F2FB"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r w:rsidRPr="007E0F9C">
        <w:rPr>
          <w:rFonts w:ascii="Courier New" w:hAnsi="Courier New"/>
          <w:color w:val="800000"/>
          <w:sz w:val="18"/>
          <w:lang w:val="en-US" w:eastAsia="de-DE"/>
        </w:rPr>
        <w:t>ds</w:t>
      </w:r>
      <w:proofErr w:type="gramStart"/>
      <w:r w:rsidRPr="007E0F9C">
        <w:rPr>
          <w:rFonts w:ascii="Courier New" w:hAnsi="Courier New"/>
          <w:color w:val="800000"/>
          <w:sz w:val="18"/>
          <w:lang w:val="en-US" w:eastAsia="de-DE"/>
        </w:rPr>
        <w:t>:SignedInfo</w:t>
      </w:r>
      <w:proofErr w:type="gramEnd"/>
      <w:r w:rsidRPr="007E0F9C">
        <w:rPr>
          <w:rFonts w:ascii="Courier New" w:hAnsi="Courier New"/>
          <w:color w:val="0000FF"/>
          <w:sz w:val="18"/>
          <w:lang w:val="en-US" w:eastAsia="de-DE"/>
        </w:rPr>
        <w:t>&gt;</w:t>
      </w:r>
    </w:p>
    <w:p w14:paraId="0D8B7FD2"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proofErr w:type="gramStart"/>
      <w:r w:rsidRPr="007E0F9C">
        <w:rPr>
          <w:rFonts w:ascii="Courier New" w:hAnsi="Courier New"/>
          <w:color w:val="800000"/>
          <w:sz w:val="18"/>
          <w:lang w:val="en-US" w:eastAsia="de-DE"/>
        </w:rPr>
        <w:t>ds:SignatureValue</w:t>
      </w:r>
      <w:proofErr w:type="gramEnd"/>
      <w:r w:rsidRPr="007E0F9C">
        <w:rPr>
          <w:rFonts w:ascii="Courier New" w:hAnsi="Courier New"/>
          <w:color w:val="0000FF"/>
          <w:sz w:val="18"/>
          <w:lang w:val="en-US" w:eastAsia="de-DE"/>
        </w:rPr>
        <w:t>&gt;</w:t>
      </w:r>
    </w:p>
    <w:p w14:paraId="3BB35FB3"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00"/>
          <w:sz w:val="18"/>
          <w:lang w:val="en-US" w:eastAsia="de-DE"/>
        </w:rPr>
        <w:t>OnXGLaP12+44gmOCWvooi3yaUo9RXW3IXToAs/g7idC2CsXGudb</w:t>
      </w:r>
    </w:p>
    <w:p w14:paraId="6B6B29A5"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00"/>
          <w:sz w:val="18"/>
          <w:lang w:val="en-US" w:eastAsia="de-DE"/>
        </w:rPr>
        <w:t xml:space="preserve">YotK75S6j2F6YAlzEBhe7M/ky0qqoR6kY … </w:t>
      </w:r>
    </w:p>
    <w:p w14:paraId="0929940F"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r w:rsidRPr="007E0F9C">
        <w:rPr>
          <w:rFonts w:ascii="Courier New" w:hAnsi="Courier New"/>
          <w:color w:val="800000"/>
          <w:sz w:val="18"/>
          <w:lang w:val="en-US" w:eastAsia="de-DE"/>
        </w:rPr>
        <w:t>ds</w:t>
      </w:r>
      <w:proofErr w:type="gramStart"/>
      <w:r w:rsidRPr="007E0F9C">
        <w:rPr>
          <w:rFonts w:ascii="Courier New" w:hAnsi="Courier New"/>
          <w:color w:val="800000"/>
          <w:sz w:val="18"/>
          <w:lang w:val="en-US" w:eastAsia="de-DE"/>
        </w:rPr>
        <w:t>:SignatureValue</w:t>
      </w:r>
      <w:proofErr w:type="gramEnd"/>
      <w:r w:rsidRPr="007E0F9C">
        <w:rPr>
          <w:rFonts w:ascii="Courier New" w:hAnsi="Courier New"/>
          <w:color w:val="0000FF"/>
          <w:sz w:val="18"/>
          <w:lang w:val="en-US" w:eastAsia="de-DE"/>
        </w:rPr>
        <w:t>&gt;</w:t>
      </w:r>
    </w:p>
    <w:p w14:paraId="1B21B355"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proofErr w:type="gramStart"/>
      <w:r w:rsidRPr="007E0F9C">
        <w:rPr>
          <w:rFonts w:ascii="Courier New" w:hAnsi="Courier New"/>
          <w:color w:val="800000"/>
          <w:sz w:val="18"/>
          <w:lang w:val="en-US" w:eastAsia="de-DE"/>
        </w:rPr>
        <w:t>ds:KeyInfo</w:t>
      </w:r>
      <w:proofErr w:type="gramEnd"/>
      <w:r w:rsidRPr="007E0F9C">
        <w:rPr>
          <w:rFonts w:ascii="Courier New" w:hAnsi="Courier New"/>
          <w:color w:val="0000FF"/>
          <w:sz w:val="18"/>
          <w:lang w:val="en-US" w:eastAsia="de-DE"/>
        </w:rPr>
        <w:t>&gt;</w:t>
      </w:r>
    </w:p>
    <w:p w14:paraId="76E979F9"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proofErr w:type="gramStart"/>
      <w:r w:rsidRPr="007E0F9C">
        <w:rPr>
          <w:rFonts w:ascii="Courier New" w:hAnsi="Courier New"/>
          <w:color w:val="800000"/>
          <w:sz w:val="18"/>
          <w:lang w:val="en-US" w:eastAsia="de-DE"/>
        </w:rPr>
        <w:t>ds:X509Data</w:t>
      </w:r>
      <w:proofErr w:type="gramEnd"/>
      <w:r w:rsidRPr="007E0F9C">
        <w:rPr>
          <w:rFonts w:ascii="Courier New" w:hAnsi="Courier New"/>
          <w:color w:val="0000FF"/>
          <w:sz w:val="18"/>
          <w:lang w:val="en-US" w:eastAsia="de-DE"/>
        </w:rPr>
        <w:t>&gt;</w:t>
      </w:r>
    </w:p>
    <w:p w14:paraId="75F94B33"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proofErr w:type="gramStart"/>
      <w:r w:rsidRPr="007E0F9C">
        <w:rPr>
          <w:rFonts w:ascii="Courier New" w:hAnsi="Courier New"/>
          <w:color w:val="800000"/>
          <w:sz w:val="18"/>
          <w:lang w:val="en-US" w:eastAsia="de-DE"/>
        </w:rPr>
        <w:t>ds:X509Certificate</w:t>
      </w:r>
      <w:proofErr w:type="gramEnd"/>
      <w:r w:rsidRPr="007E0F9C">
        <w:rPr>
          <w:rFonts w:ascii="Courier New" w:hAnsi="Courier New"/>
          <w:color w:val="0000FF"/>
          <w:sz w:val="18"/>
          <w:lang w:val="en-US" w:eastAsia="de-DE"/>
        </w:rPr>
        <w:t>&gt;</w:t>
      </w:r>
    </w:p>
    <w:p w14:paraId="77C6EC91"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proofErr w:type="gramStart"/>
      <w:r w:rsidRPr="007E0F9C">
        <w:rPr>
          <w:rFonts w:ascii="Courier New" w:hAnsi="Courier New"/>
          <w:color w:val="000000"/>
          <w:sz w:val="18"/>
          <w:lang w:val="en-US" w:eastAsia="de-DE"/>
        </w:rPr>
        <w:t>zQwDQYJKoZIhvcNAQEFBQAwVTEZMBcGA1UEA</w:t>
      </w:r>
      <w:proofErr w:type="gramEnd"/>
    </w:p>
    <w:p w14:paraId="256E7F6C"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proofErr w:type="gramStart"/>
      <w:r w:rsidRPr="007E0F9C">
        <w:rPr>
          <w:rFonts w:ascii="Courier New" w:hAnsi="Courier New"/>
          <w:color w:val="000000"/>
          <w:sz w:val="18"/>
          <w:lang w:val="en-US" w:eastAsia="de-DE"/>
        </w:rPr>
        <w:t>xMQVGVzdCBDZXJ0F0ZTEUMBIGA1UEC</w:t>
      </w:r>
      <w:proofErr w:type="gramEnd"/>
      <w:r w:rsidRPr="007E0F9C">
        <w:rPr>
          <w:rFonts w:ascii="Courier New" w:hAnsi="Courier New"/>
          <w:color w:val="000000"/>
          <w:sz w:val="18"/>
          <w:lang w:val="en-US" w:eastAsia="de-DE"/>
        </w:rPr>
        <w:t xml:space="preserve">… </w:t>
      </w:r>
    </w:p>
    <w:p w14:paraId="1B1B18BF"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r w:rsidRPr="007E0F9C">
        <w:rPr>
          <w:rFonts w:ascii="Courier New" w:hAnsi="Courier New"/>
          <w:color w:val="800000"/>
          <w:sz w:val="18"/>
          <w:lang w:val="en-US" w:eastAsia="de-DE"/>
        </w:rPr>
        <w:t>ds</w:t>
      </w:r>
      <w:proofErr w:type="gramStart"/>
      <w:r w:rsidRPr="007E0F9C">
        <w:rPr>
          <w:rFonts w:ascii="Courier New" w:hAnsi="Courier New"/>
          <w:color w:val="800000"/>
          <w:sz w:val="18"/>
          <w:lang w:val="en-US" w:eastAsia="de-DE"/>
        </w:rPr>
        <w:t>:X509Certificate</w:t>
      </w:r>
      <w:proofErr w:type="gramEnd"/>
      <w:r w:rsidRPr="007E0F9C">
        <w:rPr>
          <w:rFonts w:ascii="Courier New" w:hAnsi="Courier New"/>
          <w:color w:val="0000FF"/>
          <w:sz w:val="18"/>
          <w:lang w:val="en-US" w:eastAsia="de-DE"/>
        </w:rPr>
        <w:t>&gt;</w:t>
      </w:r>
    </w:p>
    <w:p w14:paraId="799107F0"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r w:rsidRPr="007E0F9C">
        <w:rPr>
          <w:rFonts w:ascii="Courier New" w:hAnsi="Courier New"/>
          <w:color w:val="800000"/>
          <w:sz w:val="18"/>
          <w:lang w:val="en-US" w:eastAsia="de-DE"/>
        </w:rPr>
        <w:t>ds</w:t>
      </w:r>
      <w:proofErr w:type="gramStart"/>
      <w:r w:rsidRPr="007E0F9C">
        <w:rPr>
          <w:rFonts w:ascii="Courier New" w:hAnsi="Courier New"/>
          <w:color w:val="800000"/>
          <w:sz w:val="18"/>
          <w:lang w:val="en-US" w:eastAsia="de-DE"/>
        </w:rPr>
        <w:t>:X509Data</w:t>
      </w:r>
      <w:proofErr w:type="gramEnd"/>
      <w:r w:rsidRPr="007E0F9C">
        <w:rPr>
          <w:rFonts w:ascii="Courier New" w:hAnsi="Courier New"/>
          <w:color w:val="0000FF"/>
          <w:sz w:val="18"/>
          <w:lang w:val="en-US" w:eastAsia="de-DE"/>
        </w:rPr>
        <w:t>&gt;</w:t>
      </w:r>
    </w:p>
    <w:p w14:paraId="4BEA7700"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proofErr w:type="gramStart"/>
      <w:r w:rsidRPr="007E0F9C">
        <w:rPr>
          <w:rFonts w:ascii="Courier New" w:hAnsi="Courier New"/>
          <w:color w:val="800000"/>
          <w:sz w:val="18"/>
          <w:lang w:val="en-US" w:eastAsia="de-DE"/>
        </w:rPr>
        <w:t>ds:KeyValue</w:t>
      </w:r>
      <w:proofErr w:type="gramEnd"/>
      <w:r w:rsidRPr="007E0F9C">
        <w:rPr>
          <w:rFonts w:ascii="Courier New" w:hAnsi="Courier New"/>
          <w:color w:val="0000FF"/>
          <w:sz w:val="18"/>
          <w:lang w:val="en-US" w:eastAsia="de-DE"/>
        </w:rPr>
        <w:t>&gt;</w:t>
      </w:r>
    </w:p>
    <w:p w14:paraId="7CE41BBB"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proofErr w:type="gramStart"/>
      <w:r w:rsidRPr="007E0F9C">
        <w:rPr>
          <w:rFonts w:ascii="Courier New" w:hAnsi="Courier New"/>
          <w:color w:val="800000"/>
          <w:sz w:val="18"/>
          <w:lang w:val="en-US" w:eastAsia="de-DE"/>
        </w:rPr>
        <w:t>ds:RSAKeyValue</w:t>
      </w:r>
      <w:proofErr w:type="gramEnd"/>
      <w:r w:rsidRPr="007E0F9C">
        <w:rPr>
          <w:rFonts w:ascii="Courier New" w:hAnsi="Courier New"/>
          <w:color w:val="0000FF"/>
          <w:sz w:val="18"/>
          <w:lang w:val="en-US" w:eastAsia="de-DE"/>
        </w:rPr>
        <w:t>&gt;</w:t>
      </w:r>
    </w:p>
    <w:p w14:paraId="5608C1E1"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proofErr w:type="gramStart"/>
      <w:r w:rsidRPr="007E0F9C">
        <w:rPr>
          <w:rFonts w:ascii="Courier New" w:hAnsi="Courier New"/>
          <w:color w:val="800000"/>
          <w:sz w:val="18"/>
          <w:lang w:val="en-US" w:eastAsia="de-DE"/>
        </w:rPr>
        <w:t>ds:Modulus</w:t>
      </w:r>
      <w:proofErr w:type="gramEnd"/>
      <w:r w:rsidRPr="007E0F9C">
        <w:rPr>
          <w:rFonts w:ascii="Courier New" w:hAnsi="Courier New"/>
          <w:color w:val="0000FF"/>
          <w:sz w:val="18"/>
          <w:lang w:val="en-US" w:eastAsia="de-DE"/>
        </w:rPr>
        <w:t>&gt;</w:t>
      </w:r>
    </w:p>
    <w:p w14:paraId="2902B2C6"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00"/>
          <w:sz w:val="18"/>
          <w:lang w:val="en-US" w:eastAsia="de-DE"/>
        </w:rPr>
        <w:t>OqjmcRZh2dh4bsDooq0OGWxRD/sRaR1PqiO</w:t>
      </w:r>
    </w:p>
    <w:p w14:paraId="67912E31"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00"/>
          <w:sz w:val="18"/>
          <w:lang w:val="en-US" w:eastAsia="de-DE"/>
        </w:rPr>
        <w:t xml:space="preserve">A9o8KpzKdMgq9bY+oQIGXxEOO2… </w:t>
      </w:r>
    </w:p>
    <w:p w14:paraId="47A60CF4"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r w:rsidRPr="007E0F9C">
        <w:rPr>
          <w:rFonts w:ascii="Courier New" w:hAnsi="Courier New"/>
          <w:color w:val="800000"/>
          <w:sz w:val="18"/>
          <w:lang w:val="en-US" w:eastAsia="de-DE"/>
        </w:rPr>
        <w:t>ds</w:t>
      </w:r>
      <w:proofErr w:type="gramStart"/>
      <w:r w:rsidRPr="007E0F9C">
        <w:rPr>
          <w:rFonts w:ascii="Courier New" w:hAnsi="Courier New"/>
          <w:color w:val="800000"/>
          <w:sz w:val="18"/>
          <w:lang w:val="en-US" w:eastAsia="de-DE"/>
        </w:rPr>
        <w:t>:Modulus</w:t>
      </w:r>
      <w:proofErr w:type="gramEnd"/>
      <w:r w:rsidRPr="007E0F9C">
        <w:rPr>
          <w:rFonts w:ascii="Courier New" w:hAnsi="Courier New"/>
          <w:color w:val="0000FF"/>
          <w:sz w:val="18"/>
          <w:lang w:val="en-US" w:eastAsia="de-DE"/>
        </w:rPr>
        <w:t>&gt;</w:t>
      </w:r>
    </w:p>
    <w:p w14:paraId="484BCFD8"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proofErr w:type="gramStart"/>
      <w:r w:rsidRPr="007E0F9C">
        <w:rPr>
          <w:rFonts w:ascii="Courier New" w:hAnsi="Courier New"/>
          <w:color w:val="800000"/>
          <w:sz w:val="18"/>
          <w:lang w:val="en-US" w:eastAsia="de-DE"/>
        </w:rPr>
        <w:t>ds:Exponent</w:t>
      </w:r>
      <w:proofErr w:type="gramEnd"/>
      <w:r w:rsidRPr="007E0F9C">
        <w:rPr>
          <w:rFonts w:ascii="Courier New" w:hAnsi="Courier New"/>
          <w:color w:val="0000FF"/>
          <w:sz w:val="18"/>
          <w:lang w:val="en-US" w:eastAsia="de-DE"/>
        </w:rPr>
        <w:t>&gt;</w:t>
      </w:r>
      <w:r w:rsidRPr="007E0F9C">
        <w:rPr>
          <w:rFonts w:ascii="Courier New" w:hAnsi="Courier New"/>
          <w:color w:val="000000"/>
          <w:sz w:val="18"/>
          <w:lang w:val="en-US" w:eastAsia="de-DE"/>
        </w:rPr>
        <w:t>AQAB</w:t>
      </w:r>
      <w:r w:rsidRPr="007E0F9C">
        <w:rPr>
          <w:rFonts w:ascii="Courier New" w:hAnsi="Courier New"/>
          <w:color w:val="0000FF"/>
          <w:sz w:val="18"/>
          <w:lang w:val="en-US" w:eastAsia="de-DE"/>
        </w:rPr>
        <w:t>&lt;/</w:t>
      </w:r>
      <w:r w:rsidRPr="007E0F9C">
        <w:rPr>
          <w:rFonts w:ascii="Courier New" w:hAnsi="Courier New"/>
          <w:color w:val="800000"/>
          <w:sz w:val="18"/>
          <w:lang w:val="en-US" w:eastAsia="de-DE"/>
        </w:rPr>
        <w:t>ds:Exponent</w:t>
      </w:r>
      <w:r w:rsidRPr="007E0F9C">
        <w:rPr>
          <w:rFonts w:ascii="Courier New" w:hAnsi="Courier New"/>
          <w:color w:val="0000FF"/>
          <w:sz w:val="18"/>
          <w:lang w:val="en-US" w:eastAsia="de-DE"/>
        </w:rPr>
        <w:t>&gt;</w:t>
      </w:r>
    </w:p>
    <w:p w14:paraId="1F717E31"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r w:rsidRPr="007E0F9C">
        <w:rPr>
          <w:rFonts w:ascii="Courier New" w:hAnsi="Courier New"/>
          <w:color w:val="800000"/>
          <w:sz w:val="18"/>
          <w:lang w:val="en-US" w:eastAsia="de-DE"/>
        </w:rPr>
        <w:t>ds</w:t>
      </w:r>
      <w:proofErr w:type="gramStart"/>
      <w:r w:rsidRPr="007E0F9C">
        <w:rPr>
          <w:rFonts w:ascii="Courier New" w:hAnsi="Courier New"/>
          <w:color w:val="800000"/>
          <w:sz w:val="18"/>
          <w:lang w:val="en-US" w:eastAsia="de-DE"/>
        </w:rPr>
        <w:t>:RSAKeyValue</w:t>
      </w:r>
      <w:proofErr w:type="gramEnd"/>
      <w:r w:rsidRPr="007E0F9C">
        <w:rPr>
          <w:rFonts w:ascii="Courier New" w:hAnsi="Courier New"/>
          <w:color w:val="0000FF"/>
          <w:sz w:val="18"/>
          <w:lang w:val="en-US" w:eastAsia="de-DE"/>
        </w:rPr>
        <w:t>&gt;</w:t>
      </w:r>
    </w:p>
    <w:p w14:paraId="6002E6C8"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r w:rsidRPr="007E0F9C">
        <w:rPr>
          <w:rFonts w:ascii="Courier New" w:hAnsi="Courier New"/>
          <w:color w:val="800000"/>
          <w:sz w:val="18"/>
          <w:lang w:val="en-US" w:eastAsia="de-DE"/>
        </w:rPr>
        <w:t>ds</w:t>
      </w:r>
      <w:proofErr w:type="gramStart"/>
      <w:r w:rsidRPr="007E0F9C">
        <w:rPr>
          <w:rFonts w:ascii="Courier New" w:hAnsi="Courier New"/>
          <w:color w:val="800000"/>
          <w:sz w:val="18"/>
          <w:lang w:val="en-US" w:eastAsia="de-DE"/>
        </w:rPr>
        <w:t>:KeyValue</w:t>
      </w:r>
      <w:proofErr w:type="gramEnd"/>
      <w:r w:rsidRPr="007E0F9C">
        <w:rPr>
          <w:rFonts w:ascii="Courier New" w:hAnsi="Courier New"/>
          <w:color w:val="0000FF"/>
          <w:sz w:val="18"/>
          <w:lang w:val="en-US" w:eastAsia="de-DE"/>
        </w:rPr>
        <w:t>&gt;</w:t>
      </w:r>
    </w:p>
    <w:p w14:paraId="6A5C5D59"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s="Courier New"/>
          <w:color w:val="000000"/>
          <w:sz w:val="18"/>
          <w:szCs w:val="20"/>
          <w:lang w:val="en-US" w:eastAsia="de-DE"/>
        </w:rPr>
        <w:tab/>
      </w:r>
      <w:r w:rsidRPr="007E0F9C">
        <w:rPr>
          <w:rFonts w:ascii="Courier New" w:hAnsi="Courier New"/>
          <w:color w:val="0000FF"/>
          <w:sz w:val="18"/>
          <w:lang w:val="en-US" w:eastAsia="de-DE"/>
        </w:rPr>
        <w:t>&lt;/</w:t>
      </w:r>
      <w:r w:rsidRPr="007E0F9C">
        <w:rPr>
          <w:rFonts w:ascii="Courier New" w:hAnsi="Courier New"/>
          <w:color w:val="800000"/>
          <w:sz w:val="18"/>
          <w:lang w:val="en-US" w:eastAsia="de-DE"/>
        </w:rPr>
        <w:t>ds</w:t>
      </w:r>
      <w:proofErr w:type="gramStart"/>
      <w:r w:rsidRPr="007E0F9C">
        <w:rPr>
          <w:rFonts w:ascii="Courier New" w:hAnsi="Courier New"/>
          <w:color w:val="800000"/>
          <w:sz w:val="18"/>
          <w:lang w:val="en-US" w:eastAsia="de-DE"/>
        </w:rPr>
        <w:t>:KeyInfo</w:t>
      </w:r>
      <w:proofErr w:type="gramEnd"/>
      <w:r w:rsidRPr="007E0F9C">
        <w:rPr>
          <w:rFonts w:ascii="Courier New" w:hAnsi="Courier New"/>
          <w:color w:val="0000FF"/>
          <w:sz w:val="18"/>
          <w:lang w:val="en-US" w:eastAsia="de-DE"/>
        </w:rPr>
        <w:t>&gt;</w:t>
      </w:r>
    </w:p>
    <w:p w14:paraId="7475FF3D"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E0F9C">
        <w:rPr>
          <w:rFonts w:ascii="Courier New" w:hAnsi="Courier New"/>
          <w:color w:val="0000FF"/>
          <w:sz w:val="18"/>
          <w:lang w:val="en-US" w:eastAsia="de-DE"/>
        </w:rPr>
        <w:t>&lt;/</w:t>
      </w:r>
      <w:r w:rsidRPr="007E0F9C">
        <w:rPr>
          <w:rFonts w:ascii="Courier New" w:hAnsi="Courier New"/>
          <w:color w:val="800000"/>
          <w:sz w:val="18"/>
          <w:lang w:val="en-US" w:eastAsia="de-DE"/>
        </w:rPr>
        <w:t>ds</w:t>
      </w:r>
      <w:proofErr w:type="gramStart"/>
      <w:r w:rsidRPr="007E0F9C">
        <w:rPr>
          <w:rFonts w:ascii="Courier New" w:hAnsi="Courier New"/>
          <w:color w:val="800000"/>
          <w:sz w:val="18"/>
          <w:lang w:val="en-US" w:eastAsia="de-DE"/>
        </w:rPr>
        <w:t>:Signature</w:t>
      </w:r>
      <w:proofErr w:type="gramEnd"/>
      <w:r w:rsidRPr="007E0F9C">
        <w:rPr>
          <w:rFonts w:ascii="Courier New" w:hAnsi="Courier New"/>
          <w:color w:val="0000FF"/>
          <w:sz w:val="18"/>
          <w:lang w:val="en-US" w:eastAsia="de-DE"/>
        </w:rPr>
        <w:t>&gt;</w:t>
      </w:r>
    </w:p>
    <w:p w14:paraId="6DCDB42E" w14:textId="77777777" w:rsidR="00100A82" w:rsidRPr="007E0F9C" w:rsidRDefault="00100A82" w:rsidP="00A50863">
      <w:pPr>
        <w:pStyle w:val="Heading2"/>
      </w:pPr>
      <w:r w:rsidRPr="007E0F9C">
        <w:br w:type="page"/>
      </w:r>
      <w:bookmarkStart w:id="26" w:name="_Ref88386236"/>
      <w:bookmarkStart w:id="27" w:name="_Toc373311242"/>
      <w:r w:rsidRPr="007E0F9C">
        <w:lastRenderedPageBreak/>
        <w:t>Delivery</w:t>
      </w:r>
      <w:bookmarkEnd w:id="26"/>
      <w:bookmarkEnd w:id="27"/>
    </w:p>
    <w:p w14:paraId="07862DA5" w14:textId="1A90F42D" w:rsidR="00A23232" w:rsidRPr="007E0F9C" w:rsidRDefault="007D1543" w:rsidP="00A23232">
      <w:pPr>
        <w:jc w:val="both"/>
        <w:rPr>
          <w:lang w:val="en-US"/>
        </w:rPr>
      </w:pPr>
      <w:r w:rsidRPr="007E0F9C">
        <w:rPr>
          <w:lang w:val="en-US"/>
        </w:rPr>
        <w:t>The</w:t>
      </w:r>
      <w:r w:rsidR="00100A82" w:rsidRPr="007E0F9C">
        <w:rPr>
          <w:lang w:val="en-US"/>
        </w:rPr>
        <w:t xml:space="preserve"> </w:t>
      </w:r>
      <w:r w:rsidR="00100A82" w:rsidRPr="007E0F9C">
        <w:rPr>
          <w:i/>
          <w:lang w:val="en-US"/>
        </w:rPr>
        <w:t>Delivery</w:t>
      </w:r>
      <w:r w:rsidRPr="007E0F9C">
        <w:rPr>
          <w:lang w:val="en-US"/>
        </w:rPr>
        <w:t xml:space="preserve"> element is</w:t>
      </w:r>
      <w:r w:rsidR="005F3412" w:rsidRPr="007E0F9C">
        <w:rPr>
          <w:lang w:val="en-US"/>
        </w:rPr>
        <w:t xml:space="preserve"> OPTIONAL a</w:t>
      </w:r>
      <w:r w:rsidR="00100A82" w:rsidRPr="007E0F9C">
        <w:rPr>
          <w:lang w:val="en-US"/>
        </w:rPr>
        <w:t xml:space="preserve">nd </w:t>
      </w:r>
      <w:r w:rsidRPr="007E0F9C">
        <w:rPr>
          <w:lang w:val="en-US"/>
        </w:rPr>
        <w:t xml:space="preserve">consists of all necessary </w:t>
      </w:r>
      <w:r w:rsidR="005F3412" w:rsidRPr="007E0F9C">
        <w:rPr>
          <w:lang w:val="en-US"/>
        </w:rPr>
        <w:t xml:space="preserve">delivery </w:t>
      </w:r>
      <w:r w:rsidRPr="007E0F9C">
        <w:rPr>
          <w:lang w:val="en-US"/>
        </w:rPr>
        <w:t>details</w:t>
      </w:r>
      <w:r w:rsidR="00100A82" w:rsidRPr="007E0F9C">
        <w:rPr>
          <w:lang w:val="en-US"/>
        </w:rPr>
        <w:t xml:space="preserve">. </w:t>
      </w:r>
      <w:r w:rsidRPr="007E0F9C">
        <w:rPr>
          <w:lang w:val="en-US"/>
        </w:rPr>
        <w:t>In the</w:t>
      </w:r>
      <w:r w:rsidR="00100A82" w:rsidRPr="007E0F9C">
        <w:rPr>
          <w:lang w:val="en-US"/>
        </w:rPr>
        <w:t xml:space="preserve"> </w:t>
      </w:r>
      <w:r w:rsidRPr="007E0F9C">
        <w:rPr>
          <w:i/>
          <w:lang w:val="en-US"/>
        </w:rPr>
        <w:t>Delivery</w:t>
      </w:r>
      <w:r w:rsidRPr="007E0F9C">
        <w:rPr>
          <w:lang w:val="en-US"/>
        </w:rPr>
        <w:t xml:space="preserve"> element exactly one</w:t>
      </w:r>
      <w:r w:rsidR="005F3412" w:rsidRPr="007E0F9C">
        <w:rPr>
          <w:lang w:val="en-US"/>
        </w:rPr>
        <w:t xml:space="preserve"> delivery date</w:t>
      </w:r>
      <w:r w:rsidRPr="007E0F9C">
        <w:rPr>
          <w:lang w:val="en-US"/>
        </w:rPr>
        <w:t xml:space="preserve"> </w:t>
      </w:r>
      <w:r w:rsidR="005F3412" w:rsidRPr="007E0F9C">
        <w:rPr>
          <w:lang w:val="en-US"/>
        </w:rPr>
        <w:t>(</w:t>
      </w:r>
      <w:r w:rsidR="005F3412" w:rsidRPr="007E0F9C">
        <w:rPr>
          <w:i/>
          <w:lang w:val="en-US"/>
        </w:rPr>
        <w:t>Date</w:t>
      </w:r>
      <w:r w:rsidR="005F3412" w:rsidRPr="007E0F9C">
        <w:rPr>
          <w:lang w:val="en-US"/>
        </w:rPr>
        <w:t>) or delivery period (</w:t>
      </w:r>
      <w:r w:rsidR="005F3412" w:rsidRPr="007E0F9C">
        <w:rPr>
          <w:i/>
          <w:lang w:val="en-US"/>
        </w:rPr>
        <w:t>Period</w:t>
      </w:r>
      <w:r w:rsidR="005F3412" w:rsidRPr="007E0F9C">
        <w:rPr>
          <w:lang w:val="en-US"/>
        </w:rPr>
        <w:t xml:space="preserve">) </w:t>
      </w:r>
      <w:r w:rsidRPr="007E0F9C">
        <w:rPr>
          <w:lang w:val="en-US"/>
        </w:rPr>
        <w:t xml:space="preserve">MUST </w:t>
      </w:r>
      <w:r w:rsidR="005F3412" w:rsidRPr="007E0F9C">
        <w:rPr>
          <w:lang w:val="en-US"/>
        </w:rPr>
        <w:t>be</w:t>
      </w:r>
      <w:r w:rsidR="00100A82" w:rsidRPr="007E0F9C">
        <w:rPr>
          <w:lang w:val="en-US"/>
        </w:rPr>
        <w:t xml:space="preserve"> </w:t>
      </w:r>
      <w:r w:rsidR="005F3412" w:rsidRPr="007E0F9C">
        <w:rPr>
          <w:lang w:val="en-US"/>
        </w:rPr>
        <w:t>entered</w:t>
      </w:r>
      <w:r w:rsidR="00100A82" w:rsidRPr="007E0F9C">
        <w:rPr>
          <w:lang w:val="en-US"/>
        </w:rPr>
        <w:t xml:space="preserve">. </w:t>
      </w:r>
      <w:r w:rsidR="005F3412" w:rsidRPr="007E0F9C">
        <w:rPr>
          <w:szCs w:val="20"/>
          <w:lang w:val="en-US"/>
        </w:rPr>
        <w:t>The e</w:t>
      </w:r>
      <w:r w:rsidR="00100A82" w:rsidRPr="007E0F9C">
        <w:rPr>
          <w:szCs w:val="20"/>
          <w:lang w:val="en-US"/>
        </w:rPr>
        <w:t xml:space="preserve">lement </w:t>
      </w:r>
      <w:r w:rsidR="00100A82" w:rsidRPr="007E0F9C">
        <w:rPr>
          <w:rFonts w:ascii="Courier New" w:hAnsi="Courier New"/>
          <w:sz w:val="20"/>
          <w:szCs w:val="20"/>
          <w:lang w:val="en-US"/>
        </w:rPr>
        <w:t>Invoice/Delivery</w:t>
      </w:r>
      <w:r w:rsidR="005F3412" w:rsidRPr="007E0F9C">
        <w:rPr>
          <w:szCs w:val="20"/>
          <w:lang w:val="en-US"/>
        </w:rPr>
        <w:t xml:space="preserve"> MUST</w:t>
      </w:r>
      <w:r w:rsidR="00792AC7">
        <w:rPr>
          <w:szCs w:val="20"/>
          <w:lang w:val="en-US"/>
        </w:rPr>
        <w:t xml:space="preserve"> </w:t>
      </w:r>
      <w:proofErr w:type="gramStart"/>
      <w:r w:rsidR="005F3412" w:rsidRPr="007E0F9C">
        <w:rPr>
          <w:szCs w:val="20"/>
          <w:lang w:val="en-US"/>
        </w:rPr>
        <w:t>be</w:t>
      </w:r>
      <w:proofErr w:type="gramEnd"/>
      <w:r w:rsidR="005F3412" w:rsidRPr="007E0F9C">
        <w:rPr>
          <w:szCs w:val="20"/>
          <w:lang w:val="en-US"/>
        </w:rPr>
        <w:t xml:space="preserve"> used if there is only one delivery </w:t>
      </w:r>
      <w:r w:rsidR="00CB5B87" w:rsidRPr="007E0F9C">
        <w:rPr>
          <w:szCs w:val="20"/>
          <w:lang w:val="en-US"/>
        </w:rPr>
        <w:t>associated with</w:t>
      </w:r>
      <w:r w:rsidR="005F3412" w:rsidRPr="007E0F9C">
        <w:rPr>
          <w:szCs w:val="20"/>
          <w:lang w:val="en-US"/>
        </w:rPr>
        <w:t xml:space="preserve"> the invoice.</w:t>
      </w:r>
      <w:r w:rsidR="00287163" w:rsidRPr="007E0F9C">
        <w:rPr>
          <w:szCs w:val="20"/>
          <w:lang w:val="en-US"/>
        </w:rPr>
        <w:t xml:space="preserve"> If several deliveries are settled, the element </w:t>
      </w:r>
      <w:r w:rsidR="00100A82" w:rsidRPr="007E0F9C">
        <w:rPr>
          <w:rFonts w:ascii="Courier New" w:hAnsi="Courier New"/>
          <w:sz w:val="20"/>
          <w:szCs w:val="20"/>
          <w:lang w:val="en-US"/>
        </w:rPr>
        <w:t>Invoice</w:t>
      </w:r>
      <w:r w:rsidR="00287163" w:rsidRPr="007E0F9C">
        <w:rPr>
          <w:rFonts w:ascii="Courier New" w:hAnsi="Courier New"/>
          <w:sz w:val="20"/>
          <w:szCs w:val="20"/>
          <w:lang w:val="en-US"/>
        </w:rPr>
        <w:t>/Details/ItemList/ListLineItem/</w:t>
      </w:r>
      <w:r w:rsidR="00100A82" w:rsidRPr="007E0F9C">
        <w:rPr>
          <w:rFonts w:ascii="Courier New" w:hAnsi="Courier New"/>
          <w:sz w:val="20"/>
          <w:szCs w:val="20"/>
          <w:lang w:val="en-US"/>
        </w:rPr>
        <w:t>Delivery</w:t>
      </w:r>
      <w:r w:rsidR="00100A82" w:rsidRPr="007E0F9C">
        <w:rPr>
          <w:sz w:val="20"/>
          <w:szCs w:val="20"/>
          <w:lang w:val="en-US"/>
        </w:rPr>
        <w:t xml:space="preserve"> </w:t>
      </w:r>
      <w:r w:rsidR="00287163" w:rsidRPr="007E0F9C">
        <w:rPr>
          <w:szCs w:val="20"/>
          <w:lang w:val="en-US"/>
        </w:rPr>
        <w:t>has to be used in each item row</w:t>
      </w:r>
      <w:r w:rsidR="00100A82" w:rsidRPr="007E0F9C">
        <w:rPr>
          <w:szCs w:val="20"/>
          <w:lang w:val="en-US"/>
        </w:rPr>
        <w:t xml:space="preserve">. </w:t>
      </w:r>
      <w:r w:rsidR="00A23232" w:rsidRPr="007E0F9C">
        <w:rPr>
          <w:szCs w:val="20"/>
          <w:lang w:val="en-US"/>
        </w:rPr>
        <w:t>In case</w:t>
      </w:r>
      <w:r w:rsidR="00100A82" w:rsidRPr="007E0F9C">
        <w:rPr>
          <w:szCs w:val="20"/>
          <w:lang w:val="en-US"/>
        </w:rPr>
        <w:t xml:space="preserve"> </w:t>
      </w:r>
      <w:r w:rsidR="00100A82" w:rsidRPr="007E0F9C">
        <w:rPr>
          <w:rFonts w:ascii="Courier New" w:hAnsi="Courier New"/>
          <w:sz w:val="20"/>
          <w:szCs w:val="20"/>
          <w:lang w:val="en-US"/>
        </w:rPr>
        <w:t>Invoice/Delivery</w:t>
      </w:r>
      <w:r w:rsidR="00100A82" w:rsidRPr="007E0F9C">
        <w:rPr>
          <w:szCs w:val="20"/>
          <w:lang w:val="en-US"/>
        </w:rPr>
        <w:t xml:space="preserve"> </w:t>
      </w:r>
      <w:r w:rsidR="00A23232" w:rsidRPr="007E0F9C">
        <w:rPr>
          <w:szCs w:val="20"/>
          <w:lang w:val="en-US"/>
        </w:rPr>
        <w:t>is entered and</w:t>
      </w:r>
      <w:r w:rsidR="00100A82" w:rsidRPr="007E0F9C">
        <w:rPr>
          <w:szCs w:val="20"/>
          <w:lang w:val="en-US"/>
        </w:rPr>
        <w:t xml:space="preserve"> </w:t>
      </w:r>
      <w:r w:rsidR="00A23232" w:rsidRPr="007E0F9C">
        <w:rPr>
          <w:szCs w:val="20"/>
          <w:lang w:val="en-US"/>
        </w:rPr>
        <w:t>further in one item row the element</w:t>
      </w:r>
      <w:r w:rsidR="00100A82" w:rsidRPr="007E0F9C">
        <w:rPr>
          <w:szCs w:val="20"/>
          <w:lang w:val="en-US"/>
        </w:rPr>
        <w:t xml:space="preserve"> </w:t>
      </w:r>
      <w:r w:rsidR="00100A82" w:rsidRPr="007E0F9C">
        <w:rPr>
          <w:rFonts w:ascii="Courier New" w:hAnsi="Courier New"/>
          <w:sz w:val="20"/>
          <w:szCs w:val="20"/>
          <w:lang w:val="en-US"/>
        </w:rPr>
        <w:t>Invoice/Details/ItemList/ListLineItem/Delivery</w:t>
      </w:r>
      <w:r w:rsidR="00100A82" w:rsidRPr="007E0F9C">
        <w:rPr>
          <w:szCs w:val="20"/>
          <w:lang w:val="en-US"/>
        </w:rPr>
        <w:t xml:space="preserve">, </w:t>
      </w:r>
      <w:r w:rsidR="00A23232" w:rsidRPr="007E0F9C">
        <w:rPr>
          <w:szCs w:val="20"/>
          <w:lang w:val="en-US"/>
        </w:rPr>
        <w:t xml:space="preserve">the </w:t>
      </w:r>
      <w:r w:rsidR="00CB5B87" w:rsidRPr="007E0F9C">
        <w:rPr>
          <w:szCs w:val="20"/>
          <w:lang w:val="en-US"/>
        </w:rPr>
        <w:t>latter takes precedence over</w:t>
      </w:r>
      <w:r w:rsidR="00A23232" w:rsidRPr="007E0F9C">
        <w:rPr>
          <w:color w:val="FF0000"/>
          <w:szCs w:val="20"/>
          <w:lang w:val="en-US"/>
        </w:rPr>
        <w:t xml:space="preserve"> </w:t>
      </w:r>
      <w:r w:rsidR="00A23232" w:rsidRPr="007E0F9C">
        <w:rPr>
          <w:szCs w:val="20"/>
          <w:lang w:val="en-US"/>
        </w:rPr>
        <w:t>the first mentioned.</w:t>
      </w:r>
    </w:p>
    <w:p w14:paraId="4191B9D4" w14:textId="77777777" w:rsidR="00100A82" w:rsidRPr="007E0F9C" w:rsidRDefault="00100A82" w:rsidP="00B17E6B">
      <w:pPr>
        <w:jc w:val="both"/>
        <w:rPr>
          <w:lang w:val="en-US"/>
        </w:rPr>
      </w:pPr>
    </w:p>
    <w:p w14:paraId="0E92DE46" w14:textId="77777777" w:rsidR="00100A82" w:rsidRPr="007E0F9C" w:rsidRDefault="00100A82" w:rsidP="00100A82">
      <w:pPr>
        <w:jc w:val="center"/>
        <w:rPr>
          <w:sz w:val="16"/>
          <w:lang w:val="en-US"/>
        </w:rPr>
      </w:pPr>
    </w:p>
    <w:p w14:paraId="3365D841" w14:textId="77777777" w:rsidR="00100A82" w:rsidRPr="007E0F9C" w:rsidRDefault="00F31496" w:rsidP="00100A82">
      <w:pPr>
        <w:jc w:val="center"/>
        <w:rPr>
          <w:lang w:val="en-US"/>
        </w:rPr>
      </w:pPr>
      <w:r w:rsidRPr="007E0F9C">
        <w:rPr>
          <w:noProof/>
          <w:lang w:val="en-US"/>
        </w:rPr>
        <w:drawing>
          <wp:inline distT="0" distB="0" distL="0" distR="0" wp14:anchorId="5B2AD0AF" wp14:editId="1494B985">
            <wp:extent cx="5756910" cy="27432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2743200"/>
                    </a:xfrm>
                    <a:prstGeom prst="rect">
                      <a:avLst/>
                    </a:prstGeom>
                    <a:noFill/>
                    <a:ln>
                      <a:noFill/>
                    </a:ln>
                  </pic:spPr>
                </pic:pic>
              </a:graphicData>
            </a:graphic>
          </wp:inline>
        </w:drawing>
      </w:r>
    </w:p>
    <w:p w14:paraId="652611A0" w14:textId="77777777" w:rsidR="00100A82" w:rsidRPr="007E0F9C" w:rsidRDefault="00100A82" w:rsidP="00100A82">
      <w:pPr>
        <w:jc w:val="center"/>
        <w:rPr>
          <w:sz w:val="16"/>
          <w:lang w:val="en-US"/>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7E0F9C" w14:paraId="00EF0D50"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07F0311" w14:textId="77777777" w:rsidR="00100A82" w:rsidRPr="007E0F9C" w:rsidRDefault="00100A82" w:rsidP="00100A82">
            <w:pPr>
              <w:pStyle w:val="Default"/>
              <w:rPr>
                <w:sz w:val="20"/>
                <w:szCs w:val="20"/>
                <w:lang w:val="en-US"/>
              </w:rPr>
            </w:pPr>
            <w:r w:rsidRPr="007E0F9C">
              <w:rPr>
                <w:b/>
                <w:bCs/>
                <w:sz w:val="20"/>
                <w:szCs w:val="20"/>
                <w:lang w:val="en-US"/>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23A551C9" w14:textId="77777777" w:rsidR="00100A82" w:rsidRPr="007E0F9C" w:rsidRDefault="00DB2B72" w:rsidP="00100A82">
            <w:pPr>
              <w:pStyle w:val="Default"/>
              <w:rPr>
                <w:sz w:val="20"/>
                <w:szCs w:val="20"/>
                <w:lang w:val="en-US"/>
              </w:rPr>
            </w:pPr>
            <w:r w:rsidRPr="007E0F9C">
              <w:rPr>
                <w:b/>
                <w:bCs/>
                <w:sz w:val="20"/>
                <w:szCs w:val="20"/>
                <w:lang w:val="en-US"/>
              </w:rPr>
              <w:t>Meaning</w:t>
            </w:r>
            <w:r w:rsidR="00100A82" w:rsidRPr="007E0F9C">
              <w:rPr>
                <w:b/>
                <w:bCs/>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83F3EC0" w14:textId="77777777" w:rsidR="00100A82" w:rsidRPr="007E0F9C" w:rsidRDefault="00100A82" w:rsidP="00100A82">
            <w:pPr>
              <w:pStyle w:val="Default"/>
              <w:rPr>
                <w:sz w:val="20"/>
                <w:szCs w:val="20"/>
                <w:lang w:val="en-US"/>
              </w:rPr>
            </w:pPr>
            <w:r w:rsidRPr="007E0F9C">
              <w:rPr>
                <w:b/>
                <w:bCs/>
                <w:sz w:val="20"/>
                <w:szCs w:val="20"/>
                <w:lang w:val="en-US"/>
              </w:rPr>
              <w:t>Typ</w:t>
            </w:r>
            <w:r w:rsidR="00DB2B72" w:rsidRPr="007E0F9C">
              <w:rPr>
                <w:b/>
                <w:bCs/>
                <w:sz w:val="20"/>
                <w:szCs w:val="20"/>
                <w:lang w:val="en-US"/>
              </w:rPr>
              <w:t>e</w:t>
            </w:r>
            <w:r w:rsidRPr="007E0F9C">
              <w:rPr>
                <w:b/>
                <w:bCs/>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D57099A" w14:textId="77777777" w:rsidR="00100A82" w:rsidRPr="007E0F9C" w:rsidRDefault="00DB2B72" w:rsidP="00100A82">
            <w:pPr>
              <w:pStyle w:val="Default"/>
              <w:jc w:val="center"/>
              <w:rPr>
                <w:sz w:val="20"/>
                <w:szCs w:val="20"/>
                <w:lang w:val="en-US"/>
              </w:rPr>
            </w:pPr>
            <w:r w:rsidRPr="007E0F9C">
              <w:rPr>
                <w:b/>
                <w:bCs/>
                <w:sz w:val="20"/>
                <w:szCs w:val="20"/>
                <w:lang w:val="en-US"/>
              </w:rPr>
              <w:t>C</w:t>
            </w:r>
            <w:r w:rsidR="00100A82" w:rsidRPr="007E0F9C">
              <w:rPr>
                <w:b/>
                <w:bCs/>
                <w:sz w:val="20"/>
                <w:szCs w:val="20"/>
                <w:lang w:val="en-US"/>
              </w:rPr>
              <w:t>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F1843D5" w14:textId="77777777" w:rsidR="00100A82" w:rsidRPr="007E0F9C" w:rsidRDefault="00100A82" w:rsidP="00100A82">
            <w:pPr>
              <w:pStyle w:val="Default"/>
              <w:rPr>
                <w:sz w:val="20"/>
                <w:szCs w:val="20"/>
                <w:lang w:val="en-US"/>
              </w:rPr>
            </w:pPr>
            <w:r w:rsidRPr="007E0F9C">
              <w:rPr>
                <w:b/>
                <w:bCs/>
                <w:sz w:val="20"/>
                <w:szCs w:val="20"/>
                <w:lang w:val="en-US"/>
              </w:rPr>
              <w:t xml:space="preserve">Format </w:t>
            </w:r>
          </w:p>
        </w:tc>
      </w:tr>
      <w:tr w:rsidR="00100A82" w:rsidRPr="007E0F9C" w14:paraId="4B61BCE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DDE5BC0" w14:textId="77777777" w:rsidR="00100A82" w:rsidRPr="007E0F9C" w:rsidRDefault="00100A82" w:rsidP="00100A82">
            <w:pPr>
              <w:pStyle w:val="Default"/>
              <w:rPr>
                <w:sz w:val="20"/>
                <w:szCs w:val="20"/>
                <w:lang w:val="en-US"/>
              </w:rPr>
            </w:pPr>
            <w:r w:rsidRPr="007E0F9C">
              <w:rPr>
                <w:sz w:val="20"/>
                <w:szCs w:val="20"/>
                <w:lang w:val="en-US"/>
              </w:rPr>
              <w:t>DeliveryID</w:t>
            </w:r>
          </w:p>
        </w:tc>
        <w:tc>
          <w:tcPr>
            <w:tcW w:w="3960" w:type="dxa"/>
            <w:tcBorders>
              <w:top w:val="single" w:sz="4" w:space="0" w:color="000000"/>
              <w:left w:val="single" w:sz="4" w:space="0" w:color="000000"/>
              <w:bottom w:val="single" w:sz="4" w:space="0" w:color="000000"/>
              <w:right w:val="single" w:sz="4" w:space="0" w:color="000000"/>
            </w:tcBorders>
          </w:tcPr>
          <w:p w14:paraId="0672BC9B" w14:textId="77777777" w:rsidR="00100A82" w:rsidRPr="007E0F9C" w:rsidRDefault="00DB2B72" w:rsidP="00DB2B72">
            <w:pPr>
              <w:pStyle w:val="Default"/>
              <w:rPr>
                <w:sz w:val="20"/>
                <w:szCs w:val="20"/>
                <w:lang w:val="en-US"/>
              </w:rPr>
            </w:pPr>
            <w:r w:rsidRPr="007E0F9C">
              <w:rPr>
                <w:sz w:val="20"/>
                <w:szCs w:val="20"/>
                <w:lang w:val="en-US"/>
              </w:rPr>
              <w:t>Delivery number</w:t>
            </w:r>
          </w:p>
        </w:tc>
        <w:tc>
          <w:tcPr>
            <w:tcW w:w="900" w:type="dxa"/>
            <w:tcBorders>
              <w:top w:val="single" w:sz="4" w:space="0" w:color="000000"/>
              <w:left w:val="single" w:sz="4" w:space="0" w:color="000000"/>
              <w:bottom w:val="single" w:sz="4" w:space="0" w:color="000000"/>
              <w:right w:val="single" w:sz="4" w:space="0" w:color="000000"/>
            </w:tcBorders>
          </w:tcPr>
          <w:p w14:paraId="7ABA3BE1" w14:textId="77777777" w:rsidR="00100A82" w:rsidRPr="007E0F9C" w:rsidRDefault="00100A82" w:rsidP="00100A82">
            <w:pPr>
              <w:pStyle w:val="Default"/>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5982212"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485FE5C7" w14:textId="77777777" w:rsidR="00100A82" w:rsidRPr="007E0F9C" w:rsidRDefault="00100A82" w:rsidP="00100A82">
            <w:pPr>
              <w:rPr>
                <w:sz w:val="20"/>
                <w:szCs w:val="20"/>
                <w:lang w:val="en-US"/>
              </w:rPr>
            </w:pPr>
            <w:r w:rsidRPr="007E0F9C">
              <w:rPr>
                <w:sz w:val="20"/>
                <w:szCs w:val="20"/>
                <w:lang w:val="en-US"/>
              </w:rPr>
              <w:t>AlphaNum</w:t>
            </w:r>
            <w:r w:rsidR="00C6021B" w:rsidRPr="007E0F9C">
              <w:rPr>
                <w:sz w:val="20"/>
                <w:szCs w:val="20"/>
                <w:lang w:val="en-US"/>
              </w:rPr>
              <w:t>ID</w:t>
            </w:r>
            <w:r w:rsidRPr="007E0F9C">
              <w:rPr>
                <w:sz w:val="20"/>
                <w:szCs w:val="20"/>
                <w:lang w:val="en-US"/>
              </w:rPr>
              <w:t>Type</w:t>
            </w:r>
          </w:p>
          <w:p w14:paraId="21FEE9F2" w14:textId="77777777" w:rsidR="00100A82" w:rsidRPr="007E0F9C" w:rsidRDefault="00DB2B72" w:rsidP="00100A82">
            <w:pPr>
              <w:rPr>
                <w:sz w:val="20"/>
                <w:szCs w:val="20"/>
                <w:lang w:val="en-US"/>
              </w:rPr>
            </w:pPr>
            <w:proofErr w:type="gramStart"/>
            <w:r w:rsidRPr="007E0F9C">
              <w:rPr>
                <w:sz w:val="20"/>
                <w:szCs w:val="20"/>
                <w:lang w:val="en-US"/>
              </w:rPr>
              <w:t>max</w:t>
            </w:r>
            <w:proofErr w:type="gramEnd"/>
            <w:r w:rsidRPr="007E0F9C">
              <w:rPr>
                <w:sz w:val="20"/>
                <w:szCs w:val="20"/>
                <w:lang w:val="en-US"/>
              </w:rPr>
              <w:t>. 35 digits</w:t>
            </w:r>
          </w:p>
        </w:tc>
      </w:tr>
      <w:tr w:rsidR="00100A82" w:rsidRPr="007E0F9C" w14:paraId="73DAA13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F9901DE" w14:textId="77777777" w:rsidR="00100A82" w:rsidRPr="007E0F9C" w:rsidRDefault="00100A82" w:rsidP="00100A82">
            <w:pPr>
              <w:pStyle w:val="Default"/>
              <w:rPr>
                <w:sz w:val="20"/>
                <w:szCs w:val="20"/>
                <w:lang w:val="en-US"/>
              </w:rPr>
            </w:pPr>
            <w:r w:rsidRPr="007E0F9C">
              <w:rPr>
                <w:sz w:val="20"/>
                <w:szCs w:val="20"/>
                <w:lang w:val="en-US"/>
              </w:rPr>
              <w:t>Date</w:t>
            </w:r>
          </w:p>
        </w:tc>
        <w:tc>
          <w:tcPr>
            <w:tcW w:w="3960" w:type="dxa"/>
            <w:tcBorders>
              <w:top w:val="single" w:sz="4" w:space="0" w:color="000000"/>
              <w:left w:val="single" w:sz="4" w:space="0" w:color="000000"/>
              <w:bottom w:val="single" w:sz="4" w:space="0" w:color="000000"/>
              <w:right w:val="single" w:sz="4" w:space="0" w:color="000000"/>
            </w:tcBorders>
          </w:tcPr>
          <w:p w14:paraId="2BE9AFF0" w14:textId="77777777" w:rsidR="00100A82" w:rsidRPr="007E0F9C" w:rsidRDefault="00DB2B72" w:rsidP="00DB2B72">
            <w:pPr>
              <w:pStyle w:val="Default"/>
              <w:rPr>
                <w:sz w:val="20"/>
                <w:szCs w:val="20"/>
                <w:lang w:val="en-US"/>
              </w:rPr>
            </w:pPr>
            <w:r w:rsidRPr="007E0F9C">
              <w:rPr>
                <w:sz w:val="20"/>
                <w:szCs w:val="20"/>
                <w:lang w:val="en-US"/>
              </w:rPr>
              <w:t>Date of delivery</w:t>
            </w:r>
            <w:r w:rsidR="00100A82" w:rsidRPr="007E0F9C">
              <w:rPr>
                <w:sz w:val="20"/>
                <w:szCs w:val="20"/>
                <w:lang w:val="en-US"/>
              </w:rPr>
              <w:t xml:space="preserve"> (</w:t>
            </w:r>
            <w:r w:rsidRPr="007E0F9C">
              <w:rPr>
                <w:sz w:val="20"/>
                <w:szCs w:val="20"/>
                <w:lang w:val="en-US"/>
              </w:rPr>
              <w:t>is used alternatively to delivery period</w:t>
            </w:r>
            <w:r w:rsidR="00100A82" w:rsidRPr="007E0F9C">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3F0F61A1" w14:textId="77777777" w:rsidR="00100A82" w:rsidRPr="007E0F9C" w:rsidRDefault="00100A82" w:rsidP="00100A82">
            <w:pPr>
              <w:pStyle w:val="Default"/>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C21365A"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1</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312F04DF"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xs:date</w:t>
            </w:r>
            <w:proofErr w:type="gramEnd"/>
            <w:r w:rsidRPr="007E0F9C">
              <w:rPr>
                <w:color w:val="000000"/>
                <w:sz w:val="20"/>
                <w:szCs w:val="20"/>
                <w:lang w:val="en-US"/>
              </w:rPr>
              <w:t xml:space="preserve"> </w:t>
            </w:r>
          </w:p>
        </w:tc>
      </w:tr>
      <w:tr w:rsidR="00100A82" w:rsidRPr="007E0F9C" w14:paraId="07BD7C3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568DD9B" w14:textId="77777777" w:rsidR="00100A82" w:rsidRPr="007E0F9C" w:rsidRDefault="00100A82" w:rsidP="00100A82">
            <w:pPr>
              <w:pStyle w:val="Default"/>
              <w:rPr>
                <w:sz w:val="20"/>
                <w:szCs w:val="20"/>
                <w:lang w:val="en-US"/>
              </w:rPr>
            </w:pPr>
            <w:r w:rsidRPr="007E0F9C">
              <w:rPr>
                <w:sz w:val="20"/>
                <w:szCs w:val="20"/>
                <w:lang w:val="en-US"/>
              </w:rPr>
              <w:t>Period</w:t>
            </w:r>
          </w:p>
        </w:tc>
        <w:tc>
          <w:tcPr>
            <w:tcW w:w="3960" w:type="dxa"/>
            <w:tcBorders>
              <w:top w:val="single" w:sz="4" w:space="0" w:color="000000"/>
              <w:left w:val="single" w:sz="4" w:space="0" w:color="000000"/>
              <w:bottom w:val="single" w:sz="4" w:space="0" w:color="000000"/>
              <w:right w:val="single" w:sz="4" w:space="0" w:color="000000"/>
            </w:tcBorders>
          </w:tcPr>
          <w:p w14:paraId="430A568E" w14:textId="77777777" w:rsidR="00100A82" w:rsidRPr="007E0F9C" w:rsidRDefault="00DB2B72" w:rsidP="00DB2B72">
            <w:pPr>
              <w:pStyle w:val="Default"/>
              <w:rPr>
                <w:sz w:val="20"/>
                <w:szCs w:val="20"/>
                <w:lang w:val="en-US"/>
              </w:rPr>
            </w:pPr>
            <w:r w:rsidRPr="007E0F9C">
              <w:rPr>
                <w:sz w:val="20"/>
                <w:szCs w:val="20"/>
                <w:lang w:val="en-US"/>
              </w:rPr>
              <w:t>Delivery period</w:t>
            </w:r>
            <w:r w:rsidR="00100A82" w:rsidRPr="007E0F9C">
              <w:rPr>
                <w:sz w:val="20"/>
                <w:szCs w:val="20"/>
                <w:lang w:val="en-US"/>
              </w:rPr>
              <w:t xml:space="preserve"> (</w:t>
            </w:r>
            <w:r w:rsidRPr="007E0F9C">
              <w:rPr>
                <w:sz w:val="20"/>
                <w:szCs w:val="20"/>
                <w:lang w:val="en-US"/>
              </w:rPr>
              <w:t xml:space="preserve">is used </w:t>
            </w:r>
            <w:proofErr w:type="gramStart"/>
            <w:r w:rsidRPr="007E0F9C">
              <w:rPr>
                <w:sz w:val="20"/>
                <w:szCs w:val="20"/>
                <w:lang w:val="en-US"/>
              </w:rPr>
              <w:t>alternatively  to</w:t>
            </w:r>
            <w:proofErr w:type="gramEnd"/>
            <w:r w:rsidRPr="007E0F9C">
              <w:rPr>
                <w:sz w:val="20"/>
                <w:szCs w:val="20"/>
                <w:lang w:val="en-US"/>
              </w:rPr>
              <w:t xml:space="preserve"> date of delivery</w:t>
            </w:r>
            <w:r w:rsidR="00100A82" w:rsidRPr="007E0F9C">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7EA757DB" w14:textId="77777777" w:rsidR="00100A82" w:rsidRPr="007E0F9C" w:rsidRDefault="00100A82" w:rsidP="00100A82">
            <w:pPr>
              <w:pStyle w:val="Default"/>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4E25754" w14:textId="77777777" w:rsidR="00100A82" w:rsidRPr="007E0F9C" w:rsidRDefault="00100A82" w:rsidP="00100A82">
            <w:pPr>
              <w:pStyle w:val="Default"/>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2A3D2B93" w14:textId="77777777" w:rsidR="00100A82" w:rsidRPr="007E0F9C" w:rsidRDefault="00BE1175" w:rsidP="00100A82">
            <w:pPr>
              <w:pStyle w:val="Default"/>
              <w:rPr>
                <w:sz w:val="20"/>
                <w:szCs w:val="20"/>
                <w:lang w:val="en-US"/>
              </w:rPr>
            </w:pPr>
            <w:r w:rsidRPr="007E0F9C">
              <w:rPr>
                <w:sz w:val="20"/>
                <w:szCs w:val="20"/>
                <w:lang w:val="en-US"/>
              </w:rPr>
              <w:t>XML composite</w:t>
            </w:r>
          </w:p>
        </w:tc>
      </w:tr>
      <w:tr w:rsidR="00100A82" w:rsidRPr="007E0F9C" w14:paraId="53EC199C"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B52632F" w14:textId="77777777" w:rsidR="00100A82" w:rsidRPr="007E0F9C" w:rsidRDefault="00100A82" w:rsidP="00100A82">
            <w:pPr>
              <w:pStyle w:val="Default"/>
              <w:rPr>
                <w:sz w:val="20"/>
                <w:szCs w:val="20"/>
                <w:lang w:val="en-US"/>
              </w:rPr>
            </w:pPr>
            <w:r w:rsidRPr="007E0F9C">
              <w:rPr>
                <w:sz w:val="20"/>
                <w:szCs w:val="20"/>
                <w:lang w:val="en-US"/>
              </w:rPr>
              <w:t>Period/FromDate</w:t>
            </w:r>
          </w:p>
        </w:tc>
        <w:tc>
          <w:tcPr>
            <w:tcW w:w="3960" w:type="dxa"/>
            <w:tcBorders>
              <w:top w:val="single" w:sz="4" w:space="0" w:color="000000"/>
              <w:left w:val="single" w:sz="4" w:space="0" w:color="000000"/>
              <w:bottom w:val="single" w:sz="4" w:space="0" w:color="000000"/>
              <w:right w:val="single" w:sz="4" w:space="0" w:color="000000"/>
            </w:tcBorders>
          </w:tcPr>
          <w:p w14:paraId="72B3AD74" w14:textId="77777777" w:rsidR="00100A82" w:rsidRPr="007E0F9C" w:rsidRDefault="00DB2B72" w:rsidP="00100A82">
            <w:pPr>
              <w:pStyle w:val="Default"/>
              <w:rPr>
                <w:sz w:val="20"/>
                <w:szCs w:val="20"/>
                <w:lang w:val="en-US"/>
              </w:rPr>
            </w:pPr>
            <w:r w:rsidRPr="007E0F9C">
              <w:rPr>
                <w:sz w:val="20"/>
                <w:szCs w:val="20"/>
                <w:lang w:val="en-US"/>
              </w:rPr>
              <w:t>Beginning of delivery period</w:t>
            </w:r>
          </w:p>
        </w:tc>
        <w:tc>
          <w:tcPr>
            <w:tcW w:w="900" w:type="dxa"/>
            <w:tcBorders>
              <w:top w:val="single" w:sz="4" w:space="0" w:color="000000"/>
              <w:left w:val="single" w:sz="4" w:space="0" w:color="000000"/>
              <w:bottom w:val="single" w:sz="4" w:space="0" w:color="000000"/>
              <w:right w:val="single" w:sz="4" w:space="0" w:color="000000"/>
            </w:tcBorders>
          </w:tcPr>
          <w:p w14:paraId="721241DC" w14:textId="77777777" w:rsidR="00100A82" w:rsidRPr="007E0F9C" w:rsidRDefault="00100A82" w:rsidP="00100A82">
            <w:pPr>
              <w:pStyle w:val="Default"/>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175858A" w14:textId="77777777" w:rsidR="00100A82" w:rsidRPr="007E0F9C" w:rsidRDefault="00100A82" w:rsidP="00100A82">
            <w:pPr>
              <w:pStyle w:val="Default"/>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5490D945" w14:textId="77777777" w:rsidR="00100A82" w:rsidRPr="007E0F9C" w:rsidRDefault="00100A82" w:rsidP="00100A82">
            <w:pPr>
              <w:pStyle w:val="Default"/>
              <w:rPr>
                <w:sz w:val="20"/>
                <w:szCs w:val="20"/>
                <w:lang w:val="en-US"/>
              </w:rPr>
            </w:pPr>
            <w:proofErr w:type="gramStart"/>
            <w:r w:rsidRPr="007E0F9C">
              <w:rPr>
                <w:sz w:val="20"/>
                <w:szCs w:val="20"/>
                <w:lang w:val="en-US"/>
              </w:rPr>
              <w:t>xs:date</w:t>
            </w:r>
            <w:proofErr w:type="gramEnd"/>
          </w:p>
        </w:tc>
      </w:tr>
      <w:tr w:rsidR="00100A82" w:rsidRPr="007E0F9C" w14:paraId="06859264"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39F64F1" w14:textId="77777777" w:rsidR="00100A82" w:rsidRPr="007E0F9C" w:rsidRDefault="00100A82" w:rsidP="00100A82">
            <w:pPr>
              <w:pStyle w:val="Default"/>
              <w:rPr>
                <w:sz w:val="20"/>
                <w:szCs w:val="20"/>
                <w:lang w:val="en-US"/>
              </w:rPr>
            </w:pPr>
            <w:r w:rsidRPr="007E0F9C">
              <w:rPr>
                <w:sz w:val="20"/>
                <w:szCs w:val="20"/>
                <w:lang w:val="en-US"/>
              </w:rPr>
              <w:t>Period/ToDate</w:t>
            </w:r>
          </w:p>
        </w:tc>
        <w:tc>
          <w:tcPr>
            <w:tcW w:w="3960" w:type="dxa"/>
            <w:tcBorders>
              <w:top w:val="single" w:sz="4" w:space="0" w:color="000000"/>
              <w:left w:val="single" w:sz="4" w:space="0" w:color="000000"/>
              <w:bottom w:val="single" w:sz="4" w:space="0" w:color="000000"/>
              <w:right w:val="single" w:sz="4" w:space="0" w:color="000000"/>
            </w:tcBorders>
          </w:tcPr>
          <w:p w14:paraId="34F04147" w14:textId="77777777" w:rsidR="00100A82" w:rsidRPr="007E0F9C" w:rsidRDefault="00DB2B72" w:rsidP="00100A82">
            <w:pPr>
              <w:pStyle w:val="Default"/>
              <w:rPr>
                <w:sz w:val="20"/>
                <w:szCs w:val="20"/>
                <w:lang w:val="en-US"/>
              </w:rPr>
            </w:pPr>
            <w:r w:rsidRPr="007E0F9C">
              <w:rPr>
                <w:sz w:val="20"/>
                <w:szCs w:val="20"/>
                <w:lang w:val="en-US"/>
              </w:rPr>
              <w:t>End of delivery period</w:t>
            </w:r>
          </w:p>
        </w:tc>
        <w:tc>
          <w:tcPr>
            <w:tcW w:w="900" w:type="dxa"/>
            <w:tcBorders>
              <w:top w:val="single" w:sz="4" w:space="0" w:color="000000"/>
              <w:left w:val="single" w:sz="4" w:space="0" w:color="000000"/>
              <w:bottom w:val="single" w:sz="4" w:space="0" w:color="000000"/>
              <w:right w:val="single" w:sz="4" w:space="0" w:color="000000"/>
            </w:tcBorders>
          </w:tcPr>
          <w:p w14:paraId="0004FE77" w14:textId="77777777" w:rsidR="00100A82" w:rsidRPr="007E0F9C" w:rsidRDefault="00100A82" w:rsidP="00100A82">
            <w:pPr>
              <w:pStyle w:val="Default"/>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AA2BB26" w14:textId="77777777" w:rsidR="00100A82" w:rsidRPr="007E0F9C" w:rsidRDefault="00100A82" w:rsidP="00100A82">
            <w:pPr>
              <w:pStyle w:val="Default"/>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2FF2892F" w14:textId="77777777" w:rsidR="00100A82" w:rsidRPr="007E0F9C" w:rsidRDefault="00100A82" w:rsidP="00100A82">
            <w:pPr>
              <w:pStyle w:val="Default"/>
              <w:rPr>
                <w:sz w:val="20"/>
                <w:szCs w:val="20"/>
                <w:lang w:val="en-US"/>
              </w:rPr>
            </w:pPr>
            <w:proofErr w:type="gramStart"/>
            <w:r w:rsidRPr="007E0F9C">
              <w:rPr>
                <w:sz w:val="20"/>
                <w:szCs w:val="20"/>
                <w:lang w:val="en-US"/>
              </w:rPr>
              <w:t>xs:date</w:t>
            </w:r>
            <w:proofErr w:type="gramEnd"/>
          </w:p>
        </w:tc>
      </w:tr>
      <w:tr w:rsidR="00100A82" w:rsidRPr="007E0F9C" w14:paraId="300D0F9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4D4DB04A" w14:textId="77777777" w:rsidR="00100A82" w:rsidRPr="007E0F9C" w:rsidRDefault="00100A82" w:rsidP="00100A82">
            <w:pPr>
              <w:pStyle w:val="Default"/>
              <w:rPr>
                <w:sz w:val="20"/>
                <w:szCs w:val="20"/>
                <w:lang w:val="en-US"/>
              </w:rPr>
            </w:pPr>
            <w:r w:rsidRPr="007E0F9C">
              <w:rPr>
                <w:sz w:val="20"/>
                <w:szCs w:val="20"/>
                <w:lang w:val="en-US"/>
              </w:rPr>
              <w:t>Address</w:t>
            </w:r>
          </w:p>
        </w:tc>
        <w:tc>
          <w:tcPr>
            <w:tcW w:w="3960" w:type="dxa"/>
            <w:tcBorders>
              <w:top w:val="single" w:sz="4" w:space="0" w:color="000000"/>
              <w:left w:val="single" w:sz="4" w:space="0" w:color="000000"/>
              <w:bottom w:val="single" w:sz="4" w:space="0" w:color="000000"/>
              <w:right w:val="single" w:sz="4" w:space="0" w:color="000000"/>
            </w:tcBorders>
          </w:tcPr>
          <w:p w14:paraId="3870D5EF" w14:textId="6235F299" w:rsidR="00100A82" w:rsidRPr="007E0F9C" w:rsidRDefault="00DB2B72" w:rsidP="00A61550">
            <w:pPr>
              <w:pStyle w:val="Default"/>
              <w:rPr>
                <w:sz w:val="20"/>
                <w:szCs w:val="20"/>
                <w:lang w:val="en-US"/>
              </w:rPr>
            </w:pPr>
            <w:r w:rsidRPr="007E0F9C">
              <w:rPr>
                <w:sz w:val="20"/>
                <w:szCs w:val="20"/>
                <w:lang w:val="en-US"/>
              </w:rPr>
              <w:t>Details of delivery address</w:t>
            </w:r>
            <w:r w:rsidR="00A61550" w:rsidRPr="007E0F9C">
              <w:rPr>
                <w:sz w:val="20"/>
                <w:szCs w:val="20"/>
                <w:lang w:val="en-US"/>
              </w:rPr>
              <w:t xml:space="preserve">. This address is only </w:t>
            </w:r>
            <w:r w:rsidR="00954E94">
              <w:rPr>
                <w:sz w:val="20"/>
                <w:szCs w:val="20"/>
                <w:lang w:val="en-US"/>
              </w:rPr>
              <w:t xml:space="preserve">to </w:t>
            </w:r>
            <w:r w:rsidR="00A61550" w:rsidRPr="007E0F9C">
              <w:rPr>
                <w:sz w:val="20"/>
                <w:szCs w:val="20"/>
                <w:lang w:val="en-US"/>
              </w:rPr>
              <w:t>be used if the delivery address is not equivalent to the invoice recipient</w:t>
            </w:r>
            <w:r w:rsidR="00E01FE8">
              <w:rPr>
                <w:sz w:val="20"/>
                <w:szCs w:val="20"/>
                <w:lang w:val="en-US"/>
              </w:rPr>
              <w:t>’s</w:t>
            </w:r>
            <w:r w:rsidR="00A61550" w:rsidRPr="007E0F9C">
              <w:rPr>
                <w:sz w:val="20"/>
                <w:szCs w:val="20"/>
                <w:lang w:val="en-US"/>
              </w:rPr>
              <w:t xml:space="preserve"> address. </w:t>
            </w:r>
          </w:p>
        </w:tc>
        <w:tc>
          <w:tcPr>
            <w:tcW w:w="900" w:type="dxa"/>
            <w:tcBorders>
              <w:top w:val="single" w:sz="4" w:space="0" w:color="000000"/>
              <w:left w:val="single" w:sz="4" w:space="0" w:color="000000"/>
              <w:bottom w:val="single" w:sz="4" w:space="0" w:color="000000"/>
              <w:right w:val="single" w:sz="4" w:space="0" w:color="000000"/>
            </w:tcBorders>
          </w:tcPr>
          <w:p w14:paraId="5BCBFD80" w14:textId="77777777" w:rsidR="00100A82" w:rsidRPr="007E0F9C" w:rsidRDefault="00100A82" w:rsidP="00100A82">
            <w:pPr>
              <w:pStyle w:val="Default"/>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3BC902DF" w14:textId="77777777" w:rsidR="00100A82" w:rsidRPr="007E0F9C" w:rsidRDefault="00100A82" w:rsidP="00100A82">
            <w:pPr>
              <w:pStyle w:val="Default"/>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29800A04" w14:textId="77777777" w:rsidR="00100A82" w:rsidRPr="007E0F9C" w:rsidRDefault="00BE1175" w:rsidP="00100A82">
            <w:pPr>
              <w:pStyle w:val="Default"/>
              <w:rPr>
                <w:sz w:val="20"/>
                <w:szCs w:val="20"/>
                <w:lang w:val="en-US"/>
              </w:rPr>
            </w:pPr>
            <w:r w:rsidRPr="007E0F9C">
              <w:rPr>
                <w:sz w:val="20"/>
                <w:szCs w:val="20"/>
                <w:lang w:val="en-US"/>
              </w:rPr>
              <w:t>XML composite</w:t>
            </w:r>
          </w:p>
        </w:tc>
      </w:tr>
      <w:tr w:rsidR="00100A82" w:rsidRPr="007E0F9C" w14:paraId="7D046BFC"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01C39C0" w14:textId="77777777" w:rsidR="00100A82" w:rsidRPr="007E0F9C" w:rsidRDefault="00100A82" w:rsidP="00100A82">
            <w:pPr>
              <w:pStyle w:val="Default"/>
              <w:rPr>
                <w:sz w:val="20"/>
                <w:szCs w:val="20"/>
                <w:lang w:val="en-US"/>
              </w:rPr>
            </w:pPr>
            <w:r w:rsidRPr="007E0F9C">
              <w:rPr>
                <w:sz w:val="20"/>
                <w:szCs w:val="20"/>
                <w:lang w:val="en-US"/>
              </w:rPr>
              <w:t>Description</w:t>
            </w:r>
          </w:p>
        </w:tc>
        <w:tc>
          <w:tcPr>
            <w:tcW w:w="3960" w:type="dxa"/>
            <w:tcBorders>
              <w:top w:val="single" w:sz="4" w:space="0" w:color="000000"/>
              <w:left w:val="single" w:sz="4" w:space="0" w:color="000000"/>
              <w:bottom w:val="single" w:sz="4" w:space="0" w:color="000000"/>
              <w:right w:val="single" w:sz="4" w:space="0" w:color="000000"/>
            </w:tcBorders>
          </w:tcPr>
          <w:p w14:paraId="55E03412" w14:textId="77777777" w:rsidR="00100A82" w:rsidRPr="007E0F9C" w:rsidRDefault="00A61550" w:rsidP="00CB5B87">
            <w:pPr>
              <w:pStyle w:val="Default"/>
              <w:rPr>
                <w:sz w:val="20"/>
                <w:szCs w:val="20"/>
                <w:lang w:val="en-US"/>
              </w:rPr>
            </w:pPr>
            <w:r w:rsidRPr="007E0F9C">
              <w:rPr>
                <w:sz w:val="20"/>
                <w:szCs w:val="20"/>
                <w:lang w:val="en-US"/>
              </w:rPr>
              <w:t xml:space="preserve">Additional details of delivery in </w:t>
            </w:r>
            <w:r w:rsidRPr="007E0F9C">
              <w:rPr>
                <w:color w:val="auto"/>
                <w:sz w:val="20"/>
                <w:szCs w:val="20"/>
                <w:lang w:val="en-US"/>
              </w:rPr>
              <w:t>free text</w:t>
            </w:r>
            <w:r w:rsidR="00100A82" w:rsidRPr="007E0F9C">
              <w:rPr>
                <w:color w:val="auto"/>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53A6EA9" w14:textId="77777777" w:rsidR="00100A82" w:rsidRPr="007E0F9C" w:rsidRDefault="00100A82" w:rsidP="00100A82">
            <w:pPr>
              <w:pStyle w:val="Default"/>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DB3FC44" w14:textId="77777777" w:rsidR="00100A82" w:rsidRPr="007E0F9C" w:rsidRDefault="00100A82" w:rsidP="00100A82">
            <w:pPr>
              <w:pStyle w:val="Default"/>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7CE1C9B7" w14:textId="77777777" w:rsidR="00100A82" w:rsidRPr="007E0F9C" w:rsidRDefault="00100A82" w:rsidP="00100A82">
            <w:pPr>
              <w:pStyle w:val="Default"/>
              <w:rPr>
                <w:sz w:val="20"/>
                <w:szCs w:val="20"/>
                <w:lang w:val="en-US"/>
              </w:rPr>
            </w:pPr>
            <w:proofErr w:type="gramStart"/>
            <w:r w:rsidRPr="007E0F9C">
              <w:rPr>
                <w:sz w:val="20"/>
                <w:szCs w:val="20"/>
                <w:lang w:val="en-US"/>
              </w:rPr>
              <w:t>xs:string</w:t>
            </w:r>
            <w:proofErr w:type="gramEnd"/>
          </w:p>
        </w:tc>
      </w:tr>
      <w:tr w:rsidR="00C6021B" w:rsidRPr="007E0F9C" w14:paraId="466960D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DAFA227" w14:textId="77777777" w:rsidR="00C6021B" w:rsidRPr="007E0F9C" w:rsidRDefault="00C6021B" w:rsidP="00100A82">
            <w:pPr>
              <w:pStyle w:val="Default"/>
              <w:rPr>
                <w:sz w:val="20"/>
                <w:szCs w:val="20"/>
                <w:lang w:val="en-US"/>
              </w:rPr>
            </w:pPr>
            <w:r w:rsidRPr="007E0F9C">
              <w:rPr>
                <w:sz w:val="20"/>
                <w:szCs w:val="20"/>
                <w:lang w:val="en-US"/>
              </w:rPr>
              <w:t>DeliveryExtension</w:t>
            </w:r>
          </w:p>
        </w:tc>
        <w:tc>
          <w:tcPr>
            <w:tcW w:w="3960" w:type="dxa"/>
            <w:tcBorders>
              <w:top w:val="single" w:sz="4" w:space="0" w:color="000000"/>
              <w:left w:val="single" w:sz="4" w:space="0" w:color="000000"/>
              <w:bottom w:val="single" w:sz="4" w:space="0" w:color="000000"/>
              <w:right w:val="single" w:sz="4" w:space="0" w:color="000000"/>
            </w:tcBorders>
          </w:tcPr>
          <w:p w14:paraId="45EC7288" w14:textId="45F4299B" w:rsidR="00C6021B" w:rsidRPr="007E0F9C" w:rsidRDefault="0081723E" w:rsidP="00E8448E">
            <w:pPr>
              <w:pStyle w:val="Default"/>
              <w:rPr>
                <w:sz w:val="20"/>
                <w:szCs w:val="20"/>
                <w:lang w:val="en-US"/>
              </w:rPr>
            </w:pPr>
            <w:r w:rsidRPr="007E0F9C">
              <w:rPr>
                <w:sz w:val="20"/>
                <w:szCs w:val="20"/>
                <w:lang w:val="en-US"/>
              </w:rPr>
              <w:t>Element for integration of elements</w:t>
            </w:r>
            <w:r w:rsidR="00A5775F" w:rsidRPr="007E0F9C">
              <w:rPr>
                <w:sz w:val="20"/>
                <w:szCs w:val="20"/>
                <w:lang w:val="en-US"/>
              </w:rPr>
              <w:t xml:space="preserve"> that</w:t>
            </w:r>
            <w:r w:rsidRPr="007E0F9C">
              <w:rPr>
                <w:sz w:val="20"/>
                <w:szCs w:val="20"/>
                <w:lang w:val="en-US"/>
              </w:rPr>
              <w:t xml:space="preserve"> are referenced in the DeliveryExtension element of the ebInterfaceExtension.xsd Schema or </w:t>
            </w:r>
            <w:r w:rsidR="00E8448E">
              <w:rPr>
                <w:sz w:val="20"/>
                <w:szCs w:val="20"/>
                <w:lang w:val="en-US"/>
              </w:rPr>
              <w:t>originate</w:t>
            </w:r>
            <w:r w:rsidR="00E8448E" w:rsidRPr="007E0F9C">
              <w:rPr>
                <w:sz w:val="20"/>
                <w:szCs w:val="20"/>
                <w:lang w:val="en-US"/>
              </w:rPr>
              <w:t xml:space="preserve"> </w:t>
            </w:r>
            <w:r w:rsidRPr="007E0F9C">
              <w:rPr>
                <w:sz w:val="20"/>
                <w:szCs w:val="20"/>
                <w:lang w:val="en-US"/>
              </w:rPr>
              <w:t>from another arbitrary namespace.</w:t>
            </w:r>
          </w:p>
        </w:tc>
        <w:tc>
          <w:tcPr>
            <w:tcW w:w="900" w:type="dxa"/>
            <w:tcBorders>
              <w:top w:val="single" w:sz="4" w:space="0" w:color="000000"/>
              <w:left w:val="single" w:sz="4" w:space="0" w:color="000000"/>
              <w:bottom w:val="single" w:sz="4" w:space="0" w:color="000000"/>
              <w:right w:val="single" w:sz="4" w:space="0" w:color="000000"/>
            </w:tcBorders>
          </w:tcPr>
          <w:p w14:paraId="1AF2A65F" w14:textId="77777777" w:rsidR="00C6021B" w:rsidRPr="007E0F9C" w:rsidRDefault="0005132A" w:rsidP="00100A82">
            <w:pPr>
              <w:pStyle w:val="Default"/>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69E5519E" w14:textId="77777777" w:rsidR="00C6021B" w:rsidRPr="007E0F9C" w:rsidRDefault="0005132A" w:rsidP="00100A82">
            <w:pPr>
              <w:pStyle w:val="Default"/>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1D7902B3" w14:textId="77777777" w:rsidR="00C6021B" w:rsidRPr="007E0F9C" w:rsidRDefault="00395502" w:rsidP="00100A82">
            <w:pPr>
              <w:pStyle w:val="Default"/>
              <w:rPr>
                <w:sz w:val="20"/>
                <w:szCs w:val="20"/>
                <w:lang w:val="en-US"/>
              </w:rPr>
            </w:pPr>
            <w:r w:rsidRPr="007E0F9C">
              <w:rPr>
                <w:sz w:val="20"/>
                <w:szCs w:val="20"/>
                <w:lang w:val="en-US"/>
              </w:rPr>
              <w:t>XML composite</w:t>
            </w:r>
            <w:r w:rsidR="00A61550" w:rsidRPr="007E0F9C">
              <w:rPr>
                <w:sz w:val="20"/>
                <w:szCs w:val="20"/>
                <w:lang w:val="en-US"/>
              </w:rPr>
              <w:t xml:space="preserve"> (defined</w:t>
            </w:r>
            <w:r w:rsidR="00EE6232" w:rsidRPr="007E0F9C">
              <w:rPr>
                <w:sz w:val="20"/>
                <w:szCs w:val="20"/>
                <w:lang w:val="en-US"/>
              </w:rPr>
              <w:t xml:space="preserve"> in ebInterfaceExtension.xsd)</w:t>
            </w:r>
          </w:p>
        </w:tc>
      </w:tr>
    </w:tbl>
    <w:p w14:paraId="53B62EAA" w14:textId="77777777" w:rsidR="00100A82" w:rsidRPr="007E0F9C" w:rsidRDefault="00100A82" w:rsidP="00100A82">
      <w:pPr>
        <w:rPr>
          <w:sz w:val="20"/>
          <w:lang w:val="en-US"/>
        </w:rPr>
      </w:pPr>
    </w:p>
    <w:p w14:paraId="0F291FEE" w14:textId="77777777" w:rsidR="00691B8E" w:rsidRPr="007E0F9C" w:rsidRDefault="00691B8E">
      <w:pPr>
        <w:rPr>
          <w:b/>
          <w:i/>
          <w:lang w:val="en-US"/>
        </w:rPr>
      </w:pPr>
      <w:r w:rsidRPr="007E0F9C">
        <w:rPr>
          <w:b/>
          <w:i/>
          <w:lang w:val="en-US"/>
        </w:rPr>
        <w:br w:type="page"/>
      </w:r>
    </w:p>
    <w:p w14:paraId="37BA9DB7" w14:textId="77777777" w:rsidR="00100A82" w:rsidRPr="007E0F9C" w:rsidRDefault="00A61550" w:rsidP="00100A82">
      <w:pPr>
        <w:rPr>
          <w:b/>
          <w:i/>
          <w:lang w:val="en-US"/>
        </w:rPr>
      </w:pPr>
      <w:r w:rsidRPr="007E0F9C">
        <w:rPr>
          <w:b/>
          <w:i/>
          <w:lang w:val="en-US"/>
        </w:rPr>
        <w:lastRenderedPageBreak/>
        <w:t>Example</w:t>
      </w:r>
      <w:r w:rsidR="00100A82" w:rsidRPr="007E0F9C">
        <w:rPr>
          <w:b/>
          <w:i/>
          <w:lang w:val="en-US"/>
        </w:rPr>
        <w:t xml:space="preserve"> 1 (</w:t>
      </w:r>
      <w:r w:rsidRPr="007E0F9C">
        <w:rPr>
          <w:b/>
          <w:i/>
          <w:lang w:val="en-US"/>
        </w:rPr>
        <w:t>Entering date of delivery</w:t>
      </w:r>
      <w:r w:rsidR="00100A82" w:rsidRPr="007E0F9C">
        <w:rPr>
          <w:b/>
          <w:i/>
          <w:lang w:val="en-US"/>
        </w:rPr>
        <w:t>):</w:t>
      </w:r>
    </w:p>
    <w:p w14:paraId="0D414E6C"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bookmarkStart w:id="28" w:name="_Ref127587588"/>
      <w:r w:rsidRPr="007E0F9C">
        <w:rPr>
          <w:rFonts w:ascii="Courier New" w:hAnsi="Courier New" w:cs="Courier New"/>
          <w:color w:val="0000FF"/>
          <w:sz w:val="20"/>
          <w:szCs w:val="20"/>
          <w:highlight w:val="white"/>
          <w:lang w:val="en-US" w:eastAsia="de-AT"/>
        </w:rPr>
        <w:t>…</w:t>
      </w:r>
    </w:p>
    <w:p w14:paraId="1D6A5004"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Delivery</w:t>
      </w:r>
      <w:r w:rsidRPr="007E0F9C">
        <w:rPr>
          <w:rFonts w:ascii="Courier New" w:hAnsi="Courier New" w:cs="Courier New"/>
          <w:color w:val="0000FF"/>
          <w:sz w:val="20"/>
          <w:szCs w:val="20"/>
          <w:highlight w:val="white"/>
          <w:lang w:val="en-US" w:eastAsia="de-AT"/>
        </w:rPr>
        <w:t>&gt;</w:t>
      </w:r>
    </w:p>
    <w:p w14:paraId="128C6792"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DeliveryID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Lieferung 2011/1</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DeliveryID</w:t>
      </w:r>
      <w:r w:rsidRPr="007E0F9C">
        <w:rPr>
          <w:rFonts w:ascii="Courier New" w:hAnsi="Courier New" w:cs="Courier New"/>
          <w:color w:val="0000FF"/>
          <w:sz w:val="20"/>
          <w:szCs w:val="20"/>
          <w:highlight w:val="white"/>
          <w:lang w:val="en-US" w:eastAsia="de-AT"/>
        </w:rPr>
        <w:t>&gt;</w:t>
      </w:r>
    </w:p>
    <w:p w14:paraId="2F6E15C5"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Date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2011-09-20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Date</w:t>
      </w:r>
      <w:r w:rsidRPr="007E0F9C">
        <w:rPr>
          <w:rFonts w:ascii="Courier New" w:hAnsi="Courier New" w:cs="Courier New"/>
          <w:color w:val="0000FF"/>
          <w:sz w:val="20"/>
          <w:szCs w:val="20"/>
          <w:highlight w:val="white"/>
          <w:lang w:val="en-US" w:eastAsia="de-AT"/>
        </w:rPr>
        <w:t>&gt;</w:t>
      </w:r>
    </w:p>
    <w:p w14:paraId="2D45F637"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Address</w:t>
      </w:r>
      <w:r w:rsidRPr="007E0F9C">
        <w:rPr>
          <w:rFonts w:ascii="Courier New" w:hAnsi="Courier New" w:cs="Courier New"/>
          <w:color w:val="0000FF"/>
          <w:sz w:val="20"/>
          <w:szCs w:val="20"/>
          <w:highlight w:val="white"/>
          <w:lang w:val="en-US" w:eastAsia="de-AT"/>
        </w:rPr>
        <w:t>&gt;</w:t>
      </w:r>
    </w:p>
    <w:p w14:paraId="7003790A"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AddressIdentifier</w:t>
      </w:r>
      <w:r w:rsidRPr="007E0F9C">
        <w:rPr>
          <w:rFonts w:ascii="Courier New" w:hAnsi="Courier New" w:cs="Courier New"/>
          <w:color w:val="FF0000"/>
          <w:sz w:val="20"/>
          <w:szCs w:val="20"/>
          <w:highlight w:val="white"/>
          <w:lang w:val="en-US" w:eastAsia="de-AT"/>
        </w:rPr>
        <w:br/>
      </w:r>
      <w:proofErr w:type="gramStart"/>
      <w:r w:rsidRPr="007E0F9C">
        <w:rPr>
          <w:rFonts w:ascii="Courier New" w:hAnsi="Courier New" w:cs="Courier New"/>
          <w:color w:val="FF0000"/>
          <w:sz w:val="20"/>
          <w:szCs w:val="20"/>
          <w:highlight w:val="white"/>
          <w:lang w:val="en-US" w:eastAsia="de-AT"/>
        </w:rPr>
        <w:t xml:space="preserve">                  n1:AddressIdentifierType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GLN</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9123456789013</w:t>
      </w:r>
      <w:r w:rsidRPr="007E0F9C">
        <w:rPr>
          <w:rFonts w:ascii="Courier New" w:hAnsi="Courier New" w:cs="Courier New"/>
          <w:color w:val="000000"/>
          <w:sz w:val="20"/>
          <w:szCs w:val="20"/>
          <w:highlight w:val="white"/>
          <w:lang w:val="en-US" w:eastAsia="de-AT"/>
        </w:rPr>
        <w:b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AddressIdentifier</w:t>
      </w:r>
      <w:r w:rsidRPr="007E0F9C">
        <w:rPr>
          <w:rFonts w:ascii="Courier New" w:hAnsi="Courier New" w:cs="Courier New"/>
          <w:color w:val="0000FF"/>
          <w:sz w:val="20"/>
          <w:szCs w:val="20"/>
          <w:highlight w:val="white"/>
          <w:lang w:val="en-US" w:eastAsia="de-AT"/>
        </w:rPr>
        <w:t>&gt;</w:t>
      </w:r>
    </w:p>
    <w:p w14:paraId="50476566"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Salutation</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Firma</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Salutation</w:t>
      </w:r>
      <w:r w:rsidRPr="007E0F9C">
        <w:rPr>
          <w:rFonts w:ascii="Courier New" w:hAnsi="Courier New" w:cs="Courier New"/>
          <w:color w:val="0000FF"/>
          <w:sz w:val="20"/>
          <w:szCs w:val="20"/>
          <w:highlight w:val="white"/>
          <w:lang w:val="en-US" w:eastAsia="de-AT"/>
        </w:rPr>
        <w:t>&gt;</w:t>
      </w:r>
    </w:p>
    <w:p w14:paraId="5E09E221"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Name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Mustermann GmbH</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Name</w:t>
      </w:r>
      <w:r w:rsidRPr="007E0F9C">
        <w:rPr>
          <w:rFonts w:ascii="Courier New" w:hAnsi="Courier New" w:cs="Courier New"/>
          <w:color w:val="0000FF"/>
          <w:sz w:val="20"/>
          <w:szCs w:val="20"/>
          <w:highlight w:val="white"/>
          <w:lang w:val="en-US" w:eastAsia="de-AT"/>
        </w:rPr>
        <w:t>&gt;</w:t>
      </w:r>
    </w:p>
    <w:p w14:paraId="3C34F14B"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Street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Hauptstraße 10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Street</w:t>
      </w:r>
      <w:r w:rsidRPr="007E0F9C">
        <w:rPr>
          <w:rFonts w:ascii="Courier New" w:hAnsi="Courier New" w:cs="Courier New"/>
          <w:color w:val="0000FF"/>
          <w:sz w:val="20"/>
          <w:szCs w:val="20"/>
          <w:highlight w:val="white"/>
          <w:lang w:val="en-US" w:eastAsia="de-AT"/>
        </w:rPr>
        <w:t>&gt;</w:t>
      </w:r>
    </w:p>
    <w:p w14:paraId="561993E6"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Town</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Graz</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Town</w:t>
      </w:r>
      <w:r w:rsidRPr="007E0F9C">
        <w:rPr>
          <w:rFonts w:ascii="Courier New" w:hAnsi="Courier New" w:cs="Courier New"/>
          <w:color w:val="0000FF"/>
          <w:sz w:val="20"/>
          <w:szCs w:val="20"/>
          <w:highlight w:val="white"/>
          <w:lang w:val="en-US" w:eastAsia="de-AT"/>
        </w:rPr>
        <w:t>&gt;</w:t>
      </w:r>
    </w:p>
    <w:p w14:paraId="2E4BCD9A"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ZIP</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8020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ZIP</w:t>
      </w:r>
      <w:r w:rsidRPr="007E0F9C">
        <w:rPr>
          <w:rFonts w:ascii="Courier New" w:hAnsi="Courier New" w:cs="Courier New"/>
          <w:color w:val="0000FF"/>
          <w:sz w:val="20"/>
          <w:szCs w:val="20"/>
          <w:highlight w:val="white"/>
          <w:lang w:val="en-US" w:eastAsia="de-AT"/>
        </w:rPr>
        <w:t>&gt;</w:t>
      </w:r>
    </w:p>
    <w:p w14:paraId="2D1B47C4"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Country</w:t>
      </w:r>
      <w:r w:rsidRPr="007E0F9C">
        <w:rPr>
          <w:rFonts w:ascii="Courier New" w:hAnsi="Courier New" w:cs="Courier New"/>
          <w:color w:val="FF0000"/>
          <w:sz w:val="20"/>
          <w:szCs w:val="20"/>
          <w:highlight w:val="white"/>
          <w:lang w:val="en-US" w:eastAsia="de-AT"/>
        </w:rPr>
        <w:t xml:space="preserve"> n1</w:t>
      </w:r>
      <w:proofErr w:type="gramStart"/>
      <w:r w:rsidRPr="007E0F9C">
        <w:rPr>
          <w:rFonts w:ascii="Courier New" w:hAnsi="Courier New" w:cs="Courier New"/>
          <w:color w:val="FF0000"/>
          <w:sz w:val="20"/>
          <w:szCs w:val="20"/>
          <w:highlight w:val="white"/>
          <w:lang w:val="en-US" w:eastAsia="de-AT"/>
        </w:rPr>
        <w:t>:CountryCode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AT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Österreich</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Country</w:t>
      </w:r>
      <w:r w:rsidRPr="007E0F9C">
        <w:rPr>
          <w:rFonts w:ascii="Courier New" w:hAnsi="Courier New" w:cs="Courier New"/>
          <w:color w:val="0000FF"/>
          <w:sz w:val="20"/>
          <w:szCs w:val="20"/>
          <w:highlight w:val="white"/>
          <w:lang w:val="en-US" w:eastAsia="de-AT"/>
        </w:rPr>
        <w:t>&gt;</w:t>
      </w:r>
    </w:p>
    <w:p w14:paraId="0A9CF43C"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Contact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Hr. Max Mustermann</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Contact</w:t>
      </w:r>
      <w:r w:rsidRPr="007E0F9C">
        <w:rPr>
          <w:rFonts w:ascii="Courier New" w:hAnsi="Courier New" w:cs="Courier New"/>
          <w:color w:val="0000FF"/>
          <w:sz w:val="20"/>
          <w:szCs w:val="20"/>
          <w:highlight w:val="white"/>
          <w:lang w:val="en-US" w:eastAsia="de-AT"/>
        </w:rPr>
        <w:t>&gt;</w:t>
      </w:r>
    </w:p>
    <w:p w14:paraId="425266F5" w14:textId="77777777" w:rsidR="00904336" w:rsidRPr="002E095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00"/>
          <w:sz w:val="20"/>
          <w:szCs w:val="20"/>
          <w:highlight w:val="white"/>
          <w:lang w:val="en-US" w:eastAsia="de-AT"/>
        </w:rPr>
        <w:tab/>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Address</w:t>
      </w:r>
      <w:r w:rsidRPr="002E095C">
        <w:rPr>
          <w:rFonts w:ascii="Courier New" w:hAnsi="Courier New" w:cs="Courier New"/>
          <w:color w:val="0000FF"/>
          <w:sz w:val="20"/>
          <w:szCs w:val="20"/>
          <w:highlight w:val="white"/>
          <w:lang w:val="de-AT" w:eastAsia="de-AT"/>
        </w:rPr>
        <w:t>&gt;</w:t>
      </w:r>
    </w:p>
    <w:p w14:paraId="6E449194" w14:textId="77777777" w:rsidR="00904336" w:rsidRPr="002E095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00"/>
          <w:sz w:val="20"/>
          <w:szCs w:val="20"/>
          <w:highlight w:val="white"/>
          <w:lang w:val="de-AT" w:eastAsia="de-AT"/>
        </w:rPr>
        <w:tab/>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Description</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Lieferung wie Anfang September vereinbart.</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Description</w:t>
      </w:r>
      <w:r w:rsidRPr="002E095C">
        <w:rPr>
          <w:rFonts w:ascii="Courier New" w:hAnsi="Courier New" w:cs="Courier New"/>
          <w:color w:val="0000FF"/>
          <w:sz w:val="20"/>
          <w:szCs w:val="20"/>
          <w:highlight w:val="white"/>
          <w:lang w:val="de-AT" w:eastAsia="de-AT"/>
        </w:rPr>
        <w:t>&gt;</w:t>
      </w:r>
    </w:p>
    <w:p w14:paraId="5791CD08"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00"/>
          <w:sz w:val="20"/>
          <w:szCs w:val="20"/>
          <w:highlight w:val="white"/>
          <w:lang w:val="de-AT"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ext:DeliveryExtension</w:t>
      </w:r>
      <w:proofErr w:type="gramEnd"/>
      <w:r w:rsidRPr="007E0F9C">
        <w:rPr>
          <w:rFonts w:ascii="Courier New" w:hAnsi="Courier New" w:cs="Courier New"/>
          <w:color w:val="0000FF"/>
          <w:sz w:val="20"/>
          <w:szCs w:val="20"/>
          <w:highlight w:val="white"/>
          <w:lang w:val="en-US" w:eastAsia="de-AT"/>
        </w:rPr>
        <w:t>&gt;</w:t>
      </w:r>
    </w:p>
    <w:p w14:paraId="0F7385E6"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sv:DeliveryExtension</w:t>
      </w:r>
      <w:proofErr w:type="gramEnd"/>
      <w:r w:rsidRPr="007E0F9C">
        <w:rPr>
          <w:rFonts w:ascii="Courier New" w:hAnsi="Courier New" w:cs="Courier New"/>
          <w:color w:val="0000FF"/>
          <w:sz w:val="20"/>
          <w:szCs w:val="20"/>
          <w:highlight w:val="white"/>
          <w:lang w:val="en-US" w:eastAsia="de-AT"/>
        </w:rPr>
        <w:t>&gt;</w:t>
      </w:r>
    </w:p>
    <w:p w14:paraId="5DE481CC"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sv:SV</w:t>
      </w:r>
      <w:proofErr w:type="gramEnd"/>
      <w:r w:rsidRPr="007E0F9C">
        <w:rPr>
          <w:rFonts w:ascii="Courier New" w:hAnsi="Courier New" w:cs="Courier New"/>
          <w:color w:val="800000"/>
          <w:sz w:val="20"/>
          <w:szCs w:val="20"/>
          <w:highlight w:val="white"/>
          <w:lang w:val="en-US" w:eastAsia="de-AT"/>
        </w:rPr>
        <w:t>_Domain_Specific_DeliveryExtensionElement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Ein von ebInterface standardisiertes Erweiterungselement</w:t>
      </w:r>
    </w:p>
    <w:p w14:paraId="2254669F"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:SV</w:t>
      </w:r>
      <w:proofErr w:type="gramEnd"/>
      <w:r w:rsidRPr="007E0F9C">
        <w:rPr>
          <w:rFonts w:ascii="Courier New" w:hAnsi="Courier New" w:cs="Courier New"/>
          <w:color w:val="800000"/>
          <w:sz w:val="20"/>
          <w:szCs w:val="20"/>
          <w:highlight w:val="white"/>
          <w:lang w:val="en-US" w:eastAsia="de-AT"/>
        </w:rPr>
        <w:t>_Domain_Specific_DeliveryExtensionElement</w:t>
      </w:r>
      <w:r w:rsidRPr="007E0F9C">
        <w:rPr>
          <w:rFonts w:ascii="Courier New" w:hAnsi="Courier New" w:cs="Courier New"/>
          <w:color w:val="0000FF"/>
          <w:sz w:val="20"/>
          <w:szCs w:val="20"/>
          <w:highlight w:val="white"/>
          <w:lang w:val="en-US" w:eastAsia="de-AT"/>
        </w:rPr>
        <w:t>&gt;</w:t>
      </w:r>
    </w:p>
    <w:p w14:paraId="1AF1B0BD" w14:textId="77777777" w:rsidR="00904336" w:rsidRPr="002E095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sv:DeliveryExtension</w:t>
      </w:r>
      <w:r w:rsidRPr="002E095C">
        <w:rPr>
          <w:rFonts w:ascii="Courier New" w:hAnsi="Courier New" w:cs="Courier New"/>
          <w:color w:val="0000FF"/>
          <w:sz w:val="20"/>
          <w:szCs w:val="20"/>
          <w:highlight w:val="white"/>
          <w:lang w:val="de-AT" w:eastAsia="de-AT"/>
        </w:rPr>
        <w:t>&gt;</w:t>
      </w:r>
    </w:p>
    <w:p w14:paraId="4516075F" w14:textId="77777777" w:rsidR="00904336" w:rsidRPr="002E095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00"/>
          <w:sz w:val="20"/>
          <w:szCs w:val="20"/>
          <w:highlight w:val="white"/>
          <w:lang w:val="de-AT" w:eastAsia="de-AT"/>
        </w:rPr>
        <w:tab/>
      </w:r>
      <w:r w:rsidRPr="002E095C">
        <w:rPr>
          <w:rFonts w:ascii="Courier New" w:hAnsi="Courier New" w:cs="Courier New"/>
          <w:color w:val="000000"/>
          <w:sz w:val="20"/>
          <w:szCs w:val="20"/>
          <w:highlight w:val="white"/>
          <w:lang w:val="de-AT" w:eastAsia="de-AT"/>
        </w:rPr>
        <w:tab/>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ext:Custom</w:t>
      </w:r>
      <w:r w:rsidRPr="002E095C">
        <w:rPr>
          <w:rFonts w:ascii="Courier New" w:hAnsi="Courier New" w:cs="Courier New"/>
          <w:color w:val="0000FF"/>
          <w:sz w:val="20"/>
          <w:szCs w:val="20"/>
          <w:highlight w:val="white"/>
          <w:lang w:val="de-AT" w:eastAsia="de-AT"/>
        </w:rPr>
        <w:t>&gt;</w:t>
      </w:r>
    </w:p>
    <w:p w14:paraId="792590A3" w14:textId="77777777" w:rsidR="00904336" w:rsidRPr="002E095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00"/>
          <w:sz w:val="20"/>
          <w:szCs w:val="20"/>
          <w:highlight w:val="white"/>
          <w:lang w:val="de-AT" w:eastAsia="de-AT"/>
        </w:rPr>
        <w:tab/>
      </w:r>
      <w:r w:rsidRPr="002E095C">
        <w:rPr>
          <w:rFonts w:ascii="Courier New" w:hAnsi="Courier New" w:cs="Courier New"/>
          <w:color w:val="000000"/>
          <w:sz w:val="20"/>
          <w:szCs w:val="20"/>
          <w:highlight w:val="white"/>
          <w:lang w:val="de-AT" w:eastAsia="de-AT"/>
        </w:rPr>
        <w:tab/>
        <w:t xml:space="preserve">   </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n2:auto-generated_for_wildcard</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Irgendein beliebiges Erweiterungselement aus einem anderen Namespace</w:t>
      </w:r>
    </w:p>
    <w:p w14:paraId="312AC835"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00"/>
          <w:sz w:val="20"/>
          <w:szCs w:val="20"/>
          <w:highlight w:val="white"/>
          <w:lang w:val="de-AT"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n2</w:t>
      </w:r>
      <w:proofErr w:type="gramStart"/>
      <w:r w:rsidRPr="007E0F9C">
        <w:rPr>
          <w:rFonts w:ascii="Courier New" w:hAnsi="Courier New" w:cs="Courier New"/>
          <w:color w:val="800000"/>
          <w:sz w:val="20"/>
          <w:szCs w:val="20"/>
          <w:highlight w:val="white"/>
          <w:lang w:val="en-US" w:eastAsia="de-AT"/>
        </w:rPr>
        <w:t>:auto</w:t>
      </w:r>
      <w:proofErr w:type="gramEnd"/>
      <w:r w:rsidRPr="007E0F9C">
        <w:rPr>
          <w:rFonts w:ascii="Courier New" w:hAnsi="Courier New" w:cs="Courier New"/>
          <w:color w:val="800000"/>
          <w:sz w:val="20"/>
          <w:szCs w:val="20"/>
          <w:highlight w:val="white"/>
          <w:lang w:val="en-US" w:eastAsia="de-AT"/>
        </w:rPr>
        <w:t>-generated_for_wildcard</w:t>
      </w:r>
      <w:r w:rsidRPr="007E0F9C">
        <w:rPr>
          <w:rFonts w:ascii="Courier New" w:hAnsi="Courier New" w:cs="Courier New"/>
          <w:color w:val="0000FF"/>
          <w:sz w:val="20"/>
          <w:szCs w:val="20"/>
          <w:highlight w:val="white"/>
          <w:lang w:val="en-US" w:eastAsia="de-AT"/>
        </w:rPr>
        <w:t>&gt;</w:t>
      </w:r>
    </w:p>
    <w:p w14:paraId="514F70FF"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:Custom</w:t>
      </w:r>
      <w:proofErr w:type="gramEnd"/>
      <w:r w:rsidRPr="007E0F9C">
        <w:rPr>
          <w:rFonts w:ascii="Courier New" w:hAnsi="Courier New" w:cs="Courier New"/>
          <w:color w:val="0000FF"/>
          <w:sz w:val="20"/>
          <w:szCs w:val="20"/>
          <w:highlight w:val="white"/>
          <w:lang w:val="en-US" w:eastAsia="de-AT"/>
        </w:rPr>
        <w:t>&gt;</w:t>
      </w:r>
    </w:p>
    <w:p w14:paraId="6FAEB502"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:DeliveryExtension</w:t>
      </w:r>
      <w:proofErr w:type="gramEnd"/>
      <w:r w:rsidRPr="007E0F9C">
        <w:rPr>
          <w:rFonts w:ascii="Courier New" w:hAnsi="Courier New" w:cs="Courier New"/>
          <w:color w:val="0000FF"/>
          <w:sz w:val="20"/>
          <w:szCs w:val="20"/>
          <w:highlight w:val="white"/>
          <w:lang w:val="en-US" w:eastAsia="de-AT"/>
        </w:rPr>
        <w:t>&gt;</w:t>
      </w:r>
    </w:p>
    <w:p w14:paraId="1C630DC8" w14:textId="77777777" w:rsidR="00FE2B0E" w:rsidRPr="007E0F9C" w:rsidRDefault="00904336"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Delivery</w:t>
      </w:r>
      <w:r w:rsidRPr="007E0F9C">
        <w:rPr>
          <w:rFonts w:ascii="Courier New" w:hAnsi="Courier New" w:cs="Courier New"/>
          <w:color w:val="0000FF"/>
          <w:sz w:val="20"/>
          <w:szCs w:val="20"/>
          <w:highlight w:val="white"/>
          <w:lang w:val="en-US" w:eastAsia="de-AT"/>
        </w:rPr>
        <w:t>&gt;</w:t>
      </w:r>
    </w:p>
    <w:p w14:paraId="1F147578" w14:textId="77777777" w:rsidR="00904336" w:rsidRPr="007E0F9C" w:rsidRDefault="00904336"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lang w:val="en-US" w:eastAsia="de-AT"/>
        </w:rPr>
        <w:t>…</w:t>
      </w:r>
    </w:p>
    <w:p w14:paraId="6EEB3ED4" w14:textId="77777777" w:rsidR="00904336" w:rsidRPr="007E0F9C" w:rsidRDefault="00904336" w:rsidP="00904336">
      <w:pPr>
        <w:rPr>
          <w:b/>
          <w:i/>
          <w:lang w:val="en-US"/>
        </w:rPr>
      </w:pPr>
    </w:p>
    <w:p w14:paraId="51D63ABC" w14:textId="77777777" w:rsidR="00100A82" w:rsidRPr="007E0F9C" w:rsidRDefault="0081723E" w:rsidP="00100A82">
      <w:pPr>
        <w:rPr>
          <w:b/>
          <w:i/>
          <w:lang w:val="en-US"/>
        </w:rPr>
      </w:pPr>
      <w:r w:rsidRPr="007E0F9C">
        <w:rPr>
          <w:b/>
          <w:i/>
          <w:lang w:val="en-US"/>
        </w:rPr>
        <w:t>Example</w:t>
      </w:r>
      <w:r w:rsidR="00100A82" w:rsidRPr="007E0F9C">
        <w:rPr>
          <w:b/>
          <w:i/>
          <w:lang w:val="en-US"/>
        </w:rPr>
        <w:t xml:space="preserve"> 2 (</w:t>
      </w:r>
      <w:r w:rsidRPr="007E0F9C">
        <w:rPr>
          <w:b/>
          <w:i/>
          <w:lang w:val="en-US"/>
        </w:rPr>
        <w:t>Entering delivery period</w:t>
      </w:r>
      <w:r w:rsidR="00100A82" w:rsidRPr="007E0F9C">
        <w:rPr>
          <w:b/>
          <w:i/>
          <w:lang w:val="en-US"/>
        </w:rPr>
        <w:t>):</w:t>
      </w:r>
    </w:p>
    <w:p w14:paraId="2298118B" w14:textId="77777777" w:rsidR="00691B8E" w:rsidRPr="007E0F9C" w:rsidRDefault="00691B8E"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E0F9C">
        <w:rPr>
          <w:rFonts w:ascii="Courier New" w:hAnsi="Courier New" w:cs="Courier New"/>
          <w:color w:val="0000FF"/>
          <w:sz w:val="20"/>
          <w:szCs w:val="20"/>
          <w:highlight w:val="white"/>
          <w:lang w:val="en-US" w:eastAsia="de-AT"/>
        </w:rPr>
        <w:t>…</w:t>
      </w:r>
    </w:p>
    <w:p w14:paraId="3EE5D3C5"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Delivery</w:t>
      </w:r>
      <w:r w:rsidRPr="007E0F9C">
        <w:rPr>
          <w:rFonts w:ascii="Courier New" w:hAnsi="Courier New" w:cs="Courier New"/>
          <w:color w:val="0000FF"/>
          <w:sz w:val="20"/>
          <w:szCs w:val="20"/>
          <w:highlight w:val="white"/>
          <w:lang w:val="en-US" w:eastAsia="de-AT"/>
        </w:rPr>
        <w:t>&gt;</w:t>
      </w:r>
    </w:p>
    <w:p w14:paraId="11F9F0FB"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DeliveryID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Lieferung 2011/1</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DeliveryID</w:t>
      </w:r>
      <w:r w:rsidRPr="007E0F9C">
        <w:rPr>
          <w:rFonts w:ascii="Courier New" w:hAnsi="Courier New" w:cs="Courier New"/>
          <w:color w:val="0000FF"/>
          <w:sz w:val="20"/>
          <w:szCs w:val="20"/>
          <w:highlight w:val="white"/>
          <w:lang w:val="en-US" w:eastAsia="de-AT"/>
        </w:rPr>
        <w:t>&gt;</w:t>
      </w:r>
    </w:p>
    <w:p w14:paraId="3C9E7A71"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Period</w:t>
      </w:r>
      <w:r w:rsidRPr="007E0F9C">
        <w:rPr>
          <w:rFonts w:ascii="Courier New" w:hAnsi="Courier New" w:cs="Courier New"/>
          <w:color w:val="0000FF"/>
          <w:sz w:val="20"/>
          <w:szCs w:val="20"/>
          <w:highlight w:val="white"/>
          <w:lang w:val="en-US" w:eastAsia="de-AT"/>
        </w:rPr>
        <w:t>&gt;</w:t>
      </w:r>
    </w:p>
    <w:p w14:paraId="26CC0FCD"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FromDate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2011-09-15</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FromDate</w:t>
      </w:r>
      <w:r w:rsidRPr="007E0F9C">
        <w:rPr>
          <w:rFonts w:ascii="Courier New" w:hAnsi="Courier New" w:cs="Courier New"/>
          <w:color w:val="0000FF"/>
          <w:sz w:val="20"/>
          <w:szCs w:val="20"/>
          <w:highlight w:val="white"/>
          <w:lang w:val="en-US" w:eastAsia="de-AT"/>
        </w:rPr>
        <w:t>&gt;</w:t>
      </w:r>
    </w:p>
    <w:p w14:paraId="7D8701A3"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ToDate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2011-09-20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ToDate</w:t>
      </w:r>
      <w:r w:rsidRPr="007E0F9C">
        <w:rPr>
          <w:rFonts w:ascii="Courier New" w:hAnsi="Courier New" w:cs="Courier New"/>
          <w:color w:val="0000FF"/>
          <w:sz w:val="20"/>
          <w:szCs w:val="20"/>
          <w:highlight w:val="white"/>
          <w:lang w:val="en-US" w:eastAsia="de-AT"/>
        </w:rPr>
        <w:t>&gt;</w:t>
      </w:r>
    </w:p>
    <w:p w14:paraId="3F56C612"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Period</w:t>
      </w:r>
      <w:r w:rsidRPr="007E0F9C">
        <w:rPr>
          <w:rFonts w:ascii="Courier New" w:hAnsi="Courier New" w:cs="Courier New"/>
          <w:color w:val="0000FF"/>
          <w:sz w:val="20"/>
          <w:szCs w:val="20"/>
          <w:highlight w:val="white"/>
          <w:lang w:val="en-US" w:eastAsia="de-AT"/>
        </w:rPr>
        <w:t>&gt;</w:t>
      </w:r>
    </w:p>
    <w:p w14:paraId="7EF9841E"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Address</w:t>
      </w:r>
      <w:r w:rsidRPr="007E0F9C">
        <w:rPr>
          <w:rFonts w:ascii="Courier New" w:hAnsi="Courier New" w:cs="Courier New"/>
          <w:color w:val="0000FF"/>
          <w:sz w:val="20"/>
          <w:szCs w:val="20"/>
          <w:highlight w:val="white"/>
          <w:lang w:val="en-US" w:eastAsia="de-AT"/>
        </w:rPr>
        <w:t>&gt;</w:t>
      </w:r>
    </w:p>
    <w:p w14:paraId="454E5C19"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AddressIdentifier</w:t>
      </w:r>
      <w:r w:rsidRPr="007E0F9C">
        <w:rPr>
          <w:rFonts w:ascii="Courier New" w:hAnsi="Courier New" w:cs="Courier New"/>
          <w:color w:val="FF0000"/>
          <w:sz w:val="20"/>
          <w:szCs w:val="20"/>
          <w:highlight w:val="white"/>
          <w:lang w:val="en-US" w:eastAsia="de-AT"/>
        </w:rPr>
        <w:t xml:space="preserve"> </w:t>
      </w:r>
      <w:r w:rsidRPr="007E0F9C">
        <w:rPr>
          <w:rFonts w:ascii="Courier New" w:hAnsi="Courier New" w:cs="Courier New"/>
          <w:color w:val="FF0000"/>
          <w:sz w:val="20"/>
          <w:szCs w:val="20"/>
          <w:highlight w:val="white"/>
          <w:lang w:val="en-US" w:eastAsia="de-AT"/>
        </w:rPr>
        <w:br/>
      </w:r>
      <w:proofErr w:type="gramStart"/>
      <w:r w:rsidRPr="007E0F9C">
        <w:rPr>
          <w:rFonts w:ascii="Courier New" w:hAnsi="Courier New" w:cs="Courier New"/>
          <w:color w:val="FF0000"/>
          <w:sz w:val="20"/>
          <w:szCs w:val="20"/>
          <w:highlight w:val="white"/>
          <w:lang w:val="en-US" w:eastAsia="de-AT"/>
        </w:rPr>
        <w:t xml:space="preserve">               n1:AddressIdentifierType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GLN</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9123456789013</w:t>
      </w:r>
      <w:r w:rsidRPr="007E0F9C">
        <w:rPr>
          <w:rFonts w:ascii="Courier New" w:hAnsi="Courier New" w:cs="Courier New"/>
          <w:color w:val="000000"/>
          <w:sz w:val="20"/>
          <w:szCs w:val="20"/>
          <w:highlight w:val="white"/>
          <w:lang w:val="en-US" w:eastAsia="de-AT"/>
        </w:rPr>
        <w:br/>
      </w: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AddressIdentifier</w:t>
      </w:r>
      <w:r w:rsidRPr="007E0F9C">
        <w:rPr>
          <w:rFonts w:ascii="Courier New" w:hAnsi="Courier New" w:cs="Courier New"/>
          <w:color w:val="0000FF"/>
          <w:sz w:val="20"/>
          <w:szCs w:val="20"/>
          <w:highlight w:val="white"/>
          <w:lang w:val="en-US" w:eastAsia="de-AT"/>
        </w:rPr>
        <w:t>&gt;</w:t>
      </w:r>
    </w:p>
    <w:p w14:paraId="6A3005D1"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Salutation</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Firma</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Salutation</w:t>
      </w:r>
      <w:r w:rsidRPr="007E0F9C">
        <w:rPr>
          <w:rFonts w:ascii="Courier New" w:hAnsi="Courier New" w:cs="Courier New"/>
          <w:color w:val="0000FF"/>
          <w:sz w:val="20"/>
          <w:szCs w:val="20"/>
          <w:highlight w:val="white"/>
          <w:lang w:val="en-US" w:eastAsia="de-AT"/>
        </w:rPr>
        <w:t>&gt;</w:t>
      </w:r>
    </w:p>
    <w:p w14:paraId="4F5C21DB"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Name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Mustermann GmbH</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Name</w:t>
      </w:r>
      <w:r w:rsidRPr="007E0F9C">
        <w:rPr>
          <w:rFonts w:ascii="Courier New" w:hAnsi="Courier New" w:cs="Courier New"/>
          <w:color w:val="0000FF"/>
          <w:sz w:val="20"/>
          <w:szCs w:val="20"/>
          <w:highlight w:val="white"/>
          <w:lang w:val="en-US" w:eastAsia="de-AT"/>
        </w:rPr>
        <w:t>&gt;</w:t>
      </w:r>
    </w:p>
    <w:p w14:paraId="1C8B9CDC"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Street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Hauptstraße 10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Street</w:t>
      </w:r>
      <w:r w:rsidRPr="007E0F9C">
        <w:rPr>
          <w:rFonts w:ascii="Courier New" w:hAnsi="Courier New" w:cs="Courier New"/>
          <w:color w:val="0000FF"/>
          <w:sz w:val="20"/>
          <w:szCs w:val="20"/>
          <w:highlight w:val="white"/>
          <w:lang w:val="en-US" w:eastAsia="de-AT"/>
        </w:rPr>
        <w:t>&gt;</w:t>
      </w:r>
    </w:p>
    <w:p w14:paraId="330D76A5"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Town</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Graz</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Town</w:t>
      </w:r>
      <w:r w:rsidRPr="007E0F9C">
        <w:rPr>
          <w:rFonts w:ascii="Courier New" w:hAnsi="Courier New" w:cs="Courier New"/>
          <w:color w:val="0000FF"/>
          <w:sz w:val="20"/>
          <w:szCs w:val="20"/>
          <w:highlight w:val="white"/>
          <w:lang w:val="en-US" w:eastAsia="de-AT"/>
        </w:rPr>
        <w:t>&gt;</w:t>
      </w:r>
    </w:p>
    <w:p w14:paraId="268D5FCD"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ZIP</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8020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ZIP</w:t>
      </w:r>
      <w:r w:rsidRPr="007E0F9C">
        <w:rPr>
          <w:rFonts w:ascii="Courier New" w:hAnsi="Courier New" w:cs="Courier New"/>
          <w:color w:val="0000FF"/>
          <w:sz w:val="20"/>
          <w:szCs w:val="20"/>
          <w:highlight w:val="white"/>
          <w:lang w:val="en-US" w:eastAsia="de-AT"/>
        </w:rPr>
        <w:t>&gt;</w:t>
      </w:r>
    </w:p>
    <w:p w14:paraId="18A0F65E"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Country</w:t>
      </w:r>
      <w:r w:rsidRPr="007E0F9C">
        <w:rPr>
          <w:rFonts w:ascii="Courier New" w:hAnsi="Courier New" w:cs="Courier New"/>
          <w:color w:val="FF0000"/>
          <w:sz w:val="20"/>
          <w:szCs w:val="20"/>
          <w:highlight w:val="white"/>
          <w:lang w:val="en-US" w:eastAsia="de-AT"/>
        </w:rPr>
        <w:t xml:space="preserve"> n1</w:t>
      </w:r>
      <w:proofErr w:type="gramStart"/>
      <w:r w:rsidRPr="007E0F9C">
        <w:rPr>
          <w:rFonts w:ascii="Courier New" w:hAnsi="Courier New" w:cs="Courier New"/>
          <w:color w:val="FF0000"/>
          <w:sz w:val="20"/>
          <w:szCs w:val="20"/>
          <w:highlight w:val="white"/>
          <w:lang w:val="en-US" w:eastAsia="de-AT"/>
        </w:rPr>
        <w:t>:CountryCode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AT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Österreich</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Country</w:t>
      </w:r>
      <w:r w:rsidRPr="007E0F9C">
        <w:rPr>
          <w:rFonts w:ascii="Courier New" w:hAnsi="Courier New" w:cs="Courier New"/>
          <w:color w:val="0000FF"/>
          <w:sz w:val="20"/>
          <w:szCs w:val="20"/>
          <w:highlight w:val="white"/>
          <w:lang w:val="en-US" w:eastAsia="de-AT"/>
        </w:rPr>
        <w:t>&gt;</w:t>
      </w:r>
    </w:p>
    <w:p w14:paraId="72184525"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Contact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Hr. Max Mustermann</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Contact</w:t>
      </w:r>
      <w:r w:rsidRPr="007E0F9C">
        <w:rPr>
          <w:rFonts w:ascii="Courier New" w:hAnsi="Courier New" w:cs="Courier New"/>
          <w:color w:val="0000FF"/>
          <w:sz w:val="20"/>
          <w:szCs w:val="20"/>
          <w:highlight w:val="white"/>
          <w:lang w:val="en-US" w:eastAsia="de-AT"/>
        </w:rPr>
        <w:t>&gt;</w:t>
      </w:r>
    </w:p>
    <w:p w14:paraId="282183D8" w14:textId="77777777" w:rsidR="00904336" w:rsidRPr="002E095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00"/>
          <w:sz w:val="20"/>
          <w:szCs w:val="20"/>
          <w:highlight w:val="white"/>
          <w:lang w:val="en-US" w:eastAsia="de-AT"/>
        </w:rPr>
        <w:tab/>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Address</w:t>
      </w:r>
      <w:r w:rsidRPr="002E095C">
        <w:rPr>
          <w:rFonts w:ascii="Courier New" w:hAnsi="Courier New" w:cs="Courier New"/>
          <w:color w:val="0000FF"/>
          <w:sz w:val="20"/>
          <w:szCs w:val="20"/>
          <w:highlight w:val="white"/>
          <w:lang w:val="de-AT" w:eastAsia="de-AT"/>
        </w:rPr>
        <w:t>&gt;</w:t>
      </w:r>
    </w:p>
    <w:p w14:paraId="28CBC26C" w14:textId="77777777" w:rsidR="00904336" w:rsidRPr="002E095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00"/>
          <w:sz w:val="20"/>
          <w:szCs w:val="20"/>
          <w:highlight w:val="white"/>
          <w:lang w:val="de-AT" w:eastAsia="de-AT"/>
        </w:rPr>
        <w:tab/>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Description</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Lieferung wie Anfang September vereinbart.</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Description</w:t>
      </w:r>
      <w:r w:rsidRPr="002E095C">
        <w:rPr>
          <w:rFonts w:ascii="Courier New" w:hAnsi="Courier New" w:cs="Courier New"/>
          <w:color w:val="0000FF"/>
          <w:sz w:val="20"/>
          <w:szCs w:val="20"/>
          <w:highlight w:val="white"/>
          <w:lang w:val="de-AT" w:eastAsia="de-AT"/>
        </w:rPr>
        <w:t>&gt;</w:t>
      </w:r>
    </w:p>
    <w:p w14:paraId="2BEE719E"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00"/>
          <w:sz w:val="20"/>
          <w:szCs w:val="20"/>
          <w:highlight w:val="white"/>
          <w:lang w:val="de-AT"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ext:DeliveryExtension</w:t>
      </w:r>
      <w:proofErr w:type="gramEnd"/>
      <w:r w:rsidRPr="007E0F9C">
        <w:rPr>
          <w:rFonts w:ascii="Courier New" w:hAnsi="Courier New" w:cs="Courier New"/>
          <w:color w:val="0000FF"/>
          <w:sz w:val="20"/>
          <w:szCs w:val="20"/>
          <w:highlight w:val="white"/>
          <w:lang w:val="en-US" w:eastAsia="de-AT"/>
        </w:rPr>
        <w:t>&gt;</w:t>
      </w:r>
    </w:p>
    <w:p w14:paraId="75897FB4"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sv:DeliveryExtension</w:t>
      </w:r>
      <w:proofErr w:type="gramEnd"/>
      <w:r w:rsidRPr="007E0F9C">
        <w:rPr>
          <w:rFonts w:ascii="Courier New" w:hAnsi="Courier New" w:cs="Courier New"/>
          <w:color w:val="0000FF"/>
          <w:sz w:val="20"/>
          <w:szCs w:val="20"/>
          <w:highlight w:val="white"/>
          <w:lang w:val="en-US" w:eastAsia="de-AT"/>
        </w:rPr>
        <w:t>&gt;</w:t>
      </w:r>
    </w:p>
    <w:p w14:paraId="36F51D45"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sv:SV</w:t>
      </w:r>
      <w:proofErr w:type="gramEnd"/>
      <w:r w:rsidRPr="007E0F9C">
        <w:rPr>
          <w:rFonts w:ascii="Courier New" w:hAnsi="Courier New" w:cs="Courier New"/>
          <w:color w:val="800000"/>
          <w:sz w:val="20"/>
          <w:szCs w:val="20"/>
          <w:highlight w:val="white"/>
          <w:lang w:val="en-US" w:eastAsia="de-AT"/>
        </w:rPr>
        <w:t>_Domain_Specific_DeliveryExtensionElement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Ein von ebInterface standardisiertes Erweiterungselement</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sv:SV_Domain_Specific_DeliveryExtensionElement</w:t>
      </w:r>
      <w:r w:rsidRPr="007E0F9C">
        <w:rPr>
          <w:rFonts w:ascii="Courier New" w:hAnsi="Courier New" w:cs="Courier New"/>
          <w:color w:val="0000FF"/>
          <w:sz w:val="20"/>
          <w:szCs w:val="20"/>
          <w:highlight w:val="white"/>
          <w:lang w:val="en-US" w:eastAsia="de-AT"/>
        </w:rPr>
        <w:t>&gt;</w:t>
      </w:r>
    </w:p>
    <w:p w14:paraId="7470A3B9"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:DeliveryExtension</w:t>
      </w:r>
      <w:proofErr w:type="gramEnd"/>
      <w:r w:rsidRPr="007E0F9C">
        <w:rPr>
          <w:rFonts w:ascii="Courier New" w:hAnsi="Courier New" w:cs="Courier New"/>
          <w:color w:val="0000FF"/>
          <w:sz w:val="20"/>
          <w:szCs w:val="20"/>
          <w:highlight w:val="white"/>
          <w:lang w:val="en-US" w:eastAsia="de-AT"/>
        </w:rPr>
        <w:t>&gt;</w:t>
      </w:r>
    </w:p>
    <w:p w14:paraId="2045F13C"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0080615E"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ext:Custom</w:t>
      </w:r>
      <w:proofErr w:type="gramEnd"/>
      <w:r w:rsidRPr="007E0F9C">
        <w:rPr>
          <w:rFonts w:ascii="Courier New" w:hAnsi="Courier New" w:cs="Courier New"/>
          <w:color w:val="0000FF"/>
          <w:sz w:val="20"/>
          <w:szCs w:val="20"/>
          <w:highlight w:val="white"/>
          <w:lang w:val="en-US" w:eastAsia="de-AT"/>
        </w:rPr>
        <w:t>&gt;</w:t>
      </w:r>
    </w:p>
    <w:p w14:paraId="36445C8B"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lastRenderedPageBreak/>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n2:auto</w:t>
      </w:r>
      <w:proofErr w:type="gramEnd"/>
      <w:r w:rsidRPr="007E0F9C">
        <w:rPr>
          <w:rFonts w:ascii="Courier New" w:hAnsi="Courier New" w:cs="Courier New"/>
          <w:color w:val="800000"/>
          <w:sz w:val="20"/>
          <w:szCs w:val="20"/>
          <w:highlight w:val="white"/>
          <w:lang w:val="en-US" w:eastAsia="de-AT"/>
        </w:rPr>
        <w:t>-generated_for_wildcard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Irgendein beliebiges Erweiterungselement aus einem anderen Namespace</w:t>
      </w:r>
      <w:r w:rsidR="0080615E" w:rsidRPr="007E0F9C">
        <w:rPr>
          <w:rFonts w:ascii="Courier New" w:hAnsi="Courier New" w:cs="Courier New"/>
          <w:color w:val="000000"/>
          <w:sz w:val="20"/>
          <w:szCs w:val="20"/>
          <w:highlight w:val="white"/>
          <w:lang w:val="en-US" w:eastAsia="de-AT"/>
        </w:rPr>
        <w:b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n2:auto-generated_for_wildcard</w:t>
      </w:r>
      <w:r w:rsidRPr="007E0F9C">
        <w:rPr>
          <w:rFonts w:ascii="Courier New" w:hAnsi="Courier New" w:cs="Courier New"/>
          <w:color w:val="0000FF"/>
          <w:sz w:val="20"/>
          <w:szCs w:val="20"/>
          <w:highlight w:val="white"/>
          <w:lang w:val="en-US" w:eastAsia="de-AT"/>
        </w:rPr>
        <w:t>&gt;</w:t>
      </w:r>
    </w:p>
    <w:p w14:paraId="779F20DA"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0080615E"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:Custom</w:t>
      </w:r>
      <w:proofErr w:type="gramEnd"/>
      <w:r w:rsidRPr="007E0F9C">
        <w:rPr>
          <w:rFonts w:ascii="Courier New" w:hAnsi="Courier New" w:cs="Courier New"/>
          <w:color w:val="0000FF"/>
          <w:sz w:val="20"/>
          <w:szCs w:val="20"/>
          <w:highlight w:val="white"/>
          <w:lang w:val="en-US" w:eastAsia="de-AT"/>
        </w:rPr>
        <w:t>&gt;</w:t>
      </w:r>
    </w:p>
    <w:p w14:paraId="2EBC3BAA" w14:textId="77777777" w:rsidR="00904336"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0080615E"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:DeliveryExtension</w:t>
      </w:r>
      <w:proofErr w:type="gramEnd"/>
      <w:r w:rsidRPr="007E0F9C">
        <w:rPr>
          <w:rFonts w:ascii="Courier New" w:hAnsi="Courier New" w:cs="Courier New"/>
          <w:color w:val="0000FF"/>
          <w:sz w:val="20"/>
          <w:szCs w:val="20"/>
          <w:highlight w:val="white"/>
          <w:lang w:val="en-US" w:eastAsia="de-AT"/>
        </w:rPr>
        <w:t>&gt;</w:t>
      </w:r>
    </w:p>
    <w:p w14:paraId="0649B4F7" w14:textId="77777777" w:rsidR="00100A82" w:rsidRPr="007E0F9C"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Delivery</w:t>
      </w:r>
      <w:r w:rsidRPr="007E0F9C">
        <w:rPr>
          <w:rFonts w:ascii="Courier New" w:hAnsi="Courier New" w:cs="Courier New"/>
          <w:color w:val="0000FF"/>
          <w:sz w:val="20"/>
          <w:szCs w:val="20"/>
          <w:highlight w:val="white"/>
          <w:lang w:val="en-US" w:eastAsia="de-AT"/>
        </w:rPr>
        <w:t>&gt;</w:t>
      </w:r>
    </w:p>
    <w:p w14:paraId="54B010CA" w14:textId="77777777" w:rsidR="00691B8E" w:rsidRPr="007E0F9C" w:rsidRDefault="00691B8E" w:rsidP="00F14AF1">
      <w:pPr>
        <w:pBdr>
          <w:top w:val="single" w:sz="4" w:space="1" w:color="auto"/>
          <w:left w:val="single" w:sz="4" w:space="4" w:color="auto"/>
          <w:bottom w:val="single" w:sz="4" w:space="1" w:color="auto"/>
          <w:right w:val="single" w:sz="4" w:space="4" w:color="auto"/>
        </w:pBdr>
        <w:autoSpaceDE w:val="0"/>
        <w:autoSpaceDN w:val="0"/>
        <w:adjustRightInd w:val="0"/>
        <w:rPr>
          <w:lang w:val="en-US"/>
        </w:rPr>
      </w:pPr>
      <w:r w:rsidRPr="007E0F9C">
        <w:rPr>
          <w:rFonts w:ascii="Courier New" w:hAnsi="Courier New" w:cs="Courier New"/>
          <w:color w:val="0000FF"/>
          <w:sz w:val="20"/>
          <w:szCs w:val="20"/>
          <w:lang w:val="en-US" w:eastAsia="de-AT"/>
        </w:rPr>
        <w:t>…</w:t>
      </w:r>
    </w:p>
    <w:p w14:paraId="018103E8" w14:textId="77777777" w:rsidR="00100A82" w:rsidRPr="007E0F9C" w:rsidRDefault="00100A82" w:rsidP="00100A82">
      <w:pPr>
        <w:rPr>
          <w:lang w:val="en-US"/>
        </w:rPr>
      </w:pPr>
    </w:p>
    <w:p w14:paraId="4D7F8BAF" w14:textId="77777777" w:rsidR="00100A82" w:rsidRPr="007E0F9C" w:rsidRDefault="00100A82" w:rsidP="003C69AD">
      <w:pPr>
        <w:pStyle w:val="Heading3"/>
        <w:rPr>
          <w:lang w:val="en-US"/>
        </w:rPr>
      </w:pPr>
      <w:r w:rsidRPr="007E0F9C">
        <w:rPr>
          <w:lang w:val="en-US"/>
        </w:rPr>
        <w:br w:type="page"/>
      </w:r>
      <w:bookmarkStart w:id="29" w:name="_Ref304388820"/>
      <w:bookmarkStart w:id="30" w:name="_Ref304390004"/>
      <w:bookmarkStart w:id="31" w:name="_Ref304392089"/>
      <w:bookmarkStart w:id="32" w:name="_Toc373311243"/>
      <w:r w:rsidRPr="007E0F9C">
        <w:rPr>
          <w:lang w:val="en-US"/>
        </w:rPr>
        <w:lastRenderedPageBreak/>
        <w:t>Address</w:t>
      </w:r>
      <w:bookmarkEnd w:id="28"/>
      <w:bookmarkEnd w:id="29"/>
      <w:bookmarkEnd w:id="30"/>
      <w:bookmarkEnd w:id="31"/>
      <w:bookmarkEnd w:id="32"/>
    </w:p>
    <w:p w14:paraId="311E9F74" w14:textId="77777777" w:rsidR="00691B8E" w:rsidRPr="007E0F9C" w:rsidRDefault="008553F0" w:rsidP="00B17E6B">
      <w:pPr>
        <w:jc w:val="both"/>
        <w:rPr>
          <w:lang w:val="en-US"/>
        </w:rPr>
      </w:pPr>
      <w:r w:rsidRPr="007E0F9C">
        <w:rPr>
          <w:lang w:val="en-US"/>
        </w:rPr>
        <w:t>The</w:t>
      </w:r>
      <w:r w:rsidR="00100A82" w:rsidRPr="007E0F9C">
        <w:rPr>
          <w:lang w:val="en-US"/>
        </w:rPr>
        <w:t xml:space="preserve"> </w:t>
      </w:r>
      <w:r w:rsidR="00100A82" w:rsidRPr="007E0F9C">
        <w:rPr>
          <w:i/>
          <w:lang w:val="en-US"/>
        </w:rPr>
        <w:t>Address</w:t>
      </w:r>
      <w:r w:rsidRPr="007E0F9C">
        <w:rPr>
          <w:lang w:val="en-US"/>
        </w:rPr>
        <w:t xml:space="preserve"> e</w:t>
      </w:r>
      <w:r w:rsidR="00100A82" w:rsidRPr="007E0F9C">
        <w:rPr>
          <w:lang w:val="en-US"/>
        </w:rPr>
        <w:t xml:space="preserve">lement </w:t>
      </w:r>
      <w:r w:rsidR="00DA62C3" w:rsidRPr="007E0F9C">
        <w:rPr>
          <w:lang w:val="en-US"/>
        </w:rPr>
        <w:t>is used to report</w:t>
      </w:r>
      <w:r w:rsidRPr="007E0F9C">
        <w:rPr>
          <w:lang w:val="en-US"/>
        </w:rPr>
        <w:t xml:space="preserve"> </w:t>
      </w:r>
      <w:r w:rsidR="001C62DF" w:rsidRPr="007E0F9C">
        <w:rPr>
          <w:lang w:val="en-US"/>
        </w:rPr>
        <w:t>various</w:t>
      </w:r>
      <w:r w:rsidRPr="007E0F9C">
        <w:rPr>
          <w:lang w:val="en-US"/>
        </w:rPr>
        <w:t xml:space="preserve"> kind of address</w:t>
      </w:r>
      <w:r w:rsidR="00100A82" w:rsidRPr="007E0F9C">
        <w:rPr>
          <w:lang w:val="en-US"/>
        </w:rPr>
        <w:t xml:space="preserve">. </w:t>
      </w:r>
      <w:r w:rsidR="001C62DF" w:rsidRPr="007E0F9C">
        <w:rPr>
          <w:lang w:val="en-US"/>
        </w:rPr>
        <w:t>If the</w:t>
      </w:r>
      <w:r w:rsidR="00100A82" w:rsidRPr="007E0F9C">
        <w:rPr>
          <w:lang w:val="en-US"/>
        </w:rPr>
        <w:t xml:space="preserve"> </w:t>
      </w:r>
      <w:r w:rsidR="00100A82" w:rsidRPr="007E0F9C">
        <w:rPr>
          <w:i/>
          <w:lang w:val="en-US"/>
        </w:rPr>
        <w:t>Address</w:t>
      </w:r>
      <w:r w:rsidR="001C62DF" w:rsidRPr="007E0F9C">
        <w:rPr>
          <w:lang w:val="en-US"/>
        </w:rPr>
        <w:t xml:space="preserve"> e</w:t>
      </w:r>
      <w:r w:rsidR="00100A82" w:rsidRPr="007E0F9C">
        <w:rPr>
          <w:lang w:val="en-US"/>
        </w:rPr>
        <w:t xml:space="preserve">lement </w:t>
      </w:r>
      <w:r w:rsidR="001C62DF" w:rsidRPr="007E0F9C">
        <w:rPr>
          <w:lang w:val="en-US"/>
        </w:rPr>
        <w:t>is entered</w:t>
      </w:r>
      <w:r w:rsidR="00100A82" w:rsidRPr="007E0F9C">
        <w:rPr>
          <w:lang w:val="en-US"/>
        </w:rPr>
        <w:t xml:space="preserve">, </w:t>
      </w:r>
      <w:r w:rsidR="001C62DF" w:rsidRPr="007E0F9C">
        <w:rPr>
          <w:lang w:val="en-US"/>
        </w:rPr>
        <w:t>at least</w:t>
      </w:r>
      <w:r w:rsidR="00100A82" w:rsidRPr="007E0F9C">
        <w:rPr>
          <w:lang w:val="en-US"/>
        </w:rPr>
        <w:t xml:space="preserve"> </w:t>
      </w:r>
      <w:r w:rsidR="00100A82" w:rsidRPr="007E0F9C">
        <w:rPr>
          <w:i/>
          <w:lang w:val="en-US"/>
        </w:rPr>
        <w:t>Name</w:t>
      </w:r>
      <w:r w:rsidR="001C62DF" w:rsidRPr="007E0F9C">
        <w:rPr>
          <w:lang w:val="en-US"/>
        </w:rPr>
        <w:t>,</w:t>
      </w:r>
      <w:r w:rsidR="00100A82" w:rsidRPr="007E0F9C">
        <w:rPr>
          <w:lang w:val="en-US"/>
        </w:rPr>
        <w:t xml:space="preserve"> </w:t>
      </w:r>
      <w:r w:rsidR="00100A82" w:rsidRPr="007E0F9C">
        <w:rPr>
          <w:i/>
          <w:lang w:val="en-US"/>
        </w:rPr>
        <w:t>St</w:t>
      </w:r>
      <w:r w:rsidR="001C62DF" w:rsidRPr="007E0F9C">
        <w:rPr>
          <w:i/>
          <w:lang w:val="en-US"/>
        </w:rPr>
        <w:t>reet</w:t>
      </w:r>
      <w:r w:rsidR="001C62DF" w:rsidRPr="007E0F9C">
        <w:rPr>
          <w:lang w:val="en-US"/>
        </w:rPr>
        <w:t>,</w:t>
      </w:r>
      <w:r w:rsidR="00100A82" w:rsidRPr="007E0F9C">
        <w:rPr>
          <w:lang w:val="en-US"/>
        </w:rPr>
        <w:t xml:space="preserve"> </w:t>
      </w:r>
      <w:r w:rsidR="001C62DF" w:rsidRPr="007E0F9C">
        <w:rPr>
          <w:i/>
          <w:lang w:val="en-US"/>
        </w:rPr>
        <w:t>Town, ZIP</w:t>
      </w:r>
      <w:r w:rsidR="001C62DF" w:rsidRPr="007E0F9C">
        <w:rPr>
          <w:lang w:val="en-US"/>
        </w:rPr>
        <w:t xml:space="preserve"> and</w:t>
      </w:r>
      <w:r w:rsidR="00100A82" w:rsidRPr="007E0F9C">
        <w:rPr>
          <w:lang w:val="en-US"/>
        </w:rPr>
        <w:t xml:space="preserve"> </w:t>
      </w:r>
      <w:r w:rsidR="001C62DF" w:rsidRPr="007E0F9C">
        <w:rPr>
          <w:i/>
          <w:lang w:val="en-US"/>
        </w:rPr>
        <w:t>Country</w:t>
      </w:r>
      <w:r w:rsidR="00100A82" w:rsidRPr="007E0F9C">
        <w:rPr>
          <w:lang w:val="en-US"/>
        </w:rPr>
        <w:t xml:space="preserve"> </w:t>
      </w:r>
      <w:r w:rsidR="001C62DF" w:rsidRPr="007E0F9C">
        <w:rPr>
          <w:lang w:val="en-US"/>
        </w:rPr>
        <w:t>of the addressed enterprise or</w:t>
      </w:r>
      <w:r w:rsidR="00100A82" w:rsidRPr="007E0F9C">
        <w:rPr>
          <w:lang w:val="en-US"/>
        </w:rPr>
        <w:t xml:space="preserve"> </w:t>
      </w:r>
      <w:r w:rsidR="001C62DF" w:rsidRPr="007E0F9C">
        <w:rPr>
          <w:lang w:val="en-US"/>
        </w:rPr>
        <w:t>addressed person MUST</w:t>
      </w:r>
      <w:r w:rsidR="001C62DF" w:rsidRPr="007E0F9C">
        <w:rPr>
          <w:color w:val="FF0000"/>
          <w:lang w:val="en-US"/>
        </w:rPr>
        <w:t xml:space="preserve"> </w:t>
      </w:r>
      <w:r w:rsidR="001C62DF" w:rsidRPr="007E0F9C">
        <w:rPr>
          <w:lang w:val="en-US"/>
        </w:rPr>
        <w:t>be entered</w:t>
      </w:r>
      <w:r w:rsidR="00100A82" w:rsidRPr="007E0F9C">
        <w:rPr>
          <w:lang w:val="en-US"/>
        </w:rPr>
        <w:t xml:space="preserve">. </w:t>
      </w:r>
      <w:r w:rsidR="001C62DF" w:rsidRPr="007E0F9C">
        <w:rPr>
          <w:lang w:val="en-US"/>
        </w:rPr>
        <w:t>The</w:t>
      </w:r>
      <w:r w:rsidR="00100A82" w:rsidRPr="007E0F9C">
        <w:rPr>
          <w:lang w:val="en-US"/>
        </w:rPr>
        <w:t xml:space="preserve"> </w:t>
      </w:r>
      <w:r w:rsidR="00100A82" w:rsidRPr="007E0F9C">
        <w:rPr>
          <w:i/>
          <w:lang w:val="en-US"/>
        </w:rPr>
        <w:t>AddressExtension</w:t>
      </w:r>
      <w:r w:rsidR="001C62DF" w:rsidRPr="007E0F9C">
        <w:rPr>
          <w:lang w:val="en-US"/>
        </w:rPr>
        <w:t xml:space="preserve"> e</w:t>
      </w:r>
      <w:r w:rsidR="00100A82" w:rsidRPr="007E0F9C">
        <w:rPr>
          <w:lang w:val="en-US"/>
        </w:rPr>
        <w:t>lement S</w:t>
      </w:r>
      <w:r w:rsidR="001C62DF" w:rsidRPr="007E0F9C">
        <w:rPr>
          <w:lang w:val="en-US"/>
        </w:rPr>
        <w:t>HOULD be</w:t>
      </w:r>
      <w:r w:rsidR="00100A82" w:rsidRPr="007E0F9C">
        <w:rPr>
          <w:lang w:val="en-US"/>
        </w:rPr>
        <w:t xml:space="preserve"> </w:t>
      </w:r>
      <w:r w:rsidR="00DA62C3" w:rsidRPr="007E0F9C">
        <w:rPr>
          <w:lang w:val="en-US"/>
        </w:rPr>
        <w:t>used for</w:t>
      </w:r>
      <w:r w:rsidR="001C62DF" w:rsidRPr="007E0F9C">
        <w:rPr>
          <w:lang w:val="en-US"/>
        </w:rPr>
        <w:t xml:space="preserve"> additional details and information, which cannot be displayed in the remaining structure.</w:t>
      </w:r>
    </w:p>
    <w:p w14:paraId="7ED7F323" w14:textId="77777777" w:rsidR="00100A82" w:rsidRPr="007E0F9C" w:rsidRDefault="001C62DF" w:rsidP="00B17E6B">
      <w:pPr>
        <w:jc w:val="both"/>
        <w:rPr>
          <w:lang w:val="en-US"/>
        </w:rPr>
      </w:pPr>
      <w:r w:rsidRPr="007E0F9C">
        <w:rPr>
          <w:lang w:val="en-US"/>
        </w:rPr>
        <w:t>Note</w:t>
      </w:r>
      <w:r w:rsidR="00691B8E" w:rsidRPr="007E0F9C">
        <w:rPr>
          <w:lang w:val="en-US"/>
        </w:rPr>
        <w:t xml:space="preserve">: </w:t>
      </w:r>
      <w:r w:rsidRPr="007E0F9C">
        <w:rPr>
          <w:lang w:val="en-US"/>
        </w:rPr>
        <w:t>The AddressExtension element is part of the</w:t>
      </w:r>
      <w:r w:rsidR="00691B8E" w:rsidRPr="007E0F9C">
        <w:rPr>
          <w:lang w:val="en-US"/>
        </w:rPr>
        <w:t xml:space="preserve"> ebInterface </w:t>
      </w:r>
      <w:r w:rsidRPr="007E0F9C">
        <w:rPr>
          <w:lang w:val="en-US"/>
        </w:rPr>
        <w:t>core</w:t>
      </w:r>
      <w:r w:rsidR="00BE1175" w:rsidRPr="007E0F9C">
        <w:rPr>
          <w:lang w:val="en-US"/>
        </w:rPr>
        <w:t xml:space="preserve"> </w:t>
      </w:r>
      <w:r w:rsidRPr="007E0F9C">
        <w:rPr>
          <w:lang w:val="en-US"/>
        </w:rPr>
        <w:t>scheme</w:t>
      </w:r>
      <w:r w:rsidR="00691B8E" w:rsidRPr="007E0F9C">
        <w:rPr>
          <w:color w:val="FF0000"/>
          <w:lang w:val="en-US"/>
        </w:rPr>
        <w:t xml:space="preserve"> </w:t>
      </w:r>
      <w:r w:rsidRPr="007E0F9C">
        <w:rPr>
          <w:lang w:val="en-US"/>
        </w:rPr>
        <w:t xml:space="preserve">and will not be </w:t>
      </w:r>
      <w:r w:rsidR="00C1355A" w:rsidRPr="007E0F9C">
        <w:rPr>
          <w:lang w:val="en-US"/>
        </w:rPr>
        <w:t>embedded</w:t>
      </w:r>
      <w:r w:rsidRPr="007E0F9C">
        <w:rPr>
          <w:lang w:val="en-US"/>
        </w:rPr>
        <w:t xml:space="preserve"> from the ebInterfaceExtension.xsd scheme</w:t>
      </w:r>
      <w:r w:rsidR="00691B8E" w:rsidRPr="007E0F9C">
        <w:rPr>
          <w:lang w:val="en-US"/>
        </w:rPr>
        <w:t>.</w:t>
      </w:r>
    </w:p>
    <w:p w14:paraId="3D97894A" w14:textId="77777777" w:rsidR="00100A82" w:rsidRPr="007E0F9C" w:rsidRDefault="00100A82" w:rsidP="00100A82">
      <w:pPr>
        <w:rPr>
          <w:lang w:val="en-US"/>
        </w:rPr>
      </w:pPr>
    </w:p>
    <w:p w14:paraId="797AB438" w14:textId="77777777" w:rsidR="00100A82" w:rsidRPr="007E0F9C" w:rsidRDefault="00691B8E" w:rsidP="00100A82">
      <w:pPr>
        <w:jc w:val="center"/>
        <w:rPr>
          <w:lang w:val="en-US"/>
        </w:rPr>
      </w:pPr>
      <w:r w:rsidRPr="007E0F9C">
        <w:rPr>
          <w:noProof/>
          <w:lang w:val="en-US"/>
        </w:rPr>
        <w:drawing>
          <wp:inline distT="0" distB="0" distL="0" distR="0" wp14:anchorId="289DE508" wp14:editId="4C6822D8">
            <wp:extent cx="4728293" cy="5800954"/>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8">
                      <a:extLst>
                        <a:ext uri="{28A0092B-C50C-407E-A947-70E740481C1C}">
                          <a14:useLocalDpi xmlns:a14="http://schemas.microsoft.com/office/drawing/2010/main" val="0"/>
                        </a:ext>
                      </a:extLst>
                    </a:blip>
                    <a:stretch>
                      <a:fillRect/>
                    </a:stretch>
                  </pic:blipFill>
                  <pic:spPr>
                    <a:xfrm>
                      <a:off x="0" y="0"/>
                      <a:ext cx="4729412" cy="5802327"/>
                    </a:xfrm>
                    <a:prstGeom prst="rect">
                      <a:avLst/>
                    </a:prstGeom>
                  </pic:spPr>
                </pic:pic>
              </a:graphicData>
            </a:graphic>
          </wp:inline>
        </w:drawing>
      </w:r>
    </w:p>
    <w:p w14:paraId="7360CE76" w14:textId="77777777" w:rsidR="00100A82" w:rsidRPr="007E0F9C" w:rsidRDefault="00100A82" w:rsidP="00100A82">
      <w:pPr>
        <w:jc w:val="center"/>
        <w:rPr>
          <w:lang w:val="en-US"/>
        </w:rPr>
      </w:pPr>
    </w:p>
    <w:p w14:paraId="63DD8A76" w14:textId="77777777" w:rsidR="00100A82" w:rsidRPr="007E0F9C" w:rsidRDefault="00100A82" w:rsidP="00100A82">
      <w:pPr>
        <w:jc w:val="center"/>
        <w:rPr>
          <w:lang w:val="en-US"/>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100A82" w:rsidRPr="007E0F9C" w14:paraId="37705EEC"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515CBF9" w14:textId="77777777" w:rsidR="00100A82" w:rsidRPr="007E0F9C" w:rsidRDefault="00100A82" w:rsidP="00100A82">
            <w:pPr>
              <w:pStyle w:val="Default"/>
              <w:rPr>
                <w:sz w:val="20"/>
                <w:szCs w:val="20"/>
                <w:lang w:val="en-US"/>
              </w:rPr>
            </w:pPr>
            <w:r w:rsidRPr="007E0F9C">
              <w:rPr>
                <w:b/>
                <w:bCs/>
                <w:sz w:val="20"/>
                <w:szCs w:val="20"/>
                <w:lang w:val="en-US"/>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703EFA01" w14:textId="77777777" w:rsidR="00100A82" w:rsidRPr="007E0F9C" w:rsidRDefault="00C1355A" w:rsidP="00100A82">
            <w:pPr>
              <w:pStyle w:val="Default"/>
              <w:rPr>
                <w:sz w:val="20"/>
                <w:szCs w:val="20"/>
                <w:lang w:val="en-US"/>
              </w:rPr>
            </w:pPr>
            <w:r w:rsidRPr="007E0F9C">
              <w:rPr>
                <w:b/>
                <w:bCs/>
                <w:sz w:val="20"/>
                <w:szCs w:val="20"/>
                <w:lang w:val="en-US"/>
              </w:rPr>
              <w:t>Meaning</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3B09DD71" w14:textId="77777777" w:rsidR="00100A82" w:rsidRPr="007E0F9C" w:rsidRDefault="00100A82" w:rsidP="00100A82">
            <w:pPr>
              <w:pStyle w:val="Default"/>
              <w:rPr>
                <w:sz w:val="20"/>
                <w:szCs w:val="20"/>
                <w:lang w:val="en-US"/>
              </w:rPr>
            </w:pPr>
            <w:r w:rsidRPr="007E0F9C">
              <w:rPr>
                <w:b/>
                <w:bCs/>
                <w:sz w:val="20"/>
                <w:szCs w:val="20"/>
                <w:lang w:val="en-US"/>
              </w:rPr>
              <w:t>Typ</w:t>
            </w:r>
            <w:r w:rsidR="00C1355A" w:rsidRPr="007E0F9C">
              <w:rPr>
                <w:b/>
                <w:bCs/>
                <w:sz w:val="20"/>
                <w:szCs w:val="20"/>
                <w:lang w:val="en-US"/>
              </w:rPr>
              <w:t>e</w:t>
            </w:r>
            <w:r w:rsidRPr="007E0F9C">
              <w:rPr>
                <w:b/>
                <w:bCs/>
                <w:sz w:val="20"/>
                <w:szCs w:val="20"/>
                <w:lang w:val="en-US"/>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0481133E" w14:textId="77777777" w:rsidR="00100A82" w:rsidRPr="007E0F9C" w:rsidRDefault="00C1355A" w:rsidP="00100A82">
            <w:pPr>
              <w:pStyle w:val="Default"/>
              <w:jc w:val="center"/>
              <w:rPr>
                <w:sz w:val="20"/>
                <w:szCs w:val="20"/>
                <w:lang w:val="en-US"/>
              </w:rPr>
            </w:pPr>
            <w:r w:rsidRPr="007E0F9C">
              <w:rPr>
                <w:b/>
                <w:bCs/>
                <w:sz w:val="20"/>
                <w:szCs w:val="20"/>
                <w:lang w:val="en-US"/>
              </w:rPr>
              <w:t>C</w:t>
            </w:r>
            <w:r w:rsidR="00100A82" w:rsidRPr="007E0F9C">
              <w:rPr>
                <w:b/>
                <w:bCs/>
                <w:sz w:val="20"/>
                <w:szCs w:val="20"/>
                <w:lang w:val="en-US"/>
              </w:rPr>
              <w:t>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66CBE72C" w14:textId="77777777" w:rsidR="00100A82" w:rsidRPr="007E0F9C" w:rsidRDefault="00100A82" w:rsidP="00100A82">
            <w:pPr>
              <w:pStyle w:val="Default"/>
              <w:rPr>
                <w:sz w:val="20"/>
                <w:szCs w:val="20"/>
                <w:lang w:val="en-US"/>
              </w:rPr>
            </w:pPr>
            <w:r w:rsidRPr="007E0F9C">
              <w:rPr>
                <w:b/>
                <w:bCs/>
                <w:sz w:val="20"/>
                <w:szCs w:val="20"/>
                <w:lang w:val="en-US"/>
              </w:rPr>
              <w:t xml:space="preserve">Format </w:t>
            </w:r>
          </w:p>
        </w:tc>
      </w:tr>
      <w:tr w:rsidR="00A471A1" w:rsidRPr="007E0F9C" w14:paraId="3867DD61"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CF658B3" w14:textId="77777777" w:rsidR="00A471A1" w:rsidRPr="007E0F9C" w:rsidRDefault="00A471A1" w:rsidP="00100A82">
            <w:pPr>
              <w:rPr>
                <w:sz w:val="20"/>
                <w:szCs w:val="20"/>
                <w:lang w:val="en-US"/>
              </w:rPr>
            </w:pPr>
            <w:r w:rsidRPr="007E0F9C">
              <w:rPr>
                <w:sz w:val="20"/>
                <w:szCs w:val="20"/>
                <w:lang w:val="en-US"/>
              </w:rPr>
              <w:t>AddressIdentifier</w:t>
            </w:r>
          </w:p>
        </w:tc>
        <w:tc>
          <w:tcPr>
            <w:tcW w:w="4296" w:type="dxa"/>
            <w:tcBorders>
              <w:top w:val="single" w:sz="4" w:space="0" w:color="000000"/>
              <w:left w:val="single" w:sz="4" w:space="0" w:color="000000"/>
              <w:bottom w:val="single" w:sz="4" w:space="0" w:color="000000"/>
              <w:right w:val="single" w:sz="4" w:space="0" w:color="000000"/>
            </w:tcBorders>
          </w:tcPr>
          <w:p w14:paraId="41B5CA7B" w14:textId="77777777" w:rsidR="00A471A1" w:rsidRPr="007E0F9C" w:rsidRDefault="00A471A1" w:rsidP="00C1355A">
            <w:pPr>
              <w:rPr>
                <w:sz w:val="20"/>
                <w:szCs w:val="20"/>
                <w:lang w:val="en-US"/>
              </w:rPr>
            </w:pPr>
            <w:r w:rsidRPr="007E0F9C">
              <w:rPr>
                <w:sz w:val="20"/>
                <w:szCs w:val="20"/>
                <w:lang w:val="en-US"/>
              </w:rPr>
              <w:t xml:space="preserve">Identifier </w:t>
            </w:r>
            <w:r w:rsidR="00C1355A" w:rsidRPr="007E0F9C">
              <w:rPr>
                <w:sz w:val="20"/>
                <w:szCs w:val="20"/>
                <w:lang w:val="en-US"/>
              </w:rPr>
              <w:t>for a certain address</w:t>
            </w:r>
          </w:p>
        </w:tc>
        <w:tc>
          <w:tcPr>
            <w:tcW w:w="992" w:type="dxa"/>
            <w:tcBorders>
              <w:top w:val="single" w:sz="4" w:space="0" w:color="000000"/>
              <w:left w:val="single" w:sz="4" w:space="0" w:color="000000"/>
              <w:bottom w:val="single" w:sz="4" w:space="0" w:color="000000"/>
              <w:right w:val="single" w:sz="4" w:space="0" w:color="000000"/>
            </w:tcBorders>
          </w:tcPr>
          <w:p w14:paraId="7625A978" w14:textId="77777777" w:rsidR="00A471A1" w:rsidRPr="007E0F9C" w:rsidRDefault="00A471A1" w:rsidP="00100A82">
            <w:pPr>
              <w:rPr>
                <w:sz w:val="20"/>
                <w:szCs w:val="20"/>
                <w:lang w:val="en-US"/>
              </w:rPr>
            </w:pPr>
            <w:r w:rsidRPr="007E0F9C">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1DE36A2A" w14:textId="77777777" w:rsidR="00A471A1" w:rsidRPr="007E0F9C" w:rsidRDefault="00A471A1"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242" w:type="dxa"/>
            <w:tcBorders>
              <w:top w:val="single" w:sz="4" w:space="0" w:color="000000"/>
              <w:left w:val="single" w:sz="4" w:space="0" w:color="000000"/>
              <w:bottom w:val="single" w:sz="4" w:space="0" w:color="000000"/>
              <w:right w:val="single" w:sz="4" w:space="0" w:color="000000"/>
            </w:tcBorders>
          </w:tcPr>
          <w:p w14:paraId="386C939E" w14:textId="77777777" w:rsidR="00A471A1" w:rsidRPr="007E0F9C" w:rsidRDefault="002E03A7" w:rsidP="00100A82">
            <w:pPr>
              <w:rPr>
                <w:sz w:val="20"/>
                <w:szCs w:val="20"/>
                <w:lang w:val="en-US"/>
              </w:rPr>
            </w:pPr>
            <w:proofErr w:type="gramStart"/>
            <w:r w:rsidRPr="007E0F9C">
              <w:rPr>
                <w:sz w:val="20"/>
                <w:szCs w:val="20"/>
                <w:lang w:val="en-US"/>
              </w:rPr>
              <w:t>xs:string</w:t>
            </w:r>
            <w:proofErr w:type="gramEnd"/>
          </w:p>
        </w:tc>
      </w:tr>
      <w:tr w:rsidR="00A471A1" w:rsidRPr="007E0F9C" w14:paraId="5404B931"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3A4A8EF" w14:textId="77777777" w:rsidR="00A471A1" w:rsidRPr="007E0F9C" w:rsidRDefault="00A471A1" w:rsidP="00100A82">
            <w:pPr>
              <w:rPr>
                <w:sz w:val="20"/>
                <w:szCs w:val="20"/>
                <w:lang w:val="en-US"/>
              </w:rPr>
            </w:pPr>
            <w:r w:rsidRPr="007E0F9C">
              <w:rPr>
                <w:sz w:val="20"/>
                <w:szCs w:val="20"/>
                <w:lang w:val="en-US"/>
              </w:rPr>
              <w:t>AddressIdentifier/@AddressIdentifierType</w:t>
            </w:r>
          </w:p>
        </w:tc>
        <w:tc>
          <w:tcPr>
            <w:tcW w:w="4296" w:type="dxa"/>
            <w:tcBorders>
              <w:top w:val="single" w:sz="4" w:space="0" w:color="000000"/>
              <w:left w:val="single" w:sz="4" w:space="0" w:color="000000"/>
              <w:bottom w:val="single" w:sz="4" w:space="0" w:color="000000"/>
              <w:right w:val="single" w:sz="4" w:space="0" w:color="000000"/>
            </w:tcBorders>
          </w:tcPr>
          <w:p w14:paraId="5EF1925E" w14:textId="77777777" w:rsidR="00A471A1" w:rsidRPr="007E0F9C" w:rsidRDefault="00A471A1" w:rsidP="00C1355A">
            <w:pPr>
              <w:rPr>
                <w:sz w:val="20"/>
                <w:szCs w:val="20"/>
                <w:lang w:val="en-US"/>
              </w:rPr>
            </w:pPr>
            <w:r w:rsidRPr="007E0F9C">
              <w:rPr>
                <w:sz w:val="20"/>
                <w:szCs w:val="20"/>
                <w:lang w:val="en-US"/>
              </w:rPr>
              <w:t>D</w:t>
            </w:r>
            <w:r w:rsidR="00C1355A" w:rsidRPr="007E0F9C">
              <w:rPr>
                <w:sz w:val="20"/>
                <w:szCs w:val="20"/>
                <w:lang w:val="en-US"/>
              </w:rPr>
              <w:t>efines the type of the element</w:t>
            </w:r>
            <w:r w:rsidRPr="007E0F9C">
              <w:rPr>
                <w:sz w:val="20"/>
                <w:szCs w:val="20"/>
                <w:lang w:val="en-US"/>
              </w:rPr>
              <w:t xml:space="preserve"> AddressIdentifier</w:t>
            </w:r>
          </w:p>
        </w:tc>
        <w:tc>
          <w:tcPr>
            <w:tcW w:w="992" w:type="dxa"/>
            <w:tcBorders>
              <w:top w:val="single" w:sz="4" w:space="0" w:color="000000"/>
              <w:left w:val="single" w:sz="4" w:space="0" w:color="000000"/>
              <w:bottom w:val="single" w:sz="4" w:space="0" w:color="000000"/>
              <w:right w:val="single" w:sz="4" w:space="0" w:color="000000"/>
            </w:tcBorders>
          </w:tcPr>
          <w:p w14:paraId="74890D2B" w14:textId="77777777" w:rsidR="00A471A1" w:rsidRPr="007E0F9C" w:rsidRDefault="00A471A1" w:rsidP="00100A82">
            <w:pPr>
              <w:rPr>
                <w:sz w:val="20"/>
                <w:szCs w:val="20"/>
                <w:lang w:val="en-US"/>
              </w:rPr>
            </w:pPr>
            <w:r w:rsidRPr="007E0F9C">
              <w:rPr>
                <w:sz w:val="20"/>
                <w:szCs w:val="20"/>
                <w:lang w:val="en-US"/>
              </w:rPr>
              <w:t>Attribut</w:t>
            </w:r>
            <w:r w:rsidR="00C1355A" w:rsidRPr="007E0F9C">
              <w:rPr>
                <w:sz w:val="20"/>
                <w:szCs w:val="20"/>
                <w:lang w:val="en-US"/>
              </w:rPr>
              <w:t>e</w:t>
            </w:r>
          </w:p>
        </w:tc>
        <w:tc>
          <w:tcPr>
            <w:tcW w:w="850" w:type="dxa"/>
            <w:tcBorders>
              <w:top w:val="single" w:sz="4" w:space="0" w:color="000000"/>
              <w:left w:val="single" w:sz="4" w:space="0" w:color="000000"/>
              <w:bottom w:val="single" w:sz="4" w:space="0" w:color="000000"/>
              <w:right w:val="single" w:sz="4" w:space="0" w:color="000000"/>
            </w:tcBorders>
          </w:tcPr>
          <w:p w14:paraId="48CB0F79" w14:textId="77777777" w:rsidR="00A471A1" w:rsidRPr="007E0F9C" w:rsidRDefault="00A471A1"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242" w:type="dxa"/>
            <w:tcBorders>
              <w:top w:val="single" w:sz="4" w:space="0" w:color="000000"/>
              <w:left w:val="single" w:sz="4" w:space="0" w:color="000000"/>
              <w:bottom w:val="single" w:sz="4" w:space="0" w:color="000000"/>
              <w:right w:val="single" w:sz="4" w:space="0" w:color="000000"/>
            </w:tcBorders>
          </w:tcPr>
          <w:p w14:paraId="311D81AE" w14:textId="77777777" w:rsidR="00A471A1" w:rsidRPr="007E0F9C" w:rsidRDefault="00A471A1" w:rsidP="00100A82">
            <w:pPr>
              <w:rPr>
                <w:sz w:val="20"/>
                <w:szCs w:val="20"/>
                <w:lang w:val="en-US"/>
              </w:rPr>
            </w:pPr>
            <w:r w:rsidRPr="007E0F9C">
              <w:rPr>
                <w:sz w:val="20"/>
                <w:szCs w:val="20"/>
                <w:lang w:val="en-US"/>
              </w:rPr>
              <w:t>AddressIdentifierTypeType</w:t>
            </w:r>
          </w:p>
        </w:tc>
      </w:tr>
      <w:tr w:rsidR="00100A82" w:rsidRPr="007E0F9C" w14:paraId="5A42BA86"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441637E" w14:textId="77777777" w:rsidR="00100A82" w:rsidRPr="007E0F9C" w:rsidRDefault="00100A82" w:rsidP="00100A82">
            <w:pPr>
              <w:rPr>
                <w:sz w:val="20"/>
                <w:szCs w:val="20"/>
                <w:lang w:val="en-US"/>
              </w:rPr>
            </w:pPr>
            <w:r w:rsidRPr="007E0F9C">
              <w:rPr>
                <w:sz w:val="20"/>
                <w:szCs w:val="20"/>
                <w:lang w:val="en-US"/>
              </w:rPr>
              <w:t>Salutation</w:t>
            </w:r>
          </w:p>
        </w:tc>
        <w:tc>
          <w:tcPr>
            <w:tcW w:w="4296" w:type="dxa"/>
            <w:tcBorders>
              <w:top w:val="single" w:sz="4" w:space="0" w:color="000000"/>
              <w:left w:val="single" w:sz="4" w:space="0" w:color="000000"/>
              <w:bottom w:val="single" w:sz="4" w:space="0" w:color="000000"/>
              <w:right w:val="single" w:sz="4" w:space="0" w:color="000000"/>
            </w:tcBorders>
          </w:tcPr>
          <w:p w14:paraId="6B92B8AE" w14:textId="77777777" w:rsidR="00100A82" w:rsidRPr="007E0F9C" w:rsidRDefault="00095983" w:rsidP="00100A82">
            <w:pPr>
              <w:rPr>
                <w:sz w:val="20"/>
                <w:szCs w:val="20"/>
                <w:lang w:val="en-US"/>
              </w:rPr>
            </w:pPr>
            <w:r w:rsidRPr="007E0F9C">
              <w:rPr>
                <w:sz w:val="20"/>
                <w:szCs w:val="20"/>
                <w:lang w:val="en-US"/>
              </w:rPr>
              <w:t>Salutation</w:t>
            </w:r>
          </w:p>
        </w:tc>
        <w:tc>
          <w:tcPr>
            <w:tcW w:w="992" w:type="dxa"/>
            <w:tcBorders>
              <w:top w:val="single" w:sz="4" w:space="0" w:color="000000"/>
              <w:left w:val="single" w:sz="4" w:space="0" w:color="000000"/>
              <w:bottom w:val="single" w:sz="4" w:space="0" w:color="000000"/>
              <w:right w:val="single" w:sz="4" w:space="0" w:color="000000"/>
            </w:tcBorders>
          </w:tcPr>
          <w:p w14:paraId="76C3D83B" w14:textId="77777777" w:rsidR="00100A82" w:rsidRPr="007E0F9C" w:rsidRDefault="00100A82" w:rsidP="00100A82">
            <w:pPr>
              <w:rPr>
                <w:sz w:val="20"/>
                <w:szCs w:val="20"/>
                <w:lang w:val="en-US"/>
              </w:rPr>
            </w:pPr>
            <w:r w:rsidRPr="007E0F9C">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524B345C"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242" w:type="dxa"/>
            <w:tcBorders>
              <w:top w:val="single" w:sz="4" w:space="0" w:color="000000"/>
              <w:left w:val="single" w:sz="4" w:space="0" w:color="000000"/>
              <w:bottom w:val="single" w:sz="4" w:space="0" w:color="000000"/>
              <w:right w:val="single" w:sz="4" w:space="0" w:color="000000"/>
            </w:tcBorders>
          </w:tcPr>
          <w:p w14:paraId="2A24A10A"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100A82" w:rsidRPr="007E0F9C" w14:paraId="4E431044"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4CFA81DE" w14:textId="77777777" w:rsidR="00100A82" w:rsidRPr="007E0F9C" w:rsidRDefault="00100A82" w:rsidP="00100A82">
            <w:pPr>
              <w:rPr>
                <w:sz w:val="20"/>
                <w:szCs w:val="20"/>
                <w:lang w:val="en-US"/>
              </w:rPr>
            </w:pPr>
            <w:r w:rsidRPr="007E0F9C">
              <w:rPr>
                <w:sz w:val="20"/>
                <w:szCs w:val="20"/>
                <w:lang w:val="en-US"/>
              </w:rPr>
              <w:t>Name</w:t>
            </w:r>
          </w:p>
        </w:tc>
        <w:tc>
          <w:tcPr>
            <w:tcW w:w="4296" w:type="dxa"/>
            <w:tcBorders>
              <w:top w:val="single" w:sz="4" w:space="0" w:color="000000"/>
              <w:left w:val="single" w:sz="4" w:space="0" w:color="000000"/>
              <w:bottom w:val="single" w:sz="4" w:space="0" w:color="000000"/>
              <w:right w:val="single" w:sz="4" w:space="0" w:color="000000"/>
            </w:tcBorders>
          </w:tcPr>
          <w:p w14:paraId="4154FDA9" w14:textId="77777777" w:rsidR="00100A82" w:rsidRPr="007E0F9C" w:rsidRDefault="00C1355A" w:rsidP="00100A82">
            <w:pPr>
              <w:rPr>
                <w:sz w:val="20"/>
                <w:szCs w:val="20"/>
                <w:lang w:val="en-US"/>
              </w:rPr>
            </w:pPr>
            <w:r w:rsidRPr="007E0F9C">
              <w:rPr>
                <w:sz w:val="20"/>
                <w:szCs w:val="20"/>
                <w:lang w:val="en-US"/>
              </w:rPr>
              <w:t>Name of enterprise or person</w:t>
            </w:r>
          </w:p>
        </w:tc>
        <w:tc>
          <w:tcPr>
            <w:tcW w:w="992" w:type="dxa"/>
            <w:tcBorders>
              <w:top w:val="single" w:sz="4" w:space="0" w:color="000000"/>
              <w:left w:val="single" w:sz="4" w:space="0" w:color="000000"/>
              <w:bottom w:val="single" w:sz="4" w:space="0" w:color="000000"/>
              <w:right w:val="single" w:sz="4" w:space="0" w:color="000000"/>
            </w:tcBorders>
          </w:tcPr>
          <w:p w14:paraId="74941854" w14:textId="77777777" w:rsidR="00100A82" w:rsidRPr="007E0F9C" w:rsidRDefault="00100A82" w:rsidP="00100A82">
            <w:pPr>
              <w:rPr>
                <w:sz w:val="20"/>
                <w:szCs w:val="20"/>
                <w:lang w:val="en-US"/>
              </w:rPr>
            </w:pPr>
            <w:r w:rsidRPr="007E0F9C">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707649D8"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242" w:type="dxa"/>
            <w:tcBorders>
              <w:top w:val="single" w:sz="4" w:space="0" w:color="000000"/>
              <w:left w:val="single" w:sz="4" w:space="0" w:color="000000"/>
              <w:bottom w:val="single" w:sz="4" w:space="0" w:color="000000"/>
              <w:right w:val="single" w:sz="4" w:space="0" w:color="000000"/>
            </w:tcBorders>
          </w:tcPr>
          <w:p w14:paraId="04FBE313"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100A82" w:rsidRPr="007E0F9C" w14:paraId="05BF977E"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DD3DBAA" w14:textId="77777777" w:rsidR="00100A82" w:rsidRPr="007E0F9C" w:rsidRDefault="00100A82" w:rsidP="00100A82">
            <w:pPr>
              <w:rPr>
                <w:sz w:val="20"/>
                <w:szCs w:val="20"/>
                <w:lang w:val="en-US"/>
              </w:rPr>
            </w:pPr>
            <w:r w:rsidRPr="007E0F9C">
              <w:rPr>
                <w:sz w:val="20"/>
                <w:szCs w:val="20"/>
                <w:lang w:val="en-US"/>
              </w:rPr>
              <w:t>Street</w:t>
            </w:r>
          </w:p>
        </w:tc>
        <w:tc>
          <w:tcPr>
            <w:tcW w:w="4296" w:type="dxa"/>
            <w:tcBorders>
              <w:top w:val="single" w:sz="4" w:space="0" w:color="000000"/>
              <w:left w:val="single" w:sz="4" w:space="0" w:color="000000"/>
              <w:bottom w:val="single" w:sz="4" w:space="0" w:color="000000"/>
              <w:right w:val="single" w:sz="4" w:space="0" w:color="000000"/>
            </w:tcBorders>
          </w:tcPr>
          <w:p w14:paraId="439EF63A" w14:textId="77777777" w:rsidR="00100A82" w:rsidRPr="007E0F9C" w:rsidRDefault="00C1355A" w:rsidP="00984064">
            <w:pPr>
              <w:rPr>
                <w:sz w:val="20"/>
                <w:szCs w:val="20"/>
                <w:lang w:val="en-US"/>
              </w:rPr>
            </w:pPr>
            <w:r w:rsidRPr="007E0F9C">
              <w:rPr>
                <w:sz w:val="20"/>
                <w:szCs w:val="20"/>
                <w:lang w:val="en-US"/>
              </w:rPr>
              <w:t>Street including house number</w:t>
            </w:r>
          </w:p>
        </w:tc>
        <w:tc>
          <w:tcPr>
            <w:tcW w:w="992" w:type="dxa"/>
            <w:tcBorders>
              <w:top w:val="single" w:sz="4" w:space="0" w:color="000000"/>
              <w:left w:val="single" w:sz="4" w:space="0" w:color="000000"/>
              <w:bottom w:val="single" w:sz="4" w:space="0" w:color="000000"/>
              <w:right w:val="single" w:sz="4" w:space="0" w:color="000000"/>
            </w:tcBorders>
          </w:tcPr>
          <w:p w14:paraId="4458F772" w14:textId="77777777" w:rsidR="00100A82" w:rsidRPr="007E0F9C" w:rsidRDefault="00100A82" w:rsidP="00100A82">
            <w:pPr>
              <w:rPr>
                <w:sz w:val="20"/>
                <w:szCs w:val="20"/>
                <w:lang w:val="en-US"/>
              </w:rPr>
            </w:pPr>
            <w:r w:rsidRPr="007E0F9C">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2419AB3B"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242" w:type="dxa"/>
            <w:tcBorders>
              <w:top w:val="single" w:sz="4" w:space="0" w:color="000000"/>
              <w:left w:val="single" w:sz="4" w:space="0" w:color="000000"/>
              <w:bottom w:val="single" w:sz="4" w:space="0" w:color="000000"/>
              <w:right w:val="single" w:sz="4" w:space="0" w:color="000000"/>
            </w:tcBorders>
          </w:tcPr>
          <w:p w14:paraId="07CAAF9C"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100A82" w:rsidRPr="007E0F9C" w14:paraId="16265AAE"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2236982" w14:textId="77777777" w:rsidR="00100A82" w:rsidRPr="007E0F9C" w:rsidRDefault="00100A82" w:rsidP="00100A82">
            <w:pPr>
              <w:rPr>
                <w:sz w:val="20"/>
                <w:szCs w:val="20"/>
                <w:lang w:val="en-US"/>
              </w:rPr>
            </w:pPr>
            <w:r w:rsidRPr="007E0F9C">
              <w:rPr>
                <w:sz w:val="20"/>
                <w:szCs w:val="20"/>
                <w:lang w:val="en-US"/>
              </w:rPr>
              <w:lastRenderedPageBreak/>
              <w:t>POBox</w:t>
            </w:r>
          </w:p>
        </w:tc>
        <w:tc>
          <w:tcPr>
            <w:tcW w:w="4296" w:type="dxa"/>
            <w:tcBorders>
              <w:top w:val="single" w:sz="4" w:space="0" w:color="000000"/>
              <w:left w:val="single" w:sz="4" w:space="0" w:color="000000"/>
              <w:bottom w:val="single" w:sz="4" w:space="0" w:color="000000"/>
              <w:right w:val="single" w:sz="4" w:space="0" w:color="000000"/>
            </w:tcBorders>
          </w:tcPr>
          <w:p w14:paraId="43936490" w14:textId="77777777" w:rsidR="00100A82" w:rsidRPr="007E0F9C" w:rsidRDefault="00C1355A" w:rsidP="00100A82">
            <w:pPr>
              <w:rPr>
                <w:sz w:val="20"/>
                <w:szCs w:val="20"/>
                <w:lang w:val="en-US"/>
              </w:rPr>
            </w:pPr>
            <w:r w:rsidRPr="007E0F9C">
              <w:rPr>
                <w:sz w:val="20"/>
                <w:szCs w:val="20"/>
                <w:lang w:val="en-US"/>
              </w:rPr>
              <w:t>Post office box</w:t>
            </w:r>
          </w:p>
        </w:tc>
        <w:tc>
          <w:tcPr>
            <w:tcW w:w="992" w:type="dxa"/>
            <w:tcBorders>
              <w:top w:val="single" w:sz="4" w:space="0" w:color="000000"/>
              <w:left w:val="single" w:sz="4" w:space="0" w:color="000000"/>
              <w:bottom w:val="single" w:sz="4" w:space="0" w:color="000000"/>
              <w:right w:val="single" w:sz="4" w:space="0" w:color="000000"/>
            </w:tcBorders>
          </w:tcPr>
          <w:p w14:paraId="0885B4F8" w14:textId="77777777" w:rsidR="00100A82" w:rsidRPr="007E0F9C" w:rsidRDefault="00100A82" w:rsidP="00100A82">
            <w:pPr>
              <w:rPr>
                <w:sz w:val="20"/>
                <w:szCs w:val="20"/>
                <w:lang w:val="en-US"/>
              </w:rPr>
            </w:pPr>
            <w:r w:rsidRPr="007E0F9C">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0C7C3A9B"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242" w:type="dxa"/>
            <w:tcBorders>
              <w:top w:val="single" w:sz="4" w:space="0" w:color="000000"/>
              <w:left w:val="single" w:sz="4" w:space="0" w:color="000000"/>
              <w:bottom w:val="single" w:sz="4" w:space="0" w:color="000000"/>
              <w:right w:val="single" w:sz="4" w:space="0" w:color="000000"/>
            </w:tcBorders>
          </w:tcPr>
          <w:p w14:paraId="14E0FBBE"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100A82" w:rsidRPr="007E0F9C" w14:paraId="3F85CD0A"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58717098" w14:textId="77777777" w:rsidR="00100A82" w:rsidRPr="007E0F9C" w:rsidRDefault="00100A82" w:rsidP="00100A82">
            <w:pPr>
              <w:rPr>
                <w:sz w:val="20"/>
                <w:szCs w:val="20"/>
                <w:lang w:val="en-US"/>
              </w:rPr>
            </w:pPr>
            <w:r w:rsidRPr="007E0F9C">
              <w:rPr>
                <w:sz w:val="20"/>
                <w:szCs w:val="20"/>
                <w:lang w:val="en-US"/>
              </w:rPr>
              <w:t>Town</w:t>
            </w:r>
          </w:p>
        </w:tc>
        <w:tc>
          <w:tcPr>
            <w:tcW w:w="4296" w:type="dxa"/>
            <w:tcBorders>
              <w:top w:val="single" w:sz="4" w:space="0" w:color="000000"/>
              <w:left w:val="single" w:sz="4" w:space="0" w:color="000000"/>
              <w:bottom w:val="single" w:sz="4" w:space="0" w:color="000000"/>
              <w:right w:val="single" w:sz="4" w:space="0" w:color="000000"/>
            </w:tcBorders>
          </w:tcPr>
          <w:p w14:paraId="12F95794" w14:textId="77777777" w:rsidR="00100A82" w:rsidRPr="007E0F9C" w:rsidRDefault="00C1355A" w:rsidP="00100A82">
            <w:pPr>
              <w:rPr>
                <w:sz w:val="20"/>
                <w:szCs w:val="20"/>
                <w:lang w:val="en-US"/>
              </w:rPr>
            </w:pPr>
            <w:r w:rsidRPr="007E0F9C">
              <w:rPr>
                <w:sz w:val="20"/>
                <w:szCs w:val="20"/>
                <w:lang w:val="en-US"/>
              </w:rPr>
              <w:t>Town</w:t>
            </w:r>
          </w:p>
        </w:tc>
        <w:tc>
          <w:tcPr>
            <w:tcW w:w="992" w:type="dxa"/>
            <w:tcBorders>
              <w:top w:val="single" w:sz="4" w:space="0" w:color="000000"/>
              <w:left w:val="single" w:sz="4" w:space="0" w:color="000000"/>
              <w:bottom w:val="single" w:sz="4" w:space="0" w:color="000000"/>
              <w:right w:val="single" w:sz="4" w:space="0" w:color="000000"/>
            </w:tcBorders>
          </w:tcPr>
          <w:p w14:paraId="02A192E0" w14:textId="77777777" w:rsidR="00100A82" w:rsidRPr="007E0F9C" w:rsidRDefault="00100A82" w:rsidP="00100A82">
            <w:pPr>
              <w:rPr>
                <w:sz w:val="20"/>
                <w:szCs w:val="20"/>
                <w:lang w:val="en-US"/>
              </w:rPr>
            </w:pPr>
            <w:r w:rsidRPr="007E0F9C">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0B8C4124"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242" w:type="dxa"/>
            <w:tcBorders>
              <w:top w:val="single" w:sz="4" w:space="0" w:color="000000"/>
              <w:left w:val="single" w:sz="4" w:space="0" w:color="000000"/>
              <w:bottom w:val="single" w:sz="4" w:space="0" w:color="000000"/>
              <w:right w:val="single" w:sz="4" w:space="0" w:color="000000"/>
            </w:tcBorders>
          </w:tcPr>
          <w:p w14:paraId="1EABCA8A"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100A82" w:rsidRPr="007E0F9C" w14:paraId="700F11F8"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B17DD14" w14:textId="77777777" w:rsidR="00100A82" w:rsidRPr="007E0F9C" w:rsidRDefault="00100A82" w:rsidP="00100A82">
            <w:pPr>
              <w:rPr>
                <w:sz w:val="20"/>
                <w:szCs w:val="20"/>
                <w:lang w:val="en-US"/>
              </w:rPr>
            </w:pPr>
            <w:r w:rsidRPr="007E0F9C">
              <w:rPr>
                <w:sz w:val="20"/>
                <w:szCs w:val="20"/>
                <w:lang w:val="en-US"/>
              </w:rPr>
              <w:t>ZIP</w:t>
            </w:r>
          </w:p>
        </w:tc>
        <w:tc>
          <w:tcPr>
            <w:tcW w:w="4296" w:type="dxa"/>
            <w:tcBorders>
              <w:top w:val="single" w:sz="4" w:space="0" w:color="000000"/>
              <w:left w:val="single" w:sz="4" w:space="0" w:color="000000"/>
              <w:bottom w:val="single" w:sz="4" w:space="0" w:color="000000"/>
              <w:right w:val="single" w:sz="4" w:space="0" w:color="000000"/>
            </w:tcBorders>
          </w:tcPr>
          <w:p w14:paraId="2D88FB5E" w14:textId="5EF28EC7" w:rsidR="00100A82" w:rsidRPr="007E0F9C" w:rsidRDefault="00493200" w:rsidP="00100A82">
            <w:pPr>
              <w:rPr>
                <w:sz w:val="20"/>
                <w:szCs w:val="20"/>
                <w:lang w:val="en-US"/>
              </w:rPr>
            </w:pPr>
            <w:r>
              <w:rPr>
                <w:sz w:val="20"/>
                <w:szCs w:val="20"/>
                <w:lang w:val="en-US"/>
              </w:rPr>
              <w:t>ZIP code</w:t>
            </w:r>
          </w:p>
        </w:tc>
        <w:tc>
          <w:tcPr>
            <w:tcW w:w="992" w:type="dxa"/>
            <w:tcBorders>
              <w:top w:val="single" w:sz="4" w:space="0" w:color="000000"/>
              <w:left w:val="single" w:sz="4" w:space="0" w:color="000000"/>
              <w:bottom w:val="single" w:sz="4" w:space="0" w:color="000000"/>
              <w:right w:val="single" w:sz="4" w:space="0" w:color="000000"/>
            </w:tcBorders>
          </w:tcPr>
          <w:p w14:paraId="7B201A57" w14:textId="77777777" w:rsidR="00100A82" w:rsidRPr="007E0F9C" w:rsidRDefault="00100A82" w:rsidP="00100A82">
            <w:pPr>
              <w:rPr>
                <w:sz w:val="20"/>
                <w:szCs w:val="20"/>
                <w:lang w:val="en-US"/>
              </w:rPr>
            </w:pPr>
            <w:r w:rsidRPr="007E0F9C">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199F699A"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242" w:type="dxa"/>
            <w:tcBorders>
              <w:top w:val="single" w:sz="4" w:space="0" w:color="000000"/>
              <w:left w:val="single" w:sz="4" w:space="0" w:color="000000"/>
              <w:bottom w:val="single" w:sz="4" w:space="0" w:color="000000"/>
              <w:right w:val="single" w:sz="4" w:space="0" w:color="000000"/>
            </w:tcBorders>
          </w:tcPr>
          <w:p w14:paraId="13A3054D"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100A82" w:rsidRPr="007E0F9C" w14:paraId="1E38001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D313D60" w14:textId="77777777" w:rsidR="00100A82" w:rsidRPr="007E0F9C" w:rsidRDefault="00100A82" w:rsidP="00100A82">
            <w:pPr>
              <w:rPr>
                <w:sz w:val="20"/>
                <w:szCs w:val="20"/>
                <w:lang w:val="en-US"/>
              </w:rPr>
            </w:pPr>
            <w:r w:rsidRPr="007E0F9C">
              <w:rPr>
                <w:sz w:val="20"/>
                <w:szCs w:val="20"/>
                <w:lang w:val="en-US"/>
              </w:rPr>
              <w:t>Country</w:t>
            </w:r>
          </w:p>
        </w:tc>
        <w:tc>
          <w:tcPr>
            <w:tcW w:w="4296" w:type="dxa"/>
            <w:tcBorders>
              <w:top w:val="single" w:sz="4" w:space="0" w:color="000000"/>
              <w:left w:val="single" w:sz="4" w:space="0" w:color="000000"/>
              <w:bottom w:val="single" w:sz="4" w:space="0" w:color="000000"/>
              <w:right w:val="single" w:sz="4" w:space="0" w:color="000000"/>
            </w:tcBorders>
          </w:tcPr>
          <w:p w14:paraId="350C3D1B" w14:textId="77777777" w:rsidR="00100A82" w:rsidRPr="007E0F9C" w:rsidRDefault="00C1355A" w:rsidP="00BE1175">
            <w:pPr>
              <w:rPr>
                <w:sz w:val="20"/>
                <w:szCs w:val="20"/>
                <w:lang w:val="en-US"/>
              </w:rPr>
            </w:pPr>
            <w:r w:rsidRPr="007E0F9C">
              <w:rPr>
                <w:sz w:val="20"/>
                <w:szCs w:val="20"/>
                <w:lang w:val="en-US"/>
              </w:rPr>
              <w:t xml:space="preserve">Country </w:t>
            </w:r>
            <w:r w:rsidR="001557B2" w:rsidRPr="007E0F9C">
              <w:rPr>
                <w:sz w:val="20"/>
                <w:szCs w:val="20"/>
                <w:lang w:val="en-US"/>
              </w:rPr>
              <w:t>(</w:t>
            </w:r>
            <w:r w:rsidRPr="007E0F9C">
              <w:rPr>
                <w:sz w:val="20"/>
                <w:szCs w:val="20"/>
                <w:lang w:val="en-US"/>
              </w:rPr>
              <w:t>free text</w:t>
            </w:r>
            <w:r w:rsidR="001557B2" w:rsidRPr="007E0F9C">
              <w:rPr>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3190F540" w14:textId="77777777" w:rsidR="00100A82" w:rsidRPr="007E0F9C" w:rsidRDefault="00100A82" w:rsidP="00100A82">
            <w:pPr>
              <w:rPr>
                <w:sz w:val="20"/>
                <w:szCs w:val="20"/>
                <w:lang w:val="en-US"/>
              </w:rPr>
            </w:pPr>
            <w:r w:rsidRPr="007E0F9C">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211D53D2"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242" w:type="dxa"/>
            <w:tcBorders>
              <w:top w:val="single" w:sz="4" w:space="0" w:color="000000"/>
              <w:left w:val="single" w:sz="4" w:space="0" w:color="000000"/>
              <w:bottom w:val="single" w:sz="4" w:space="0" w:color="000000"/>
              <w:right w:val="single" w:sz="4" w:space="0" w:color="000000"/>
            </w:tcBorders>
          </w:tcPr>
          <w:p w14:paraId="7D256246" w14:textId="77777777" w:rsidR="00100A82" w:rsidRPr="007E0F9C" w:rsidRDefault="00395502" w:rsidP="00100A82">
            <w:pPr>
              <w:rPr>
                <w:sz w:val="20"/>
                <w:szCs w:val="20"/>
                <w:lang w:val="en-US"/>
              </w:rPr>
            </w:pPr>
            <w:r w:rsidRPr="007E0F9C">
              <w:rPr>
                <w:sz w:val="20"/>
                <w:szCs w:val="20"/>
                <w:lang w:val="en-US"/>
              </w:rPr>
              <w:t>XML composite</w:t>
            </w:r>
          </w:p>
        </w:tc>
      </w:tr>
      <w:tr w:rsidR="007546DB" w:rsidRPr="007E0F9C" w14:paraId="0F20BE82"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568DC34" w14:textId="77777777" w:rsidR="007546DB" w:rsidRPr="007E0F9C" w:rsidRDefault="007546DB" w:rsidP="00100A82">
            <w:pPr>
              <w:rPr>
                <w:sz w:val="20"/>
                <w:szCs w:val="20"/>
                <w:lang w:val="en-US"/>
              </w:rPr>
            </w:pPr>
            <w:r w:rsidRPr="007E0F9C">
              <w:rPr>
                <w:sz w:val="20"/>
                <w:szCs w:val="20"/>
                <w:lang w:val="en-US"/>
              </w:rPr>
              <w:t>Country/</w:t>
            </w:r>
          </w:p>
          <w:p w14:paraId="02D4B347" w14:textId="77777777" w:rsidR="007546DB" w:rsidRPr="007E0F9C" w:rsidRDefault="007546DB" w:rsidP="00100A82">
            <w:pPr>
              <w:rPr>
                <w:sz w:val="20"/>
                <w:szCs w:val="20"/>
                <w:lang w:val="en-US"/>
              </w:rPr>
            </w:pPr>
            <w:r w:rsidRPr="007E0F9C">
              <w:rPr>
                <w:sz w:val="20"/>
                <w:szCs w:val="20"/>
                <w:lang w:val="en-US"/>
              </w:rPr>
              <w:t>@CountryCode</w:t>
            </w:r>
          </w:p>
        </w:tc>
        <w:tc>
          <w:tcPr>
            <w:tcW w:w="4296" w:type="dxa"/>
            <w:tcBorders>
              <w:top w:val="single" w:sz="4" w:space="0" w:color="000000"/>
              <w:left w:val="single" w:sz="4" w:space="0" w:color="000000"/>
              <w:bottom w:val="single" w:sz="4" w:space="0" w:color="000000"/>
              <w:right w:val="single" w:sz="4" w:space="0" w:color="000000"/>
            </w:tcBorders>
          </w:tcPr>
          <w:p w14:paraId="34EE4BFD" w14:textId="77777777" w:rsidR="007546DB" w:rsidRPr="007E0F9C" w:rsidRDefault="007546DB" w:rsidP="00C1355A">
            <w:pPr>
              <w:rPr>
                <w:sz w:val="20"/>
                <w:szCs w:val="20"/>
                <w:lang w:val="en-US"/>
              </w:rPr>
            </w:pPr>
            <w:r w:rsidRPr="007E0F9C">
              <w:rPr>
                <w:sz w:val="20"/>
                <w:szCs w:val="20"/>
                <w:lang w:val="en-US"/>
              </w:rPr>
              <w:t>ISO 3166-1 Code</w:t>
            </w:r>
            <w:r w:rsidR="00C1355A" w:rsidRPr="007E0F9C">
              <w:rPr>
                <w:sz w:val="20"/>
                <w:szCs w:val="20"/>
                <w:lang w:val="en-US"/>
              </w:rPr>
              <w:t>, which stands for an explicit identification of the element Country</w:t>
            </w:r>
            <w:r w:rsidRPr="007E0F9C">
              <w:rPr>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34E5EE4C" w14:textId="77777777" w:rsidR="007546DB" w:rsidRPr="007E0F9C" w:rsidRDefault="001557B2" w:rsidP="00100A82">
            <w:pPr>
              <w:rPr>
                <w:sz w:val="20"/>
                <w:szCs w:val="20"/>
                <w:lang w:val="en-US"/>
              </w:rPr>
            </w:pPr>
            <w:r w:rsidRPr="007E0F9C">
              <w:rPr>
                <w:sz w:val="20"/>
                <w:szCs w:val="20"/>
                <w:lang w:val="en-US"/>
              </w:rPr>
              <w:t>Attribut</w:t>
            </w:r>
            <w:r w:rsidR="00C1355A" w:rsidRPr="007E0F9C">
              <w:rPr>
                <w:sz w:val="20"/>
                <w:szCs w:val="20"/>
                <w:lang w:val="en-US"/>
              </w:rPr>
              <w:t>e</w:t>
            </w:r>
          </w:p>
        </w:tc>
        <w:tc>
          <w:tcPr>
            <w:tcW w:w="850" w:type="dxa"/>
            <w:tcBorders>
              <w:top w:val="single" w:sz="4" w:space="0" w:color="000000"/>
              <w:left w:val="single" w:sz="4" w:space="0" w:color="000000"/>
              <w:bottom w:val="single" w:sz="4" w:space="0" w:color="000000"/>
              <w:right w:val="single" w:sz="4" w:space="0" w:color="000000"/>
            </w:tcBorders>
          </w:tcPr>
          <w:p w14:paraId="73F3ABBA" w14:textId="77777777" w:rsidR="007546DB" w:rsidRPr="007E0F9C" w:rsidRDefault="001557B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242" w:type="dxa"/>
            <w:tcBorders>
              <w:top w:val="single" w:sz="4" w:space="0" w:color="000000"/>
              <w:left w:val="single" w:sz="4" w:space="0" w:color="000000"/>
              <w:bottom w:val="single" w:sz="4" w:space="0" w:color="000000"/>
              <w:right w:val="single" w:sz="4" w:space="0" w:color="000000"/>
            </w:tcBorders>
          </w:tcPr>
          <w:p w14:paraId="661001C5" w14:textId="77777777" w:rsidR="007546DB" w:rsidRPr="007E0F9C" w:rsidRDefault="001557B2" w:rsidP="00100A82">
            <w:pPr>
              <w:rPr>
                <w:sz w:val="20"/>
                <w:szCs w:val="20"/>
                <w:lang w:val="en-US"/>
              </w:rPr>
            </w:pPr>
            <w:r w:rsidRPr="007E0F9C">
              <w:rPr>
                <w:sz w:val="20"/>
                <w:szCs w:val="20"/>
                <w:lang w:val="en-US"/>
              </w:rPr>
              <w:t>CountryCodeType</w:t>
            </w:r>
          </w:p>
        </w:tc>
      </w:tr>
      <w:tr w:rsidR="00100A82" w:rsidRPr="007E0F9C" w14:paraId="7AB342E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6392FD4" w14:textId="77777777" w:rsidR="00100A82" w:rsidRPr="007E0F9C" w:rsidRDefault="00100A82" w:rsidP="00100A82">
            <w:pPr>
              <w:rPr>
                <w:sz w:val="20"/>
                <w:szCs w:val="20"/>
                <w:lang w:val="en-US"/>
              </w:rPr>
            </w:pPr>
            <w:r w:rsidRPr="007E0F9C">
              <w:rPr>
                <w:sz w:val="20"/>
                <w:szCs w:val="20"/>
                <w:lang w:val="en-US"/>
              </w:rPr>
              <w:t>Phone</w:t>
            </w:r>
          </w:p>
        </w:tc>
        <w:tc>
          <w:tcPr>
            <w:tcW w:w="4296" w:type="dxa"/>
            <w:tcBorders>
              <w:top w:val="single" w:sz="4" w:space="0" w:color="000000"/>
              <w:left w:val="single" w:sz="4" w:space="0" w:color="000000"/>
              <w:bottom w:val="single" w:sz="4" w:space="0" w:color="000000"/>
              <w:right w:val="single" w:sz="4" w:space="0" w:color="000000"/>
            </w:tcBorders>
          </w:tcPr>
          <w:p w14:paraId="0AECD779" w14:textId="77777777" w:rsidR="00100A82" w:rsidRPr="007E0F9C" w:rsidRDefault="00C1355A" w:rsidP="00100A82">
            <w:pPr>
              <w:rPr>
                <w:sz w:val="20"/>
                <w:szCs w:val="20"/>
                <w:lang w:val="en-US"/>
              </w:rPr>
            </w:pPr>
            <w:r w:rsidRPr="007E0F9C">
              <w:rPr>
                <w:sz w:val="20"/>
                <w:szCs w:val="20"/>
                <w:lang w:val="en-US"/>
              </w:rPr>
              <w:t>Phone number</w:t>
            </w:r>
          </w:p>
        </w:tc>
        <w:tc>
          <w:tcPr>
            <w:tcW w:w="992" w:type="dxa"/>
            <w:tcBorders>
              <w:top w:val="single" w:sz="4" w:space="0" w:color="000000"/>
              <w:left w:val="single" w:sz="4" w:space="0" w:color="000000"/>
              <w:bottom w:val="single" w:sz="4" w:space="0" w:color="000000"/>
              <w:right w:val="single" w:sz="4" w:space="0" w:color="000000"/>
            </w:tcBorders>
          </w:tcPr>
          <w:p w14:paraId="3B12EF62" w14:textId="77777777" w:rsidR="00100A82" w:rsidRPr="007E0F9C" w:rsidRDefault="00100A82" w:rsidP="00100A82">
            <w:pPr>
              <w:rPr>
                <w:sz w:val="20"/>
                <w:szCs w:val="20"/>
                <w:lang w:val="en-US"/>
              </w:rPr>
            </w:pPr>
            <w:r w:rsidRPr="007E0F9C">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607665CE"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242" w:type="dxa"/>
            <w:tcBorders>
              <w:top w:val="single" w:sz="4" w:space="0" w:color="000000"/>
              <w:left w:val="single" w:sz="4" w:space="0" w:color="000000"/>
              <w:bottom w:val="single" w:sz="4" w:space="0" w:color="000000"/>
              <w:right w:val="single" w:sz="4" w:space="0" w:color="000000"/>
            </w:tcBorders>
          </w:tcPr>
          <w:p w14:paraId="392C7C8F"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100A82" w:rsidRPr="007E0F9C" w14:paraId="34C32B7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4A1B7B27" w14:textId="77777777" w:rsidR="00100A82" w:rsidRPr="007E0F9C" w:rsidRDefault="00100A82" w:rsidP="00100A82">
            <w:pPr>
              <w:rPr>
                <w:sz w:val="20"/>
                <w:szCs w:val="20"/>
                <w:lang w:val="en-US"/>
              </w:rPr>
            </w:pPr>
            <w:r w:rsidRPr="007E0F9C">
              <w:rPr>
                <w:sz w:val="20"/>
                <w:szCs w:val="20"/>
                <w:lang w:val="en-US"/>
              </w:rPr>
              <w:t>Email</w:t>
            </w:r>
          </w:p>
        </w:tc>
        <w:tc>
          <w:tcPr>
            <w:tcW w:w="4296" w:type="dxa"/>
            <w:tcBorders>
              <w:top w:val="single" w:sz="4" w:space="0" w:color="000000"/>
              <w:left w:val="single" w:sz="4" w:space="0" w:color="000000"/>
              <w:bottom w:val="single" w:sz="4" w:space="0" w:color="000000"/>
              <w:right w:val="single" w:sz="4" w:space="0" w:color="000000"/>
            </w:tcBorders>
          </w:tcPr>
          <w:p w14:paraId="1B506727" w14:textId="77777777" w:rsidR="00100A82" w:rsidRPr="007E0F9C" w:rsidRDefault="00100A82" w:rsidP="00100A82">
            <w:pPr>
              <w:rPr>
                <w:sz w:val="20"/>
                <w:szCs w:val="20"/>
                <w:lang w:val="en-US"/>
              </w:rPr>
            </w:pPr>
            <w:r w:rsidRPr="007E0F9C">
              <w:rPr>
                <w:sz w:val="20"/>
                <w:szCs w:val="20"/>
                <w:lang w:val="en-US"/>
              </w:rPr>
              <w:t>Email</w:t>
            </w:r>
            <w:r w:rsidR="00C1355A" w:rsidRPr="007E0F9C">
              <w:rPr>
                <w:sz w:val="20"/>
                <w:szCs w:val="20"/>
                <w:lang w:val="en-US"/>
              </w:rPr>
              <w:t>-Address</w:t>
            </w:r>
          </w:p>
        </w:tc>
        <w:tc>
          <w:tcPr>
            <w:tcW w:w="992" w:type="dxa"/>
            <w:tcBorders>
              <w:top w:val="single" w:sz="4" w:space="0" w:color="000000"/>
              <w:left w:val="single" w:sz="4" w:space="0" w:color="000000"/>
              <w:bottom w:val="single" w:sz="4" w:space="0" w:color="000000"/>
              <w:right w:val="single" w:sz="4" w:space="0" w:color="000000"/>
            </w:tcBorders>
          </w:tcPr>
          <w:p w14:paraId="769210CA" w14:textId="77777777" w:rsidR="00100A82" w:rsidRPr="007E0F9C" w:rsidRDefault="00100A82" w:rsidP="00100A82">
            <w:pPr>
              <w:rPr>
                <w:sz w:val="20"/>
                <w:szCs w:val="20"/>
                <w:lang w:val="en-US"/>
              </w:rPr>
            </w:pPr>
            <w:r w:rsidRPr="007E0F9C">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5C9B1C7A"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242" w:type="dxa"/>
            <w:tcBorders>
              <w:top w:val="single" w:sz="4" w:space="0" w:color="000000"/>
              <w:left w:val="single" w:sz="4" w:space="0" w:color="000000"/>
              <w:bottom w:val="single" w:sz="4" w:space="0" w:color="000000"/>
              <w:right w:val="single" w:sz="4" w:space="0" w:color="000000"/>
            </w:tcBorders>
          </w:tcPr>
          <w:p w14:paraId="45A06157"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100A82" w:rsidRPr="007E0F9C" w14:paraId="3D622A2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E671413" w14:textId="77777777" w:rsidR="00100A82" w:rsidRPr="007E0F9C" w:rsidRDefault="00100A82" w:rsidP="00100A82">
            <w:pPr>
              <w:rPr>
                <w:sz w:val="20"/>
                <w:szCs w:val="20"/>
                <w:lang w:val="en-US"/>
              </w:rPr>
            </w:pPr>
            <w:r w:rsidRPr="007E0F9C">
              <w:rPr>
                <w:sz w:val="20"/>
                <w:szCs w:val="20"/>
                <w:lang w:val="en-US"/>
              </w:rPr>
              <w:t>Contact</w:t>
            </w:r>
          </w:p>
        </w:tc>
        <w:tc>
          <w:tcPr>
            <w:tcW w:w="4296" w:type="dxa"/>
            <w:tcBorders>
              <w:top w:val="single" w:sz="4" w:space="0" w:color="000000"/>
              <w:left w:val="single" w:sz="4" w:space="0" w:color="000000"/>
              <w:bottom w:val="single" w:sz="4" w:space="0" w:color="000000"/>
              <w:right w:val="single" w:sz="4" w:space="0" w:color="000000"/>
            </w:tcBorders>
          </w:tcPr>
          <w:p w14:paraId="1379FE50" w14:textId="77777777" w:rsidR="00100A82" w:rsidRPr="007E0F9C" w:rsidRDefault="00C1355A" w:rsidP="00100A82">
            <w:pPr>
              <w:rPr>
                <w:sz w:val="20"/>
                <w:szCs w:val="20"/>
                <w:lang w:val="en-US"/>
              </w:rPr>
            </w:pPr>
            <w:r w:rsidRPr="007E0F9C">
              <w:rPr>
                <w:sz w:val="20"/>
                <w:szCs w:val="20"/>
                <w:lang w:val="en-US"/>
              </w:rPr>
              <w:t>Contact person or responsible department/unit</w:t>
            </w:r>
          </w:p>
        </w:tc>
        <w:tc>
          <w:tcPr>
            <w:tcW w:w="992" w:type="dxa"/>
            <w:tcBorders>
              <w:top w:val="single" w:sz="4" w:space="0" w:color="000000"/>
              <w:left w:val="single" w:sz="4" w:space="0" w:color="000000"/>
              <w:bottom w:val="single" w:sz="4" w:space="0" w:color="000000"/>
              <w:right w:val="single" w:sz="4" w:space="0" w:color="000000"/>
            </w:tcBorders>
          </w:tcPr>
          <w:p w14:paraId="4A1DFBA2" w14:textId="77777777" w:rsidR="00100A82" w:rsidRPr="007E0F9C" w:rsidRDefault="00100A82" w:rsidP="00100A82">
            <w:pPr>
              <w:rPr>
                <w:sz w:val="20"/>
                <w:szCs w:val="20"/>
                <w:lang w:val="en-US"/>
              </w:rPr>
            </w:pPr>
            <w:r w:rsidRPr="007E0F9C">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7B4B5502"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242" w:type="dxa"/>
            <w:tcBorders>
              <w:top w:val="single" w:sz="4" w:space="0" w:color="000000"/>
              <w:left w:val="single" w:sz="4" w:space="0" w:color="000000"/>
              <w:bottom w:val="single" w:sz="4" w:space="0" w:color="000000"/>
              <w:right w:val="single" w:sz="4" w:space="0" w:color="000000"/>
            </w:tcBorders>
          </w:tcPr>
          <w:p w14:paraId="140921CB"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100A82" w:rsidRPr="007E0F9C" w14:paraId="675306BE"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9F83052" w14:textId="77777777" w:rsidR="00100A82" w:rsidRPr="007E0F9C" w:rsidRDefault="00100A82" w:rsidP="00100A82">
            <w:pPr>
              <w:rPr>
                <w:sz w:val="20"/>
                <w:szCs w:val="20"/>
                <w:lang w:val="en-US"/>
              </w:rPr>
            </w:pPr>
            <w:r w:rsidRPr="007E0F9C">
              <w:rPr>
                <w:sz w:val="20"/>
                <w:szCs w:val="20"/>
                <w:lang w:val="en-US"/>
              </w:rPr>
              <w:t>AddressExtension</w:t>
            </w:r>
          </w:p>
        </w:tc>
        <w:tc>
          <w:tcPr>
            <w:tcW w:w="4296" w:type="dxa"/>
            <w:tcBorders>
              <w:top w:val="single" w:sz="4" w:space="0" w:color="000000"/>
              <w:left w:val="single" w:sz="4" w:space="0" w:color="000000"/>
              <w:bottom w:val="single" w:sz="4" w:space="0" w:color="000000"/>
              <w:right w:val="single" w:sz="4" w:space="0" w:color="000000"/>
            </w:tcBorders>
          </w:tcPr>
          <w:p w14:paraId="4162BA4B" w14:textId="77777777" w:rsidR="00100A82" w:rsidRPr="007E0F9C" w:rsidRDefault="00B65478" w:rsidP="00BE1175">
            <w:pPr>
              <w:rPr>
                <w:sz w:val="20"/>
                <w:szCs w:val="20"/>
                <w:lang w:val="en-US"/>
              </w:rPr>
            </w:pPr>
            <w:r w:rsidRPr="007E0F9C">
              <w:rPr>
                <w:sz w:val="20"/>
                <w:szCs w:val="20"/>
                <w:lang w:val="en-US"/>
              </w:rPr>
              <w:t>Additional name or addition to address as</w:t>
            </w:r>
            <w:r w:rsidR="00100A82" w:rsidRPr="007E0F9C">
              <w:rPr>
                <w:color w:val="FF0000"/>
                <w:sz w:val="20"/>
                <w:szCs w:val="20"/>
                <w:lang w:val="en-US"/>
              </w:rPr>
              <w:t xml:space="preserve"> </w:t>
            </w:r>
            <w:r w:rsidRPr="007E0F9C">
              <w:rPr>
                <w:sz w:val="20"/>
                <w:szCs w:val="20"/>
                <w:lang w:val="en-US"/>
              </w:rPr>
              <w:t xml:space="preserve">free text </w:t>
            </w:r>
          </w:p>
        </w:tc>
        <w:tc>
          <w:tcPr>
            <w:tcW w:w="992" w:type="dxa"/>
            <w:tcBorders>
              <w:top w:val="single" w:sz="4" w:space="0" w:color="000000"/>
              <w:left w:val="single" w:sz="4" w:space="0" w:color="000000"/>
              <w:bottom w:val="single" w:sz="4" w:space="0" w:color="000000"/>
              <w:right w:val="single" w:sz="4" w:space="0" w:color="000000"/>
            </w:tcBorders>
          </w:tcPr>
          <w:p w14:paraId="03919682" w14:textId="77777777" w:rsidR="00100A82" w:rsidRPr="007E0F9C" w:rsidRDefault="00100A82" w:rsidP="00100A82">
            <w:pPr>
              <w:rPr>
                <w:sz w:val="20"/>
                <w:szCs w:val="20"/>
                <w:lang w:val="en-US"/>
              </w:rPr>
            </w:pPr>
            <w:r w:rsidRPr="007E0F9C">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0347A2BE"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w:t>
            </w:r>
          </w:p>
        </w:tc>
        <w:tc>
          <w:tcPr>
            <w:tcW w:w="1242" w:type="dxa"/>
            <w:tcBorders>
              <w:top w:val="single" w:sz="4" w:space="0" w:color="000000"/>
              <w:left w:val="single" w:sz="4" w:space="0" w:color="000000"/>
              <w:bottom w:val="single" w:sz="4" w:space="0" w:color="000000"/>
              <w:right w:val="single" w:sz="4" w:space="0" w:color="000000"/>
            </w:tcBorders>
          </w:tcPr>
          <w:p w14:paraId="6E3AF843"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bl>
    <w:p w14:paraId="7736A739" w14:textId="77777777" w:rsidR="00100A82" w:rsidRPr="007E0F9C" w:rsidRDefault="00100A82" w:rsidP="00100A82">
      <w:pPr>
        <w:jc w:val="center"/>
        <w:rPr>
          <w:lang w:val="en-US"/>
        </w:rPr>
      </w:pPr>
    </w:p>
    <w:p w14:paraId="06BA2DBF" w14:textId="77777777" w:rsidR="00100A82" w:rsidRPr="007E0F9C" w:rsidRDefault="00100A82" w:rsidP="00992553">
      <w:pPr>
        <w:pStyle w:val="Heading2"/>
      </w:pPr>
      <w:r w:rsidRPr="007E0F9C">
        <w:br w:type="page"/>
      </w:r>
      <w:bookmarkStart w:id="33" w:name="_Toc373311244"/>
      <w:r w:rsidRPr="007E0F9C">
        <w:lastRenderedPageBreak/>
        <w:t>Biller</w:t>
      </w:r>
      <w:bookmarkEnd w:id="33"/>
    </w:p>
    <w:p w14:paraId="2F79AB90" w14:textId="77777777" w:rsidR="00100A82" w:rsidRPr="007E0F9C" w:rsidRDefault="00C14636" w:rsidP="00B17E6B">
      <w:pPr>
        <w:jc w:val="both"/>
        <w:rPr>
          <w:lang w:val="en-US"/>
        </w:rPr>
      </w:pPr>
      <w:r w:rsidRPr="007E0F9C">
        <w:rPr>
          <w:lang w:val="en-US"/>
        </w:rPr>
        <w:t>The</w:t>
      </w:r>
      <w:r w:rsidR="00100A82" w:rsidRPr="007E0F9C">
        <w:rPr>
          <w:lang w:val="en-US"/>
        </w:rPr>
        <w:t xml:space="preserve"> </w:t>
      </w:r>
      <w:r w:rsidR="00100A82" w:rsidRPr="007E0F9C">
        <w:rPr>
          <w:i/>
          <w:lang w:val="en-US"/>
        </w:rPr>
        <w:t>Biller</w:t>
      </w:r>
      <w:r w:rsidRPr="007E0F9C">
        <w:rPr>
          <w:lang w:val="en-US"/>
        </w:rPr>
        <w:t xml:space="preserve"> element is </w:t>
      </w:r>
      <w:r w:rsidR="007840EC" w:rsidRPr="007E0F9C">
        <w:rPr>
          <w:lang w:val="en-US"/>
        </w:rPr>
        <w:t>mandatory</w:t>
      </w:r>
      <w:r w:rsidR="00100A82" w:rsidRPr="007E0F9C">
        <w:rPr>
          <w:lang w:val="en-US"/>
        </w:rPr>
        <w:t xml:space="preserve">. </w:t>
      </w:r>
      <w:r w:rsidRPr="007E0F9C">
        <w:rPr>
          <w:lang w:val="en-US"/>
        </w:rPr>
        <w:t>It consists of all details of the invoicing party</w:t>
      </w:r>
      <w:r w:rsidR="00100A82" w:rsidRPr="007E0F9C">
        <w:rPr>
          <w:lang w:val="en-US"/>
        </w:rPr>
        <w:t xml:space="preserve"> </w:t>
      </w:r>
      <w:r w:rsidR="00100A82" w:rsidRPr="007E0F9C">
        <w:rPr>
          <w:lang w:val="en-US"/>
        </w:rPr>
        <w:br/>
        <w:t xml:space="preserve">(= </w:t>
      </w:r>
      <w:r w:rsidRPr="007E0F9C">
        <w:rPr>
          <w:lang w:val="en-US"/>
        </w:rPr>
        <w:t>supplying or providing enterprise</w:t>
      </w:r>
      <w:r w:rsidR="00100A82" w:rsidRPr="007E0F9C">
        <w:rPr>
          <w:lang w:val="en-US"/>
        </w:rPr>
        <w:t>).</w:t>
      </w:r>
    </w:p>
    <w:p w14:paraId="69B78F79" w14:textId="77777777" w:rsidR="00100A82" w:rsidRPr="007E0F9C" w:rsidRDefault="00100A82" w:rsidP="00100A82">
      <w:pPr>
        <w:rPr>
          <w:sz w:val="16"/>
          <w:lang w:val="en-US"/>
        </w:rPr>
      </w:pPr>
    </w:p>
    <w:p w14:paraId="4207FED5" w14:textId="77777777" w:rsidR="00100A82" w:rsidRPr="007E0F9C" w:rsidRDefault="00A53D4A" w:rsidP="00100A82">
      <w:pPr>
        <w:jc w:val="center"/>
        <w:rPr>
          <w:lang w:val="en-US"/>
        </w:rPr>
      </w:pPr>
      <w:r w:rsidRPr="007E0F9C">
        <w:rPr>
          <w:noProof/>
          <w:lang w:val="en-US"/>
        </w:rPr>
        <w:drawing>
          <wp:inline distT="0" distB="0" distL="0" distR="0" wp14:anchorId="520DA87C" wp14:editId="71058C17">
            <wp:extent cx="5045868" cy="5025263"/>
            <wp:effectExtent l="0" t="0" r="2540" b="444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5938" cy="5025333"/>
                    </a:xfrm>
                    <a:prstGeom prst="rect">
                      <a:avLst/>
                    </a:prstGeom>
                    <a:noFill/>
                    <a:ln>
                      <a:noFill/>
                    </a:ln>
                  </pic:spPr>
                </pic:pic>
              </a:graphicData>
            </a:graphic>
          </wp:inline>
        </w:drawing>
      </w:r>
    </w:p>
    <w:p w14:paraId="47C7FE1B" w14:textId="77777777" w:rsidR="00DC41AC" w:rsidRPr="007E0F9C" w:rsidRDefault="00DC41AC" w:rsidP="00100A82">
      <w:pPr>
        <w:jc w:val="center"/>
        <w:rPr>
          <w:lang w:val="en-US"/>
        </w:rPr>
      </w:pPr>
    </w:p>
    <w:p w14:paraId="5E6C2BA5" w14:textId="77777777" w:rsidR="00100A82" w:rsidRPr="007E0F9C" w:rsidRDefault="00100A82" w:rsidP="00100A82">
      <w:pPr>
        <w:jc w:val="center"/>
        <w:rPr>
          <w:sz w:val="12"/>
          <w:lang w:val="en-US"/>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7E0F9C" w14:paraId="40647BA9"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6D350F9" w14:textId="77777777" w:rsidR="00100A82" w:rsidRPr="007E0F9C" w:rsidRDefault="00100A82" w:rsidP="00100A82">
            <w:pPr>
              <w:pStyle w:val="Default"/>
              <w:rPr>
                <w:sz w:val="20"/>
                <w:szCs w:val="20"/>
                <w:lang w:val="en-US"/>
              </w:rPr>
            </w:pPr>
            <w:r w:rsidRPr="007E0F9C">
              <w:rPr>
                <w:b/>
                <w:bCs/>
                <w:sz w:val="20"/>
                <w:szCs w:val="20"/>
                <w:lang w:val="en-US"/>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23D66036" w14:textId="77777777" w:rsidR="00100A82" w:rsidRPr="007E0F9C" w:rsidRDefault="00C14636" w:rsidP="00100A82">
            <w:pPr>
              <w:pStyle w:val="Default"/>
              <w:rPr>
                <w:sz w:val="20"/>
                <w:szCs w:val="20"/>
                <w:lang w:val="en-US"/>
              </w:rPr>
            </w:pPr>
            <w:r w:rsidRPr="007E0F9C">
              <w:rPr>
                <w:b/>
                <w:bCs/>
                <w:sz w:val="20"/>
                <w:szCs w:val="20"/>
                <w:lang w:val="en-US"/>
              </w:rPr>
              <w:t>Means</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235C5EA" w14:textId="77777777" w:rsidR="00100A82" w:rsidRPr="007E0F9C" w:rsidRDefault="00100A82" w:rsidP="00100A82">
            <w:pPr>
              <w:pStyle w:val="Default"/>
              <w:rPr>
                <w:sz w:val="20"/>
                <w:szCs w:val="20"/>
                <w:lang w:val="en-US"/>
              </w:rPr>
            </w:pPr>
            <w:r w:rsidRPr="007E0F9C">
              <w:rPr>
                <w:b/>
                <w:bCs/>
                <w:sz w:val="20"/>
                <w:szCs w:val="20"/>
                <w:lang w:val="en-US"/>
              </w:rPr>
              <w:t>Typ</w:t>
            </w:r>
            <w:r w:rsidR="00C14636" w:rsidRPr="007E0F9C">
              <w:rPr>
                <w:b/>
                <w:bCs/>
                <w:sz w:val="20"/>
                <w:szCs w:val="20"/>
                <w:lang w:val="en-US"/>
              </w:rPr>
              <w:t>e</w:t>
            </w:r>
            <w:r w:rsidRPr="007E0F9C">
              <w:rPr>
                <w:b/>
                <w:bCs/>
                <w:sz w:val="20"/>
                <w:szCs w:val="20"/>
                <w:lang w:val="en-US"/>
              </w:rPr>
              <w:t xml:space="preserve">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13F69B18" w14:textId="77777777" w:rsidR="00100A82" w:rsidRPr="007E0F9C" w:rsidRDefault="00C14636" w:rsidP="00100A82">
            <w:pPr>
              <w:pStyle w:val="Default"/>
              <w:jc w:val="center"/>
              <w:rPr>
                <w:sz w:val="20"/>
                <w:szCs w:val="20"/>
                <w:lang w:val="en-US"/>
              </w:rPr>
            </w:pPr>
            <w:r w:rsidRPr="007E0F9C">
              <w:rPr>
                <w:b/>
                <w:bCs/>
                <w:sz w:val="20"/>
                <w:szCs w:val="20"/>
                <w:lang w:val="en-US"/>
              </w:rPr>
              <w:t>C</w:t>
            </w:r>
            <w:r w:rsidR="00100A82" w:rsidRPr="007E0F9C">
              <w:rPr>
                <w:b/>
                <w:bCs/>
                <w:sz w:val="20"/>
                <w:szCs w:val="20"/>
                <w:lang w:val="en-US"/>
              </w:rPr>
              <w:t>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76A8AF92" w14:textId="77777777" w:rsidR="00100A82" w:rsidRPr="007E0F9C" w:rsidRDefault="00100A82" w:rsidP="00100A82">
            <w:pPr>
              <w:pStyle w:val="Default"/>
              <w:rPr>
                <w:sz w:val="20"/>
                <w:szCs w:val="20"/>
                <w:lang w:val="en-US"/>
              </w:rPr>
            </w:pPr>
            <w:r w:rsidRPr="007E0F9C">
              <w:rPr>
                <w:b/>
                <w:bCs/>
                <w:sz w:val="20"/>
                <w:szCs w:val="20"/>
                <w:lang w:val="en-US"/>
              </w:rPr>
              <w:t xml:space="preserve">Format </w:t>
            </w:r>
          </w:p>
        </w:tc>
      </w:tr>
      <w:tr w:rsidR="00100A82" w:rsidRPr="007E0F9C" w14:paraId="0A1D9768"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69E8D38A" w14:textId="77777777" w:rsidR="00100A82" w:rsidRPr="007E0F9C" w:rsidRDefault="00100A82" w:rsidP="00100A82">
            <w:pPr>
              <w:pStyle w:val="Default"/>
              <w:rPr>
                <w:sz w:val="20"/>
                <w:szCs w:val="20"/>
                <w:highlight w:val="red"/>
                <w:lang w:val="en-US"/>
              </w:rPr>
            </w:pPr>
            <w:r w:rsidRPr="007E0F9C">
              <w:rPr>
                <w:sz w:val="20"/>
                <w:szCs w:val="20"/>
                <w:lang w:val="en-US"/>
              </w:rPr>
              <w:t>VATIdentification</w:t>
            </w:r>
            <w:r w:rsidRPr="007E0F9C">
              <w:rPr>
                <w:sz w:val="20"/>
                <w:szCs w:val="20"/>
                <w:lang w:val="en-US"/>
              </w:rPr>
              <w:br/>
              <w:t>Number</w:t>
            </w:r>
          </w:p>
        </w:tc>
        <w:tc>
          <w:tcPr>
            <w:tcW w:w="4111" w:type="dxa"/>
            <w:tcBorders>
              <w:top w:val="single" w:sz="4" w:space="0" w:color="000000"/>
              <w:left w:val="single" w:sz="4" w:space="0" w:color="000000"/>
              <w:bottom w:val="single" w:sz="4" w:space="0" w:color="000000"/>
              <w:right w:val="single" w:sz="4" w:space="0" w:color="000000"/>
            </w:tcBorders>
          </w:tcPr>
          <w:p w14:paraId="24084A79" w14:textId="2C9A3641" w:rsidR="00100A82" w:rsidRPr="007E0F9C" w:rsidRDefault="00761021" w:rsidP="00761021">
            <w:pPr>
              <w:pStyle w:val="Default"/>
              <w:rPr>
                <w:sz w:val="20"/>
                <w:szCs w:val="20"/>
                <w:lang w:val="en-US"/>
              </w:rPr>
            </w:pPr>
            <w:r>
              <w:rPr>
                <w:sz w:val="20"/>
                <w:szCs w:val="20"/>
                <w:lang w:val="en-US"/>
              </w:rPr>
              <w:t xml:space="preserve">Value Added </w:t>
            </w:r>
            <w:r w:rsidR="00C14636" w:rsidRPr="007E0F9C">
              <w:rPr>
                <w:sz w:val="20"/>
                <w:szCs w:val="20"/>
                <w:lang w:val="en-US"/>
              </w:rPr>
              <w:t>Tax identification number (VAT</w:t>
            </w:r>
            <w:r w:rsidR="00100A82" w:rsidRPr="007E0F9C">
              <w:rPr>
                <w:sz w:val="20"/>
                <w:szCs w:val="20"/>
                <w:lang w:val="en-US"/>
              </w:rPr>
              <w:t xml:space="preserve">) </w:t>
            </w:r>
            <w:r w:rsidR="00C14636" w:rsidRPr="007E0F9C">
              <w:rPr>
                <w:sz w:val="20"/>
                <w:szCs w:val="20"/>
                <w:lang w:val="en-US"/>
              </w:rPr>
              <w:t>of invoicing party</w:t>
            </w:r>
            <w:r w:rsidR="00100A82" w:rsidRPr="007E0F9C">
              <w:rPr>
                <w:sz w:val="20"/>
                <w:szCs w:val="20"/>
                <w:lang w:val="en-US"/>
              </w:rPr>
              <w:t xml:space="preserve">. </w:t>
            </w:r>
            <w:r w:rsidR="00C14636" w:rsidRPr="007E0F9C">
              <w:rPr>
                <w:sz w:val="20"/>
                <w:szCs w:val="20"/>
                <w:lang w:val="en-US"/>
              </w:rPr>
              <w:t xml:space="preserve">In case the invoicing party has no </w:t>
            </w:r>
            <w:r>
              <w:rPr>
                <w:sz w:val="20"/>
                <w:szCs w:val="20"/>
                <w:lang w:val="en-US"/>
              </w:rPr>
              <w:t xml:space="preserve">value added </w:t>
            </w:r>
            <w:r w:rsidR="00C14636" w:rsidRPr="007E0F9C">
              <w:rPr>
                <w:sz w:val="20"/>
                <w:szCs w:val="20"/>
                <w:lang w:val="en-US"/>
              </w:rPr>
              <w:t>tax identification number the s</w:t>
            </w:r>
            <w:r w:rsidR="00100A82" w:rsidRPr="007E0F9C">
              <w:rPr>
                <w:sz w:val="20"/>
                <w:szCs w:val="20"/>
                <w:lang w:val="en-US"/>
              </w:rPr>
              <w:t>tring „00000000“(</w:t>
            </w:r>
            <w:r w:rsidR="00C14636" w:rsidRPr="007E0F9C">
              <w:rPr>
                <w:sz w:val="20"/>
                <w:szCs w:val="20"/>
                <w:lang w:val="en-US"/>
              </w:rPr>
              <w:t>eig</w:t>
            </w:r>
            <w:r>
              <w:rPr>
                <w:sz w:val="20"/>
                <w:szCs w:val="20"/>
                <w:lang w:val="en-US"/>
              </w:rPr>
              <w:t>h</w:t>
            </w:r>
            <w:r w:rsidR="00C14636" w:rsidRPr="007E0F9C">
              <w:rPr>
                <w:sz w:val="20"/>
                <w:szCs w:val="20"/>
                <w:lang w:val="en-US"/>
              </w:rPr>
              <w:t>t times the zero) has to be entered</w:t>
            </w:r>
            <w:r w:rsidR="00100A82" w:rsidRPr="007E0F9C">
              <w:rPr>
                <w:sz w:val="20"/>
                <w:szCs w:val="20"/>
                <w:lang w:val="en-US"/>
              </w:rPr>
              <w:t>. „00000000</w:t>
            </w:r>
            <w:r w:rsidR="001602E0" w:rsidRPr="007E0F9C">
              <w:rPr>
                <w:sz w:val="20"/>
                <w:szCs w:val="20"/>
                <w:lang w:val="en-US"/>
              </w:rPr>
              <w:t>“may</w:t>
            </w:r>
            <w:r w:rsidR="00C14636" w:rsidRPr="007E0F9C">
              <w:rPr>
                <w:sz w:val="20"/>
                <w:szCs w:val="20"/>
                <w:lang w:val="en-US"/>
              </w:rPr>
              <w:t xml:space="preserve"> also be entered, if the</w:t>
            </w:r>
            <w:r w:rsidR="00E00881" w:rsidRPr="007E0F9C">
              <w:rPr>
                <w:sz w:val="20"/>
                <w:szCs w:val="20"/>
                <w:lang w:val="en-US"/>
              </w:rPr>
              <w:t xml:space="preserve"> </w:t>
            </w:r>
            <w:proofErr w:type="gramStart"/>
            <w:r w:rsidR="00E00881" w:rsidRPr="007E0F9C">
              <w:rPr>
                <w:sz w:val="20"/>
                <w:szCs w:val="20"/>
                <w:lang w:val="en-US"/>
              </w:rPr>
              <w:t>declaration of the</w:t>
            </w:r>
            <w:r w:rsidR="00100A82" w:rsidRPr="007E0F9C">
              <w:rPr>
                <w:sz w:val="20"/>
                <w:szCs w:val="20"/>
                <w:lang w:val="en-US"/>
              </w:rPr>
              <w:t xml:space="preserve"> </w:t>
            </w:r>
            <w:r w:rsidR="00095983">
              <w:rPr>
                <w:sz w:val="20"/>
                <w:szCs w:val="20"/>
                <w:lang w:val="en-US"/>
              </w:rPr>
              <w:t>VAT</w:t>
            </w:r>
            <w:r w:rsidR="00100A82" w:rsidRPr="007E0F9C">
              <w:rPr>
                <w:sz w:val="20"/>
                <w:szCs w:val="20"/>
                <w:lang w:val="en-US"/>
              </w:rPr>
              <w:t xml:space="preserve"> </w:t>
            </w:r>
            <w:r w:rsidR="00E00881" w:rsidRPr="007E0F9C">
              <w:rPr>
                <w:sz w:val="20"/>
                <w:szCs w:val="20"/>
                <w:lang w:val="en-US"/>
              </w:rPr>
              <w:t>is not required</w:t>
            </w:r>
            <w:r w:rsidR="001602E0" w:rsidRPr="007E0F9C">
              <w:rPr>
                <w:sz w:val="20"/>
                <w:szCs w:val="20"/>
                <w:lang w:val="en-US"/>
              </w:rPr>
              <w:t xml:space="preserve"> by</w:t>
            </w:r>
            <w:r w:rsidR="00E00881" w:rsidRPr="007E0F9C">
              <w:rPr>
                <w:sz w:val="20"/>
                <w:szCs w:val="20"/>
                <w:lang w:val="en-US"/>
              </w:rPr>
              <w:t xml:space="preserve"> the</w:t>
            </w:r>
            <w:r w:rsidR="001602E0" w:rsidRPr="007E0F9C">
              <w:rPr>
                <w:sz w:val="20"/>
                <w:szCs w:val="20"/>
                <w:lang w:val="en-US"/>
              </w:rPr>
              <w:t xml:space="preserve"> Value Added Tax Act</w:t>
            </w:r>
            <w:proofErr w:type="gramEnd"/>
            <w:r w:rsidR="001602E0" w:rsidRPr="007E0F9C">
              <w:rPr>
                <w:sz w:val="20"/>
                <w:szCs w:val="20"/>
                <w:lang w:val="en-US"/>
              </w:rPr>
              <w:t>.</w:t>
            </w:r>
            <w:r w:rsidR="00100A82" w:rsidRPr="007E0F9C">
              <w:rPr>
                <w:sz w:val="20"/>
                <w:szCs w:val="20"/>
                <w:lang w:val="en-US"/>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6D1DC8AA" w14:textId="77777777" w:rsidR="00100A82" w:rsidRPr="007E0F9C" w:rsidRDefault="00100A82" w:rsidP="00100A82">
            <w:pPr>
              <w:pStyle w:val="Default"/>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AA81141"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1</w:t>
            </w:r>
            <w:proofErr w:type="gramStart"/>
            <w:r w:rsidRPr="007E0F9C">
              <w:rPr>
                <w:color w:val="000000"/>
                <w:sz w:val="20"/>
                <w:szCs w:val="20"/>
                <w:lang w:val="en-US"/>
              </w:rPr>
              <w:t>..</w:t>
            </w:r>
            <w:proofErr w:type="gramEnd"/>
            <w:r w:rsidRPr="007E0F9C">
              <w:rPr>
                <w:color w:val="000000"/>
                <w:sz w:val="20"/>
                <w:szCs w:val="20"/>
                <w:lang w:val="en-US"/>
              </w:rPr>
              <w:t>1</w:t>
            </w:r>
          </w:p>
        </w:tc>
        <w:tc>
          <w:tcPr>
            <w:tcW w:w="1525" w:type="dxa"/>
            <w:tcBorders>
              <w:top w:val="single" w:sz="4" w:space="0" w:color="000000"/>
              <w:left w:val="single" w:sz="4" w:space="0" w:color="000000"/>
              <w:bottom w:val="single" w:sz="4" w:space="0" w:color="000000"/>
              <w:right w:val="single" w:sz="4" w:space="0" w:color="000000"/>
            </w:tcBorders>
          </w:tcPr>
          <w:p w14:paraId="0CAAA8E2"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xs:string</w:t>
            </w:r>
            <w:proofErr w:type="gramEnd"/>
          </w:p>
        </w:tc>
      </w:tr>
      <w:tr w:rsidR="00100A82" w:rsidRPr="007E0F9C" w14:paraId="4DFBDBC7"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C463830" w14:textId="77777777" w:rsidR="00100A82" w:rsidRPr="007E0F9C" w:rsidRDefault="00100A82" w:rsidP="00100A82">
            <w:pPr>
              <w:pStyle w:val="Default"/>
              <w:rPr>
                <w:sz w:val="20"/>
                <w:szCs w:val="20"/>
                <w:lang w:val="en-US"/>
              </w:rPr>
            </w:pPr>
            <w:r w:rsidRPr="007E0F9C">
              <w:rPr>
                <w:sz w:val="20"/>
                <w:szCs w:val="20"/>
                <w:lang w:val="en-US"/>
              </w:rPr>
              <w:t>FurtherIdentification</w:t>
            </w:r>
          </w:p>
        </w:tc>
        <w:tc>
          <w:tcPr>
            <w:tcW w:w="4111" w:type="dxa"/>
            <w:tcBorders>
              <w:top w:val="single" w:sz="4" w:space="0" w:color="000000"/>
              <w:left w:val="single" w:sz="4" w:space="0" w:color="000000"/>
              <w:bottom w:val="single" w:sz="4" w:space="0" w:color="000000"/>
              <w:right w:val="single" w:sz="4" w:space="0" w:color="000000"/>
            </w:tcBorders>
          </w:tcPr>
          <w:p w14:paraId="1CE66740" w14:textId="77777777" w:rsidR="00100A82" w:rsidRPr="007E0F9C" w:rsidRDefault="001602E0" w:rsidP="001602E0">
            <w:pPr>
              <w:pStyle w:val="Default"/>
              <w:rPr>
                <w:sz w:val="20"/>
                <w:szCs w:val="20"/>
                <w:lang w:val="en-US"/>
              </w:rPr>
            </w:pPr>
            <w:r w:rsidRPr="007E0F9C">
              <w:rPr>
                <w:sz w:val="20"/>
                <w:szCs w:val="20"/>
                <w:lang w:val="en-US"/>
              </w:rPr>
              <w:t>For reporting further invoicing party-related identifications.</w:t>
            </w:r>
          </w:p>
        </w:tc>
        <w:tc>
          <w:tcPr>
            <w:tcW w:w="992" w:type="dxa"/>
            <w:tcBorders>
              <w:top w:val="single" w:sz="4" w:space="0" w:color="000000"/>
              <w:left w:val="single" w:sz="4" w:space="0" w:color="000000"/>
              <w:bottom w:val="single" w:sz="4" w:space="0" w:color="000000"/>
              <w:right w:val="single" w:sz="4" w:space="0" w:color="000000"/>
            </w:tcBorders>
          </w:tcPr>
          <w:p w14:paraId="4E13C59C"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790D6D3"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w:t>
            </w:r>
          </w:p>
        </w:tc>
        <w:tc>
          <w:tcPr>
            <w:tcW w:w="1525" w:type="dxa"/>
            <w:tcBorders>
              <w:top w:val="single" w:sz="4" w:space="0" w:color="000000"/>
              <w:left w:val="single" w:sz="4" w:space="0" w:color="000000"/>
              <w:bottom w:val="single" w:sz="4" w:space="0" w:color="000000"/>
              <w:right w:val="single" w:sz="4" w:space="0" w:color="000000"/>
            </w:tcBorders>
          </w:tcPr>
          <w:p w14:paraId="3A8E3EBC" w14:textId="77777777" w:rsidR="00100A82" w:rsidRPr="007E0F9C" w:rsidRDefault="002E03A7" w:rsidP="00100A82">
            <w:pPr>
              <w:autoSpaceDE w:val="0"/>
              <w:autoSpaceDN w:val="0"/>
              <w:adjustRightInd w:val="0"/>
              <w:rPr>
                <w:color w:val="000000"/>
                <w:sz w:val="20"/>
                <w:szCs w:val="20"/>
                <w:lang w:val="en-US"/>
              </w:rPr>
            </w:pPr>
            <w:r w:rsidRPr="007E0F9C">
              <w:rPr>
                <w:color w:val="000000"/>
                <w:sz w:val="20"/>
                <w:szCs w:val="20"/>
                <w:lang w:val="en-US"/>
              </w:rPr>
              <w:t>AlphaNumIDType</w:t>
            </w:r>
          </w:p>
          <w:p w14:paraId="7E098337" w14:textId="77777777" w:rsidR="002E03A7" w:rsidRPr="007E0F9C" w:rsidRDefault="002E03A7" w:rsidP="001602E0">
            <w:pPr>
              <w:autoSpaceDE w:val="0"/>
              <w:autoSpaceDN w:val="0"/>
              <w:adjustRightInd w:val="0"/>
              <w:rPr>
                <w:color w:val="000000"/>
                <w:sz w:val="20"/>
                <w:szCs w:val="20"/>
                <w:lang w:val="en-US"/>
              </w:rPr>
            </w:pPr>
            <w:proofErr w:type="gramStart"/>
            <w:r w:rsidRPr="007E0F9C">
              <w:rPr>
                <w:color w:val="000000"/>
                <w:sz w:val="20"/>
                <w:szCs w:val="20"/>
                <w:lang w:val="en-US"/>
              </w:rPr>
              <w:t>max</w:t>
            </w:r>
            <w:proofErr w:type="gramEnd"/>
            <w:r w:rsidRPr="007E0F9C">
              <w:rPr>
                <w:color w:val="000000"/>
                <w:sz w:val="20"/>
                <w:szCs w:val="20"/>
                <w:lang w:val="en-US"/>
              </w:rPr>
              <w:t xml:space="preserve">. 35 </w:t>
            </w:r>
            <w:r w:rsidR="001602E0" w:rsidRPr="007E0F9C">
              <w:rPr>
                <w:color w:val="000000"/>
                <w:sz w:val="20"/>
                <w:szCs w:val="20"/>
                <w:lang w:val="en-US"/>
              </w:rPr>
              <w:t>digits</w:t>
            </w:r>
          </w:p>
        </w:tc>
      </w:tr>
      <w:tr w:rsidR="00100A82" w:rsidRPr="007E0F9C" w14:paraId="33945A56"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22B3271" w14:textId="77777777" w:rsidR="00100A82" w:rsidRPr="007E0F9C" w:rsidRDefault="00100A82" w:rsidP="00100A82">
            <w:pPr>
              <w:pStyle w:val="Default"/>
              <w:rPr>
                <w:sz w:val="20"/>
                <w:szCs w:val="20"/>
                <w:lang w:val="en-US"/>
              </w:rPr>
            </w:pPr>
            <w:r w:rsidRPr="007E0F9C">
              <w:rPr>
                <w:sz w:val="20"/>
                <w:szCs w:val="20"/>
                <w:lang w:val="en-US"/>
              </w:rPr>
              <w:t>FurtherIdentification/@Identification-Type</w:t>
            </w:r>
          </w:p>
        </w:tc>
        <w:tc>
          <w:tcPr>
            <w:tcW w:w="4111" w:type="dxa"/>
            <w:tcBorders>
              <w:top w:val="single" w:sz="4" w:space="0" w:color="000000"/>
              <w:left w:val="single" w:sz="4" w:space="0" w:color="000000"/>
              <w:bottom w:val="single" w:sz="4" w:space="0" w:color="000000"/>
              <w:right w:val="single" w:sz="4" w:space="0" w:color="000000"/>
            </w:tcBorders>
          </w:tcPr>
          <w:p w14:paraId="5E3AE806" w14:textId="33201E60" w:rsidR="00100A82" w:rsidRPr="007E0F9C" w:rsidRDefault="001602E0" w:rsidP="004A1737">
            <w:pPr>
              <w:pStyle w:val="Default"/>
              <w:rPr>
                <w:sz w:val="20"/>
                <w:szCs w:val="20"/>
                <w:lang w:val="en-US"/>
              </w:rPr>
            </w:pPr>
            <w:r w:rsidRPr="007E0F9C">
              <w:rPr>
                <w:sz w:val="20"/>
                <w:szCs w:val="20"/>
                <w:lang w:val="en-US"/>
              </w:rPr>
              <w:t xml:space="preserve">Defines the kind of identification </w:t>
            </w:r>
            <w:r w:rsidR="00BE1175" w:rsidRPr="007E0F9C">
              <w:rPr>
                <w:sz w:val="20"/>
                <w:szCs w:val="20"/>
                <w:lang w:val="en-US"/>
              </w:rPr>
              <w:t xml:space="preserve">in free text form, </w:t>
            </w:r>
            <w:r w:rsidR="00095983" w:rsidRPr="007E0F9C">
              <w:rPr>
                <w:sz w:val="20"/>
                <w:szCs w:val="20"/>
                <w:lang w:val="en-US"/>
              </w:rPr>
              <w:t>e.g.</w:t>
            </w:r>
            <w:r w:rsidR="00BE1175" w:rsidRPr="007E0F9C">
              <w:rPr>
                <w:sz w:val="20"/>
                <w:szCs w:val="20"/>
                <w:lang w:val="en-US"/>
              </w:rPr>
              <w:t xml:space="preserve">, </w:t>
            </w:r>
            <w:r w:rsidR="004A1737">
              <w:rPr>
                <w:sz w:val="20"/>
                <w:szCs w:val="20"/>
                <w:lang w:val="en-US"/>
              </w:rPr>
              <w:t>commercial</w:t>
            </w:r>
            <w:r w:rsidR="004A1737" w:rsidRPr="007E0F9C">
              <w:rPr>
                <w:sz w:val="20"/>
                <w:szCs w:val="20"/>
                <w:lang w:val="en-US"/>
              </w:rPr>
              <w:t xml:space="preserve"> </w:t>
            </w:r>
            <w:r w:rsidR="00BE1175" w:rsidRPr="007E0F9C">
              <w:rPr>
                <w:sz w:val="20"/>
                <w:szCs w:val="20"/>
                <w:lang w:val="en-US"/>
              </w:rPr>
              <w:t>register number</w:t>
            </w:r>
            <w:r w:rsidR="004A1737">
              <w:rPr>
                <w:sz w:val="20"/>
                <w:szCs w:val="20"/>
                <w:lang w:val="en-US"/>
              </w:rPr>
              <w:t xml:space="preserve">, court of justice, ARA number, DVR number </w:t>
            </w:r>
          </w:p>
        </w:tc>
        <w:tc>
          <w:tcPr>
            <w:tcW w:w="992" w:type="dxa"/>
            <w:tcBorders>
              <w:top w:val="single" w:sz="4" w:space="0" w:color="000000"/>
              <w:left w:val="single" w:sz="4" w:space="0" w:color="000000"/>
              <w:bottom w:val="single" w:sz="4" w:space="0" w:color="000000"/>
              <w:right w:val="single" w:sz="4" w:space="0" w:color="000000"/>
            </w:tcBorders>
          </w:tcPr>
          <w:p w14:paraId="14E41941"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Attribut</w:t>
            </w:r>
            <w:r w:rsidR="001602E0" w:rsidRPr="007E0F9C">
              <w:rPr>
                <w:color w:val="000000"/>
                <w:sz w:val="20"/>
                <w:szCs w:val="20"/>
                <w:lang w:val="en-US"/>
              </w:rPr>
              <w:t>e</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DA99BBF"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1</w:t>
            </w:r>
            <w:proofErr w:type="gramStart"/>
            <w:r w:rsidRPr="007E0F9C">
              <w:rPr>
                <w:color w:val="000000"/>
                <w:sz w:val="20"/>
                <w:szCs w:val="20"/>
                <w:lang w:val="en-US"/>
              </w:rPr>
              <w:t>..</w:t>
            </w:r>
            <w:proofErr w:type="gramEnd"/>
            <w:r w:rsidRPr="007E0F9C">
              <w:rPr>
                <w:color w:val="000000"/>
                <w:sz w:val="20"/>
                <w:szCs w:val="20"/>
                <w:lang w:val="en-US"/>
              </w:rPr>
              <w:t>1</w:t>
            </w:r>
          </w:p>
        </w:tc>
        <w:tc>
          <w:tcPr>
            <w:tcW w:w="1525" w:type="dxa"/>
            <w:tcBorders>
              <w:top w:val="single" w:sz="4" w:space="0" w:color="000000"/>
              <w:left w:val="single" w:sz="4" w:space="0" w:color="000000"/>
              <w:bottom w:val="single" w:sz="4" w:space="0" w:color="000000"/>
              <w:right w:val="single" w:sz="4" w:space="0" w:color="000000"/>
            </w:tcBorders>
          </w:tcPr>
          <w:p w14:paraId="3EC8ACA7"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xs:string</w:t>
            </w:r>
            <w:proofErr w:type="gramEnd"/>
          </w:p>
        </w:tc>
      </w:tr>
      <w:tr w:rsidR="00100A82" w:rsidRPr="007E0F9C" w14:paraId="732D9B80"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D5A5CA6" w14:textId="77777777" w:rsidR="00100A82" w:rsidRPr="007E0F9C" w:rsidRDefault="00100A82" w:rsidP="00100A82">
            <w:pPr>
              <w:pStyle w:val="Default"/>
              <w:rPr>
                <w:sz w:val="20"/>
                <w:szCs w:val="20"/>
                <w:lang w:val="en-US"/>
              </w:rPr>
            </w:pPr>
            <w:r w:rsidRPr="007E0F9C">
              <w:rPr>
                <w:sz w:val="20"/>
                <w:szCs w:val="20"/>
                <w:lang w:val="en-US"/>
              </w:rPr>
              <w:t>Consolidators</w:t>
            </w:r>
          </w:p>
          <w:p w14:paraId="6EA12A1D" w14:textId="77777777" w:rsidR="00100A82" w:rsidRPr="007E0F9C" w:rsidRDefault="00100A82" w:rsidP="00100A82">
            <w:pPr>
              <w:pStyle w:val="Default"/>
              <w:rPr>
                <w:sz w:val="20"/>
                <w:szCs w:val="20"/>
                <w:lang w:val="en-US"/>
              </w:rPr>
            </w:pPr>
            <w:r w:rsidRPr="007E0F9C">
              <w:rPr>
                <w:sz w:val="20"/>
                <w:szCs w:val="20"/>
                <w:lang w:val="en-US"/>
              </w:rPr>
              <w:t>BillerID</w:t>
            </w:r>
          </w:p>
        </w:tc>
        <w:tc>
          <w:tcPr>
            <w:tcW w:w="4111" w:type="dxa"/>
            <w:tcBorders>
              <w:top w:val="single" w:sz="4" w:space="0" w:color="000000"/>
              <w:left w:val="single" w:sz="4" w:space="0" w:color="000000"/>
              <w:bottom w:val="single" w:sz="4" w:space="0" w:color="000000"/>
              <w:right w:val="single" w:sz="4" w:space="0" w:color="000000"/>
            </w:tcBorders>
          </w:tcPr>
          <w:p w14:paraId="37D98443" w14:textId="723A1CA4" w:rsidR="00100A82" w:rsidRPr="007E0F9C" w:rsidRDefault="001602E0" w:rsidP="004A1737">
            <w:pPr>
              <w:pStyle w:val="Default"/>
              <w:rPr>
                <w:sz w:val="20"/>
                <w:szCs w:val="20"/>
                <w:lang w:val="en-US"/>
              </w:rPr>
            </w:pPr>
            <w:r w:rsidRPr="007E0F9C">
              <w:rPr>
                <w:sz w:val="20"/>
                <w:szCs w:val="20"/>
                <w:lang w:val="en-US"/>
              </w:rPr>
              <w:t xml:space="preserve">Identification of invoicing party </w:t>
            </w:r>
            <w:r w:rsidR="004A1737">
              <w:rPr>
                <w:sz w:val="20"/>
                <w:szCs w:val="20"/>
                <w:lang w:val="en-US"/>
              </w:rPr>
              <w:t>at</w:t>
            </w:r>
            <w:r w:rsidR="004A1737" w:rsidRPr="007E0F9C">
              <w:rPr>
                <w:sz w:val="20"/>
                <w:szCs w:val="20"/>
                <w:lang w:val="en-US"/>
              </w:rPr>
              <w:t xml:space="preserve"> </w:t>
            </w:r>
            <w:r w:rsidR="00100A82" w:rsidRPr="007E0F9C">
              <w:rPr>
                <w:sz w:val="20"/>
                <w:szCs w:val="20"/>
                <w:lang w:val="en-US"/>
              </w:rPr>
              <w:t>Consolidator.</w:t>
            </w:r>
          </w:p>
        </w:tc>
        <w:tc>
          <w:tcPr>
            <w:tcW w:w="992" w:type="dxa"/>
            <w:tcBorders>
              <w:top w:val="single" w:sz="4" w:space="0" w:color="000000"/>
              <w:left w:val="single" w:sz="4" w:space="0" w:color="000000"/>
              <w:bottom w:val="single" w:sz="4" w:space="0" w:color="000000"/>
              <w:right w:val="single" w:sz="4" w:space="0" w:color="000000"/>
            </w:tcBorders>
          </w:tcPr>
          <w:p w14:paraId="2EB3BD35"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06E5CF1"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525" w:type="dxa"/>
            <w:tcBorders>
              <w:top w:val="single" w:sz="4" w:space="0" w:color="000000"/>
              <w:left w:val="single" w:sz="4" w:space="0" w:color="000000"/>
              <w:bottom w:val="single" w:sz="4" w:space="0" w:color="000000"/>
              <w:right w:val="single" w:sz="4" w:space="0" w:color="000000"/>
            </w:tcBorders>
          </w:tcPr>
          <w:p w14:paraId="64F0565A" w14:textId="77777777" w:rsidR="00100A82" w:rsidRPr="007E0F9C" w:rsidRDefault="00100A82" w:rsidP="001602E0">
            <w:pPr>
              <w:autoSpaceDE w:val="0"/>
              <w:autoSpaceDN w:val="0"/>
              <w:adjustRightInd w:val="0"/>
              <w:rPr>
                <w:color w:val="000000"/>
                <w:sz w:val="20"/>
                <w:szCs w:val="20"/>
                <w:lang w:val="en-US"/>
              </w:rPr>
            </w:pPr>
            <w:r w:rsidRPr="007E0F9C">
              <w:rPr>
                <w:color w:val="000000"/>
                <w:sz w:val="20"/>
                <w:szCs w:val="20"/>
                <w:lang w:val="en-US"/>
              </w:rPr>
              <w:t>AlphaNum</w:t>
            </w:r>
            <w:r w:rsidR="00A53D4A" w:rsidRPr="007E0F9C">
              <w:rPr>
                <w:color w:val="000000"/>
                <w:sz w:val="20"/>
                <w:szCs w:val="20"/>
                <w:lang w:val="en-US"/>
              </w:rPr>
              <w:t>ID</w:t>
            </w:r>
            <w:r w:rsidRPr="007E0F9C">
              <w:rPr>
                <w:color w:val="000000"/>
                <w:sz w:val="20"/>
                <w:szCs w:val="20"/>
                <w:lang w:val="en-US"/>
              </w:rPr>
              <w:t>Type</w:t>
            </w:r>
            <w:r w:rsidRPr="007E0F9C">
              <w:rPr>
                <w:color w:val="000000"/>
                <w:sz w:val="20"/>
                <w:szCs w:val="20"/>
                <w:lang w:val="en-US"/>
              </w:rPr>
              <w:br/>
            </w:r>
            <w:r w:rsidR="00984064" w:rsidRPr="007E0F9C">
              <w:rPr>
                <w:color w:val="000000"/>
                <w:sz w:val="20"/>
                <w:szCs w:val="20"/>
                <w:lang w:val="en-US"/>
              </w:rPr>
              <w:t>max.</w:t>
            </w:r>
            <w:r w:rsidRPr="007E0F9C">
              <w:rPr>
                <w:color w:val="000000"/>
                <w:sz w:val="20"/>
                <w:szCs w:val="20"/>
                <w:lang w:val="en-US"/>
              </w:rPr>
              <w:t xml:space="preserve"> 35 </w:t>
            </w:r>
            <w:r w:rsidR="001602E0" w:rsidRPr="007E0F9C">
              <w:rPr>
                <w:color w:val="000000"/>
                <w:sz w:val="20"/>
                <w:szCs w:val="20"/>
                <w:lang w:val="en-US"/>
              </w:rPr>
              <w:t>digits</w:t>
            </w:r>
          </w:p>
        </w:tc>
      </w:tr>
      <w:tr w:rsidR="00100A82" w:rsidRPr="007E0F9C" w14:paraId="26B458C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7B3716A" w14:textId="77777777" w:rsidR="00100A82" w:rsidRPr="007E0F9C" w:rsidRDefault="00100A82" w:rsidP="00100A82">
            <w:pPr>
              <w:pStyle w:val="Default"/>
              <w:rPr>
                <w:sz w:val="20"/>
                <w:szCs w:val="20"/>
                <w:lang w:val="en-US"/>
              </w:rPr>
            </w:pPr>
            <w:r w:rsidRPr="007E0F9C">
              <w:rPr>
                <w:sz w:val="20"/>
                <w:szCs w:val="20"/>
                <w:lang w:val="en-US"/>
              </w:rPr>
              <w:t>InvoiceRecipients</w:t>
            </w:r>
          </w:p>
          <w:p w14:paraId="7A12C958" w14:textId="77777777" w:rsidR="00100A82" w:rsidRPr="007E0F9C" w:rsidRDefault="00100A82" w:rsidP="00100A82">
            <w:pPr>
              <w:pStyle w:val="Default"/>
              <w:rPr>
                <w:sz w:val="20"/>
                <w:szCs w:val="20"/>
                <w:lang w:val="en-US"/>
              </w:rPr>
            </w:pPr>
            <w:r w:rsidRPr="007E0F9C">
              <w:rPr>
                <w:sz w:val="20"/>
                <w:szCs w:val="20"/>
                <w:lang w:val="en-US"/>
              </w:rPr>
              <w:t>BillerID</w:t>
            </w:r>
          </w:p>
        </w:tc>
        <w:tc>
          <w:tcPr>
            <w:tcW w:w="4111" w:type="dxa"/>
            <w:tcBorders>
              <w:top w:val="single" w:sz="4" w:space="0" w:color="000000"/>
              <w:left w:val="single" w:sz="4" w:space="0" w:color="000000"/>
              <w:bottom w:val="single" w:sz="4" w:space="0" w:color="000000"/>
              <w:right w:val="single" w:sz="4" w:space="0" w:color="000000"/>
            </w:tcBorders>
          </w:tcPr>
          <w:p w14:paraId="3DC32D01" w14:textId="3A69C2A1" w:rsidR="00100A82" w:rsidRPr="007E0F9C" w:rsidRDefault="00274AA8" w:rsidP="004A1737">
            <w:pPr>
              <w:autoSpaceDE w:val="0"/>
              <w:autoSpaceDN w:val="0"/>
              <w:adjustRightInd w:val="0"/>
              <w:rPr>
                <w:sz w:val="20"/>
                <w:szCs w:val="20"/>
                <w:lang w:val="en-US"/>
              </w:rPr>
            </w:pPr>
            <w:r w:rsidRPr="007E0F9C">
              <w:rPr>
                <w:color w:val="000000"/>
                <w:sz w:val="20"/>
                <w:szCs w:val="20"/>
                <w:lang w:val="en-US"/>
              </w:rPr>
              <w:t>Identific</w:t>
            </w:r>
            <w:r w:rsidR="00100A82" w:rsidRPr="007E0F9C">
              <w:rPr>
                <w:color w:val="000000"/>
                <w:sz w:val="20"/>
                <w:szCs w:val="20"/>
                <w:lang w:val="en-US"/>
              </w:rPr>
              <w:t xml:space="preserve">ation </w:t>
            </w:r>
            <w:r w:rsidRPr="007E0F9C">
              <w:rPr>
                <w:color w:val="000000"/>
                <w:sz w:val="20"/>
                <w:szCs w:val="20"/>
                <w:lang w:val="en-US"/>
              </w:rPr>
              <w:t>of invoicing party</w:t>
            </w:r>
            <w:r w:rsidR="00100A82" w:rsidRPr="007E0F9C">
              <w:rPr>
                <w:color w:val="000000"/>
                <w:sz w:val="20"/>
                <w:szCs w:val="20"/>
                <w:lang w:val="en-US"/>
              </w:rPr>
              <w:t xml:space="preserve"> </w:t>
            </w:r>
            <w:r w:rsidR="004A1737">
              <w:rPr>
                <w:color w:val="000000"/>
                <w:sz w:val="20"/>
                <w:szCs w:val="20"/>
                <w:lang w:val="en-US"/>
              </w:rPr>
              <w:t>at</w:t>
            </w:r>
            <w:r w:rsidRPr="007E0F9C">
              <w:rPr>
                <w:color w:val="000000"/>
                <w:sz w:val="20"/>
                <w:szCs w:val="20"/>
                <w:lang w:val="en-US"/>
              </w:rPr>
              <w:t xml:space="preserve"> invoice recipient</w:t>
            </w:r>
          </w:p>
        </w:tc>
        <w:tc>
          <w:tcPr>
            <w:tcW w:w="992" w:type="dxa"/>
            <w:tcBorders>
              <w:top w:val="single" w:sz="4" w:space="0" w:color="000000"/>
              <w:left w:val="single" w:sz="4" w:space="0" w:color="000000"/>
              <w:bottom w:val="single" w:sz="4" w:space="0" w:color="000000"/>
              <w:right w:val="single" w:sz="4" w:space="0" w:color="000000"/>
            </w:tcBorders>
          </w:tcPr>
          <w:p w14:paraId="03A258E8" w14:textId="77777777" w:rsidR="00100A82" w:rsidRPr="007E0F9C" w:rsidRDefault="00100A82" w:rsidP="00100A82">
            <w:pPr>
              <w:pStyle w:val="Default"/>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6397215" w14:textId="77777777" w:rsidR="00100A82" w:rsidRPr="007E0F9C" w:rsidRDefault="00100A82" w:rsidP="00100A82">
            <w:pPr>
              <w:pStyle w:val="Default"/>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525" w:type="dxa"/>
            <w:tcBorders>
              <w:top w:val="single" w:sz="4" w:space="0" w:color="000000"/>
              <w:left w:val="single" w:sz="4" w:space="0" w:color="000000"/>
              <w:bottom w:val="single" w:sz="4" w:space="0" w:color="000000"/>
              <w:right w:val="single" w:sz="4" w:space="0" w:color="000000"/>
            </w:tcBorders>
          </w:tcPr>
          <w:p w14:paraId="64DA5323" w14:textId="77777777" w:rsidR="00100A82" w:rsidRPr="007E0F9C" w:rsidRDefault="00100A82" w:rsidP="001602E0">
            <w:pPr>
              <w:pStyle w:val="Default"/>
              <w:rPr>
                <w:sz w:val="20"/>
                <w:szCs w:val="20"/>
                <w:lang w:val="en-US"/>
              </w:rPr>
            </w:pPr>
            <w:r w:rsidRPr="007E0F9C">
              <w:rPr>
                <w:sz w:val="20"/>
                <w:szCs w:val="20"/>
                <w:lang w:val="en-US"/>
              </w:rPr>
              <w:t>AlphaNum</w:t>
            </w:r>
            <w:r w:rsidR="00A53D4A" w:rsidRPr="007E0F9C">
              <w:rPr>
                <w:sz w:val="20"/>
                <w:szCs w:val="20"/>
                <w:lang w:val="en-US"/>
              </w:rPr>
              <w:t>ID</w:t>
            </w:r>
            <w:r w:rsidRPr="007E0F9C">
              <w:rPr>
                <w:sz w:val="20"/>
                <w:szCs w:val="20"/>
                <w:lang w:val="en-US"/>
              </w:rPr>
              <w:t>Type</w:t>
            </w:r>
            <w:r w:rsidRPr="007E0F9C">
              <w:rPr>
                <w:sz w:val="20"/>
                <w:szCs w:val="20"/>
                <w:lang w:val="en-US"/>
              </w:rPr>
              <w:br/>
            </w:r>
            <w:r w:rsidR="00984064" w:rsidRPr="007E0F9C">
              <w:rPr>
                <w:sz w:val="20"/>
                <w:szCs w:val="20"/>
                <w:lang w:val="en-US"/>
              </w:rPr>
              <w:lastRenderedPageBreak/>
              <w:t>max.</w:t>
            </w:r>
            <w:r w:rsidRPr="007E0F9C">
              <w:rPr>
                <w:sz w:val="20"/>
                <w:szCs w:val="20"/>
                <w:lang w:val="en-US"/>
              </w:rPr>
              <w:t xml:space="preserve"> 35 </w:t>
            </w:r>
            <w:r w:rsidR="001602E0" w:rsidRPr="007E0F9C">
              <w:rPr>
                <w:sz w:val="20"/>
                <w:szCs w:val="20"/>
                <w:lang w:val="en-US"/>
              </w:rPr>
              <w:t>digits</w:t>
            </w:r>
          </w:p>
        </w:tc>
      </w:tr>
      <w:tr w:rsidR="00100A82" w:rsidRPr="007E0F9C" w14:paraId="20C03193"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6FBFB0AC" w14:textId="77777777" w:rsidR="00100A82" w:rsidRPr="007E0F9C" w:rsidRDefault="00100A82" w:rsidP="00100A82">
            <w:pPr>
              <w:pStyle w:val="Default"/>
              <w:rPr>
                <w:sz w:val="20"/>
                <w:szCs w:val="20"/>
                <w:lang w:val="en-US"/>
              </w:rPr>
            </w:pPr>
            <w:r w:rsidRPr="007E0F9C">
              <w:rPr>
                <w:sz w:val="20"/>
                <w:szCs w:val="20"/>
                <w:lang w:val="en-US"/>
              </w:rPr>
              <w:lastRenderedPageBreak/>
              <w:t>OrderReference</w:t>
            </w:r>
          </w:p>
        </w:tc>
        <w:tc>
          <w:tcPr>
            <w:tcW w:w="4111" w:type="dxa"/>
            <w:tcBorders>
              <w:top w:val="single" w:sz="4" w:space="0" w:color="000000"/>
              <w:left w:val="single" w:sz="4" w:space="0" w:color="000000"/>
              <w:bottom w:val="single" w:sz="4" w:space="0" w:color="000000"/>
              <w:right w:val="single" w:sz="4" w:space="0" w:color="000000"/>
            </w:tcBorders>
          </w:tcPr>
          <w:p w14:paraId="27E9AE85" w14:textId="78FFA133" w:rsidR="00100A82" w:rsidRPr="007E0F9C" w:rsidRDefault="00274AA8" w:rsidP="008B735D">
            <w:pPr>
              <w:pStyle w:val="Default"/>
              <w:rPr>
                <w:sz w:val="20"/>
                <w:szCs w:val="20"/>
                <w:lang w:val="en-US"/>
              </w:rPr>
            </w:pPr>
            <w:r w:rsidRPr="007E0F9C">
              <w:rPr>
                <w:sz w:val="20"/>
                <w:szCs w:val="20"/>
                <w:lang w:val="en-US"/>
              </w:rPr>
              <w:t xml:space="preserve">Order reference of underlying order </w:t>
            </w:r>
            <w:r w:rsidR="008B735D">
              <w:rPr>
                <w:sz w:val="20"/>
                <w:szCs w:val="20"/>
                <w:lang w:val="en-US"/>
              </w:rPr>
              <w:t>assigned</w:t>
            </w:r>
            <w:r w:rsidR="008B735D" w:rsidRPr="007E0F9C">
              <w:rPr>
                <w:sz w:val="20"/>
                <w:szCs w:val="20"/>
                <w:lang w:val="en-US"/>
              </w:rPr>
              <w:t xml:space="preserve"> </w:t>
            </w:r>
            <w:r w:rsidRPr="007E0F9C">
              <w:rPr>
                <w:sz w:val="20"/>
                <w:szCs w:val="20"/>
                <w:lang w:val="en-US"/>
              </w:rPr>
              <w:t>by invoicing party</w:t>
            </w:r>
            <w:r w:rsidR="00100A82" w:rsidRPr="007E0F9C">
              <w:rPr>
                <w:sz w:val="20"/>
                <w:szCs w:val="20"/>
                <w:lang w:val="en-US"/>
              </w:rPr>
              <w:t xml:space="preserve">. </w:t>
            </w:r>
            <w:r w:rsidRPr="007E0F9C">
              <w:rPr>
                <w:sz w:val="20"/>
                <w:szCs w:val="20"/>
                <w:lang w:val="en-US"/>
              </w:rPr>
              <w:t>This element is</w:t>
            </w:r>
            <w:r w:rsidR="00525DE1" w:rsidRPr="007E0F9C">
              <w:rPr>
                <w:sz w:val="20"/>
                <w:szCs w:val="20"/>
                <w:lang w:val="en-US"/>
              </w:rPr>
              <w:t xml:space="preserve"> </w:t>
            </w:r>
            <w:r w:rsidRPr="007E0F9C">
              <w:rPr>
                <w:sz w:val="20"/>
                <w:szCs w:val="20"/>
                <w:lang w:val="en-US"/>
              </w:rPr>
              <w:t>used</w:t>
            </w:r>
            <w:r w:rsidR="00525DE1" w:rsidRPr="007E0F9C">
              <w:rPr>
                <w:sz w:val="20"/>
                <w:szCs w:val="20"/>
                <w:lang w:val="en-US"/>
              </w:rPr>
              <w:t xml:space="preserve"> if only</w:t>
            </w:r>
            <w:r w:rsidRPr="007E0F9C">
              <w:rPr>
                <w:sz w:val="20"/>
                <w:szCs w:val="20"/>
                <w:lang w:val="en-US"/>
              </w:rPr>
              <w:t xml:space="preserve"> one order is </w:t>
            </w:r>
            <w:r w:rsidR="00BE1175" w:rsidRPr="007E0F9C">
              <w:rPr>
                <w:color w:val="auto"/>
                <w:sz w:val="20"/>
                <w:szCs w:val="20"/>
                <w:lang w:val="en-US"/>
              </w:rPr>
              <w:t>associated with</w:t>
            </w:r>
            <w:r w:rsidRPr="007E0F9C">
              <w:rPr>
                <w:color w:val="FF0000"/>
                <w:sz w:val="20"/>
                <w:szCs w:val="20"/>
                <w:lang w:val="en-US"/>
              </w:rPr>
              <w:t xml:space="preserve"> </w:t>
            </w:r>
            <w:r w:rsidRPr="007E0F9C">
              <w:rPr>
                <w:sz w:val="20"/>
                <w:szCs w:val="20"/>
                <w:lang w:val="en-US"/>
              </w:rPr>
              <w:t>the invoice</w:t>
            </w:r>
            <w:r w:rsidR="00100A82" w:rsidRPr="007E0F9C">
              <w:rPr>
                <w:sz w:val="20"/>
                <w:szCs w:val="20"/>
                <w:lang w:val="en-US"/>
              </w:rPr>
              <w:t xml:space="preserve">. </w:t>
            </w:r>
            <w:r w:rsidR="00525DE1" w:rsidRPr="007E0F9C">
              <w:rPr>
                <w:sz w:val="20"/>
                <w:szCs w:val="20"/>
                <w:lang w:val="en-US"/>
              </w:rPr>
              <w:t>If several references</w:t>
            </w:r>
            <w:r w:rsidR="008056B8" w:rsidRPr="007E0F9C">
              <w:rPr>
                <w:sz w:val="20"/>
                <w:szCs w:val="20"/>
                <w:lang w:val="en-US"/>
              </w:rPr>
              <w:t xml:space="preserve"> to orders</w:t>
            </w:r>
            <w:r w:rsidR="00525DE1" w:rsidRPr="007E0F9C">
              <w:rPr>
                <w:sz w:val="20"/>
                <w:szCs w:val="20"/>
                <w:lang w:val="en-US"/>
              </w:rPr>
              <w:t xml:space="preserve"> are </w:t>
            </w:r>
            <w:r w:rsidR="003915B7">
              <w:rPr>
                <w:sz w:val="20"/>
                <w:szCs w:val="20"/>
                <w:lang w:val="en-US"/>
              </w:rPr>
              <w:t>applied</w:t>
            </w:r>
            <w:r w:rsidR="00100A82" w:rsidRPr="007E0F9C">
              <w:rPr>
                <w:sz w:val="20"/>
                <w:szCs w:val="20"/>
                <w:lang w:val="en-US"/>
              </w:rPr>
              <w:t xml:space="preserve">, </w:t>
            </w:r>
            <w:r w:rsidR="00525DE1" w:rsidRPr="007E0F9C">
              <w:rPr>
                <w:sz w:val="20"/>
                <w:szCs w:val="20"/>
                <w:lang w:val="en-US"/>
              </w:rPr>
              <w:t>the element</w:t>
            </w:r>
            <w:r w:rsidR="00100A82" w:rsidRPr="007E0F9C">
              <w:rPr>
                <w:sz w:val="20"/>
                <w:szCs w:val="20"/>
                <w:lang w:val="en-US"/>
              </w:rPr>
              <w:t xml:space="preserve"> </w:t>
            </w:r>
            <w:r w:rsidR="00100A82" w:rsidRPr="007E0F9C">
              <w:rPr>
                <w:rFonts w:ascii="Courier New" w:hAnsi="Courier New"/>
                <w:sz w:val="18"/>
                <w:szCs w:val="20"/>
                <w:lang w:val="en-US"/>
              </w:rPr>
              <w:t>Invoice/Details/Item</w:t>
            </w:r>
            <w:r w:rsidR="00100A82" w:rsidRPr="007E0F9C">
              <w:rPr>
                <w:rFonts w:ascii="Courier New" w:hAnsi="Courier New"/>
                <w:sz w:val="18"/>
                <w:szCs w:val="20"/>
                <w:lang w:val="en-US"/>
              </w:rPr>
              <w:br/>
              <w:t>List/ListLineItem/Biller</w:t>
            </w:r>
            <w:r w:rsidR="00100A82" w:rsidRPr="007E0F9C">
              <w:rPr>
                <w:rFonts w:ascii="Courier New" w:hAnsi="Courier New"/>
                <w:sz w:val="18"/>
                <w:szCs w:val="20"/>
                <w:lang w:val="en-US"/>
              </w:rPr>
              <w:br/>
              <w:t>OrderReference</w:t>
            </w:r>
            <w:r w:rsidR="00100A82" w:rsidRPr="007E0F9C">
              <w:rPr>
                <w:sz w:val="20"/>
                <w:szCs w:val="20"/>
                <w:lang w:val="en-US"/>
              </w:rPr>
              <w:t xml:space="preserve"> </w:t>
            </w:r>
            <w:r w:rsidR="00525DE1" w:rsidRPr="007E0F9C">
              <w:rPr>
                <w:sz w:val="20"/>
                <w:szCs w:val="20"/>
                <w:lang w:val="en-US"/>
              </w:rPr>
              <w:t>has to be used for each item row</w:t>
            </w:r>
            <w:r w:rsidR="00100A82" w:rsidRPr="007E0F9C">
              <w:rPr>
                <w:sz w:val="20"/>
                <w:szCs w:val="20"/>
                <w:lang w:val="en-US"/>
              </w:rPr>
              <w:t xml:space="preserve">. </w:t>
            </w:r>
            <w:r w:rsidR="00525DE1" w:rsidRPr="007E0F9C">
              <w:rPr>
                <w:sz w:val="20"/>
                <w:szCs w:val="20"/>
                <w:lang w:val="en-US"/>
              </w:rPr>
              <w:t xml:space="preserve">An invoice MAY also </w:t>
            </w:r>
            <w:r w:rsidR="00BE1175" w:rsidRPr="007E0F9C">
              <w:rPr>
                <w:sz w:val="20"/>
                <w:szCs w:val="20"/>
                <w:lang w:val="en-US"/>
              </w:rPr>
              <w:t>have</w:t>
            </w:r>
            <w:r w:rsidR="00525DE1" w:rsidRPr="007E0F9C">
              <w:rPr>
                <w:sz w:val="20"/>
                <w:szCs w:val="20"/>
                <w:lang w:val="en-US"/>
              </w:rPr>
              <w:t xml:space="preserve"> no references to orders</w:t>
            </w:r>
            <w:r w:rsidR="00100A82" w:rsidRPr="007E0F9C">
              <w:rPr>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4AD8FDDB" w14:textId="77777777" w:rsidR="00100A82" w:rsidRPr="007E0F9C" w:rsidRDefault="00100A82" w:rsidP="00100A82">
            <w:pPr>
              <w:pStyle w:val="Default"/>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18F96B9" w14:textId="77777777" w:rsidR="00100A82" w:rsidRPr="007E0F9C" w:rsidRDefault="00100A82" w:rsidP="00100A82">
            <w:pPr>
              <w:pStyle w:val="Default"/>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525" w:type="dxa"/>
            <w:tcBorders>
              <w:top w:val="single" w:sz="4" w:space="0" w:color="000000"/>
              <w:left w:val="single" w:sz="4" w:space="0" w:color="000000"/>
              <w:bottom w:val="single" w:sz="4" w:space="0" w:color="000000"/>
              <w:right w:val="single" w:sz="4" w:space="0" w:color="000000"/>
            </w:tcBorders>
          </w:tcPr>
          <w:p w14:paraId="7C95FAB7" w14:textId="77777777" w:rsidR="00100A82" w:rsidRPr="007E0F9C" w:rsidRDefault="00BE1175" w:rsidP="00100A82">
            <w:pPr>
              <w:pStyle w:val="Default"/>
              <w:rPr>
                <w:sz w:val="20"/>
                <w:szCs w:val="20"/>
                <w:lang w:val="en-US"/>
              </w:rPr>
            </w:pPr>
            <w:r w:rsidRPr="007E0F9C">
              <w:rPr>
                <w:sz w:val="20"/>
                <w:szCs w:val="20"/>
                <w:lang w:val="en-US"/>
              </w:rPr>
              <w:t>XML composite</w:t>
            </w:r>
          </w:p>
        </w:tc>
      </w:tr>
      <w:tr w:rsidR="00100A82" w:rsidRPr="007E0F9C" w14:paraId="7651B500"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83A936C" w14:textId="77777777" w:rsidR="00100A82" w:rsidRPr="007E0F9C" w:rsidRDefault="00100A82" w:rsidP="00100A82">
            <w:pPr>
              <w:pStyle w:val="Default"/>
              <w:rPr>
                <w:sz w:val="20"/>
                <w:szCs w:val="20"/>
                <w:lang w:val="en-US"/>
              </w:rPr>
            </w:pPr>
            <w:r w:rsidRPr="007E0F9C">
              <w:rPr>
                <w:sz w:val="20"/>
                <w:szCs w:val="20"/>
                <w:lang w:val="en-US"/>
              </w:rPr>
              <w:t>Address</w:t>
            </w:r>
          </w:p>
        </w:tc>
        <w:tc>
          <w:tcPr>
            <w:tcW w:w="4111" w:type="dxa"/>
            <w:tcBorders>
              <w:top w:val="single" w:sz="4" w:space="0" w:color="000000"/>
              <w:left w:val="single" w:sz="4" w:space="0" w:color="000000"/>
              <w:bottom w:val="single" w:sz="4" w:space="0" w:color="000000"/>
              <w:right w:val="single" w:sz="4" w:space="0" w:color="000000"/>
            </w:tcBorders>
          </w:tcPr>
          <w:p w14:paraId="4A36407E" w14:textId="77777777" w:rsidR="00100A82" w:rsidRPr="007E0F9C" w:rsidRDefault="00525DE1" w:rsidP="00100A82">
            <w:pPr>
              <w:pStyle w:val="Default"/>
              <w:rPr>
                <w:sz w:val="20"/>
                <w:szCs w:val="20"/>
                <w:lang w:val="en-US"/>
              </w:rPr>
            </w:pPr>
            <w:r w:rsidRPr="007E0F9C">
              <w:rPr>
                <w:sz w:val="20"/>
                <w:szCs w:val="20"/>
                <w:lang w:val="en-US"/>
              </w:rPr>
              <w:t>Address of invoicing party</w:t>
            </w:r>
          </w:p>
          <w:p w14:paraId="1E550CB3" w14:textId="01D82721" w:rsidR="00100A82" w:rsidRPr="007E0F9C" w:rsidRDefault="00100A82" w:rsidP="003915B7">
            <w:pPr>
              <w:pStyle w:val="Default"/>
              <w:rPr>
                <w:sz w:val="20"/>
                <w:szCs w:val="20"/>
                <w:lang w:val="en-US"/>
              </w:rPr>
            </w:pPr>
            <w:r w:rsidRPr="007E0F9C">
              <w:rPr>
                <w:sz w:val="20"/>
                <w:szCs w:val="20"/>
                <w:lang w:val="en-US"/>
              </w:rPr>
              <w:t>(</w:t>
            </w:r>
            <w:r w:rsidR="00525DE1" w:rsidRPr="007E0F9C">
              <w:rPr>
                <w:i/>
                <w:sz w:val="20"/>
                <w:szCs w:val="20"/>
                <w:lang w:val="en-US"/>
              </w:rPr>
              <w:t>Note</w:t>
            </w:r>
            <w:r w:rsidRPr="007E0F9C">
              <w:rPr>
                <w:sz w:val="20"/>
                <w:szCs w:val="20"/>
                <w:lang w:val="en-US"/>
              </w:rPr>
              <w:t xml:space="preserve">: </w:t>
            </w:r>
            <w:r w:rsidR="008003B3" w:rsidRPr="007E0F9C">
              <w:rPr>
                <w:sz w:val="20"/>
                <w:szCs w:val="20"/>
                <w:lang w:val="en-US"/>
              </w:rPr>
              <w:t>the structure of the element</w:t>
            </w:r>
            <w:r w:rsidRPr="007E0F9C">
              <w:rPr>
                <w:sz w:val="20"/>
                <w:szCs w:val="20"/>
                <w:lang w:val="en-US"/>
              </w:rPr>
              <w:t xml:space="preserve"> </w:t>
            </w:r>
            <w:proofErr w:type="gramStart"/>
            <w:r w:rsidRPr="007E0F9C">
              <w:rPr>
                <w:i/>
                <w:sz w:val="20"/>
                <w:szCs w:val="20"/>
                <w:lang w:val="en-US"/>
              </w:rPr>
              <w:t>A</w:t>
            </w:r>
            <w:r w:rsidR="008003B3" w:rsidRPr="007E0F9C">
              <w:rPr>
                <w:i/>
                <w:sz w:val="20"/>
                <w:szCs w:val="20"/>
                <w:lang w:val="en-US"/>
              </w:rPr>
              <w:t>d</w:t>
            </w:r>
            <w:r w:rsidRPr="007E0F9C">
              <w:rPr>
                <w:i/>
                <w:sz w:val="20"/>
                <w:szCs w:val="20"/>
                <w:lang w:val="en-US"/>
              </w:rPr>
              <w:t xml:space="preserve">dress </w:t>
            </w:r>
            <w:r w:rsidRPr="007E0F9C">
              <w:rPr>
                <w:sz w:val="20"/>
                <w:szCs w:val="20"/>
                <w:lang w:val="en-US"/>
              </w:rPr>
              <w:t xml:space="preserve"> </w:t>
            </w:r>
            <w:r w:rsidR="008003B3" w:rsidRPr="007E0F9C">
              <w:rPr>
                <w:sz w:val="20"/>
                <w:szCs w:val="20"/>
                <w:lang w:val="en-US"/>
              </w:rPr>
              <w:t>is</w:t>
            </w:r>
            <w:proofErr w:type="gramEnd"/>
            <w:r w:rsidR="008003B3" w:rsidRPr="007E0F9C">
              <w:rPr>
                <w:sz w:val="20"/>
                <w:szCs w:val="20"/>
                <w:lang w:val="en-US"/>
              </w:rPr>
              <w:t xml:space="preserve"> equivalent</w:t>
            </w:r>
            <w:r w:rsidRPr="007E0F9C">
              <w:rPr>
                <w:sz w:val="20"/>
                <w:szCs w:val="20"/>
                <w:lang w:val="en-US"/>
              </w:rPr>
              <w:t xml:space="preserve"> </w:t>
            </w:r>
            <w:r w:rsidR="003915B7">
              <w:rPr>
                <w:sz w:val="20"/>
                <w:szCs w:val="20"/>
                <w:lang w:val="en-US"/>
              </w:rPr>
              <w:t>to structure</w:t>
            </w:r>
            <w:r w:rsidR="008003B3" w:rsidRPr="007E0F9C">
              <w:rPr>
                <w:sz w:val="20"/>
                <w:szCs w:val="20"/>
                <w:lang w:val="en-US"/>
              </w:rPr>
              <w:t xml:space="preserve"> show</w:t>
            </w:r>
            <w:r w:rsidR="009C3068" w:rsidRPr="007E0F9C">
              <w:rPr>
                <w:sz w:val="20"/>
                <w:szCs w:val="20"/>
                <w:lang w:val="en-US"/>
              </w:rPr>
              <w:t>n</w:t>
            </w:r>
            <w:r w:rsidR="008003B3" w:rsidRPr="007E0F9C">
              <w:rPr>
                <w:sz w:val="20"/>
                <w:szCs w:val="20"/>
                <w:lang w:val="en-US"/>
              </w:rPr>
              <w:t xml:space="preserve"> in chapter </w:t>
            </w:r>
            <w:r w:rsidRPr="007E0F9C">
              <w:rPr>
                <w:sz w:val="20"/>
                <w:szCs w:val="20"/>
                <w:lang w:val="en-US"/>
              </w:rPr>
              <w:t xml:space="preserve"> </w:t>
            </w:r>
            <w:r w:rsidR="00817E0C" w:rsidRPr="007E0F9C">
              <w:rPr>
                <w:sz w:val="20"/>
                <w:szCs w:val="20"/>
                <w:lang w:val="en-US"/>
              </w:rPr>
              <w:fldChar w:fldCharType="begin"/>
            </w:r>
            <w:r w:rsidR="00817E0C" w:rsidRPr="007E0F9C">
              <w:rPr>
                <w:sz w:val="20"/>
                <w:szCs w:val="20"/>
                <w:lang w:val="en-US"/>
              </w:rPr>
              <w:instrText xml:space="preserve"> REF _Ref304388820 \r \h </w:instrText>
            </w:r>
            <w:r w:rsidR="00817E0C" w:rsidRPr="007E0F9C">
              <w:rPr>
                <w:sz w:val="20"/>
                <w:szCs w:val="20"/>
                <w:lang w:val="en-US"/>
              </w:rPr>
            </w:r>
            <w:r w:rsidR="00817E0C" w:rsidRPr="007E0F9C">
              <w:rPr>
                <w:sz w:val="20"/>
                <w:szCs w:val="20"/>
                <w:lang w:val="en-US"/>
              </w:rPr>
              <w:fldChar w:fldCharType="separate"/>
            </w:r>
            <w:r w:rsidR="00983493" w:rsidRPr="007E0F9C">
              <w:rPr>
                <w:sz w:val="20"/>
                <w:szCs w:val="20"/>
                <w:lang w:val="en-US"/>
              </w:rPr>
              <w:t>3.3.1</w:t>
            </w:r>
            <w:r w:rsidR="00817E0C" w:rsidRPr="007E0F9C">
              <w:rPr>
                <w:sz w:val="20"/>
                <w:szCs w:val="20"/>
                <w:lang w:val="en-US"/>
              </w:rPr>
              <w:fldChar w:fldCharType="end"/>
            </w:r>
            <w:r w:rsidRPr="007E0F9C">
              <w:rPr>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3FD4EA39" w14:textId="77777777" w:rsidR="00100A82" w:rsidRPr="007E0F9C" w:rsidRDefault="00100A82" w:rsidP="00100A82">
            <w:pPr>
              <w:pStyle w:val="Default"/>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62A5336"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1</w:t>
            </w:r>
            <w:proofErr w:type="gramStart"/>
            <w:r w:rsidRPr="007E0F9C">
              <w:rPr>
                <w:color w:val="000000"/>
                <w:sz w:val="20"/>
                <w:szCs w:val="20"/>
                <w:lang w:val="en-US"/>
              </w:rPr>
              <w:t>..</w:t>
            </w:r>
            <w:proofErr w:type="gramEnd"/>
            <w:r w:rsidRPr="007E0F9C">
              <w:rPr>
                <w:color w:val="000000"/>
                <w:sz w:val="20"/>
                <w:szCs w:val="20"/>
                <w:lang w:val="en-US"/>
              </w:rPr>
              <w:t>1</w:t>
            </w:r>
          </w:p>
        </w:tc>
        <w:tc>
          <w:tcPr>
            <w:tcW w:w="1525" w:type="dxa"/>
            <w:tcBorders>
              <w:top w:val="single" w:sz="4" w:space="0" w:color="000000"/>
              <w:left w:val="single" w:sz="4" w:space="0" w:color="000000"/>
              <w:bottom w:val="single" w:sz="4" w:space="0" w:color="000000"/>
              <w:right w:val="single" w:sz="4" w:space="0" w:color="000000"/>
            </w:tcBorders>
          </w:tcPr>
          <w:p w14:paraId="00C73BE7" w14:textId="77777777" w:rsidR="00100A82" w:rsidRPr="007E0F9C" w:rsidRDefault="00BE1175" w:rsidP="00100A82">
            <w:pPr>
              <w:autoSpaceDE w:val="0"/>
              <w:autoSpaceDN w:val="0"/>
              <w:adjustRightInd w:val="0"/>
              <w:rPr>
                <w:color w:val="000000"/>
                <w:sz w:val="20"/>
                <w:szCs w:val="20"/>
                <w:lang w:val="en-US"/>
              </w:rPr>
            </w:pPr>
            <w:r w:rsidRPr="007E0F9C">
              <w:rPr>
                <w:color w:val="000000"/>
                <w:sz w:val="20"/>
                <w:szCs w:val="20"/>
                <w:lang w:val="en-US"/>
              </w:rPr>
              <w:t>XML composite</w:t>
            </w:r>
          </w:p>
        </w:tc>
      </w:tr>
      <w:tr w:rsidR="00F51349" w:rsidRPr="007E0F9C" w14:paraId="7F09597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799C806" w14:textId="77777777" w:rsidR="00F51349" w:rsidRPr="007E0F9C" w:rsidRDefault="00F51349" w:rsidP="00100A82">
            <w:pPr>
              <w:pStyle w:val="Default"/>
              <w:rPr>
                <w:sz w:val="20"/>
                <w:szCs w:val="20"/>
                <w:lang w:val="en-US"/>
              </w:rPr>
            </w:pPr>
            <w:r w:rsidRPr="007E0F9C">
              <w:rPr>
                <w:sz w:val="20"/>
                <w:szCs w:val="20"/>
                <w:lang w:val="en-US"/>
              </w:rPr>
              <w:t>BillerExtension</w:t>
            </w:r>
          </w:p>
        </w:tc>
        <w:tc>
          <w:tcPr>
            <w:tcW w:w="4111" w:type="dxa"/>
            <w:tcBorders>
              <w:top w:val="single" w:sz="4" w:space="0" w:color="000000"/>
              <w:left w:val="single" w:sz="4" w:space="0" w:color="000000"/>
              <w:bottom w:val="single" w:sz="4" w:space="0" w:color="000000"/>
              <w:right w:val="single" w:sz="4" w:space="0" w:color="000000"/>
            </w:tcBorders>
          </w:tcPr>
          <w:p w14:paraId="219B5956" w14:textId="5C61CB5E" w:rsidR="00F51349" w:rsidRPr="007E0F9C" w:rsidRDefault="00F51349" w:rsidP="00E8448E">
            <w:pPr>
              <w:rPr>
                <w:sz w:val="20"/>
                <w:szCs w:val="20"/>
                <w:lang w:val="en-US"/>
              </w:rPr>
            </w:pPr>
            <w:r w:rsidRPr="007E0F9C">
              <w:rPr>
                <w:sz w:val="20"/>
                <w:szCs w:val="20"/>
                <w:lang w:val="en-US"/>
              </w:rPr>
              <w:t>Element fo</w:t>
            </w:r>
            <w:r w:rsidR="00A5775F" w:rsidRPr="007E0F9C">
              <w:rPr>
                <w:sz w:val="20"/>
                <w:szCs w:val="20"/>
                <w:lang w:val="en-US"/>
              </w:rPr>
              <w:t>r integration of elements that</w:t>
            </w:r>
            <w:r w:rsidRPr="007E0F9C">
              <w:rPr>
                <w:sz w:val="20"/>
                <w:szCs w:val="20"/>
                <w:lang w:val="en-US"/>
              </w:rPr>
              <w:t xml:space="preserve"> are referenced in the InvoiceRootExtension element of the ebInterfaceExtension.xsd Schema or </w:t>
            </w:r>
            <w:r w:rsidR="00E8448E">
              <w:rPr>
                <w:sz w:val="20"/>
                <w:szCs w:val="20"/>
                <w:lang w:val="en-US"/>
              </w:rPr>
              <w:t>originate</w:t>
            </w:r>
            <w:r w:rsidR="00E8448E" w:rsidRPr="007E0F9C">
              <w:rPr>
                <w:sz w:val="20"/>
                <w:szCs w:val="20"/>
                <w:lang w:val="en-US"/>
              </w:rPr>
              <w:t xml:space="preserve"> </w:t>
            </w:r>
            <w:r w:rsidRPr="007E0F9C">
              <w:rPr>
                <w:sz w:val="20"/>
                <w:szCs w:val="20"/>
                <w:lang w:val="en-US"/>
              </w:rPr>
              <w:t>from another arbitrary namespace.</w:t>
            </w:r>
          </w:p>
        </w:tc>
        <w:tc>
          <w:tcPr>
            <w:tcW w:w="992" w:type="dxa"/>
            <w:tcBorders>
              <w:top w:val="single" w:sz="4" w:space="0" w:color="000000"/>
              <w:left w:val="single" w:sz="4" w:space="0" w:color="000000"/>
              <w:bottom w:val="single" w:sz="4" w:space="0" w:color="000000"/>
              <w:right w:val="single" w:sz="4" w:space="0" w:color="000000"/>
            </w:tcBorders>
          </w:tcPr>
          <w:p w14:paraId="5FBEF2D6" w14:textId="77777777" w:rsidR="00F51349" w:rsidRPr="007E0F9C" w:rsidRDefault="00F51349" w:rsidP="00100A82">
            <w:pPr>
              <w:pStyle w:val="Default"/>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B76D73B" w14:textId="77777777" w:rsidR="00F51349" w:rsidRPr="007E0F9C" w:rsidRDefault="00F51349"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525" w:type="dxa"/>
            <w:tcBorders>
              <w:top w:val="single" w:sz="4" w:space="0" w:color="000000"/>
              <w:left w:val="single" w:sz="4" w:space="0" w:color="000000"/>
              <w:bottom w:val="single" w:sz="4" w:space="0" w:color="000000"/>
              <w:right w:val="single" w:sz="4" w:space="0" w:color="000000"/>
            </w:tcBorders>
          </w:tcPr>
          <w:p w14:paraId="592BC3F4" w14:textId="77777777" w:rsidR="00F51349" w:rsidRPr="007E0F9C" w:rsidRDefault="00BE1175" w:rsidP="00100A82">
            <w:pPr>
              <w:autoSpaceDE w:val="0"/>
              <w:autoSpaceDN w:val="0"/>
              <w:adjustRightInd w:val="0"/>
              <w:rPr>
                <w:color w:val="000000"/>
                <w:sz w:val="20"/>
                <w:szCs w:val="20"/>
                <w:lang w:val="en-US"/>
              </w:rPr>
            </w:pPr>
            <w:r w:rsidRPr="007E0F9C">
              <w:rPr>
                <w:color w:val="000000"/>
                <w:sz w:val="20"/>
                <w:szCs w:val="20"/>
                <w:lang w:val="en-US"/>
              </w:rPr>
              <w:t>XML composite</w:t>
            </w:r>
            <w:r w:rsidR="00F51349" w:rsidRPr="007E0F9C">
              <w:rPr>
                <w:color w:val="000000"/>
                <w:sz w:val="20"/>
                <w:szCs w:val="20"/>
                <w:lang w:val="en-US"/>
              </w:rPr>
              <w:t xml:space="preserve"> </w:t>
            </w:r>
            <w:r w:rsidR="00F51349" w:rsidRPr="007E0F9C">
              <w:rPr>
                <w:sz w:val="20"/>
                <w:szCs w:val="20"/>
                <w:lang w:val="en-US"/>
              </w:rPr>
              <w:t>(defined in ebInterfaceExtension.xsd)</w:t>
            </w:r>
          </w:p>
        </w:tc>
      </w:tr>
    </w:tbl>
    <w:p w14:paraId="24B9B3F9" w14:textId="77777777" w:rsidR="00DC41AC" w:rsidRPr="007E0F9C" w:rsidRDefault="00DC41AC" w:rsidP="00100A82">
      <w:pPr>
        <w:rPr>
          <w:b/>
          <w:i/>
          <w:lang w:val="en-US"/>
        </w:rPr>
      </w:pPr>
    </w:p>
    <w:p w14:paraId="033A229D" w14:textId="77777777" w:rsidR="00100A82" w:rsidRPr="007E0F9C" w:rsidRDefault="001602E0" w:rsidP="00100A82">
      <w:pPr>
        <w:rPr>
          <w:b/>
          <w:i/>
          <w:lang w:val="en-US"/>
        </w:rPr>
      </w:pPr>
      <w:r w:rsidRPr="007E0F9C">
        <w:rPr>
          <w:b/>
          <w:i/>
          <w:lang w:val="en-US"/>
        </w:rPr>
        <w:t>Example</w:t>
      </w:r>
      <w:r w:rsidR="00100A82" w:rsidRPr="007E0F9C">
        <w:rPr>
          <w:b/>
          <w:i/>
          <w:lang w:val="en-US"/>
        </w:rPr>
        <w:t>:</w:t>
      </w:r>
    </w:p>
    <w:p w14:paraId="684E9BA0"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bookmarkStart w:id="34" w:name="_Ref127593101"/>
      <w:r w:rsidRPr="007E0F9C">
        <w:rPr>
          <w:rFonts w:ascii="Courier New" w:hAnsi="Courier New" w:cs="Courier New"/>
          <w:color w:val="0000FF"/>
          <w:sz w:val="20"/>
          <w:szCs w:val="20"/>
          <w:highlight w:val="white"/>
          <w:lang w:val="en-US" w:eastAsia="de-AT"/>
        </w:rPr>
        <w:t>…</w:t>
      </w:r>
    </w:p>
    <w:p w14:paraId="2AB54AFB"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Biller</w:t>
      </w:r>
      <w:r w:rsidRPr="007E0F9C">
        <w:rPr>
          <w:rFonts w:ascii="Courier New" w:hAnsi="Courier New" w:cs="Courier New"/>
          <w:color w:val="0000FF"/>
          <w:sz w:val="20"/>
          <w:szCs w:val="20"/>
          <w:highlight w:val="white"/>
          <w:lang w:val="en-US" w:eastAsia="de-AT"/>
        </w:rPr>
        <w:t>&gt;</w:t>
      </w:r>
    </w:p>
    <w:p w14:paraId="080A4159"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VATIdentificationNumber</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ATU51507409</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VATIdentificationNumber</w:t>
      </w:r>
      <w:r w:rsidRPr="007E0F9C">
        <w:rPr>
          <w:rFonts w:ascii="Courier New" w:hAnsi="Courier New" w:cs="Courier New"/>
          <w:color w:val="0000FF"/>
          <w:sz w:val="20"/>
          <w:szCs w:val="20"/>
          <w:highlight w:val="white"/>
          <w:lang w:val="en-US" w:eastAsia="de-AT"/>
        </w:rPr>
        <w:t>&gt;</w:t>
      </w:r>
    </w:p>
    <w:p w14:paraId="0C79B5B9"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FurtherIdentification</w:t>
      </w:r>
      <w:r w:rsidRPr="007E0F9C">
        <w:rPr>
          <w:rFonts w:ascii="Courier New" w:hAnsi="Courier New" w:cs="Courier New"/>
          <w:color w:val="FF0000"/>
          <w:sz w:val="20"/>
          <w:szCs w:val="20"/>
          <w:highlight w:val="white"/>
          <w:lang w:val="en-US" w:eastAsia="de-AT"/>
        </w:rPr>
        <w:t xml:space="preserve"> </w:t>
      </w:r>
      <w:r w:rsidRPr="007E0F9C">
        <w:rPr>
          <w:rFonts w:ascii="Courier New" w:hAnsi="Courier New" w:cs="Courier New"/>
          <w:color w:val="FF0000"/>
          <w:sz w:val="20"/>
          <w:szCs w:val="20"/>
          <w:highlight w:val="white"/>
          <w:lang w:val="en-US" w:eastAsia="de-AT"/>
        </w:rPr>
        <w:br/>
      </w:r>
      <w:proofErr w:type="gramStart"/>
      <w:r w:rsidRPr="007E0F9C">
        <w:rPr>
          <w:rFonts w:ascii="Courier New" w:hAnsi="Courier New" w:cs="Courier New"/>
          <w:color w:val="FF0000"/>
          <w:sz w:val="20"/>
          <w:szCs w:val="20"/>
          <w:highlight w:val="white"/>
          <w:lang w:val="en-US" w:eastAsia="de-AT"/>
        </w:rPr>
        <w:t xml:space="preserve">        n1:IdentificationType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DVR</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0012345</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FurtherIdentification</w:t>
      </w:r>
      <w:r w:rsidRPr="007E0F9C">
        <w:rPr>
          <w:rFonts w:ascii="Courier New" w:hAnsi="Courier New" w:cs="Courier New"/>
          <w:color w:val="0000FF"/>
          <w:sz w:val="20"/>
          <w:szCs w:val="20"/>
          <w:highlight w:val="white"/>
          <w:lang w:val="en-US" w:eastAsia="de-AT"/>
        </w:rPr>
        <w:t>&gt;</w:t>
      </w:r>
    </w:p>
    <w:p w14:paraId="343D2B23"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ConsolidatorsBillerID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CFF45KL</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ConsolidatorsBillerID</w:t>
      </w:r>
      <w:r w:rsidRPr="007E0F9C">
        <w:rPr>
          <w:rFonts w:ascii="Courier New" w:hAnsi="Courier New" w:cs="Courier New"/>
          <w:color w:val="0000FF"/>
          <w:sz w:val="20"/>
          <w:szCs w:val="20"/>
          <w:highlight w:val="white"/>
          <w:lang w:val="en-US" w:eastAsia="de-AT"/>
        </w:rPr>
        <w:t>&gt;</w:t>
      </w:r>
    </w:p>
    <w:p w14:paraId="29ACA8A5"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InvoiceRecipientsBillerID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ID4456</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InvoiceRecipientsBillerID</w:t>
      </w:r>
      <w:r w:rsidRPr="007E0F9C">
        <w:rPr>
          <w:rFonts w:ascii="Courier New" w:hAnsi="Courier New" w:cs="Courier New"/>
          <w:color w:val="0000FF"/>
          <w:sz w:val="20"/>
          <w:szCs w:val="20"/>
          <w:highlight w:val="white"/>
          <w:lang w:val="en-US" w:eastAsia="de-AT"/>
        </w:rPr>
        <w:t>&gt;</w:t>
      </w:r>
    </w:p>
    <w:p w14:paraId="5FCE8DFE"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OrderReference</w:t>
      </w:r>
      <w:r w:rsidRPr="007E0F9C">
        <w:rPr>
          <w:rFonts w:ascii="Courier New" w:hAnsi="Courier New" w:cs="Courier New"/>
          <w:color w:val="0000FF"/>
          <w:sz w:val="20"/>
          <w:szCs w:val="20"/>
          <w:highlight w:val="white"/>
          <w:lang w:val="en-US" w:eastAsia="de-AT"/>
        </w:rPr>
        <w:t>&gt;</w:t>
      </w:r>
    </w:p>
    <w:p w14:paraId="122A3121"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OrderID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OR3456</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OrderID</w:t>
      </w:r>
      <w:r w:rsidRPr="007E0F9C">
        <w:rPr>
          <w:rFonts w:ascii="Courier New" w:hAnsi="Courier New" w:cs="Courier New"/>
          <w:color w:val="0000FF"/>
          <w:sz w:val="20"/>
          <w:szCs w:val="20"/>
          <w:highlight w:val="white"/>
          <w:lang w:val="en-US" w:eastAsia="de-AT"/>
        </w:rPr>
        <w:t>&gt;</w:t>
      </w:r>
    </w:p>
    <w:p w14:paraId="77AB6905"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ReferenceDate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2011-09-20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ReferenceDate</w:t>
      </w:r>
      <w:r w:rsidRPr="007E0F9C">
        <w:rPr>
          <w:rFonts w:ascii="Courier New" w:hAnsi="Courier New" w:cs="Courier New"/>
          <w:color w:val="0000FF"/>
          <w:sz w:val="20"/>
          <w:szCs w:val="20"/>
          <w:highlight w:val="white"/>
          <w:lang w:val="en-US" w:eastAsia="de-AT"/>
        </w:rPr>
        <w:t>&gt;</w:t>
      </w:r>
    </w:p>
    <w:p w14:paraId="05E8E134"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Description</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Eingegangen per Fax</w:t>
      </w:r>
      <w:proofErr w:type="gramStart"/>
      <w:r w:rsidRPr="007E0F9C">
        <w:rPr>
          <w:rFonts w:ascii="Courier New" w:hAnsi="Courier New" w:cs="Courier New"/>
          <w:color w:val="000000"/>
          <w:sz w:val="20"/>
          <w:szCs w:val="20"/>
          <w:highlight w:val="white"/>
          <w:lang w:val="en-US" w:eastAsia="de-AT"/>
        </w:rPr>
        <w:t>.</w:t>
      </w:r>
      <w:r w:rsidRPr="007E0F9C">
        <w:rPr>
          <w:rFonts w:ascii="Courier New" w:hAnsi="Courier New" w:cs="Courier New"/>
          <w:color w:val="0000FF"/>
          <w:sz w:val="20"/>
          <w:szCs w:val="20"/>
          <w:highlight w:val="white"/>
          <w:lang w:val="en-US" w:eastAsia="de-AT"/>
        </w:rPr>
        <w:t>&lt;</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800000"/>
          <w:sz w:val="20"/>
          <w:szCs w:val="20"/>
          <w:highlight w:val="white"/>
          <w:lang w:val="en-US" w:eastAsia="de-AT"/>
        </w:rPr>
        <w:t>Description</w:t>
      </w:r>
      <w:r w:rsidRPr="007E0F9C">
        <w:rPr>
          <w:rFonts w:ascii="Courier New" w:hAnsi="Courier New" w:cs="Courier New"/>
          <w:color w:val="0000FF"/>
          <w:sz w:val="20"/>
          <w:szCs w:val="20"/>
          <w:highlight w:val="white"/>
          <w:lang w:val="en-US" w:eastAsia="de-AT"/>
        </w:rPr>
        <w:t>&gt;</w:t>
      </w:r>
    </w:p>
    <w:p w14:paraId="52142915"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OrderReference</w:t>
      </w:r>
      <w:r w:rsidRPr="007E0F9C">
        <w:rPr>
          <w:rFonts w:ascii="Courier New" w:hAnsi="Courier New" w:cs="Courier New"/>
          <w:color w:val="0000FF"/>
          <w:sz w:val="20"/>
          <w:szCs w:val="20"/>
          <w:highlight w:val="white"/>
          <w:lang w:val="en-US" w:eastAsia="de-AT"/>
        </w:rPr>
        <w:t>&gt;</w:t>
      </w:r>
    </w:p>
    <w:p w14:paraId="6A78F660"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Address</w:t>
      </w:r>
      <w:r w:rsidRPr="007E0F9C">
        <w:rPr>
          <w:rFonts w:ascii="Courier New" w:hAnsi="Courier New" w:cs="Courier New"/>
          <w:color w:val="0000FF"/>
          <w:sz w:val="20"/>
          <w:szCs w:val="20"/>
          <w:highlight w:val="white"/>
          <w:lang w:val="en-US" w:eastAsia="de-AT"/>
        </w:rPr>
        <w:t>&gt;</w:t>
      </w:r>
    </w:p>
    <w:p w14:paraId="3D90A25B"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AddressIdentifier</w:t>
      </w:r>
      <w:r w:rsidRPr="007E0F9C">
        <w:rPr>
          <w:rFonts w:ascii="Courier New" w:hAnsi="Courier New" w:cs="Courier New"/>
          <w:color w:val="FF0000"/>
          <w:sz w:val="20"/>
          <w:szCs w:val="20"/>
          <w:highlight w:val="white"/>
          <w:lang w:val="en-US" w:eastAsia="de-AT"/>
        </w:rPr>
        <w:t xml:space="preserve"> </w:t>
      </w:r>
      <w:r w:rsidRPr="007E0F9C">
        <w:rPr>
          <w:rFonts w:ascii="Courier New" w:hAnsi="Courier New" w:cs="Courier New"/>
          <w:color w:val="FF0000"/>
          <w:sz w:val="20"/>
          <w:szCs w:val="20"/>
          <w:highlight w:val="white"/>
          <w:lang w:val="en-US" w:eastAsia="de-AT"/>
        </w:rPr>
        <w:br/>
      </w:r>
      <w:proofErr w:type="gramStart"/>
      <w:r w:rsidRPr="007E0F9C">
        <w:rPr>
          <w:rFonts w:ascii="Courier New" w:hAnsi="Courier New" w:cs="Courier New"/>
          <w:color w:val="FF0000"/>
          <w:sz w:val="20"/>
          <w:szCs w:val="20"/>
          <w:highlight w:val="white"/>
          <w:lang w:val="en-US" w:eastAsia="de-AT"/>
        </w:rPr>
        <w:t xml:space="preserve">            n1:AddressIdentifierType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ProprietaryAddressID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FF"/>
          <w:sz w:val="20"/>
          <w:szCs w:val="20"/>
          <w:highlight w:val="white"/>
          <w:lang w:val="en-US" w:eastAsia="de-AT"/>
        </w:rPr>
        <w:br/>
      </w:r>
      <w:r w:rsidRPr="007E0F9C">
        <w:rPr>
          <w:rFonts w:ascii="Courier New" w:hAnsi="Courier New" w:cs="Courier New"/>
          <w:color w:val="000000"/>
          <w:sz w:val="20"/>
          <w:szCs w:val="20"/>
          <w:highlight w:val="white"/>
          <w:lang w:val="en-US" w:eastAsia="de-AT"/>
        </w:rPr>
        <w:t xml:space="preserve">             AnyOtherProprietaryID</w:t>
      </w:r>
    </w:p>
    <w:p w14:paraId="70B162F5"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AddressIdentifier</w:t>
      </w:r>
      <w:r w:rsidRPr="007E0F9C">
        <w:rPr>
          <w:rFonts w:ascii="Courier New" w:hAnsi="Courier New" w:cs="Courier New"/>
          <w:color w:val="0000FF"/>
          <w:sz w:val="20"/>
          <w:szCs w:val="20"/>
          <w:highlight w:val="white"/>
          <w:lang w:val="en-US" w:eastAsia="de-AT"/>
        </w:rPr>
        <w:t>&gt;</w:t>
      </w:r>
    </w:p>
    <w:p w14:paraId="602E5267"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Name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Schrauben Willi</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Name</w:t>
      </w:r>
      <w:r w:rsidRPr="007E0F9C">
        <w:rPr>
          <w:rFonts w:ascii="Courier New" w:hAnsi="Courier New" w:cs="Courier New"/>
          <w:color w:val="0000FF"/>
          <w:sz w:val="20"/>
          <w:szCs w:val="20"/>
          <w:highlight w:val="white"/>
          <w:lang w:val="en-US" w:eastAsia="de-AT"/>
        </w:rPr>
        <w:t>&gt;</w:t>
      </w:r>
    </w:p>
    <w:p w14:paraId="6C1C2DEE"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Street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Lassallestraße 5</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Street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p>
    <w:p w14:paraId="101AEE9D"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Town</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Wien</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Town</w:t>
      </w:r>
      <w:r w:rsidRPr="007E0F9C">
        <w:rPr>
          <w:rFonts w:ascii="Courier New" w:hAnsi="Courier New" w:cs="Courier New"/>
          <w:color w:val="0000FF"/>
          <w:sz w:val="20"/>
          <w:szCs w:val="20"/>
          <w:highlight w:val="white"/>
          <w:lang w:val="en-US" w:eastAsia="de-AT"/>
        </w:rPr>
        <w:t>&gt;</w:t>
      </w:r>
    </w:p>
    <w:p w14:paraId="7440A6EB"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ZIP</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1020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ZIP</w:t>
      </w:r>
      <w:r w:rsidRPr="007E0F9C">
        <w:rPr>
          <w:rFonts w:ascii="Courier New" w:hAnsi="Courier New" w:cs="Courier New"/>
          <w:color w:val="0000FF"/>
          <w:sz w:val="20"/>
          <w:szCs w:val="20"/>
          <w:highlight w:val="white"/>
          <w:lang w:val="en-US" w:eastAsia="de-AT"/>
        </w:rPr>
        <w:t>&gt;</w:t>
      </w:r>
    </w:p>
    <w:p w14:paraId="6F5073D0"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Country</w:t>
      </w:r>
      <w:r w:rsidRPr="007E0F9C">
        <w:rPr>
          <w:rFonts w:ascii="Courier New" w:hAnsi="Courier New" w:cs="Courier New"/>
          <w:color w:val="FF0000"/>
          <w:sz w:val="20"/>
          <w:szCs w:val="20"/>
          <w:highlight w:val="white"/>
          <w:lang w:val="en-US" w:eastAsia="de-AT"/>
        </w:rPr>
        <w:t xml:space="preserve"> n1</w:t>
      </w:r>
      <w:proofErr w:type="gramStart"/>
      <w:r w:rsidRPr="007E0F9C">
        <w:rPr>
          <w:rFonts w:ascii="Courier New" w:hAnsi="Courier New" w:cs="Courier New"/>
          <w:color w:val="FF0000"/>
          <w:sz w:val="20"/>
          <w:szCs w:val="20"/>
          <w:highlight w:val="white"/>
          <w:lang w:val="en-US" w:eastAsia="de-AT"/>
        </w:rPr>
        <w:t>:CountryCode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AT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Österreich</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Country</w:t>
      </w:r>
      <w:r w:rsidRPr="007E0F9C">
        <w:rPr>
          <w:rFonts w:ascii="Courier New" w:hAnsi="Courier New" w:cs="Courier New"/>
          <w:color w:val="0000FF"/>
          <w:sz w:val="20"/>
          <w:szCs w:val="20"/>
          <w:highlight w:val="white"/>
          <w:lang w:val="en-US" w:eastAsia="de-AT"/>
        </w:rPr>
        <w:t>&gt;</w:t>
      </w:r>
    </w:p>
    <w:p w14:paraId="7C77E8DF"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Phone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+43 / 1 / 78 56 789</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Phone</w:t>
      </w:r>
      <w:r w:rsidRPr="007E0F9C">
        <w:rPr>
          <w:rFonts w:ascii="Courier New" w:hAnsi="Courier New" w:cs="Courier New"/>
          <w:color w:val="0000FF"/>
          <w:sz w:val="20"/>
          <w:szCs w:val="20"/>
          <w:highlight w:val="white"/>
          <w:lang w:val="en-US" w:eastAsia="de-AT"/>
        </w:rPr>
        <w:t>&gt;</w:t>
      </w:r>
    </w:p>
    <w:p w14:paraId="1F2DAC06"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Email</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schraube@willi.at</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Email</w:t>
      </w:r>
      <w:r w:rsidRPr="007E0F9C">
        <w:rPr>
          <w:rFonts w:ascii="Courier New" w:hAnsi="Courier New" w:cs="Courier New"/>
          <w:color w:val="0000FF"/>
          <w:sz w:val="20"/>
          <w:szCs w:val="20"/>
          <w:highlight w:val="white"/>
          <w:lang w:val="en-US" w:eastAsia="de-AT"/>
        </w:rPr>
        <w:t>&gt;</w:t>
      </w:r>
    </w:p>
    <w:p w14:paraId="362D2325" w14:textId="77777777" w:rsidR="00821C05" w:rsidRPr="002E095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00"/>
          <w:sz w:val="20"/>
          <w:szCs w:val="20"/>
          <w:highlight w:val="white"/>
          <w:lang w:val="en-US" w:eastAsia="de-AT"/>
        </w:rPr>
        <w:tab/>
        <w:t xml:space="preserve">  </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Contact</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Sachbearbeiter Meier</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Contact</w:t>
      </w:r>
      <w:r w:rsidRPr="002E095C">
        <w:rPr>
          <w:rFonts w:ascii="Courier New" w:hAnsi="Courier New" w:cs="Courier New"/>
          <w:color w:val="0000FF"/>
          <w:sz w:val="20"/>
          <w:szCs w:val="20"/>
          <w:highlight w:val="white"/>
          <w:lang w:val="de-AT" w:eastAsia="de-AT"/>
        </w:rPr>
        <w:t>&gt;</w:t>
      </w:r>
    </w:p>
    <w:p w14:paraId="7CAA086C" w14:textId="77777777" w:rsidR="00821C05" w:rsidRPr="002E095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00"/>
          <w:sz w:val="20"/>
          <w:szCs w:val="20"/>
          <w:highlight w:val="white"/>
          <w:lang w:val="de-AT" w:eastAsia="de-AT"/>
        </w:rPr>
        <w:tab/>
        <w:t xml:space="preserve">  </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AddressExtension</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Zentrale Verwaltung Wien</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AddressExtension</w:t>
      </w:r>
      <w:r w:rsidRPr="002E095C">
        <w:rPr>
          <w:rFonts w:ascii="Courier New" w:hAnsi="Courier New" w:cs="Courier New"/>
          <w:color w:val="0000FF"/>
          <w:sz w:val="20"/>
          <w:szCs w:val="20"/>
          <w:highlight w:val="white"/>
          <w:lang w:val="de-AT" w:eastAsia="de-AT"/>
        </w:rPr>
        <w:t>&gt;</w:t>
      </w:r>
    </w:p>
    <w:p w14:paraId="22120A1A"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00"/>
          <w:sz w:val="20"/>
          <w:szCs w:val="20"/>
          <w:highlight w:val="white"/>
          <w:lang w:val="de-AT"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Address</w:t>
      </w:r>
      <w:r w:rsidRPr="007E0F9C">
        <w:rPr>
          <w:rFonts w:ascii="Courier New" w:hAnsi="Courier New" w:cs="Courier New"/>
          <w:color w:val="0000FF"/>
          <w:sz w:val="20"/>
          <w:szCs w:val="20"/>
          <w:highlight w:val="white"/>
          <w:lang w:val="en-US" w:eastAsia="de-AT"/>
        </w:rPr>
        <w:t>&gt;</w:t>
      </w:r>
    </w:p>
    <w:p w14:paraId="291A4C75"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ext:BillerExtension</w:t>
      </w:r>
      <w:proofErr w:type="gramEnd"/>
      <w:r w:rsidRPr="007E0F9C">
        <w:rPr>
          <w:rFonts w:ascii="Courier New" w:hAnsi="Courier New" w:cs="Courier New"/>
          <w:color w:val="0000FF"/>
          <w:sz w:val="20"/>
          <w:szCs w:val="20"/>
          <w:highlight w:val="white"/>
          <w:lang w:val="en-US" w:eastAsia="de-AT"/>
        </w:rPr>
        <w:t>&gt;</w:t>
      </w:r>
    </w:p>
    <w:p w14:paraId="70F3E324"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sv:BillerExtension</w:t>
      </w:r>
      <w:proofErr w:type="gramEnd"/>
      <w:r w:rsidRPr="007E0F9C">
        <w:rPr>
          <w:rFonts w:ascii="Courier New" w:hAnsi="Courier New" w:cs="Courier New"/>
          <w:color w:val="0000FF"/>
          <w:sz w:val="20"/>
          <w:szCs w:val="20"/>
          <w:highlight w:val="white"/>
          <w:lang w:val="en-US" w:eastAsia="de-AT"/>
        </w:rPr>
        <w:t>&gt;</w:t>
      </w:r>
    </w:p>
    <w:p w14:paraId="575DD696"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sv:SV</w:t>
      </w:r>
      <w:proofErr w:type="gramEnd"/>
      <w:r w:rsidRPr="007E0F9C">
        <w:rPr>
          <w:rFonts w:ascii="Courier New" w:hAnsi="Courier New" w:cs="Courier New"/>
          <w:color w:val="800000"/>
          <w:sz w:val="20"/>
          <w:szCs w:val="20"/>
          <w:highlight w:val="white"/>
          <w:lang w:val="en-US" w:eastAsia="de-AT"/>
        </w:rPr>
        <w:t>_Domain_Specific_BillerExtensionElement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 xml:space="preserve">Ein von ebInterface </w:t>
      </w:r>
      <w:r w:rsidRPr="007E0F9C">
        <w:rPr>
          <w:rFonts w:ascii="Courier New" w:hAnsi="Courier New" w:cs="Courier New"/>
          <w:color w:val="000000"/>
          <w:sz w:val="20"/>
          <w:szCs w:val="20"/>
          <w:highlight w:val="white"/>
          <w:lang w:val="en-US" w:eastAsia="de-AT"/>
        </w:rPr>
        <w:br/>
        <w:t xml:space="preserve">             standardisiertes Erweiterungselement</w:t>
      </w:r>
      <w:r w:rsidRPr="007E0F9C">
        <w:rPr>
          <w:rFonts w:ascii="Courier New" w:hAnsi="Courier New" w:cs="Courier New"/>
          <w:color w:val="000000"/>
          <w:sz w:val="20"/>
          <w:szCs w:val="20"/>
          <w:highlight w:val="white"/>
          <w:lang w:val="en-US" w:eastAsia="de-AT"/>
        </w:rPr>
        <w:b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sv:SV_Domain_Specific_BillerExtensionElement</w:t>
      </w:r>
      <w:r w:rsidRPr="007E0F9C">
        <w:rPr>
          <w:rFonts w:ascii="Courier New" w:hAnsi="Courier New" w:cs="Courier New"/>
          <w:color w:val="0000FF"/>
          <w:sz w:val="20"/>
          <w:szCs w:val="20"/>
          <w:highlight w:val="white"/>
          <w:lang w:val="en-US" w:eastAsia="de-AT"/>
        </w:rPr>
        <w:t>&gt;</w:t>
      </w:r>
    </w:p>
    <w:p w14:paraId="45FE11BB"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:BillerExtension</w:t>
      </w:r>
      <w:proofErr w:type="gramEnd"/>
      <w:r w:rsidRPr="007E0F9C">
        <w:rPr>
          <w:rFonts w:ascii="Courier New" w:hAnsi="Courier New" w:cs="Courier New"/>
          <w:color w:val="0000FF"/>
          <w:sz w:val="20"/>
          <w:szCs w:val="20"/>
          <w:highlight w:val="white"/>
          <w:lang w:val="en-US" w:eastAsia="de-AT"/>
        </w:rPr>
        <w:t>&gt;</w:t>
      </w:r>
    </w:p>
    <w:p w14:paraId="3EFB1996"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ext:Custom</w:t>
      </w:r>
      <w:proofErr w:type="gramEnd"/>
      <w:r w:rsidRPr="007E0F9C">
        <w:rPr>
          <w:rFonts w:ascii="Courier New" w:hAnsi="Courier New" w:cs="Courier New"/>
          <w:color w:val="0000FF"/>
          <w:sz w:val="20"/>
          <w:szCs w:val="20"/>
          <w:highlight w:val="white"/>
          <w:lang w:val="en-US" w:eastAsia="de-AT"/>
        </w:rPr>
        <w:t>&gt;</w:t>
      </w:r>
    </w:p>
    <w:p w14:paraId="4211637D"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n2:auto</w:t>
      </w:r>
      <w:proofErr w:type="gramEnd"/>
      <w:r w:rsidRPr="007E0F9C">
        <w:rPr>
          <w:rFonts w:ascii="Courier New" w:hAnsi="Courier New" w:cs="Courier New"/>
          <w:color w:val="800000"/>
          <w:sz w:val="20"/>
          <w:szCs w:val="20"/>
          <w:highlight w:val="white"/>
          <w:lang w:val="en-US" w:eastAsia="de-AT"/>
        </w:rPr>
        <w:t>-generated_for_wildcard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 xml:space="preserve">Irgendein beliebiges  </w:t>
      </w:r>
      <w:r w:rsidRPr="007E0F9C">
        <w:rPr>
          <w:rFonts w:ascii="Courier New" w:hAnsi="Courier New" w:cs="Courier New"/>
          <w:color w:val="000000"/>
          <w:sz w:val="20"/>
          <w:szCs w:val="20"/>
          <w:highlight w:val="white"/>
          <w:lang w:val="en-US" w:eastAsia="de-AT"/>
        </w:rPr>
        <w:br/>
        <w:t xml:space="preserve">              Erweiterungselement aus einem anderen Namespace</w:t>
      </w:r>
      <w:r w:rsidRPr="007E0F9C">
        <w:rPr>
          <w:rFonts w:ascii="Courier New" w:hAnsi="Courier New" w:cs="Courier New"/>
          <w:color w:val="000000"/>
          <w:sz w:val="20"/>
          <w:szCs w:val="20"/>
          <w:highlight w:val="white"/>
          <w:lang w:val="en-US" w:eastAsia="de-AT"/>
        </w:rPr>
        <w:br/>
      </w: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n2:auto-generated_for_wildcard</w:t>
      </w:r>
      <w:r w:rsidRPr="007E0F9C">
        <w:rPr>
          <w:rFonts w:ascii="Courier New" w:hAnsi="Courier New" w:cs="Courier New"/>
          <w:color w:val="0000FF"/>
          <w:sz w:val="20"/>
          <w:szCs w:val="20"/>
          <w:highlight w:val="white"/>
          <w:lang w:val="en-US" w:eastAsia="de-AT"/>
        </w:rPr>
        <w:t>&gt;</w:t>
      </w:r>
    </w:p>
    <w:p w14:paraId="30227DA4"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:Custom</w:t>
      </w:r>
      <w:proofErr w:type="gramEnd"/>
      <w:r w:rsidRPr="007E0F9C">
        <w:rPr>
          <w:rFonts w:ascii="Courier New" w:hAnsi="Courier New" w:cs="Courier New"/>
          <w:color w:val="0000FF"/>
          <w:sz w:val="20"/>
          <w:szCs w:val="20"/>
          <w:highlight w:val="white"/>
          <w:lang w:val="en-US" w:eastAsia="de-AT"/>
        </w:rPr>
        <w:t>&gt;</w:t>
      </w:r>
    </w:p>
    <w:p w14:paraId="363ABE24" w14:textId="77777777" w:rsidR="00821C05" w:rsidRPr="007E0F9C"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:BillerExtension</w:t>
      </w:r>
      <w:proofErr w:type="gramEnd"/>
      <w:r w:rsidRPr="007E0F9C">
        <w:rPr>
          <w:rFonts w:ascii="Courier New" w:hAnsi="Courier New" w:cs="Courier New"/>
          <w:color w:val="0000FF"/>
          <w:sz w:val="20"/>
          <w:szCs w:val="20"/>
          <w:highlight w:val="white"/>
          <w:lang w:val="en-US" w:eastAsia="de-AT"/>
        </w:rPr>
        <w:t>&gt;</w:t>
      </w:r>
    </w:p>
    <w:p w14:paraId="069D4273" w14:textId="77777777" w:rsidR="00100A82" w:rsidRPr="007E0F9C" w:rsidRDefault="00821C05"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Biller</w:t>
      </w:r>
      <w:r w:rsidRPr="007E0F9C">
        <w:rPr>
          <w:rFonts w:ascii="Courier New" w:hAnsi="Courier New" w:cs="Courier New"/>
          <w:color w:val="0000FF"/>
          <w:sz w:val="20"/>
          <w:szCs w:val="20"/>
          <w:highlight w:val="white"/>
          <w:lang w:val="en-US" w:eastAsia="de-AT"/>
        </w:rPr>
        <w:t>&gt;</w:t>
      </w:r>
    </w:p>
    <w:p w14:paraId="5A0AE14F" w14:textId="77777777" w:rsidR="00821C05" w:rsidRPr="007E0F9C" w:rsidRDefault="00821C05" w:rsidP="00F14A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7E0F9C">
        <w:rPr>
          <w:rFonts w:ascii="Courier New" w:hAnsi="Courier New" w:cs="Courier New"/>
          <w:color w:val="0000FF"/>
          <w:sz w:val="20"/>
          <w:szCs w:val="20"/>
          <w:lang w:val="en-US" w:eastAsia="de-AT"/>
        </w:rPr>
        <w:t>…</w:t>
      </w:r>
    </w:p>
    <w:p w14:paraId="6E7281FE" w14:textId="77777777" w:rsidR="00100A82" w:rsidRPr="007E0F9C" w:rsidRDefault="00100A82" w:rsidP="003C69AD">
      <w:pPr>
        <w:pStyle w:val="Heading3"/>
        <w:rPr>
          <w:lang w:val="en-US"/>
        </w:rPr>
      </w:pPr>
      <w:bookmarkStart w:id="35" w:name="_Ref88046393"/>
      <w:bookmarkStart w:id="36" w:name="_Ref88046416"/>
      <w:bookmarkStart w:id="37" w:name="_Toc373311245"/>
      <w:r w:rsidRPr="007E0F9C">
        <w:rPr>
          <w:lang w:val="en-US"/>
        </w:rPr>
        <w:lastRenderedPageBreak/>
        <w:t>OrderReference</w:t>
      </w:r>
      <w:bookmarkEnd w:id="34"/>
      <w:bookmarkEnd w:id="35"/>
      <w:bookmarkEnd w:id="36"/>
      <w:bookmarkEnd w:id="37"/>
    </w:p>
    <w:p w14:paraId="39F1D580" w14:textId="269E0BBF" w:rsidR="00100A82" w:rsidRPr="007E0F9C" w:rsidRDefault="008056B8" w:rsidP="00B17E6B">
      <w:pPr>
        <w:jc w:val="both"/>
        <w:rPr>
          <w:lang w:val="en-US"/>
        </w:rPr>
      </w:pPr>
      <w:r w:rsidRPr="007E0F9C">
        <w:rPr>
          <w:lang w:val="en-US"/>
        </w:rPr>
        <w:t>The</w:t>
      </w:r>
      <w:r w:rsidR="00100A82" w:rsidRPr="007E0F9C">
        <w:rPr>
          <w:lang w:val="en-US"/>
        </w:rPr>
        <w:t xml:space="preserve"> </w:t>
      </w:r>
      <w:r w:rsidR="00100A82" w:rsidRPr="007E0F9C">
        <w:rPr>
          <w:i/>
          <w:lang w:val="en-US"/>
        </w:rPr>
        <w:t>OrderReference</w:t>
      </w:r>
      <w:r w:rsidRPr="007E0F9C">
        <w:rPr>
          <w:lang w:val="en-US"/>
        </w:rPr>
        <w:t xml:space="preserve"> element is</w:t>
      </w:r>
      <w:r w:rsidR="00100A82" w:rsidRPr="007E0F9C">
        <w:rPr>
          <w:lang w:val="en-US"/>
        </w:rPr>
        <w:t xml:space="preserve"> OPTIONAL </w:t>
      </w:r>
      <w:r w:rsidR="0073023F" w:rsidRPr="007E0F9C">
        <w:rPr>
          <w:lang w:val="en-US"/>
        </w:rPr>
        <w:t>and consists of delivery details</w:t>
      </w:r>
      <w:r w:rsidR="00100A82" w:rsidRPr="007E0F9C">
        <w:rPr>
          <w:lang w:val="en-US"/>
        </w:rPr>
        <w:t>.</w:t>
      </w:r>
      <w:r w:rsidRPr="007E0F9C">
        <w:rPr>
          <w:lang w:val="en-US"/>
        </w:rPr>
        <w:t xml:space="preserve"> This element is used if only one order is </w:t>
      </w:r>
      <w:r w:rsidR="00BE1175" w:rsidRPr="007E0F9C">
        <w:rPr>
          <w:lang w:val="en-US"/>
        </w:rPr>
        <w:t>associated with</w:t>
      </w:r>
      <w:r w:rsidRPr="007E0F9C">
        <w:rPr>
          <w:lang w:val="en-US"/>
        </w:rPr>
        <w:t xml:space="preserve"> the invoice</w:t>
      </w:r>
      <w:r w:rsidR="00100A82" w:rsidRPr="007E0F9C">
        <w:rPr>
          <w:szCs w:val="20"/>
          <w:lang w:val="en-US"/>
        </w:rPr>
        <w:t xml:space="preserve">. </w:t>
      </w:r>
      <w:r w:rsidRPr="007E0F9C">
        <w:rPr>
          <w:szCs w:val="20"/>
          <w:lang w:val="en-US"/>
        </w:rPr>
        <w:t xml:space="preserve">If several references to </w:t>
      </w:r>
      <w:r w:rsidRPr="007E0F9C">
        <w:rPr>
          <w:lang w:val="en-US"/>
        </w:rPr>
        <w:t xml:space="preserve">orders are </w:t>
      </w:r>
      <w:r w:rsidR="00D240BB">
        <w:rPr>
          <w:lang w:val="en-US"/>
        </w:rPr>
        <w:t>applied</w:t>
      </w:r>
      <w:r w:rsidR="00100A82" w:rsidRPr="007E0F9C">
        <w:rPr>
          <w:lang w:val="en-US"/>
        </w:rPr>
        <w:t xml:space="preserve">, </w:t>
      </w:r>
      <w:r w:rsidRPr="007E0F9C">
        <w:rPr>
          <w:lang w:val="en-US"/>
        </w:rPr>
        <w:t>the element</w:t>
      </w:r>
      <w:r w:rsidR="004C7032">
        <w:rPr>
          <w:lang w:val="en-US"/>
        </w:rPr>
        <w:tab/>
      </w:r>
      <w:r w:rsidRPr="007E0F9C">
        <w:rPr>
          <w:lang w:val="en-US"/>
        </w:rPr>
        <w:t xml:space="preserve"> </w:t>
      </w:r>
      <w:r w:rsidR="00100A82" w:rsidRPr="007E0F9C">
        <w:rPr>
          <w:rFonts w:ascii="Courier New" w:hAnsi="Courier New" w:cs="Courier New"/>
          <w:sz w:val="20"/>
          <w:szCs w:val="20"/>
          <w:lang w:val="en-US"/>
        </w:rPr>
        <w:t>Invoice/Details/ItemList/ListLineItem/Biller</w:t>
      </w:r>
      <w:r w:rsidR="00DC41AC" w:rsidRPr="007E0F9C">
        <w:rPr>
          <w:rFonts w:ascii="Courier New" w:hAnsi="Courier New" w:cs="Courier New"/>
          <w:sz w:val="20"/>
          <w:szCs w:val="20"/>
          <w:lang w:val="en-US"/>
        </w:rPr>
        <w:t>s</w:t>
      </w:r>
      <w:r w:rsidR="00100A82" w:rsidRPr="007E0F9C">
        <w:rPr>
          <w:rFonts w:ascii="Courier New" w:hAnsi="Courier New" w:cs="Courier New"/>
          <w:sz w:val="20"/>
          <w:szCs w:val="20"/>
          <w:lang w:val="en-US"/>
        </w:rPr>
        <w:t>OrderReference</w:t>
      </w:r>
      <w:r w:rsidRPr="007E0F9C">
        <w:rPr>
          <w:lang w:val="en-US"/>
        </w:rPr>
        <w:t xml:space="preserve"> </w:t>
      </w:r>
      <w:r w:rsidRPr="007E0F9C">
        <w:rPr>
          <w:szCs w:val="20"/>
          <w:lang w:val="en-US"/>
        </w:rPr>
        <w:t>has to be used for each item row.</w:t>
      </w:r>
      <w:r w:rsidR="00100A82" w:rsidRPr="007E0F9C">
        <w:rPr>
          <w:szCs w:val="20"/>
          <w:lang w:val="en-US"/>
        </w:rPr>
        <w:t xml:space="preserve"> </w:t>
      </w:r>
      <w:r w:rsidRPr="007E0F9C">
        <w:rPr>
          <w:szCs w:val="20"/>
          <w:lang w:val="en-US"/>
        </w:rPr>
        <w:t xml:space="preserve">An invoice MAY also </w:t>
      </w:r>
      <w:r w:rsidR="00215486">
        <w:rPr>
          <w:szCs w:val="20"/>
          <w:lang w:val="en-US"/>
        </w:rPr>
        <w:t>not include</w:t>
      </w:r>
      <w:r w:rsidRPr="007E0F9C">
        <w:rPr>
          <w:szCs w:val="20"/>
          <w:lang w:val="en-US"/>
        </w:rPr>
        <w:t xml:space="preserve"> references to orders.</w:t>
      </w:r>
    </w:p>
    <w:p w14:paraId="0D985C74" w14:textId="77777777" w:rsidR="00100A82" w:rsidRPr="007E0F9C" w:rsidRDefault="00100A82" w:rsidP="00100A82">
      <w:pPr>
        <w:rPr>
          <w:lang w:val="en-US"/>
        </w:rPr>
      </w:pPr>
    </w:p>
    <w:p w14:paraId="291F9686" w14:textId="77777777" w:rsidR="00100A82" w:rsidRPr="007E0F9C" w:rsidRDefault="00DC41AC" w:rsidP="00100A82">
      <w:pPr>
        <w:jc w:val="center"/>
        <w:rPr>
          <w:lang w:val="en-US"/>
        </w:rPr>
      </w:pPr>
      <w:r w:rsidRPr="007E0F9C">
        <w:rPr>
          <w:noProof/>
          <w:lang w:val="en-US"/>
        </w:rPr>
        <w:drawing>
          <wp:inline distT="0" distB="0" distL="0" distR="0" wp14:anchorId="7CDC2F89" wp14:editId="26188B3D">
            <wp:extent cx="3101645" cy="1349341"/>
            <wp:effectExtent l="0" t="0" r="381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1473" cy="1349266"/>
                    </a:xfrm>
                    <a:prstGeom prst="rect">
                      <a:avLst/>
                    </a:prstGeom>
                    <a:noFill/>
                    <a:ln>
                      <a:noFill/>
                    </a:ln>
                  </pic:spPr>
                </pic:pic>
              </a:graphicData>
            </a:graphic>
          </wp:inline>
        </w:drawing>
      </w:r>
    </w:p>
    <w:p w14:paraId="3BDE57FD" w14:textId="77777777" w:rsidR="00100A82" w:rsidRPr="007E0F9C" w:rsidRDefault="00100A82" w:rsidP="00100A82">
      <w:pPr>
        <w:jc w:val="center"/>
        <w:rPr>
          <w:lang w:val="en-US"/>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7E0F9C" w14:paraId="5D9DE6C8"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5BE25F6C" w14:textId="77777777" w:rsidR="00100A82" w:rsidRPr="007E0F9C" w:rsidRDefault="00100A82" w:rsidP="00100A82">
            <w:pPr>
              <w:pStyle w:val="Default"/>
              <w:rPr>
                <w:sz w:val="20"/>
                <w:szCs w:val="20"/>
                <w:lang w:val="en-US"/>
              </w:rPr>
            </w:pPr>
            <w:r w:rsidRPr="007E0F9C">
              <w:rPr>
                <w:b/>
                <w:bCs/>
                <w:sz w:val="20"/>
                <w:szCs w:val="20"/>
                <w:lang w:val="en-US"/>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16739C43" w14:textId="77777777" w:rsidR="00100A82" w:rsidRPr="007E0F9C" w:rsidRDefault="0073023F" w:rsidP="00100A82">
            <w:pPr>
              <w:pStyle w:val="Default"/>
              <w:rPr>
                <w:sz w:val="20"/>
                <w:szCs w:val="20"/>
                <w:lang w:val="en-US"/>
              </w:rPr>
            </w:pPr>
            <w:r w:rsidRPr="007E0F9C">
              <w:rPr>
                <w:b/>
                <w:bCs/>
                <w:sz w:val="20"/>
                <w:szCs w:val="20"/>
                <w:lang w:val="en-US"/>
              </w:rPr>
              <w:t>Meaning</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C3E6AA3" w14:textId="77777777" w:rsidR="00100A82" w:rsidRPr="007E0F9C" w:rsidRDefault="00100A82" w:rsidP="00100A82">
            <w:pPr>
              <w:pStyle w:val="Default"/>
              <w:rPr>
                <w:sz w:val="20"/>
                <w:szCs w:val="20"/>
                <w:lang w:val="en-US"/>
              </w:rPr>
            </w:pPr>
            <w:r w:rsidRPr="007E0F9C">
              <w:rPr>
                <w:b/>
                <w:bCs/>
                <w:sz w:val="20"/>
                <w:szCs w:val="20"/>
                <w:lang w:val="en-US"/>
              </w:rPr>
              <w:t>Typ</w:t>
            </w:r>
            <w:r w:rsidR="0073023F" w:rsidRPr="007E0F9C">
              <w:rPr>
                <w:b/>
                <w:bCs/>
                <w:sz w:val="20"/>
                <w:szCs w:val="20"/>
                <w:lang w:val="en-US"/>
              </w:rPr>
              <w:t>e</w:t>
            </w:r>
            <w:r w:rsidRPr="007E0F9C">
              <w:rPr>
                <w:b/>
                <w:bCs/>
                <w:sz w:val="20"/>
                <w:szCs w:val="20"/>
                <w:lang w:val="en-US"/>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318DE72D" w14:textId="77777777" w:rsidR="00100A82" w:rsidRPr="007E0F9C" w:rsidRDefault="0073023F" w:rsidP="00100A82">
            <w:pPr>
              <w:pStyle w:val="Default"/>
              <w:rPr>
                <w:sz w:val="20"/>
                <w:szCs w:val="20"/>
                <w:lang w:val="en-US"/>
              </w:rPr>
            </w:pPr>
            <w:r w:rsidRPr="007E0F9C">
              <w:rPr>
                <w:b/>
                <w:bCs/>
                <w:sz w:val="20"/>
                <w:szCs w:val="20"/>
                <w:lang w:val="en-US"/>
              </w:rPr>
              <w:t>C</w:t>
            </w:r>
            <w:r w:rsidR="00100A82" w:rsidRPr="007E0F9C">
              <w:rPr>
                <w:b/>
                <w:bCs/>
                <w:sz w:val="20"/>
                <w:szCs w:val="20"/>
                <w:lang w:val="en-US"/>
              </w:rPr>
              <w:t xml:space="preserve">ard.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2BEA7BD8" w14:textId="77777777" w:rsidR="00100A82" w:rsidRPr="007E0F9C" w:rsidRDefault="00100A82" w:rsidP="00100A82">
            <w:pPr>
              <w:pStyle w:val="Default"/>
              <w:rPr>
                <w:sz w:val="20"/>
                <w:szCs w:val="20"/>
                <w:lang w:val="en-US"/>
              </w:rPr>
            </w:pPr>
            <w:r w:rsidRPr="007E0F9C">
              <w:rPr>
                <w:b/>
                <w:bCs/>
                <w:sz w:val="20"/>
                <w:szCs w:val="20"/>
                <w:lang w:val="en-US"/>
              </w:rPr>
              <w:t xml:space="preserve">Format </w:t>
            </w:r>
          </w:p>
        </w:tc>
      </w:tr>
      <w:tr w:rsidR="00100A82" w:rsidRPr="007E0F9C" w14:paraId="5EA88DE1"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DAB7448" w14:textId="77777777" w:rsidR="00100A82" w:rsidRPr="007E0F9C" w:rsidRDefault="00100A82" w:rsidP="00100A82">
            <w:pPr>
              <w:pStyle w:val="Default"/>
              <w:rPr>
                <w:sz w:val="20"/>
                <w:szCs w:val="20"/>
                <w:lang w:val="en-US"/>
              </w:rPr>
            </w:pPr>
            <w:r w:rsidRPr="007E0F9C">
              <w:rPr>
                <w:sz w:val="20"/>
                <w:szCs w:val="20"/>
                <w:lang w:val="en-US"/>
              </w:rPr>
              <w:t>OrderID</w:t>
            </w:r>
          </w:p>
        </w:tc>
        <w:tc>
          <w:tcPr>
            <w:tcW w:w="3775" w:type="dxa"/>
            <w:tcBorders>
              <w:top w:val="single" w:sz="4" w:space="0" w:color="000000"/>
              <w:left w:val="single" w:sz="4" w:space="0" w:color="000000"/>
              <w:bottom w:val="single" w:sz="4" w:space="0" w:color="000000"/>
              <w:right w:val="single" w:sz="4" w:space="0" w:color="000000"/>
            </w:tcBorders>
          </w:tcPr>
          <w:p w14:paraId="059897AC" w14:textId="77777777" w:rsidR="00100A82" w:rsidRPr="007E0F9C" w:rsidRDefault="006A3F94" w:rsidP="00100A82">
            <w:pPr>
              <w:pStyle w:val="Default"/>
              <w:rPr>
                <w:sz w:val="20"/>
                <w:szCs w:val="20"/>
                <w:lang w:val="en-US"/>
              </w:rPr>
            </w:pPr>
            <w:r w:rsidRPr="007E0F9C">
              <w:rPr>
                <w:sz w:val="20"/>
                <w:szCs w:val="20"/>
                <w:lang w:val="en-US"/>
              </w:rPr>
              <w:t>Purchase</w:t>
            </w:r>
            <w:r w:rsidR="0073023F" w:rsidRPr="007E0F9C">
              <w:rPr>
                <w:sz w:val="20"/>
                <w:szCs w:val="20"/>
                <w:lang w:val="en-US"/>
              </w:rPr>
              <w:t xml:space="preserve"> number</w:t>
            </w:r>
          </w:p>
        </w:tc>
        <w:tc>
          <w:tcPr>
            <w:tcW w:w="900" w:type="dxa"/>
            <w:tcBorders>
              <w:top w:val="single" w:sz="4" w:space="0" w:color="000000"/>
              <w:left w:val="single" w:sz="4" w:space="0" w:color="000000"/>
              <w:bottom w:val="single" w:sz="4" w:space="0" w:color="000000"/>
              <w:right w:val="single" w:sz="4" w:space="0" w:color="000000"/>
            </w:tcBorders>
          </w:tcPr>
          <w:p w14:paraId="49FF46B9" w14:textId="77777777" w:rsidR="00100A82" w:rsidRPr="007E0F9C" w:rsidRDefault="00100A82" w:rsidP="00100A82">
            <w:pPr>
              <w:pStyle w:val="Default"/>
              <w:rPr>
                <w:sz w:val="20"/>
                <w:szCs w:val="20"/>
                <w:lang w:val="en-US"/>
              </w:rPr>
            </w:pPr>
            <w:r w:rsidRPr="007E0F9C">
              <w:rPr>
                <w:sz w:val="20"/>
                <w:szCs w:val="20"/>
                <w:lang w:val="en-US"/>
              </w:rPr>
              <w:t>Element</w:t>
            </w:r>
          </w:p>
        </w:tc>
        <w:tc>
          <w:tcPr>
            <w:tcW w:w="720" w:type="dxa"/>
            <w:tcBorders>
              <w:top w:val="single" w:sz="4" w:space="0" w:color="000000"/>
              <w:left w:val="single" w:sz="4" w:space="0" w:color="000000"/>
              <w:bottom w:val="single" w:sz="4" w:space="0" w:color="000000"/>
              <w:right w:val="single" w:sz="4" w:space="0" w:color="000000"/>
            </w:tcBorders>
          </w:tcPr>
          <w:p w14:paraId="61490B9C"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1</w:t>
            </w:r>
            <w:proofErr w:type="gramStart"/>
            <w:r w:rsidRPr="007E0F9C">
              <w:rPr>
                <w:color w:val="000000"/>
                <w:sz w:val="20"/>
                <w:szCs w:val="20"/>
                <w:lang w:val="en-US"/>
              </w:rPr>
              <w:t>..</w:t>
            </w:r>
            <w:proofErr w:type="gramEnd"/>
            <w:r w:rsidRPr="007E0F9C">
              <w:rPr>
                <w:color w:val="000000"/>
                <w:sz w:val="20"/>
                <w:szCs w:val="20"/>
                <w:lang w:val="en-US"/>
              </w:rPr>
              <w:t>1</w:t>
            </w:r>
          </w:p>
        </w:tc>
        <w:tc>
          <w:tcPr>
            <w:tcW w:w="1800" w:type="dxa"/>
            <w:tcBorders>
              <w:top w:val="single" w:sz="4" w:space="0" w:color="000000"/>
              <w:left w:val="single" w:sz="4" w:space="0" w:color="000000"/>
              <w:bottom w:val="single" w:sz="4" w:space="0" w:color="000000"/>
              <w:right w:val="single" w:sz="4" w:space="0" w:color="000000"/>
            </w:tcBorders>
          </w:tcPr>
          <w:p w14:paraId="4A4F48CC" w14:textId="77777777" w:rsidR="00100A82" w:rsidRPr="007E0F9C" w:rsidRDefault="00100A82" w:rsidP="0073023F">
            <w:pPr>
              <w:autoSpaceDE w:val="0"/>
              <w:autoSpaceDN w:val="0"/>
              <w:adjustRightInd w:val="0"/>
              <w:rPr>
                <w:color w:val="000000"/>
                <w:sz w:val="20"/>
                <w:szCs w:val="20"/>
                <w:lang w:val="en-US"/>
              </w:rPr>
            </w:pPr>
            <w:r w:rsidRPr="007E0F9C">
              <w:rPr>
                <w:color w:val="000000"/>
                <w:sz w:val="20"/>
                <w:szCs w:val="20"/>
                <w:lang w:val="en-US"/>
              </w:rPr>
              <w:t>AlphaNum</w:t>
            </w:r>
            <w:r w:rsidR="00DC41AC" w:rsidRPr="007E0F9C">
              <w:rPr>
                <w:color w:val="000000"/>
                <w:sz w:val="20"/>
                <w:szCs w:val="20"/>
                <w:lang w:val="en-US"/>
              </w:rPr>
              <w:t>ID</w:t>
            </w:r>
            <w:r w:rsidRPr="007E0F9C">
              <w:rPr>
                <w:color w:val="000000"/>
                <w:sz w:val="20"/>
                <w:szCs w:val="20"/>
                <w:lang w:val="en-US"/>
              </w:rPr>
              <w:t>Type</w:t>
            </w:r>
            <w:r w:rsidRPr="007E0F9C">
              <w:rPr>
                <w:color w:val="000000"/>
                <w:sz w:val="20"/>
                <w:szCs w:val="20"/>
                <w:lang w:val="en-US"/>
              </w:rPr>
              <w:br/>
            </w:r>
            <w:r w:rsidR="00984064" w:rsidRPr="007E0F9C">
              <w:rPr>
                <w:color w:val="000000"/>
                <w:sz w:val="20"/>
                <w:szCs w:val="20"/>
                <w:lang w:val="en-US"/>
              </w:rPr>
              <w:t>max.</w:t>
            </w:r>
            <w:r w:rsidRPr="007E0F9C">
              <w:rPr>
                <w:color w:val="000000"/>
                <w:sz w:val="20"/>
                <w:szCs w:val="20"/>
                <w:lang w:val="en-US"/>
              </w:rPr>
              <w:t xml:space="preserve"> 35 </w:t>
            </w:r>
            <w:r w:rsidR="0073023F" w:rsidRPr="007E0F9C">
              <w:rPr>
                <w:color w:val="000000"/>
                <w:sz w:val="20"/>
                <w:szCs w:val="20"/>
                <w:lang w:val="en-US"/>
              </w:rPr>
              <w:t>digits</w:t>
            </w:r>
          </w:p>
        </w:tc>
      </w:tr>
      <w:tr w:rsidR="00100A82" w:rsidRPr="007E0F9C" w14:paraId="722D1E76"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357CD6E" w14:textId="77777777" w:rsidR="00100A82" w:rsidRPr="007E0F9C" w:rsidRDefault="00100A82" w:rsidP="00100A82">
            <w:pPr>
              <w:pStyle w:val="Default"/>
              <w:rPr>
                <w:sz w:val="20"/>
                <w:szCs w:val="20"/>
                <w:lang w:val="en-US"/>
              </w:rPr>
            </w:pPr>
            <w:r w:rsidRPr="007E0F9C">
              <w:rPr>
                <w:sz w:val="20"/>
                <w:szCs w:val="20"/>
                <w:lang w:val="en-US"/>
              </w:rPr>
              <w:t>ReferenceDate</w:t>
            </w:r>
          </w:p>
        </w:tc>
        <w:tc>
          <w:tcPr>
            <w:tcW w:w="3775" w:type="dxa"/>
            <w:tcBorders>
              <w:top w:val="single" w:sz="4" w:space="0" w:color="000000"/>
              <w:left w:val="single" w:sz="4" w:space="0" w:color="000000"/>
              <w:bottom w:val="single" w:sz="4" w:space="0" w:color="000000"/>
              <w:right w:val="single" w:sz="4" w:space="0" w:color="000000"/>
            </w:tcBorders>
          </w:tcPr>
          <w:p w14:paraId="5A709C86" w14:textId="18357070" w:rsidR="00100A82" w:rsidRPr="007E0F9C" w:rsidRDefault="0073023F" w:rsidP="00166E09">
            <w:pPr>
              <w:pStyle w:val="Default"/>
              <w:rPr>
                <w:sz w:val="20"/>
                <w:szCs w:val="20"/>
                <w:lang w:val="en-US"/>
              </w:rPr>
            </w:pPr>
            <w:r w:rsidRPr="007E0F9C">
              <w:rPr>
                <w:sz w:val="20"/>
                <w:szCs w:val="20"/>
                <w:lang w:val="en-US"/>
              </w:rPr>
              <w:t xml:space="preserve">Date of </w:t>
            </w:r>
            <w:r w:rsidR="00166E09">
              <w:rPr>
                <w:sz w:val="20"/>
                <w:szCs w:val="20"/>
                <w:lang w:val="en-US"/>
              </w:rPr>
              <w:t>order</w:t>
            </w:r>
          </w:p>
        </w:tc>
        <w:tc>
          <w:tcPr>
            <w:tcW w:w="900" w:type="dxa"/>
            <w:tcBorders>
              <w:top w:val="single" w:sz="4" w:space="0" w:color="000000"/>
              <w:left w:val="single" w:sz="4" w:space="0" w:color="000000"/>
              <w:bottom w:val="single" w:sz="4" w:space="0" w:color="000000"/>
              <w:right w:val="single" w:sz="4" w:space="0" w:color="000000"/>
            </w:tcBorders>
          </w:tcPr>
          <w:p w14:paraId="2D3196EC" w14:textId="77777777" w:rsidR="00100A82" w:rsidRPr="007E0F9C" w:rsidRDefault="00100A82" w:rsidP="00100A82">
            <w:pPr>
              <w:pStyle w:val="Default"/>
              <w:rPr>
                <w:sz w:val="20"/>
                <w:szCs w:val="20"/>
                <w:lang w:val="en-US"/>
              </w:rPr>
            </w:pPr>
            <w:r w:rsidRPr="007E0F9C">
              <w:rPr>
                <w:sz w:val="20"/>
                <w:szCs w:val="20"/>
                <w:lang w:val="en-US"/>
              </w:rPr>
              <w:t>Element</w:t>
            </w:r>
          </w:p>
        </w:tc>
        <w:tc>
          <w:tcPr>
            <w:tcW w:w="720" w:type="dxa"/>
            <w:tcBorders>
              <w:top w:val="single" w:sz="4" w:space="0" w:color="000000"/>
              <w:left w:val="single" w:sz="4" w:space="0" w:color="000000"/>
              <w:bottom w:val="single" w:sz="4" w:space="0" w:color="000000"/>
              <w:right w:val="single" w:sz="4" w:space="0" w:color="000000"/>
            </w:tcBorders>
          </w:tcPr>
          <w:p w14:paraId="6277B832" w14:textId="77777777" w:rsidR="00100A82" w:rsidRPr="007E0F9C" w:rsidRDefault="008F5422" w:rsidP="00100A82">
            <w:pPr>
              <w:pStyle w:val="Default"/>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800" w:type="dxa"/>
            <w:tcBorders>
              <w:top w:val="single" w:sz="4" w:space="0" w:color="000000"/>
              <w:left w:val="single" w:sz="4" w:space="0" w:color="000000"/>
              <w:bottom w:val="single" w:sz="4" w:space="0" w:color="000000"/>
              <w:right w:val="single" w:sz="4" w:space="0" w:color="000000"/>
            </w:tcBorders>
          </w:tcPr>
          <w:p w14:paraId="25E2358D" w14:textId="77777777" w:rsidR="00100A82" w:rsidRPr="007E0F9C" w:rsidRDefault="00100A82" w:rsidP="00100A82">
            <w:pPr>
              <w:pStyle w:val="Default"/>
              <w:rPr>
                <w:sz w:val="20"/>
                <w:szCs w:val="20"/>
                <w:lang w:val="en-US"/>
              </w:rPr>
            </w:pPr>
            <w:proofErr w:type="gramStart"/>
            <w:r w:rsidRPr="007E0F9C">
              <w:rPr>
                <w:sz w:val="20"/>
                <w:szCs w:val="20"/>
                <w:lang w:val="en-US"/>
              </w:rPr>
              <w:t>xs:date</w:t>
            </w:r>
            <w:proofErr w:type="gramEnd"/>
          </w:p>
        </w:tc>
      </w:tr>
      <w:tr w:rsidR="00100A82" w:rsidRPr="007E0F9C" w14:paraId="24F7402B"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7F69691" w14:textId="77777777" w:rsidR="00100A82" w:rsidRPr="007E0F9C" w:rsidRDefault="00100A82" w:rsidP="00100A82">
            <w:pPr>
              <w:pStyle w:val="Default"/>
              <w:rPr>
                <w:sz w:val="20"/>
                <w:szCs w:val="20"/>
                <w:lang w:val="en-US"/>
              </w:rPr>
            </w:pPr>
            <w:r w:rsidRPr="007E0F9C">
              <w:rPr>
                <w:sz w:val="20"/>
                <w:szCs w:val="20"/>
                <w:lang w:val="en-US"/>
              </w:rPr>
              <w:t>Description</w:t>
            </w:r>
          </w:p>
        </w:tc>
        <w:tc>
          <w:tcPr>
            <w:tcW w:w="3775" w:type="dxa"/>
            <w:tcBorders>
              <w:top w:val="single" w:sz="4" w:space="0" w:color="000000"/>
              <w:left w:val="single" w:sz="4" w:space="0" w:color="000000"/>
              <w:bottom w:val="single" w:sz="4" w:space="0" w:color="000000"/>
              <w:right w:val="single" w:sz="4" w:space="0" w:color="000000"/>
            </w:tcBorders>
          </w:tcPr>
          <w:p w14:paraId="59FB22B3" w14:textId="77777777" w:rsidR="00100A82" w:rsidRPr="007E0F9C" w:rsidRDefault="0073023F" w:rsidP="00BE1175">
            <w:pPr>
              <w:pStyle w:val="Default"/>
              <w:rPr>
                <w:sz w:val="20"/>
                <w:szCs w:val="20"/>
                <w:lang w:val="en-US"/>
              </w:rPr>
            </w:pPr>
            <w:r w:rsidRPr="007E0F9C">
              <w:rPr>
                <w:sz w:val="20"/>
                <w:szCs w:val="20"/>
                <w:lang w:val="en-US"/>
              </w:rPr>
              <w:t>Information about the order in</w:t>
            </w:r>
            <w:r w:rsidRPr="007E0F9C">
              <w:rPr>
                <w:color w:val="auto"/>
                <w:sz w:val="20"/>
                <w:szCs w:val="20"/>
                <w:lang w:val="en-US"/>
              </w:rPr>
              <w:t xml:space="preserve"> free text</w:t>
            </w:r>
            <w:r w:rsidR="00100A82" w:rsidRPr="007E0F9C">
              <w:rPr>
                <w:color w:val="auto"/>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126F07B2" w14:textId="77777777" w:rsidR="00100A82" w:rsidRPr="007E0F9C" w:rsidRDefault="00100A82" w:rsidP="00100A82">
            <w:pPr>
              <w:pStyle w:val="Default"/>
              <w:rPr>
                <w:sz w:val="20"/>
                <w:szCs w:val="20"/>
                <w:lang w:val="en-US"/>
              </w:rPr>
            </w:pPr>
            <w:r w:rsidRPr="007E0F9C">
              <w:rPr>
                <w:sz w:val="20"/>
                <w:szCs w:val="20"/>
                <w:lang w:val="en-US"/>
              </w:rPr>
              <w:t>Element</w:t>
            </w:r>
          </w:p>
        </w:tc>
        <w:tc>
          <w:tcPr>
            <w:tcW w:w="720" w:type="dxa"/>
            <w:tcBorders>
              <w:top w:val="single" w:sz="4" w:space="0" w:color="000000"/>
              <w:left w:val="single" w:sz="4" w:space="0" w:color="000000"/>
              <w:bottom w:val="single" w:sz="4" w:space="0" w:color="000000"/>
              <w:right w:val="single" w:sz="4" w:space="0" w:color="000000"/>
            </w:tcBorders>
          </w:tcPr>
          <w:p w14:paraId="4886E2E6"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800" w:type="dxa"/>
            <w:tcBorders>
              <w:top w:val="single" w:sz="4" w:space="0" w:color="000000"/>
              <w:left w:val="single" w:sz="4" w:space="0" w:color="000000"/>
              <w:bottom w:val="single" w:sz="4" w:space="0" w:color="000000"/>
              <w:right w:val="single" w:sz="4" w:space="0" w:color="000000"/>
            </w:tcBorders>
          </w:tcPr>
          <w:p w14:paraId="79BB63F9"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xs:string</w:t>
            </w:r>
            <w:proofErr w:type="gramEnd"/>
          </w:p>
        </w:tc>
      </w:tr>
    </w:tbl>
    <w:p w14:paraId="3C657D13" w14:textId="77777777" w:rsidR="00100A82" w:rsidRPr="007E0F9C" w:rsidRDefault="00100A82" w:rsidP="00100A82">
      <w:pPr>
        <w:jc w:val="center"/>
        <w:rPr>
          <w:lang w:val="en-US"/>
        </w:rPr>
      </w:pPr>
    </w:p>
    <w:p w14:paraId="1C7C185F" w14:textId="77777777" w:rsidR="00100A82" w:rsidRPr="007E0F9C" w:rsidRDefault="00100A82" w:rsidP="00992553">
      <w:pPr>
        <w:pStyle w:val="Heading2"/>
      </w:pPr>
      <w:r w:rsidRPr="007E0F9C">
        <w:br w:type="page"/>
      </w:r>
      <w:bookmarkStart w:id="38" w:name="_Toc373311246"/>
      <w:r w:rsidRPr="007E0F9C">
        <w:lastRenderedPageBreak/>
        <w:t>InvoiceRecipient</w:t>
      </w:r>
      <w:bookmarkEnd w:id="38"/>
    </w:p>
    <w:p w14:paraId="5FBFBF83" w14:textId="4A434DAC" w:rsidR="00100A82" w:rsidRPr="007E0F9C" w:rsidRDefault="004B23D3" w:rsidP="00B17E6B">
      <w:pPr>
        <w:jc w:val="both"/>
        <w:rPr>
          <w:lang w:val="en-US"/>
        </w:rPr>
      </w:pPr>
      <w:r w:rsidRPr="007E0F9C">
        <w:rPr>
          <w:lang w:val="en-US"/>
        </w:rPr>
        <w:t>The</w:t>
      </w:r>
      <w:r w:rsidR="00100A82" w:rsidRPr="007E0F9C">
        <w:rPr>
          <w:lang w:val="en-US"/>
        </w:rPr>
        <w:t xml:space="preserve"> </w:t>
      </w:r>
      <w:r w:rsidR="00100A82" w:rsidRPr="007E0F9C">
        <w:rPr>
          <w:i/>
          <w:lang w:val="en-US"/>
        </w:rPr>
        <w:t>InvoiceRecipient</w:t>
      </w:r>
      <w:r w:rsidRPr="007E0F9C">
        <w:rPr>
          <w:lang w:val="en-US"/>
        </w:rPr>
        <w:t xml:space="preserve"> e</w:t>
      </w:r>
      <w:r w:rsidR="00100A82" w:rsidRPr="007E0F9C">
        <w:rPr>
          <w:lang w:val="en-US"/>
        </w:rPr>
        <w:t>le</w:t>
      </w:r>
      <w:r w:rsidRPr="007E0F9C">
        <w:rPr>
          <w:lang w:val="en-US"/>
        </w:rPr>
        <w:t>ment is</w:t>
      </w:r>
      <w:r w:rsidR="00100A82" w:rsidRPr="007E0F9C">
        <w:rPr>
          <w:lang w:val="en-US"/>
        </w:rPr>
        <w:t xml:space="preserve"> </w:t>
      </w:r>
      <w:r w:rsidR="00395502" w:rsidRPr="007E0F9C">
        <w:rPr>
          <w:lang w:val="en-US"/>
        </w:rPr>
        <w:t>mandatory</w:t>
      </w:r>
      <w:r w:rsidRPr="007E0F9C">
        <w:rPr>
          <w:lang w:val="en-US"/>
        </w:rPr>
        <w:t xml:space="preserve"> a</w:t>
      </w:r>
      <w:r w:rsidR="00100A82" w:rsidRPr="007E0F9C">
        <w:rPr>
          <w:lang w:val="en-US"/>
        </w:rPr>
        <w:t xml:space="preserve">nd </w:t>
      </w:r>
      <w:r w:rsidRPr="007E0F9C">
        <w:rPr>
          <w:lang w:val="en-US"/>
        </w:rPr>
        <w:t>consists of details of the invoice recipient.</w:t>
      </w:r>
      <w:r w:rsidR="00100A82" w:rsidRPr="007E0F9C">
        <w:rPr>
          <w:lang w:val="en-US"/>
        </w:rPr>
        <w:t xml:space="preserve"> </w:t>
      </w:r>
      <w:r w:rsidRPr="007E0F9C">
        <w:rPr>
          <w:lang w:val="en-US"/>
        </w:rPr>
        <w:t xml:space="preserve">The InvoiceRecipient is the party able to claim input tax deduction </w:t>
      </w:r>
      <w:r w:rsidR="002E01F0">
        <w:rPr>
          <w:lang w:val="en-US"/>
        </w:rPr>
        <w:t>based on</w:t>
      </w:r>
      <w:r w:rsidRPr="007E0F9C">
        <w:rPr>
          <w:lang w:val="en-US"/>
        </w:rPr>
        <w:t xml:space="preserve"> the invoice.</w:t>
      </w:r>
    </w:p>
    <w:p w14:paraId="5A22FDF9" w14:textId="77777777" w:rsidR="00100A82" w:rsidRPr="007E0F9C" w:rsidRDefault="00100A82" w:rsidP="00100A82">
      <w:pPr>
        <w:rPr>
          <w:lang w:val="en-US"/>
        </w:rPr>
      </w:pPr>
    </w:p>
    <w:p w14:paraId="0B761D31" w14:textId="77777777" w:rsidR="00100A82" w:rsidRPr="007E0F9C" w:rsidRDefault="0094284C" w:rsidP="00100A82">
      <w:pPr>
        <w:jc w:val="center"/>
        <w:rPr>
          <w:lang w:val="en-US"/>
        </w:rPr>
      </w:pPr>
      <w:r w:rsidRPr="007E0F9C">
        <w:rPr>
          <w:noProof/>
          <w:lang w:val="en-US"/>
        </w:rPr>
        <w:drawing>
          <wp:inline distT="0" distB="0" distL="0" distR="0" wp14:anchorId="16A26F5D" wp14:editId="70971235">
            <wp:extent cx="5756910" cy="293370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2933700"/>
                    </a:xfrm>
                    <a:prstGeom prst="rect">
                      <a:avLst/>
                    </a:prstGeom>
                    <a:noFill/>
                    <a:ln>
                      <a:noFill/>
                    </a:ln>
                  </pic:spPr>
                </pic:pic>
              </a:graphicData>
            </a:graphic>
          </wp:inline>
        </w:drawing>
      </w:r>
    </w:p>
    <w:p w14:paraId="4D4A8B36" w14:textId="77777777" w:rsidR="00100A82" w:rsidRPr="007E0F9C" w:rsidRDefault="00100A82" w:rsidP="00100A82">
      <w:pPr>
        <w:jc w:val="center"/>
        <w:rPr>
          <w:lang w:val="en-US"/>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7E0F9C" w14:paraId="2EEFCA88"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FCB691D" w14:textId="77777777" w:rsidR="00100A82" w:rsidRPr="007E0F9C" w:rsidRDefault="00100A82" w:rsidP="00100A82">
            <w:pPr>
              <w:pStyle w:val="Default"/>
              <w:rPr>
                <w:sz w:val="20"/>
                <w:szCs w:val="20"/>
                <w:lang w:val="en-US"/>
              </w:rPr>
            </w:pPr>
            <w:r w:rsidRPr="007E0F9C">
              <w:rPr>
                <w:b/>
                <w:bCs/>
                <w:sz w:val="20"/>
                <w:szCs w:val="20"/>
                <w:lang w:val="en-US"/>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98C56D9" w14:textId="77777777" w:rsidR="00100A82" w:rsidRPr="007E0F9C" w:rsidRDefault="004B23D3" w:rsidP="00100A82">
            <w:pPr>
              <w:pStyle w:val="Default"/>
              <w:rPr>
                <w:sz w:val="20"/>
                <w:szCs w:val="20"/>
                <w:lang w:val="en-US"/>
              </w:rPr>
            </w:pPr>
            <w:r w:rsidRPr="007E0F9C">
              <w:rPr>
                <w:b/>
                <w:bCs/>
                <w:sz w:val="20"/>
                <w:szCs w:val="20"/>
                <w:lang w:val="en-US"/>
              </w:rPr>
              <w:t>Meaning</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7ECB074" w14:textId="77777777" w:rsidR="00100A82" w:rsidRPr="007E0F9C" w:rsidRDefault="00100A82" w:rsidP="00100A82">
            <w:pPr>
              <w:pStyle w:val="Default"/>
              <w:rPr>
                <w:sz w:val="20"/>
                <w:szCs w:val="20"/>
                <w:lang w:val="en-US"/>
              </w:rPr>
            </w:pPr>
            <w:r w:rsidRPr="007E0F9C">
              <w:rPr>
                <w:b/>
                <w:bCs/>
                <w:sz w:val="20"/>
                <w:szCs w:val="20"/>
                <w:lang w:val="en-US"/>
              </w:rPr>
              <w:t>Typ</w:t>
            </w:r>
            <w:r w:rsidR="004B23D3" w:rsidRPr="007E0F9C">
              <w:rPr>
                <w:b/>
                <w:bCs/>
                <w:sz w:val="20"/>
                <w:szCs w:val="20"/>
                <w:lang w:val="en-US"/>
              </w:rPr>
              <w:t>e</w:t>
            </w:r>
            <w:r w:rsidRPr="007E0F9C">
              <w:rPr>
                <w:b/>
                <w:bCs/>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E3A2216" w14:textId="77777777" w:rsidR="00100A82" w:rsidRPr="007E0F9C" w:rsidRDefault="004B23D3" w:rsidP="00100A82">
            <w:pPr>
              <w:pStyle w:val="Default"/>
              <w:jc w:val="center"/>
              <w:rPr>
                <w:sz w:val="20"/>
                <w:szCs w:val="20"/>
                <w:lang w:val="en-US"/>
              </w:rPr>
            </w:pPr>
            <w:r w:rsidRPr="007E0F9C">
              <w:rPr>
                <w:b/>
                <w:bCs/>
                <w:sz w:val="20"/>
                <w:szCs w:val="20"/>
                <w:lang w:val="en-US"/>
              </w:rPr>
              <w:t>C</w:t>
            </w:r>
            <w:r w:rsidR="00100A82" w:rsidRPr="007E0F9C">
              <w:rPr>
                <w:b/>
                <w:bCs/>
                <w:sz w:val="20"/>
                <w:szCs w:val="20"/>
                <w:lang w:val="en-US"/>
              </w:rPr>
              <w:t>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73A9EED" w14:textId="77777777" w:rsidR="00100A82" w:rsidRPr="007E0F9C" w:rsidRDefault="00100A82" w:rsidP="00100A82">
            <w:pPr>
              <w:pStyle w:val="Default"/>
              <w:rPr>
                <w:sz w:val="20"/>
                <w:szCs w:val="20"/>
                <w:lang w:val="en-US"/>
              </w:rPr>
            </w:pPr>
            <w:r w:rsidRPr="007E0F9C">
              <w:rPr>
                <w:b/>
                <w:bCs/>
                <w:sz w:val="20"/>
                <w:szCs w:val="20"/>
                <w:lang w:val="en-US"/>
              </w:rPr>
              <w:t xml:space="preserve">Format </w:t>
            </w:r>
          </w:p>
        </w:tc>
      </w:tr>
      <w:tr w:rsidR="00100A82" w:rsidRPr="007E0F9C" w14:paraId="6B45182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039947B" w14:textId="77777777" w:rsidR="00100A82" w:rsidRPr="007E0F9C" w:rsidRDefault="00100A82" w:rsidP="00100A82">
            <w:pPr>
              <w:pStyle w:val="Default"/>
              <w:rPr>
                <w:sz w:val="20"/>
                <w:szCs w:val="20"/>
                <w:highlight w:val="red"/>
                <w:lang w:val="en-US"/>
              </w:rPr>
            </w:pPr>
            <w:r w:rsidRPr="007E0F9C">
              <w:rPr>
                <w:sz w:val="20"/>
                <w:szCs w:val="20"/>
                <w:lang w:val="en-US"/>
              </w:rPr>
              <w:t>VATIdentificationNumber</w:t>
            </w:r>
          </w:p>
        </w:tc>
        <w:tc>
          <w:tcPr>
            <w:tcW w:w="3960" w:type="dxa"/>
            <w:tcBorders>
              <w:top w:val="single" w:sz="4" w:space="0" w:color="000000"/>
              <w:left w:val="single" w:sz="4" w:space="0" w:color="000000"/>
              <w:bottom w:val="single" w:sz="4" w:space="0" w:color="000000"/>
              <w:right w:val="single" w:sz="4" w:space="0" w:color="000000"/>
            </w:tcBorders>
          </w:tcPr>
          <w:p w14:paraId="7C01FAB0" w14:textId="19EED8D1" w:rsidR="00100A82" w:rsidRPr="007E0F9C" w:rsidRDefault="00682472" w:rsidP="00682472">
            <w:pPr>
              <w:pStyle w:val="Default"/>
              <w:rPr>
                <w:sz w:val="20"/>
                <w:szCs w:val="20"/>
                <w:lang w:val="en-US"/>
              </w:rPr>
            </w:pPr>
            <w:r>
              <w:rPr>
                <w:sz w:val="20"/>
                <w:szCs w:val="20"/>
                <w:lang w:val="en-US"/>
              </w:rPr>
              <w:t>Value added tax</w:t>
            </w:r>
            <w:r w:rsidR="00E00881" w:rsidRPr="007E0F9C">
              <w:rPr>
                <w:sz w:val="20"/>
                <w:szCs w:val="20"/>
                <w:lang w:val="en-US"/>
              </w:rPr>
              <w:t xml:space="preserve"> </w:t>
            </w:r>
            <w:r>
              <w:rPr>
                <w:sz w:val="20"/>
                <w:szCs w:val="20"/>
                <w:lang w:val="en-US"/>
              </w:rPr>
              <w:t>identification</w:t>
            </w:r>
            <w:r w:rsidRPr="007E0F9C">
              <w:rPr>
                <w:sz w:val="20"/>
                <w:szCs w:val="20"/>
                <w:lang w:val="en-US"/>
              </w:rPr>
              <w:t xml:space="preserve"> </w:t>
            </w:r>
            <w:r w:rsidR="00E00881" w:rsidRPr="007E0F9C">
              <w:rPr>
                <w:sz w:val="20"/>
                <w:szCs w:val="20"/>
                <w:lang w:val="en-US"/>
              </w:rPr>
              <w:t>number (VAT</w:t>
            </w:r>
            <w:r w:rsidR="00100A82" w:rsidRPr="007E0F9C">
              <w:rPr>
                <w:sz w:val="20"/>
                <w:szCs w:val="20"/>
                <w:lang w:val="en-US"/>
              </w:rPr>
              <w:t xml:space="preserve">) </w:t>
            </w:r>
            <w:r w:rsidR="00E00881" w:rsidRPr="007E0F9C">
              <w:rPr>
                <w:sz w:val="20"/>
                <w:szCs w:val="20"/>
                <w:lang w:val="en-US"/>
              </w:rPr>
              <w:t>of invoice recipient</w:t>
            </w:r>
            <w:r w:rsidR="00100A82" w:rsidRPr="007E0F9C">
              <w:rPr>
                <w:sz w:val="20"/>
                <w:szCs w:val="20"/>
                <w:lang w:val="en-US"/>
              </w:rPr>
              <w:t xml:space="preserve">. </w:t>
            </w:r>
            <w:r w:rsidR="00E00881" w:rsidRPr="007E0F9C">
              <w:rPr>
                <w:sz w:val="20"/>
                <w:szCs w:val="20"/>
                <w:lang w:val="en-US"/>
              </w:rPr>
              <w:t xml:space="preserve">In case the invoice recipient has no </w:t>
            </w:r>
            <w:r>
              <w:rPr>
                <w:sz w:val="20"/>
                <w:szCs w:val="20"/>
                <w:lang w:val="en-US"/>
              </w:rPr>
              <w:t xml:space="preserve">value added </w:t>
            </w:r>
            <w:r w:rsidR="00E00881" w:rsidRPr="007E0F9C">
              <w:rPr>
                <w:sz w:val="20"/>
                <w:szCs w:val="20"/>
                <w:lang w:val="en-US"/>
              </w:rPr>
              <w:t xml:space="preserve">tax </w:t>
            </w:r>
            <w:r>
              <w:rPr>
                <w:sz w:val="20"/>
                <w:szCs w:val="20"/>
                <w:lang w:val="en-US"/>
              </w:rPr>
              <w:t>identification</w:t>
            </w:r>
            <w:r w:rsidRPr="007E0F9C">
              <w:rPr>
                <w:sz w:val="20"/>
                <w:szCs w:val="20"/>
                <w:lang w:val="en-US"/>
              </w:rPr>
              <w:t xml:space="preserve"> </w:t>
            </w:r>
            <w:r w:rsidR="00E00881" w:rsidRPr="007E0F9C">
              <w:rPr>
                <w:sz w:val="20"/>
                <w:szCs w:val="20"/>
                <w:lang w:val="en-US"/>
              </w:rPr>
              <w:t>number the s</w:t>
            </w:r>
            <w:r w:rsidR="00100A82" w:rsidRPr="007E0F9C">
              <w:rPr>
                <w:sz w:val="20"/>
                <w:szCs w:val="20"/>
                <w:lang w:val="en-US"/>
              </w:rPr>
              <w:t>tring „00000000“ (</w:t>
            </w:r>
            <w:r w:rsidR="00E00881" w:rsidRPr="007E0F9C">
              <w:rPr>
                <w:sz w:val="20"/>
                <w:szCs w:val="20"/>
                <w:lang w:val="en-US"/>
              </w:rPr>
              <w:t>eight times the zero</w:t>
            </w:r>
            <w:r w:rsidR="00100A82" w:rsidRPr="007E0F9C">
              <w:rPr>
                <w:sz w:val="20"/>
                <w:szCs w:val="20"/>
                <w:lang w:val="en-US"/>
              </w:rPr>
              <w:t xml:space="preserve">) </w:t>
            </w:r>
            <w:r w:rsidR="00E00881" w:rsidRPr="007E0F9C">
              <w:rPr>
                <w:sz w:val="20"/>
                <w:szCs w:val="20"/>
                <w:lang w:val="en-US"/>
              </w:rPr>
              <w:t>has to be entered</w:t>
            </w:r>
            <w:r w:rsidR="00100A82" w:rsidRPr="007E0F9C">
              <w:rPr>
                <w:sz w:val="20"/>
                <w:szCs w:val="20"/>
                <w:lang w:val="en-US"/>
              </w:rPr>
              <w:t>.  „00000000“</w:t>
            </w:r>
            <w:r w:rsidR="00E00881" w:rsidRPr="007E0F9C">
              <w:rPr>
                <w:sz w:val="20"/>
                <w:szCs w:val="20"/>
                <w:lang w:val="en-US"/>
              </w:rPr>
              <w:t xml:space="preserve">may also be entered, if the </w:t>
            </w:r>
            <w:proofErr w:type="gramStart"/>
            <w:r w:rsidR="00E00881" w:rsidRPr="007E0F9C">
              <w:rPr>
                <w:sz w:val="20"/>
                <w:szCs w:val="20"/>
                <w:lang w:val="en-US"/>
              </w:rPr>
              <w:t xml:space="preserve">declaration of the </w:t>
            </w:r>
            <w:r w:rsidR="00BE1175" w:rsidRPr="007E0F9C">
              <w:rPr>
                <w:sz w:val="20"/>
                <w:szCs w:val="20"/>
                <w:lang w:val="en-US"/>
              </w:rPr>
              <w:t>VAT</w:t>
            </w:r>
            <w:r w:rsidR="00E00881" w:rsidRPr="007E0F9C">
              <w:rPr>
                <w:sz w:val="20"/>
                <w:szCs w:val="20"/>
                <w:lang w:val="en-US"/>
              </w:rPr>
              <w:t xml:space="preserve"> is not required by the Value Added Tax Act</w:t>
            </w:r>
            <w:proofErr w:type="gramEnd"/>
            <w:r w:rsidR="00E00881" w:rsidRPr="007E0F9C">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72FB2121" w14:textId="77777777" w:rsidR="00100A82" w:rsidRPr="007E0F9C" w:rsidRDefault="00100A82" w:rsidP="00100A82">
            <w:pPr>
              <w:pStyle w:val="Default"/>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732DE1C"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1</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657F9A08"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xs:string</w:t>
            </w:r>
            <w:proofErr w:type="gramEnd"/>
          </w:p>
        </w:tc>
      </w:tr>
      <w:tr w:rsidR="00100A82" w:rsidRPr="007E0F9C" w14:paraId="0AE0302B"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4BC2B37" w14:textId="77777777" w:rsidR="00100A82" w:rsidRPr="007E0F9C" w:rsidRDefault="00100A82" w:rsidP="00100A82">
            <w:pPr>
              <w:pStyle w:val="Default"/>
              <w:rPr>
                <w:sz w:val="20"/>
                <w:szCs w:val="20"/>
                <w:lang w:val="en-US"/>
              </w:rPr>
            </w:pPr>
            <w:r w:rsidRPr="007E0F9C">
              <w:rPr>
                <w:sz w:val="20"/>
                <w:szCs w:val="20"/>
                <w:lang w:val="en-US"/>
              </w:rPr>
              <w:t>BillersInvoice</w:t>
            </w:r>
          </w:p>
          <w:p w14:paraId="51D2CCD9" w14:textId="77777777" w:rsidR="00100A82" w:rsidRPr="007E0F9C" w:rsidRDefault="00100A82" w:rsidP="00100A82">
            <w:pPr>
              <w:pStyle w:val="Default"/>
              <w:rPr>
                <w:sz w:val="20"/>
                <w:szCs w:val="20"/>
                <w:lang w:val="en-US"/>
              </w:rPr>
            </w:pPr>
            <w:r w:rsidRPr="007E0F9C">
              <w:rPr>
                <w:sz w:val="20"/>
                <w:szCs w:val="20"/>
                <w:lang w:val="en-US"/>
              </w:rPr>
              <w:t>RecipientID</w:t>
            </w:r>
          </w:p>
        </w:tc>
        <w:tc>
          <w:tcPr>
            <w:tcW w:w="3960" w:type="dxa"/>
            <w:tcBorders>
              <w:top w:val="single" w:sz="4" w:space="0" w:color="000000"/>
              <w:left w:val="single" w:sz="4" w:space="0" w:color="000000"/>
              <w:bottom w:val="single" w:sz="4" w:space="0" w:color="000000"/>
              <w:right w:val="single" w:sz="4" w:space="0" w:color="000000"/>
            </w:tcBorders>
          </w:tcPr>
          <w:p w14:paraId="1F0981F1" w14:textId="6A7CEBCB" w:rsidR="00100A82" w:rsidRPr="007E0F9C" w:rsidRDefault="00A47261" w:rsidP="00A47261">
            <w:pPr>
              <w:autoSpaceDE w:val="0"/>
              <w:autoSpaceDN w:val="0"/>
              <w:adjustRightInd w:val="0"/>
              <w:rPr>
                <w:sz w:val="20"/>
                <w:szCs w:val="20"/>
                <w:lang w:val="en-US"/>
              </w:rPr>
            </w:pPr>
            <w:r w:rsidRPr="007E0F9C">
              <w:rPr>
                <w:color w:val="000000"/>
                <w:sz w:val="20"/>
                <w:szCs w:val="20"/>
                <w:lang w:val="en-US"/>
              </w:rPr>
              <w:t>Identification of invoice recipient</w:t>
            </w:r>
            <w:r w:rsidR="00100A82" w:rsidRPr="007E0F9C">
              <w:rPr>
                <w:color w:val="000000"/>
                <w:sz w:val="20"/>
                <w:szCs w:val="20"/>
                <w:lang w:val="en-US"/>
              </w:rPr>
              <w:t xml:space="preserve"> </w:t>
            </w:r>
            <w:r w:rsidRPr="007E0F9C">
              <w:rPr>
                <w:color w:val="000000"/>
                <w:sz w:val="20"/>
                <w:szCs w:val="20"/>
                <w:lang w:val="en-US"/>
              </w:rPr>
              <w:t>by the invoicing party</w:t>
            </w:r>
            <w:r w:rsidR="00876ED5">
              <w:rPr>
                <w:color w:val="000000"/>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4ACABD9C" w14:textId="77777777" w:rsidR="00100A82" w:rsidRPr="007E0F9C" w:rsidRDefault="00100A82" w:rsidP="00100A82">
            <w:pP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ED8F950"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44E164A1" w14:textId="77777777" w:rsidR="00100A82" w:rsidRPr="007E0F9C" w:rsidRDefault="00100A82" w:rsidP="00100A82">
            <w:pPr>
              <w:rPr>
                <w:sz w:val="20"/>
                <w:szCs w:val="20"/>
                <w:lang w:val="en-US"/>
              </w:rPr>
            </w:pPr>
            <w:r w:rsidRPr="007E0F9C">
              <w:rPr>
                <w:sz w:val="20"/>
                <w:szCs w:val="20"/>
                <w:lang w:val="en-US"/>
              </w:rPr>
              <w:t>AlphaNum</w:t>
            </w:r>
            <w:r w:rsidR="008F5422" w:rsidRPr="007E0F9C">
              <w:rPr>
                <w:sz w:val="20"/>
                <w:szCs w:val="20"/>
                <w:lang w:val="en-US"/>
              </w:rPr>
              <w:t>ID</w:t>
            </w:r>
            <w:r w:rsidRPr="007E0F9C">
              <w:rPr>
                <w:sz w:val="20"/>
                <w:szCs w:val="20"/>
                <w:lang w:val="en-US"/>
              </w:rPr>
              <w:t>Type</w:t>
            </w:r>
          </w:p>
          <w:p w14:paraId="15DE43EA" w14:textId="77777777" w:rsidR="00100A82" w:rsidRPr="007E0F9C" w:rsidRDefault="00984064" w:rsidP="004B23D3">
            <w:pPr>
              <w:rPr>
                <w:sz w:val="20"/>
                <w:szCs w:val="20"/>
                <w:lang w:val="en-US"/>
              </w:rPr>
            </w:pPr>
            <w:proofErr w:type="gramStart"/>
            <w:r w:rsidRPr="007E0F9C">
              <w:rPr>
                <w:sz w:val="20"/>
                <w:szCs w:val="20"/>
                <w:lang w:val="en-US"/>
              </w:rPr>
              <w:t>max</w:t>
            </w:r>
            <w:proofErr w:type="gramEnd"/>
            <w:r w:rsidRPr="007E0F9C">
              <w:rPr>
                <w:sz w:val="20"/>
                <w:szCs w:val="20"/>
                <w:lang w:val="en-US"/>
              </w:rPr>
              <w:t>.</w:t>
            </w:r>
            <w:r w:rsidR="00100A82" w:rsidRPr="007E0F9C">
              <w:rPr>
                <w:sz w:val="20"/>
                <w:szCs w:val="20"/>
                <w:lang w:val="en-US"/>
              </w:rPr>
              <w:t xml:space="preserve"> 35 </w:t>
            </w:r>
            <w:r w:rsidR="004B23D3" w:rsidRPr="007E0F9C">
              <w:rPr>
                <w:sz w:val="20"/>
                <w:szCs w:val="20"/>
                <w:lang w:val="en-US"/>
              </w:rPr>
              <w:t>digits</w:t>
            </w:r>
          </w:p>
        </w:tc>
      </w:tr>
      <w:tr w:rsidR="008F5422" w:rsidRPr="007E0F9C" w14:paraId="1BD5A1FD"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5A49206" w14:textId="77777777" w:rsidR="008F5422" w:rsidRPr="007E0F9C" w:rsidRDefault="008F5422" w:rsidP="00100A82">
            <w:pPr>
              <w:pStyle w:val="Default"/>
              <w:rPr>
                <w:sz w:val="20"/>
                <w:szCs w:val="20"/>
                <w:lang w:val="en-US"/>
              </w:rPr>
            </w:pPr>
            <w:r w:rsidRPr="007E0F9C">
              <w:rPr>
                <w:sz w:val="20"/>
                <w:szCs w:val="20"/>
                <w:lang w:val="en-US"/>
              </w:rPr>
              <w:t>AccountingArea</w:t>
            </w:r>
          </w:p>
        </w:tc>
        <w:tc>
          <w:tcPr>
            <w:tcW w:w="3960" w:type="dxa"/>
            <w:tcBorders>
              <w:top w:val="single" w:sz="4" w:space="0" w:color="000000"/>
              <w:left w:val="single" w:sz="4" w:space="0" w:color="000000"/>
              <w:bottom w:val="single" w:sz="4" w:space="0" w:color="000000"/>
              <w:right w:val="single" w:sz="4" w:space="0" w:color="000000"/>
            </w:tcBorders>
          </w:tcPr>
          <w:p w14:paraId="2582D70F" w14:textId="556EBC90" w:rsidR="008F5422" w:rsidRPr="007E0F9C" w:rsidRDefault="00A47261" w:rsidP="00100A82">
            <w:pPr>
              <w:rPr>
                <w:sz w:val="20"/>
                <w:szCs w:val="20"/>
                <w:lang w:val="en-US"/>
              </w:rPr>
            </w:pPr>
            <w:r w:rsidRPr="007E0F9C">
              <w:rPr>
                <w:sz w:val="20"/>
                <w:szCs w:val="20"/>
                <w:lang w:val="en-US"/>
              </w:rPr>
              <w:t>Reporting of the accounting area the invoice recipient</w:t>
            </w:r>
            <w:r w:rsidR="00876ED5">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27811CFD" w14:textId="77777777" w:rsidR="008F5422" w:rsidRPr="007E0F9C" w:rsidRDefault="008F5422" w:rsidP="00100A82">
            <w:pP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F41D4C7" w14:textId="77777777" w:rsidR="008F5422" w:rsidRPr="007E0F9C" w:rsidRDefault="008F542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3B8C98FB" w14:textId="77777777" w:rsidR="008F5422" w:rsidRPr="007E0F9C" w:rsidRDefault="008F5422" w:rsidP="00100A82">
            <w:pPr>
              <w:rPr>
                <w:sz w:val="20"/>
                <w:szCs w:val="20"/>
                <w:lang w:val="en-US"/>
              </w:rPr>
            </w:pPr>
            <w:proofErr w:type="gramStart"/>
            <w:r w:rsidRPr="007E0F9C">
              <w:rPr>
                <w:sz w:val="20"/>
                <w:szCs w:val="20"/>
                <w:lang w:val="en-US"/>
              </w:rPr>
              <w:t>xs:string</w:t>
            </w:r>
            <w:proofErr w:type="gramEnd"/>
          </w:p>
        </w:tc>
      </w:tr>
      <w:tr w:rsidR="0094284C" w:rsidRPr="007E0F9C" w14:paraId="1335B529"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DB4215A" w14:textId="77777777" w:rsidR="0094284C" w:rsidRPr="007E0F9C" w:rsidRDefault="0094284C" w:rsidP="00EE04E9">
            <w:pPr>
              <w:pStyle w:val="Default"/>
              <w:rPr>
                <w:sz w:val="20"/>
                <w:szCs w:val="20"/>
                <w:lang w:val="en-US"/>
              </w:rPr>
            </w:pPr>
            <w:r w:rsidRPr="007E0F9C">
              <w:rPr>
                <w:sz w:val="20"/>
                <w:szCs w:val="20"/>
                <w:lang w:val="en-US"/>
              </w:rPr>
              <w:t>SubOrganizationID</w:t>
            </w:r>
          </w:p>
        </w:tc>
        <w:tc>
          <w:tcPr>
            <w:tcW w:w="3960" w:type="dxa"/>
            <w:tcBorders>
              <w:top w:val="single" w:sz="4" w:space="0" w:color="000000"/>
              <w:left w:val="single" w:sz="4" w:space="0" w:color="000000"/>
              <w:bottom w:val="single" w:sz="4" w:space="0" w:color="000000"/>
              <w:right w:val="single" w:sz="4" w:space="0" w:color="000000"/>
            </w:tcBorders>
          </w:tcPr>
          <w:p w14:paraId="32706D9C" w14:textId="77777777" w:rsidR="0094284C" w:rsidRPr="007E0F9C" w:rsidRDefault="00470D41" w:rsidP="00470D41">
            <w:pPr>
              <w:rPr>
                <w:sz w:val="20"/>
                <w:szCs w:val="20"/>
                <w:lang w:val="en-US"/>
              </w:rPr>
            </w:pPr>
            <w:r w:rsidRPr="007E0F9C">
              <w:rPr>
                <w:sz w:val="20"/>
                <w:szCs w:val="20"/>
                <w:lang w:val="en-US"/>
              </w:rPr>
              <w:t>Reporting of a further internal reference by the invoice recipient</w:t>
            </w:r>
            <w:r w:rsidR="0094284C" w:rsidRPr="007E0F9C">
              <w:rPr>
                <w:sz w:val="20"/>
                <w:szCs w:val="20"/>
                <w:lang w:val="en-US"/>
              </w:rPr>
              <w:t xml:space="preserve">. </w:t>
            </w:r>
            <w:r w:rsidRPr="007E0F9C">
              <w:rPr>
                <w:sz w:val="20"/>
                <w:szCs w:val="20"/>
                <w:lang w:val="en-US"/>
              </w:rPr>
              <w:t>This could, for example, be a client number or a</w:t>
            </w:r>
            <w:r w:rsidR="004955F8" w:rsidRPr="007E0F9C">
              <w:rPr>
                <w:sz w:val="20"/>
                <w:szCs w:val="20"/>
                <w:lang w:val="en-US"/>
              </w:rPr>
              <w:t>n</w:t>
            </w:r>
            <w:r w:rsidRPr="007E0F9C">
              <w:rPr>
                <w:sz w:val="20"/>
                <w:szCs w:val="20"/>
                <w:lang w:val="en-US"/>
              </w:rPr>
              <w:t xml:space="preserve"> identification of a sub organizational unit.</w:t>
            </w:r>
          </w:p>
        </w:tc>
        <w:tc>
          <w:tcPr>
            <w:tcW w:w="900" w:type="dxa"/>
            <w:tcBorders>
              <w:top w:val="single" w:sz="4" w:space="0" w:color="000000"/>
              <w:left w:val="single" w:sz="4" w:space="0" w:color="000000"/>
              <w:bottom w:val="single" w:sz="4" w:space="0" w:color="000000"/>
              <w:right w:val="single" w:sz="4" w:space="0" w:color="000000"/>
            </w:tcBorders>
          </w:tcPr>
          <w:p w14:paraId="1E29D383" w14:textId="77777777" w:rsidR="0094284C" w:rsidRPr="007E0F9C" w:rsidRDefault="0094284C" w:rsidP="00EE04E9">
            <w:pP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5A41A43" w14:textId="77777777" w:rsidR="0094284C" w:rsidRPr="007E0F9C" w:rsidRDefault="0094284C" w:rsidP="00EE04E9">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439055BB" w14:textId="77777777" w:rsidR="0094284C" w:rsidRPr="007E0F9C" w:rsidRDefault="0094284C" w:rsidP="00EE04E9">
            <w:pPr>
              <w:rPr>
                <w:sz w:val="20"/>
                <w:szCs w:val="20"/>
                <w:lang w:val="en-US"/>
              </w:rPr>
            </w:pPr>
            <w:proofErr w:type="gramStart"/>
            <w:r w:rsidRPr="007E0F9C">
              <w:rPr>
                <w:sz w:val="20"/>
                <w:szCs w:val="20"/>
                <w:lang w:val="en-US"/>
              </w:rPr>
              <w:t>xs:string</w:t>
            </w:r>
            <w:proofErr w:type="gramEnd"/>
          </w:p>
        </w:tc>
      </w:tr>
      <w:tr w:rsidR="0094284C" w:rsidRPr="007E0F9C" w14:paraId="2A5B4470"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0E73B1A6" w14:textId="77777777" w:rsidR="0094284C" w:rsidRPr="007E0F9C" w:rsidRDefault="0094284C" w:rsidP="00100A82">
            <w:pPr>
              <w:pStyle w:val="Default"/>
              <w:rPr>
                <w:sz w:val="20"/>
                <w:szCs w:val="20"/>
                <w:lang w:val="en-US"/>
              </w:rPr>
            </w:pPr>
            <w:r w:rsidRPr="007E0F9C">
              <w:rPr>
                <w:sz w:val="20"/>
                <w:szCs w:val="20"/>
                <w:lang w:val="en-US"/>
              </w:rPr>
              <w:t>OrderReference</w:t>
            </w:r>
          </w:p>
        </w:tc>
        <w:tc>
          <w:tcPr>
            <w:tcW w:w="3960" w:type="dxa"/>
            <w:tcBorders>
              <w:top w:val="single" w:sz="4" w:space="0" w:color="000000"/>
              <w:left w:val="single" w:sz="4" w:space="0" w:color="000000"/>
              <w:bottom w:val="single" w:sz="4" w:space="0" w:color="000000"/>
              <w:right w:val="single" w:sz="4" w:space="0" w:color="000000"/>
            </w:tcBorders>
          </w:tcPr>
          <w:p w14:paraId="0772F949" w14:textId="5CDD69D4" w:rsidR="0094284C" w:rsidRPr="007E0F9C" w:rsidRDefault="004544D1" w:rsidP="00100A82">
            <w:pPr>
              <w:rPr>
                <w:sz w:val="20"/>
                <w:szCs w:val="20"/>
                <w:lang w:val="en-US"/>
              </w:rPr>
            </w:pPr>
            <w:r w:rsidRPr="007E0F9C">
              <w:rPr>
                <w:sz w:val="20"/>
                <w:szCs w:val="20"/>
                <w:lang w:val="en-US"/>
              </w:rPr>
              <w:t xml:space="preserve">Order reference of underlying order </w:t>
            </w:r>
            <w:r w:rsidR="008B735D">
              <w:rPr>
                <w:sz w:val="20"/>
                <w:szCs w:val="20"/>
                <w:lang w:val="en-US"/>
              </w:rPr>
              <w:t>assigned</w:t>
            </w:r>
            <w:r w:rsidR="008B735D" w:rsidRPr="007E0F9C">
              <w:rPr>
                <w:sz w:val="20"/>
                <w:szCs w:val="20"/>
                <w:lang w:val="en-US"/>
              </w:rPr>
              <w:t xml:space="preserve"> </w:t>
            </w:r>
            <w:r w:rsidRPr="007E0F9C">
              <w:rPr>
                <w:sz w:val="20"/>
                <w:szCs w:val="20"/>
                <w:lang w:val="en-US"/>
              </w:rPr>
              <w:t>by invoice recipient.</w:t>
            </w:r>
            <w:r w:rsidR="00C81FFB" w:rsidRPr="007E0F9C">
              <w:rPr>
                <w:sz w:val="20"/>
                <w:szCs w:val="20"/>
                <w:lang w:val="en-US"/>
              </w:rPr>
              <w:t xml:space="preserve"> </w:t>
            </w:r>
            <w:r w:rsidRPr="007E0F9C">
              <w:rPr>
                <w:sz w:val="20"/>
                <w:szCs w:val="20"/>
                <w:lang w:val="en-US"/>
              </w:rPr>
              <w:t xml:space="preserve">This element is used if only one order is </w:t>
            </w:r>
            <w:r w:rsidR="00BE1175" w:rsidRPr="007E0F9C">
              <w:rPr>
                <w:sz w:val="20"/>
                <w:szCs w:val="20"/>
                <w:lang w:val="en-US"/>
              </w:rPr>
              <w:t xml:space="preserve">associated with </w:t>
            </w:r>
            <w:r w:rsidRPr="007E0F9C">
              <w:rPr>
                <w:sz w:val="20"/>
                <w:szCs w:val="20"/>
                <w:lang w:val="en-US"/>
              </w:rPr>
              <w:t xml:space="preserve">the invoice. If several references to orders are used, the element </w:t>
            </w:r>
            <w:r w:rsidRPr="007E0F9C">
              <w:rPr>
                <w:rFonts w:ascii="Courier New" w:hAnsi="Courier New"/>
                <w:sz w:val="18"/>
                <w:szCs w:val="20"/>
                <w:lang w:val="en-US"/>
              </w:rPr>
              <w:t>Invoice/Details/Item</w:t>
            </w:r>
            <w:r w:rsidRPr="007E0F9C">
              <w:rPr>
                <w:rFonts w:ascii="Courier New" w:hAnsi="Courier New"/>
                <w:sz w:val="18"/>
                <w:szCs w:val="20"/>
                <w:lang w:val="en-US"/>
              </w:rPr>
              <w:br/>
              <w:t>List/ListLineItem/ InvoiceRecipientOrderReference</w:t>
            </w:r>
            <w:r w:rsidRPr="007E0F9C">
              <w:rPr>
                <w:sz w:val="20"/>
                <w:szCs w:val="20"/>
                <w:lang w:val="en-US"/>
              </w:rPr>
              <w:t xml:space="preserve"> has to be used for each item row. An invoice MAY also consist of no references to orders</w:t>
            </w:r>
            <w:r w:rsidR="0094284C" w:rsidRPr="007E0F9C">
              <w:rPr>
                <w:sz w:val="20"/>
                <w:szCs w:val="20"/>
                <w:lang w:val="en-US"/>
              </w:rPr>
              <w:t>.</w:t>
            </w:r>
          </w:p>
          <w:p w14:paraId="60D22009" w14:textId="77777777" w:rsidR="0094284C" w:rsidRPr="007E0F9C" w:rsidRDefault="0094284C" w:rsidP="00BE1175">
            <w:pPr>
              <w:rPr>
                <w:sz w:val="20"/>
                <w:szCs w:val="20"/>
                <w:lang w:val="en-US"/>
              </w:rPr>
            </w:pPr>
            <w:r w:rsidRPr="007E0F9C">
              <w:rPr>
                <w:sz w:val="20"/>
                <w:szCs w:val="20"/>
                <w:lang w:val="en-US"/>
              </w:rPr>
              <w:t>(</w:t>
            </w:r>
            <w:r w:rsidR="004544D1" w:rsidRPr="007E0F9C">
              <w:rPr>
                <w:i/>
                <w:sz w:val="20"/>
                <w:szCs w:val="20"/>
                <w:lang w:val="en-US"/>
              </w:rPr>
              <w:t>Note</w:t>
            </w:r>
            <w:r w:rsidRPr="007E0F9C">
              <w:rPr>
                <w:sz w:val="20"/>
                <w:szCs w:val="20"/>
                <w:lang w:val="en-US"/>
              </w:rPr>
              <w:t xml:space="preserve">: </w:t>
            </w:r>
            <w:r w:rsidR="004544D1" w:rsidRPr="007E0F9C">
              <w:rPr>
                <w:sz w:val="20"/>
                <w:szCs w:val="20"/>
                <w:lang w:val="en-US"/>
              </w:rPr>
              <w:t>the structure of the</w:t>
            </w:r>
            <w:r w:rsidRPr="007E0F9C">
              <w:rPr>
                <w:sz w:val="20"/>
                <w:szCs w:val="20"/>
                <w:lang w:val="en-US"/>
              </w:rPr>
              <w:t xml:space="preserve"> </w:t>
            </w:r>
            <w:r w:rsidRPr="007E0F9C">
              <w:rPr>
                <w:i/>
                <w:sz w:val="20"/>
                <w:szCs w:val="20"/>
                <w:lang w:val="en-US"/>
              </w:rPr>
              <w:t xml:space="preserve">OrderReference </w:t>
            </w:r>
            <w:r w:rsidR="004544D1" w:rsidRPr="007E0F9C">
              <w:rPr>
                <w:sz w:val="20"/>
                <w:szCs w:val="20"/>
                <w:lang w:val="en-US"/>
              </w:rPr>
              <w:t xml:space="preserve">element </w:t>
            </w:r>
            <w:proofErr w:type="gramStart"/>
            <w:r w:rsidR="004544D1" w:rsidRPr="007E0F9C">
              <w:rPr>
                <w:sz w:val="20"/>
                <w:szCs w:val="20"/>
                <w:lang w:val="en-US"/>
              </w:rPr>
              <w:t xml:space="preserve">is </w:t>
            </w:r>
            <w:r w:rsidRPr="007E0F9C">
              <w:rPr>
                <w:sz w:val="20"/>
                <w:szCs w:val="20"/>
                <w:lang w:val="en-US"/>
              </w:rPr>
              <w:t xml:space="preserve"> </w:t>
            </w:r>
            <w:r w:rsidR="004544D1" w:rsidRPr="007E0F9C">
              <w:rPr>
                <w:sz w:val="20"/>
                <w:szCs w:val="20"/>
                <w:lang w:val="en-US"/>
              </w:rPr>
              <w:t>equivalent</w:t>
            </w:r>
            <w:proofErr w:type="gramEnd"/>
            <w:r w:rsidR="004544D1" w:rsidRPr="007E0F9C">
              <w:rPr>
                <w:sz w:val="20"/>
                <w:szCs w:val="20"/>
                <w:lang w:val="en-US"/>
              </w:rPr>
              <w:t xml:space="preserve"> as shown in chapter</w:t>
            </w:r>
            <w:r w:rsidRPr="007E0F9C">
              <w:rPr>
                <w:sz w:val="20"/>
                <w:szCs w:val="20"/>
                <w:lang w:val="en-US"/>
              </w:rPr>
              <w:t xml:space="preserve"> </w:t>
            </w:r>
            <w:r w:rsidRPr="007E0F9C">
              <w:rPr>
                <w:sz w:val="20"/>
                <w:szCs w:val="20"/>
                <w:lang w:val="en-US"/>
              </w:rPr>
              <w:fldChar w:fldCharType="begin"/>
            </w:r>
            <w:r w:rsidRPr="007E0F9C">
              <w:rPr>
                <w:sz w:val="20"/>
                <w:szCs w:val="20"/>
                <w:lang w:val="en-US"/>
              </w:rPr>
              <w:instrText xml:space="preserve"> REF _Ref88046393 \r \h </w:instrText>
            </w:r>
            <w:r w:rsidRPr="007E0F9C">
              <w:rPr>
                <w:sz w:val="20"/>
                <w:szCs w:val="20"/>
                <w:lang w:val="en-US"/>
              </w:rPr>
            </w:r>
            <w:r w:rsidRPr="007E0F9C">
              <w:rPr>
                <w:sz w:val="20"/>
                <w:szCs w:val="20"/>
                <w:lang w:val="en-US"/>
              </w:rPr>
              <w:fldChar w:fldCharType="separate"/>
            </w:r>
            <w:r w:rsidR="00983493" w:rsidRPr="007E0F9C">
              <w:rPr>
                <w:sz w:val="20"/>
                <w:szCs w:val="20"/>
                <w:lang w:val="en-US"/>
              </w:rPr>
              <w:t>3.4.1</w:t>
            </w:r>
            <w:r w:rsidRPr="007E0F9C">
              <w:rPr>
                <w:sz w:val="20"/>
                <w:szCs w:val="20"/>
                <w:lang w:val="en-US"/>
              </w:rPr>
              <w:fldChar w:fldCharType="end"/>
            </w:r>
            <w:r w:rsidRPr="007E0F9C">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7823F426" w14:textId="77777777" w:rsidR="0094284C" w:rsidRPr="007E0F9C" w:rsidRDefault="0094284C" w:rsidP="00100A82">
            <w:pP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65A51D0" w14:textId="77777777" w:rsidR="0094284C" w:rsidRPr="007E0F9C" w:rsidRDefault="0094284C"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220163B8" w14:textId="77777777" w:rsidR="0094284C" w:rsidRPr="007E0F9C" w:rsidRDefault="00BE1175" w:rsidP="00100A82">
            <w:pPr>
              <w:rPr>
                <w:sz w:val="20"/>
                <w:szCs w:val="20"/>
                <w:lang w:val="en-US"/>
              </w:rPr>
            </w:pPr>
            <w:r w:rsidRPr="007E0F9C">
              <w:rPr>
                <w:sz w:val="20"/>
                <w:szCs w:val="20"/>
                <w:lang w:val="en-US"/>
              </w:rPr>
              <w:t>XML composite</w:t>
            </w:r>
          </w:p>
        </w:tc>
      </w:tr>
      <w:tr w:rsidR="0094284C" w:rsidRPr="007E0F9C" w14:paraId="2129AED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0A5D582E" w14:textId="77777777" w:rsidR="0094284C" w:rsidRPr="007E0F9C" w:rsidRDefault="0094284C" w:rsidP="00100A82">
            <w:pPr>
              <w:pStyle w:val="Default"/>
              <w:rPr>
                <w:sz w:val="20"/>
                <w:szCs w:val="20"/>
                <w:lang w:val="en-US"/>
              </w:rPr>
            </w:pPr>
            <w:r w:rsidRPr="007E0F9C">
              <w:rPr>
                <w:sz w:val="20"/>
                <w:szCs w:val="20"/>
                <w:lang w:val="en-US"/>
              </w:rPr>
              <w:t>Address</w:t>
            </w:r>
          </w:p>
        </w:tc>
        <w:tc>
          <w:tcPr>
            <w:tcW w:w="3960" w:type="dxa"/>
            <w:tcBorders>
              <w:top w:val="single" w:sz="4" w:space="0" w:color="000000"/>
              <w:left w:val="single" w:sz="4" w:space="0" w:color="000000"/>
              <w:bottom w:val="single" w:sz="4" w:space="0" w:color="000000"/>
              <w:right w:val="single" w:sz="4" w:space="0" w:color="000000"/>
            </w:tcBorders>
          </w:tcPr>
          <w:p w14:paraId="3A0C87DF" w14:textId="77777777" w:rsidR="0094284C" w:rsidRPr="007E0F9C" w:rsidRDefault="00E13859" w:rsidP="00100A82">
            <w:pPr>
              <w:rPr>
                <w:sz w:val="20"/>
                <w:szCs w:val="20"/>
                <w:lang w:val="en-US"/>
              </w:rPr>
            </w:pPr>
            <w:r w:rsidRPr="007E0F9C">
              <w:rPr>
                <w:sz w:val="20"/>
                <w:szCs w:val="20"/>
                <w:lang w:val="en-US"/>
              </w:rPr>
              <w:t>Address of invoice recipient</w:t>
            </w:r>
          </w:p>
          <w:p w14:paraId="0DC54178" w14:textId="77777777" w:rsidR="0094284C" w:rsidRPr="007E0F9C" w:rsidRDefault="0094284C" w:rsidP="00E13859">
            <w:pPr>
              <w:rPr>
                <w:i/>
                <w:sz w:val="20"/>
                <w:szCs w:val="20"/>
                <w:lang w:val="en-US"/>
              </w:rPr>
            </w:pPr>
            <w:r w:rsidRPr="007E0F9C">
              <w:rPr>
                <w:sz w:val="20"/>
                <w:szCs w:val="20"/>
                <w:lang w:val="en-US"/>
              </w:rPr>
              <w:t>(</w:t>
            </w:r>
            <w:r w:rsidR="00E13859" w:rsidRPr="007E0F9C">
              <w:rPr>
                <w:i/>
                <w:sz w:val="20"/>
                <w:szCs w:val="20"/>
                <w:lang w:val="en-US"/>
              </w:rPr>
              <w:t>Note</w:t>
            </w:r>
            <w:r w:rsidR="00E13859" w:rsidRPr="007E0F9C">
              <w:rPr>
                <w:sz w:val="20"/>
                <w:szCs w:val="20"/>
                <w:lang w:val="en-US"/>
              </w:rPr>
              <w:t xml:space="preserve">: the structure of the </w:t>
            </w:r>
            <w:r w:rsidR="00E13859" w:rsidRPr="007E0F9C">
              <w:rPr>
                <w:i/>
                <w:sz w:val="20"/>
                <w:szCs w:val="20"/>
                <w:lang w:val="en-US"/>
              </w:rPr>
              <w:t xml:space="preserve">Address </w:t>
            </w:r>
            <w:r w:rsidR="00E13859" w:rsidRPr="007E0F9C">
              <w:rPr>
                <w:sz w:val="20"/>
                <w:szCs w:val="20"/>
                <w:lang w:val="en-US"/>
              </w:rPr>
              <w:t xml:space="preserve">element </w:t>
            </w:r>
            <w:proofErr w:type="gramStart"/>
            <w:r w:rsidR="00E13859" w:rsidRPr="007E0F9C">
              <w:rPr>
                <w:sz w:val="20"/>
                <w:szCs w:val="20"/>
                <w:lang w:val="en-US"/>
              </w:rPr>
              <w:t>is  equivalent</w:t>
            </w:r>
            <w:proofErr w:type="gramEnd"/>
            <w:r w:rsidR="00E13859" w:rsidRPr="007E0F9C">
              <w:rPr>
                <w:sz w:val="20"/>
                <w:szCs w:val="20"/>
                <w:lang w:val="en-US"/>
              </w:rPr>
              <w:t xml:space="preserve"> as it is shown in chapter 3.3.1</w:t>
            </w:r>
            <w:r w:rsidRPr="007E0F9C">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636D48B2" w14:textId="77777777" w:rsidR="0094284C" w:rsidRPr="007E0F9C" w:rsidRDefault="0094284C" w:rsidP="00100A82">
            <w:pP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28AC607" w14:textId="77777777" w:rsidR="0094284C" w:rsidRPr="007E0F9C" w:rsidRDefault="0094284C"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50DBF3ED" w14:textId="77777777" w:rsidR="0094284C" w:rsidRPr="007E0F9C" w:rsidRDefault="00BE1175" w:rsidP="00100A82">
            <w:pPr>
              <w:rPr>
                <w:sz w:val="20"/>
                <w:szCs w:val="20"/>
                <w:lang w:val="en-US"/>
              </w:rPr>
            </w:pPr>
            <w:r w:rsidRPr="007E0F9C">
              <w:rPr>
                <w:sz w:val="20"/>
                <w:szCs w:val="20"/>
                <w:lang w:val="en-US"/>
              </w:rPr>
              <w:t>XML composite</w:t>
            </w:r>
          </w:p>
        </w:tc>
      </w:tr>
      <w:tr w:rsidR="0094284C" w:rsidRPr="007E0F9C" w14:paraId="264A3839"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724CBCA" w14:textId="77777777" w:rsidR="0094284C" w:rsidRPr="007E0F9C" w:rsidRDefault="0094284C" w:rsidP="00100A82">
            <w:pPr>
              <w:pStyle w:val="Default"/>
              <w:rPr>
                <w:sz w:val="20"/>
                <w:szCs w:val="20"/>
                <w:lang w:val="en-US"/>
              </w:rPr>
            </w:pPr>
            <w:r w:rsidRPr="007E0F9C">
              <w:rPr>
                <w:sz w:val="20"/>
                <w:szCs w:val="20"/>
                <w:lang w:val="en-US"/>
              </w:rPr>
              <w:t>InvoiceRecipientsE</w:t>
            </w:r>
            <w:r w:rsidRPr="007E0F9C">
              <w:rPr>
                <w:sz w:val="20"/>
                <w:szCs w:val="20"/>
                <w:lang w:val="en-US"/>
              </w:rPr>
              <w:lastRenderedPageBreak/>
              <w:t>xtension</w:t>
            </w:r>
          </w:p>
        </w:tc>
        <w:tc>
          <w:tcPr>
            <w:tcW w:w="3960" w:type="dxa"/>
            <w:tcBorders>
              <w:top w:val="single" w:sz="4" w:space="0" w:color="000000"/>
              <w:left w:val="single" w:sz="4" w:space="0" w:color="000000"/>
              <w:bottom w:val="single" w:sz="4" w:space="0" w:color="000000"/>
              <w:right w:val="single" w:sz="4" w:space="0" w:color="000000"/>
            </w:tcBorders>
          </w:tcPr>
          <w:p w14:paraId="39AAD6E1" w14:textId="3531E187" w:rsidR="0094284C" w:rsidRPr="007E0F9C" w:rsidRDefault="002462AD" w:rsidP="00E8448E">
            <w:pPr>
              <w:rPr>
                <w:sz w:val="20"/>
                <w:szCs w:val="20"/>
                <w:lang w:val="en-US"/>
              </w:rPr>
            </w:pPr>
            <w:r w:rsidRPr="007E0F9C">
              <w:rPr>
                <w:sz w:val="20"/>
                <w:szCs w:val="20"/>
                <w:lang w:val="en-US"/>
              </w:rPr>
              <w:lastRenderedPageBreak/>
              <w:t>Elem</w:t>
            </w:r>
            <w:r w:rsidR="00A5775F" w:rsidRPr="007E0F9C">
              <w:rPr>
                <w:sz w:val="20"/>
                <w:szCs w:val="20"/>
                <w:lang w:val="en-US"/>
              </w:rPr>
              <w:t>ent for integration of elements that</w:t>
            </w:r>
            <w:r w:rsidRPr="007E0F9C">
              <w:rPr>
                <w:sz w:val="20"/>
                <w:szCs w:val="20"/>
                <w:lang w:val="en-US"/>
              </w:rPr>
              <w:t xml:space="preserve"> are </w:t>
            </w:r>
            <w:r w:rsidRPr="007E0F9C">
              <w:rPr>
                <w:sz w:val="20"/>
                <w:szCs w:val="20"/>
                <w:lang w:val="en-US"/>
              </w:rPr>
              <w:lastRenderedPageBreak/>
              <w:t xml:space="preserve">referenced in the InvoiceRecipientExtension element of the ebInterfaceExtension.xsd Schema or </w:t>
            </w:r>
            <w:r w:rsidR="00E8448E">
              <w:rPr>
                <w:sz w:val="20"/>
                <w:szCs w:val="20"/>
                <w:lang w:val="en-US"/>
              </w:rPr>
              <w:t>originate</w:t>
            </w:r>
            <w:r w:rsidR="00E8448E" w:rsidRPr="007E0F9C">
              <w:rPr>
                <w:sz w:val="20"/>
                <w:szCs w:val="20"/>
                <w:lang w:val="en-US"/>
              </w:rPr>
              <w:t xml:space="preserve"> </w:t>
            </w:r>
            <w:r w:rsidRPr="007E0F9C">
              <w:rPr>
                <w:sz w:val="20"/>
                <w:szCs w:val="20"/>
                <w:lang w:val="en-US"/>
              </w:rPr>
              <w:t>from another arbitrary namespace.</w:t>
            </w:r>
          </w:p>
        </w:tc>
        <w:tc>
          <w:tcPr>
            <w:tcW w:w="900" w:type="dxa"/>
            <w:tcBorders>
              <w:top w:val="single" w:sz="4" w:space="0" w:color="000000"/>
              <w:left w:val="single" w:sz="4" w:space="0" w:color="000000"/>
              <w:bottom w:val="single" w:sz="4" w:space="0" w:color="000000"/>
              <w:right w:val="single" w:sz="4" w:space="0" w:color="000000"/>
            </w:tcBorders>
          </w:tcPr>
          <w:p w14:paraId="6A024F0D" w14:textId="77777777" w:rsidR="0094284C" w:rsidRPr="007E0F9C" w:rsidRDefault="0094284C" w:rsidP="00100A82">
            <w:pPr>
              <w:rPr>
                <w:sz w:val="20"/>
                <w:szCs w:val="20"/>
                <w:lang w:val="en-US"/>
              </w:rPr>
            </w:pPr>
            <w:r w:rsidRPr="007E0F9C">
              <w:rPr>
                <w:sz w:val="20"/>
                <w:szCs w:val="20"/>
                <w:lang w:val="en-US"/>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759F9357" w14:textId="77777777" w:rsidR="0094284C" w:rsidRPr="007E0F9C" w:rsidRDefault="0094284C"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05E466D9" w14:textId="77777777" w:rsidR="0094284C" w:rsidRPr="007E0F9C" w:rsidRDefault="00BE1175" w:rsidP="00100A82">
            <w:pPr>
              <w:rPr>
                <w:sz w:val="20"/>
                <w:szCs w:val="20"/>
                <w:lang w:val="en-US"/>
              </w:rPr>
            </w:pPr>
            <w:r w:rsidRPr="007E0F9C">
              <w:rPr>
                <w:sz w:val="20"/>
                <w:szCs w:val="20"/>
                <w:lang w:val="en-US"/>
              </w:rPr>
              <w:t>XML composite</w:t>
            </w:r>
            <w:r w:rsidR="004B23D3" w:rsidRPr="007E0F9C">
              <w:rPr>
                <w:sz w:val="20"/>
                <w:szCs w:val="20"/>
                <w:lang w:val="en-US"/>
              </w:rPr>
              <w:t xml:space="preserve"> </w:t>
            </w:r>
            <w:r w:rsidR="004B23D3" w:rsidRPr="007E0F9C">
              <w:rPr>
                <w:sz w:val="20"/>
                <w:szCs w:val="20"/>
                <w:lang w:val="en-US"/>
              </w:rPr>
              <w:lastRenderedPageBreak/>
              <w:t>(defined</w:t>
            </w:r>
            <w:r w:rsidR="00EE6232" w:rsidRPr="007E0F9C">
              <w:rPr>
                <w:sz w:val="20"/>
                <w:szCs w:val="20"/>
                <w:lang w:val="en-US"/>
              </w:rPr>
              <w:t xml:space="preserve"> in ebInterfaceExtension.xsd)</w:t>
            </w:r>
          </w:p>
        </w:tc>
      </w:tr>
    </w:tbl>
    <w:p w14:paraId="085BAEB0" w14:textId="77777777" w:rsidR="00100A82" w:rsidRPr="007E0F9C" w:rsidRDefault="00100A82" w:rsidP="00100A82">
      <w:pPr>
        <w:rPr>
          <w:lang w:val="en-US"/>
        </w:rPr>
      </w:pPr>
    </w:p>
    <w:p w14:paraId="40495075" w14:textId="77777777" w:rsidR="00100A82" w:rsidRPr="007E0F9C" w:rsidRDefault="00100A82" w:rsidP="00100A82">
      <w:pPr>
        <w:rPr>
          <w:b/>
          <w:i/>
          <w:lang w:val="en-US"/>
        </w:rPr>
      </w:pPr>
      <w:r w:rsidRPr="007E0F9C">
        <w:rPr>
          <w:b/>
          <w:i/>
          <w:lang w:val="en-US"/>
        </w:rPr>
        <w:br w:type="page"/>
      </w:r>
      <w:r w:rsidR="00A20B44" w:rsidRPr="007E0F9C">
        <w:rPr>
          <w:b/>
          <w:i/>
          <w:lang w:val="en-US"/>
        </w:rPr>
        <w:lastRenderedPageBreak/>
        <w:t>Example</w:t>
      </w:r>
      <w:r w:rsidRPr="007E0F9C">
        <w:rPr>
          <w:b/>
          <w:i/>
          <w:lang w:val="en-US"/>
        </w:rPr>
        <w:t>:</w:t>
      </w:r>
    </w:p>
    <w:p w14:paraId="57A06D06"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E0F9C">
        <w:rPr>
          <w:rFonts w:ascii="Courier New" w:hAnsi="Courier New" w:cs="Courier New"/>
          <w:color w:val="0000FF"/>
          <w:sz w:val="20"/>
          <w:szCs w:val="20"/>
          <w:highlight w:val="white"/>
          <w:lang w:val="en-US" w:eastAsia="de-AT"/>
        </w:rPr>
        <w:t>…</w:t>
      </w:r>
    </w:p>
    <w:p w14:paraId="408354D3"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InvoiceRecipient</w:t>
      </w:r>
      <w:r w:rsidRPr="007E0F9C">
        <w:rPr>
          <w:rFonts w:ascii="Courier New" w:hAnsi="Courier New" w:cs="Courier New"/>
          <w:color w:val="0000FF"/>
          <w:sz w:val="20"/>
          <w:szCs w:val="20"/>
          <w:highlight w:val="white"/>
          <w:lang w:val="en-US" w:eastAsia="de-AT"/>
        </w:rPr>
        <w:t>&gt;</w:t>
      </w:r>
    </w:p>
    <w:p w14:paraId="0959EDBC"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VATIdentificationNumber</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ATU18708634</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VATIdentificationNumber</w:t>
      </w:r>
      <w:r w:rsidRPr="007E0F9C">
        <w:rPr>
          <w:rFonts w:ascii="Courier New" w:hAnsi="Courier New" w:cs="Courier New"/>
          <w:color w:val="0000FF"/>
          <w:sz w:val="20"/>
          <w:szCs w:val="20"/>
          <w:highlight w:val="white"/>
          <w:lang w:val="en-US" w:eastAsia="de-AT"/>
        </w:rPr>
        <w:t>&gt;</w:t>
      </w:r>
    </w:p>
    <w:p w14:paraId="5A01F8EC"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BillersInvoiceRecipientID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12345678</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BillersInvoiceRecipientID</w:t>
      </w:r>
      <w:r w:rsidRPr="007E0F9C">
        <w:rPr>
          <w:rFonts w:ascii="Courier New" w:hAnsi="Courier New" w:cs="Courier New"/>
          <w:color w:val="0000FF"/>
          <w:sz w:val="20"/>
          <w:szCs w:val="20"/>
          <w:highlight w:val="white"/>
          <w:lang w:val="en-US" w:eastAsia="de-AT"/>
        </w:rPr>
        <w:t>&gt;</w:t>
      </w:r>
    </w:p>
    <w:p w14:paraId="18B75558"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AccountingArea</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BK372</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AccountingArea</w:t>
      </w:r>
      <w:r w:rsidRPr="007E0F9C">
        <w:rPr>
          <w:rFonts w:ascii="Courier New" w:hAnsi="Courier New" w:cs="Courier New"/>
          <w:color w:val="0000FF"/>
          <w:sz w:val="20"/>
          <w:szCs w:val="20"/>
          <w:highlight w:val="white"/>
          <w:lang w:val="en-US" w:eastAsia="de-AT"/>
        </w:rPr>
        <w:t>&gt;</w:t>
      </w:r>
    </w:p>
    <w:p w14:paraId="4C51E21E"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SubOrganizationID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2938</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SubOrganizationID</w:t>
      </w:r>
      <w:r w:rsidRPr="007E0F9C">
        <w:rPr>
          <w:rFonts w:ascii="Courier New" w:hAnsi="Courier New" w:cs="Courier New"/>
          <w:color w:val="0000FF"/>
          <w:sz w:val="20"/>
          <w:szCs w:val="20"/>
          <w:highlight w:val="white"/>
          <w:lang w:val="en-US" w:eastAsia="de-AT"/>
        </w:rPr>
        <w:t>&gt;</w:t>
      </w:r>
    </w:p>
    <w:p w14:paraId="7C5C67DF"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OrderReference</w:t>
      </w:r>
      <w:r w:rsidRPr="007E0F9C">
        <w:rPr>
          <w:rFonts w:ascii="Courier New" w:hAnsi="Courier New" w:cs="Courier New"/>
          <w:color w:val="0000FF"/>
          <w:sz w:val="20"/>
          <w:szCs w:val="20"/>
          <w:highlight w:val="white"/>
          <w:lang w:val="en-US" w:eastAsia="de-AT"/>
        </w:rPr>
        <w:t>&gt;</w:t>
      </w:r>
    </w:p>
    <w:p w14:paraId="0009C117"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OrderID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ID3456</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OrderID</w:t>
      </w:r>
      <w:r w:rsidRPr="007E0F9C">
        <w:rPr>
          <w:rFonts w:ascii="Courier New" w:hAnsi="Courier New" w:cs="Courier New"/>
          <w:color w:val="0000FF"/>
          <w:sz w:val="20"/>
          <w:szCs w:val="20"/>
          <w:highlight w:val="white"/>
          <w:lang w:val="en-US" w:eastAsia="de-AT"/>
        </w:rPr>
        <w:t>&gt;</w:t>
      </w:r>
    </w:p>
    <w:p w14:paraId="11413233"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ReferenceDate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2011-09-20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ReferenceDate</w:t>
      </w:r>
      <w:r w:rsidRPr="007E0F9C">
        <w:rPr>
          <w:rFonts w:ascii="Courier New" w:hAnsi="Courier New" w:cs="Courier New"/>
          <w:color w:val="0000FF"/>
          <w:sz w:val="20"/>
          <w:szCs w:val="20"/>
          <w:highlight w:val="white"/>
          <w:lang w:val="en-US" w:eastAsia="de-AT"/>
        </w:rPr>
        <w:t>&gt;</w:t>
      </w:r>
    </w:p>
    <w:p w14:paraId="0D2F93C4"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Description</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Bestellung per Fax</w:t>
      </w:r>
      <w:proofErr w:type="gramStart"/>
      <w:r w:rsidRPr="007E0F9C">
        <w:rPr>
          <w:rFonts w:ascii="Courier New" w:hAnsi="Courier New" w:cs="Courier New"/>
          <w:color w:val="000000"/>
          <w:sz w:val="20"/>
          <w:szCs w:val="20"/>
          <w:highlight w:val="white"/>
          <w:lang w:val="en-US" w:eastAsia="de-AT"/>
        </w:rPr>
        <w:t>.</w:t>
      </w:r>
      <w:r w:rsidRPr="007E0F9C">
        <w:rPr>
          <w:rFonts w:ascii="Courier New" w:hAnsi="Courier New" w:cs="Courier New"/>
          <w:color w:val="0000FF"/>
          <w:sz w:val="20"/>
          <w:szCs w:val="20"/>
          <w:highlight w:val="white"/>
          <w:lang w:val="en-US" w:eastAsia="de-AT"/>
        </w:rPr>
        <w:t>&lt;</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800000"/>
          <w:sz w:val="20"/>
          <w:szCs w:val="20"/>
          <w:highlight w:val="white"/>
          <w:lang w:val="en-US" w:eastAsia="de-AT"/>
        </w:rPr>
        <w:t>Description</w:t>
      </w:r>
      <w:r w:rsidRPr="007E0F9C">
        <w:rPr>
          <w:rFonts w:ascii="Courier New" w:hAnsi="Courier New" w:cs="Courier New"/>
          <w:color w:val="0000FF"/>
          <w:sz w:val="20"/>
          <w:szCs w:val="20"/>
          <w:highlight w:val="white"/>
          <w:lang w:val="en-US" w:eastAsia="de-AT"/>
        </w:rPr>
        <w:t>&gt;</w:t>
      </w:r>
    </w:p>
    <w:p w14:paraId="7544810A"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OrderReference</w:t>
      </w:r>
      <w:r w:rsidRPr="007E0F9C">
        <w:rPr>
          <w:rFonts w:ascii="Courier New" w:hAnsi="Courier New" w:cs="Courier New"/>
          <w:color w:val="0000FF"/>
          <w:sz w:val="20"/>
          <w:szCs w:val="20"/>
          <w:highlight w:val="white"/>
          <w:lang w:val="en-US" w:eastAsia="de-AT"/>
        </w:rPr>
        <w:t>&gt;</w:t>
      </w:r>
    </w:p>
    <w:p w14:paraId="6017452D"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Address</w:t>
      </w:r>
      <w:r w:rsidRPr="007E0F9C">
        <w:rPr>
          <w:rFonts w:ascii="Courier New" w:hAnsi="Courier New" w:cs="Courier New"/>
          <w:color w:val="0000FF"/>
          <w:sz w:val="20"/>
          <w:szCs w:val="20"/>
          <w:highlight w:val="white"/>
          <w:lang w:val="en-US" w:eastAsia="de-AT"/>
        </w:rPr>
        <w:t>&gt;</w:t>
      </w:r>
    </w:p>
    <w:p w14:paraId="77C5B060" w14:textId="77777777" w:rsidR="00757782"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AddressIdentifier</w:t>
      </w:r>
      <w:r w:rsidRPr="007E0F9C">
        <w:rPr>
          <w:rFonts w:ascii="Courier New" w:hAnsi="Courier New" w:cs="Courier New"/>
          <w:color w:val="FF0000"/>
          <w:sz w:val="20"/>
          <w:szCs w:val="20"/>
          <w:highlight w:val="white"/>
          <w:lang w:val="en-US" w:eastAsia="de-AT"/>
        </w:rPr>
        <w:t xml:space="preserve"> </w:t>
      </w:r>
      <w:r w:rsidR="00757782" w:rsidRPr="007E0F9C">
        <w:rPr>
          <w:rFonts w:ascii="Courier New" w:hAnsi="Courier New" w:cs="Courier New"/>
          <w:color w:val="FF0000"/>
          <w:sz w:val="20"/>
          <w:szCs w:val="20"/>
          <w:highlight w:val="white"/>
          <w:lang w:val="en-US" w:eastAsia="de-AT"/>
        </w:rPr>
        <w:t xml:space="preserve">          </w:t>
      </w:r>
      <w:proofErr w:type="gramEnd"/>
      <w:r w:rsidR="00757782" w:rsidRPr="007E0F9C">
        <w:rPr>
          <w:rFonts w:ascii="Courier New" w:hAnsi="Courier New" w:cs="Courier New"/>
          <w:color w:val="FF0000"/>
          <w:sz w:val="20"/>
          <w:szCs w:val="20"/>
          <w:highlight w:val="white"/>
          <w:lang w:val="en-US" w:eastAsia="de-AT"/>
        </w:rPr>
        <w:br/>
        <w:t xml:space="preserve">               </w:t>
      </w:r>
      <w:r w:rsidRPr="007E0F9C">
        <w:rPr>
          <w:rFonts w:ascii="Courier New" w:hAnsi="Courier New" w:cs="Courier New"/>
          <w:color w:val="FF0000"/>
          <w:sz w:val="20"/>
          <w:szCs w:val="20"/>
          <w:highlight w:val="white"/>
          <w:lang w:val="en-US" w:eastAsia="de-AT"/>
        </w:rPr>
        <w:t>n1:AddressIdentifierType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ProprietaryAddressID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35354</w:t>
      </w:r>
    </w:p>
    <w:p w14:paraId="760C5BB1" w14:textId="77777777" w:rsidR="00480F45" w:rsidRPr="007E0F9C" w:rsidRDefault="007577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00480F45" w:rsidRPr="007E0F9C">
        <w:rPr>
          <w:rFonts w:ascii="Courier New" w:hAnsi="Courier New" w:cs="Courier New"/>
          <w:color w:val="0000FF"/>
          <w:sz w:val="20"/>
          <w:szCs w:val="20"/>
          <w:highlight w:val="white"/>
          <w:lang w:val="en-US" w:eastAsia="de-AT"/>
        </w:rPr>
        <w:t>&lt;/</w:t>
      </w:r>
      <w:r w:rsidR="00480F45" w:rsidRPr="007E0F9C">
        <w:rPr>
          <w:rFonts w:ascii="Courier New" w:hAnsi="Courier New" w:cs="Courier New"/>
          <w:color w:val="800000"/>
          <w:sz w:val="20"/>
          <w:szCs w:val="20"/>
          <w:highlight w:val="white"/>
          <w:lang w:val="en-US" w:eastAsia="de-AT"/>
        </w:rPr>
        <w:t>AddressIdentifier</w:t>
      </w:r>
      <w:r w:rsidR="00480F45" w:rsidRPr="007E0F9C">
        <w:rPr>
          <w:rFonts w:ascii="Courier New" w:hAnsi="Courier New" w:cs="Courier New"/>
          <w:color w:val="0000FF"/>
          <w:sz w:val="20"/>
          <w:szCs w:val="20"/>
          <w:highlight w:val="white"/>
          <w:lang w:val="en-US" w:eastAsia="de-AT"/>
        </w:rPr>
        <w:t>&gt;</w:t>
      </w:r>
    </w:p>
    <w:p w14:paraId="53268937"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Salutation</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Firma</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Salutation</w:t>
      </w:r>
      <w:r w:rsidRPr="007E0F9C">
        <w:rPr>
          <w:rFonts w:ascii="Courier New" w:hAnsi="Courier New" w:cs="Courier New"/>
          <w:color w:val="0000FF"/>
          <w:sz w:val="20"/>
          <w:szCs w:val="20"/>
          <w:highlight w:val="white"/>
          <w:lang w:val="en-US" w:eastAsia="de-AT"/>
        </w:rPr>
        <w:t>&gt;</w:t>
      </w:r>
    </w:p>
    <w:p w14:paraId="086ADCD3"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Name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Mustermann GmbH</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Name</w:t>
      </w:r>
      <w:r w:rsidRPr="007E0F9C">
        <w:rPr>
          <w:rFonts w:ascii="Courier New" w:hAnsi="Courier New" w:cs="Courier New"/>
          <w:color w:val="0000FF"/>
          <w:sz w:val="20"/>
          <w:szCs w:val="20"/>
          <w:highlight w:val="white"/>
          <w:lang w:val="en-US" w:eastAsia="de-AT"/>
        </w:rPr>
        <w:t>&gt;</w:t>
      </w:r>
    </w:p>
    <w:p w14:paraId="06A635F7"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Street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Haupstraße 10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Street</w:t>
      </w:r>
      <w:r w:rsidRPr="007E0F9C">
        <w:rPr>
          <w:rFonts w:ascii="Courier New" w:hAnsi="Courier New" w:cs="Courier New"/>
          <w:color w:val="0000FF"/>
          <w:sz w:val="20"/>
          <w:szCs w:val="20"/>
          <w:highlight w:val="white"/>
          <w:lang w:val="en-US" w:eastAsia="de-AT"/>
        </w:rPr>
        <w:t>&gt;</w:t>
      </w:r>
    </w:p>
    <w:p w14:paraId="3170F7C2"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Town</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Graz</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Town</w:t>
      </w:r>
      <w:r w:rsidRPr="007E0F9C">
        <w:rPr>
          <w:rFonts w:ascii="Courier New" w:hAnsi="Courier New" w:cs="Courier New"/>
          <w:color w:val="0000FF"/>
          <w:sz w:val="20"/>
          <w:szCs w:val="20"/>
          <w:highlight w:val="white"/>
          <w:lang w:val="en-US" w:eastAsia="de-AT"/>
        </w:rPr>
        <w:t>&gt;</w:t>
      </w:r>
    </w:p>
    <w:p w14:paraId="55DD9BB3"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ZIP</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8010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ZIP</w:t>
      </w:r>
      <w:r w:rsidRPr="007E0F9C">
        <w:rPr>
          <w:rFonts w:ascii="Courier New" w:hAnsi="Courier New" w:cs="Courier New"/>
          <w:color w:val="0000FF"/>
          <w:sz w:val="20"/>
          <w:szCs w:val="20"/>
          <w:highlight w:val="white"/>
          <w:lang w:val="en-US" w:eastAsia="de-AT"/>
        </w:rPr>
        <w:t>&gt;</w:t>
      </w:r>
    </w:p>
    <w:p w14:paraId="31AB1425"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Country</w:t>
      </w:r>
      <w:r w:rsidRPr="007E0F9C">
        <w:rPr>
          <w:rFonts w:ascii="Courier New" w:hAnsi="Courier New" w:cs="Courier New"/>
          <w:color w:val="FF0000"/>
          <w:sz w:val="20"/>
          <w:szCs w:val="20"/>
          <w:highlight w:val="white"/>
          <w:lang w:val="en-US" w:eastAsia="de-AT"/>
        </w:rPr>
        <w:t xml:space="preserve"> n1</w:t>
      </w:r>
      <w:proofErr w:type="gramStart"/>
      <w:r w:rsidRPr="007E0F9C">
        <w:rPr>
          <w:rFonts w:ascii="Courier New" w:hAnsi="Courier New" w:cs="Courier New"/>
          <w:color w:val="FF0000"/>
          <w:sz w:val="20"/>
          <w:szCs w:val="20"/>
          <w:highlight w:val="white"/>
          <w:lang w:val="en-US" w:eastAsia="de-AT"/>
        </w:rPr>
        <w:t>:CountryCode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AT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Österreich</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Country</w:t>
      </w:r>
      <w:r w:rsidRPr="007E0F9C">
        <w:rPr>
          <w:rFonts w:ascii="Courier New" w:hAnsi="Courier New" w:cs="Courier New"/>
          <w:color w:val="0000FF"/>
          <w:sz w:val="20"/>
          <w:szCs w:val="20"/>
          <w:highlight w:val="white"/>
          <w:lang w:val="en-US" w:eastAsia="de-AT"/>
        </w:rPr>
        <w:t>&gt;</w:t>
      </w:r>
    </w:p>
    <w:p w14:paraId="0B309B6C"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Contact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Hr. Max Mustermann</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Contact</w:t>
      </w:r>
      <w:r w:rsidRPr="007E0F9C">
        <w:rPr>
          <w:rFonts w:ascii="Courier New" w:hAnsi="Courier New" w:cs="Courier New"/>
          <w:color w:val="0000FF"/>
          <w:sz w:val="20"/>
          <w:szCs w:val="20"/>
          <w:highlight w:val="white"/>
          <w:lang w:val="en-US" w:eastAsia="de-AT"/>
        </w:rPr>
        <w:t>&gt;</w:t>
      </w:r>
    </w:p>
    <w:p w14:paraId="62C738C0"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Address</w:t>
      </w:r>
      <w:r w:rsidRPr="007E0F9C">
        <w:rPr>
          <w:rFonts w:ascii="Courier New" w:hAnsi="Courier New" w:cs="Courier New"/>
          <w:color w:val="0000FF"/>
          <w:sz w:val="20"/>
          <w:szCs w:val="20"/>
          <w:highlight w:val="white"/>
          <w:lang w:val="en-US" w:eastAsia="de-AT"/>
        </w:rPr>
        <w:t>&gt;</w:t>
      </w:r>
    </w:p>
    <w:p w14:paraId="0FD918A3"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ext:InvoiceRecipientExtension</w:t>
      </w:r>
      <w:proofErr w:type="gramEnd"/>
      <w:r w:rsidRPr="007E0F9C">
        <w:rPr>
          <w:rFonts w:ascii="Courier New" w:hAnsi="Courier New" w:cs="Courier New"/>
          <w:color w:val="0000FF"/>
          <w:sz w:val="20"/>
          <w:szCs w:val="20"/>
          <w:highlight w:val="white"/>
          <w:lang w:val="en-US" w:eastAsia="de-AT"/>
        </w:rPr>
        <w:t>&gt;</w:t>
      </w:r>
    </w:p>
    <w:p w14:paraId="1692D47F"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sv:InvoiceRecipientExtension</w:t>
      </w:r>
      <w:proofErr w:type="gramEnd"/>
      <w:r w:rsidRPr="007E0F9C">
        <w:rPr>
          <w:rFonts w:ascii="Courier New" w:hAnsi="Courier New" w:cs="Courier New"/>
          <w:color w:val="0000FF"/>
          <w:sz w:val="20"/>
          <w:szCs w:val="20"/>
          <w:highlight w:val="white"/>
          <w:lang w:val="en-US" w:eastAsia="de-AT"/>
        </w:rPr>
        <w:t>&gt;</w:t>
      </w:r>
    </w:p>
    <w:p w14:paraId="19EED738"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sv:SV</w:t>
      </w:r>
      <w:proofErr w:type="gramEnd"/>
      <w:r w:rsidRPr="007E0F9C">
        <w:rPr>
          <w:rFonts w:ascii="Courier New" w:hAnsi="Courier New" w:cs="Courier New"/>
          <w:color w:val="800000"/>
          <w:sz w:val="20"/>
          <w:szCs w:val="20"/>
          <w:highlight w:val="white"/>
          <w:lang w:val="en-US" w:eastAsia="de-AT"/>
        </w:rPr>
        <w:t>_Domain_Specific_InvoiceRecipientExtensionElement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 xml:space="preserve">Ein von </w:t>
      </w:r>
      <w:r w:rsidR="00757782" w:rsidRPr="007E0F9C">
        <w:rPr>
          <w:rFonts w:ascii="Courier New" w:hAnsi="Courier New" w:cs="Courier New"/>
          <w:color w:val="000000"/>
          <w:sz w:val="20"/>
          <w:szCs w:val="20"/>
          <w:highlight w:val="white"/>
          <w:lang w:val="en-US" w:eastAsia="de-AT"/>
        </w:rPr>
        <w:br/>
        <w:t xml:space="preserve">            </w:t>
      </w:r>
      <w:r w:rsidRPr="007E0F9C">
        <w:rPr>
          <w:rFonts w:ascii="Courier New" w:hAnsi="Courier New" w:cs="Courier New"/>
          <w:color w:val="000000"/>
          <w:sz w:val="20"/>
          <w:szCs w:val="20"/>
          <w:highlight w:val="white"/>
          <w:lang w:val="en-US" w:eastAsia="de-AT"/>
        </w:rPr>
        <w:t>ebInterface standardisiertes Erweiterungselement</w:t>
      </w:r>
    </w:p>
    <w:p w14:paraId="7AC332F7"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:SV</w:t>
      </w:r>
      <w:proofErr w:type="gramEnd"/>
      <w:r w:rsidRPr="007E0F9C">
        <w:rPr>
          <w:rFonts w:ascii="Courier New" w:hAnsi="Courier New" w:cs="Courier New"/>
          <w:color w:val="800000"/>
          <w:sz w:val="20"/>
          <w:szCs w:val="20"/>
          <w:highlight w:val="white"/>
          <w:lang w:val="en-US" w:eastAsia="de-AT"/>
        </w:rPr>
        <w:t>_Domain_Specific_InvoiceRecipientExtensionElement</w:t>
      </w:r>
      <w:r w:rsidRPr="007E0F9C">
        <w:rPr>
          <w:rFonts w:ascii="Courier New" w:hAnsi="Courier New" w:cs="Courier New"/>
          <w:color w:val="0000FF"/>
          <w:sz w:val="20"/>
          <w:szCs w:val="20"/>
          <w:highlight w:val="white"/>
          <w:lang w:val="en-US" w:eastAsia="de-AT"/>
        </w:rPr>
        <w:t>&gt;</w:t>
      </w:r>
    </w:p>
    <w:p w14:paraId="2D8733B4"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sv:InvoiceRecipientExtension</w:t>
      </w:r>
      <w:r w:rsidRPr="007E0F9C">
        <w:rPr>
          <w:rFonts w:ascii="Courier New" w:hAnsi="Courier New" w:cs="Courier New"/>
          <w:color w:val="0000FF"/>
          <w:sz w:val="20"/>
          <w:szCs w:val="20"/>
          <w:highlight w:val="white"/>
          <w:lang w:val="en-US" w:eastAsia="de-AT"/>
        </w:rPr>
        <w:t>&gt;</w:t>
      </w:r>
    </w:p>
    <w:p w14:paraId="36D7518A"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ext:Custom</w:t>
      </w:r>
      <w:proofErr w:type="gramEnd"/>
      <w:r w:rsidRPr="007E0F9C">
        <w:rPr>
          <w:rFonts w:ascii="Courier New" w:hAnsi="Courier New" w:cs="Courier New"/>
          <w:color w:val="0000FF"/>
          <w:sz w:val="20"/>
          <w:szCs w:val="20"/>
          <w:highlight w:val="white"/>
          <w:lang w:val="en-US" w:eastAsia="de-AT"/>
        </w:rPr>
        <w:t>&gt;</w:t>
      </w:r>
    </w:p>
    <w:p w14:paraId="7D5FEA1B"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n2:auto</w:t>
      </w:r>
      <w:proofErr w:type="gramEnd"/>
      <w:r w:rsidRPr="007E0F9C">
        <w:rPr>
          <w:rFonts w:ascii="Courier New" w:hAnsi="Courier New" w:cs="Courier New"/>
          <w:color w:val="800000"/>
          <w:sz w:val="20"/>
          <w:szCs w:val="20"/>
          <w:highlight w:val="white"/>
          <w:lang w:val="en-US" w:eastAsia="de-AT"/>
        </w:rPr>
        <w:t>-generated_for_wildcard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 xml:space="preserve">Irgendein beliebiges  </w:t>
      </w:r>
    </w:p>
    <w:p w14:paraId="63A4F8E1" w14:textId="77777777" w:rsidR="00480F45" w:rsidRPr="002E095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00"/>
          <w:sz w:val="20"/>
          <w:szCs w:val="20"/>
          <w:highlight w:val="white"/>
          <w:lang w:val="en-US" w:eastAsia="de-AT"/>
        </w:rPr>
        <w:tab/>
      </w:r>
      <w:proofErr w:type="gramStart"/>
      <w:r w:rsidRPr="002E095C">
        <w:rPr>
          <w:rFonts w:ascii="Courier New" w:hAnsi="Courier New" w:cs="Courier New"/>
          <w:color w:val="000000"/>
          <w:sz w:val="20"/>
          <w:szCs w:val="20"/>
          <w:highlight w:val="white"/>
          <w:lang w:val="de-AT" w:eastAsia="de-AT"/>
        </w:rPr>
        <w:t>Erweiterungselement aus einem anderen Namespace</w:t>
      </w:r>
      <w:proofErr w:type="gramEnd"/>
    </w:p>
    <w:p w14:paraId="4AECBF4E" w14:textId="77777777" w:rsidR="00480F45" w:rsidRPr="002E095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de-AT" w:eastAsia="de-AT"/>
        </w:rPr>
      </w:pPr>
      <w:r w:rsidRPr="002E095C">
        <w:rPr>
          <w:rFonts w:ascii="Courier New" w:hAnsi="Courier New" w:cs="Courier New"/>
          <w:color w:val="0000FF"/>
          <w:sz w:val="20"/>
          <w:szCs w:val="20"/>
          <w:highlight w:val="white"/>
          <w:lang w:val="de-AT" w:eastAsia="de-AT"/>
        </w:rPr>
        <w:t xml:space="preserve">    &lt;/</w:t>
      </w:r>
      <w:r w:rsidRPr="002E095C">
        <w:rPr>
          <w:rFonts w:ascii="Courier New" w:hAnsi="Courier New" w:cs="Courier New"/>
          <w:color w:val="800000"/>
          <w:sz w:val="20"/>
          <w:szCs w:val="20"/>
          <w:highlight w:val="white"/>
          <w:lang w:val="de-AT" w:eastAsia="de-AT"/>
        </w:rPr>
        <w:t>n2:auto-generated_for_wildcard</w:t>
      </w:r>
      <w:r w:rsidRPr="002E095C">
        <w:rPr>
          <w:rFonts w:ascii="Courier New" w:hAnsi="Courier New" w:cs="Courier New"/>
          <w:color w:val="0000FF"/>
          <w:sz w:val="20"/>
          <w:szCs w:val="20"/>
          <w:highlight w:val="white"/>
          <w:lang w:val="de-AT" w:eastAsia="de-AT"/>
        </w:rPr>
        <w:t>&gt;</w:t>
      </w:r>
    </w:p>
    <w:p w14:paraId="7773FEEE"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00"/>
          <w:sz w:val="20"/>
          <w:szCs w:val="20"/>
          <w:highlight w:val="white"/>
          <w:lang w:val="de-AT"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:Custom</w:t>
      </w:r>
      <w:proofErr w:type="gramEnd"/>
      <w:r w:rsidRPr="007E0F9C">
        <w:rPr>
          <w:rFonts w:ascii="Courier New" w:hAnsi="Courier New" w:cs="Courier New"/>
          <w:color w:val="0000FF"/>
          <w:sz w:val="20"/>
          <w:szCs w:val="20"/>
          <w:highlight w:val="white"/>
          <w:lang w:val="en-US" w:eastAsia="de-AT"/>
        </w:rPr>
        <w:t>&gt;</w:t>
      </w:r>
    </w:p>
    <w:p w14:paraId="3807EA5F"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ext:InvoiceRecipientExtension</w:t>
      </w:r>
      <w:r w:rsidRPr="007E0F9C">
        <w:rPr>
          <w:rFonts w:ascii="Courier New" w:hAnsi="Courier New" w:cs="Courier New"/>
          <w:color w:val="0000FF"/>
          <w:sz w:val="20"/>
          <w:szCs w:val="20"/>
          <w:highlight w:val="white"/>
          <w:lang w:val="en-US" w:eastAsia="de-AT"/>
        </w:rPr>
        <w:t>&gt;</w:t>
      </w:r>
    </w:p>
    <w:p w14:paraId="22B7065F"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InvoiceRecipient</w:t>
      </w:r>
      <w:r w:rsidRPr="007E0F9C">
        <w:rPr>
          <w:rFonts w:ascii="Courier New" w:hAnsi="Courier New" w:cs="Courier New"/>
          <w:color w:val="0000FF"/>
          <w:sz w:val="20"/>
          <w:szCs w:val="20"/>
          <w:highlight w:val="white"/>
          <w:lang w:val="en-US" w:eastAsia="de-AT"/>
        </w:rPr>
        <w:t>&gt;</w:t>
      </w:r>
    </w:p>
    <w:p w14:paraId="627C2567" w14:textId="77777777" w:rsidR="00480F45" w:rsidRPr="007E0F9C"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highlight w:val="white"/>
          <w:lang w:val="en-US" w:eastAsia="de-AT"/>
        </w:rPr>
      </w:pPr>
      <w:r w:rsidRPr="007E0F9C">
        <w:rPr>
          <w:rFonts w:ascii="Arial" w:hAnsi="Arial" w:cs="Arial"/>
          <w:color w:val="0000FF"/>
          <w:sz w:val="20"/>
          <w:szCs w:val="20"/>
          <w:highlight w:val="white"/>
          <w:lang w:val="en-US" w:eastAsia="de-AT"/>
        </w:rPr>
        <w:t>…</w:t>
      </w:r>
    </w:p>
    <w:p w14:paraId="4FB3D7C7" w14:textId="77777777" w:rsidR="00100A82" w:rsidRPr="007E0F9C" w:rsidRDefault="00100A82" w:rsidP="00992553">
      <w:pPr>
        <w:pStyle w:val="Heading2"/>
      </w:pPr>
      <w:r w:rsidRPr="007E0F9C">
        <w:br w:type="page"/>
      </w:r>
      <w:bookmarkStart w:id="39" w:name="_Toc373311247"/>
      <w:r w:rsidRPr="007E0F9C">
        <w:lastRenderedPageBreak/>
        <w:t>OrderingParty</w:t>
      </w:r>
      <w:bookmarkEnd w:id="39"/>
    </w:p>
    <w:p w14:paraId="4169D4B2" w14:textId="77777777" w:rsidR="00100A82" w:rsidRPr="007E0F9C" w:rsidRDefault="00C81FFB" w:rsidP="00B17E6B">
      <w:pPr>
        <w:jc w:val="both"/>
        <w:rPr>
          <w:lang w:val="en-US"/>
        </w:rPr>
      </w:pPr>
      <w:r w:rsidRPr="007E0F9C">
        <w:rPr>
          <w:lang w:val="en-US"/>
        </w:rPr>
        <w:t>The element</w:t>
      </w:r>
      <w:r w:rsidR="00100A82" w:rsidRPr="007E0F9C">
        <w:rPr>
          <w:lang w:val="en-US"/>
        </w:rPr>
        <w:t xml:space="preserve"> </w:t>
      </w:r>
      <w:r w:rsidR="00100A82" w:rsidRPr="007E0F9C">
        <w:rPr>
          <w:i/>
          <w:lang w:val="en-US"/>
        </w:rPr>
        <w:t>OrderingParty</w:t>
      </w:r>
      <w:r w:rsidRPr="007E0F9C">
        <w:rPr>
          <w:lang w:val="en-US"/>
        </w:rPr>
        <w:t xml:space="preserve"> is OPTIONAL a</w:t>
      </w:r>
      <w:r w:rsidR="00100A82" w:rsidRPr="007E0F9C">
        <w:rPr>
          <w:lang w:val="en-US"/>
        </w:rPr>
        <w:t>nd</w:t>
      </w:r>
      <w:r w:rsidR="00DA62C3" w:rsidRPr="007E0F9C">
        <w:rPr>
          <w:lang w:val="en-US"/>
        </w:rPr>
        <w:t xml:space="preserve"> is used to report</w:t>
      </w:r>
      <w:r w:rsidRPr="007E0F9C">
        <w:rPr>
          <w:lang w:val="en-US"/>
        </w:rPr>
        <w:t xml:space="preserve"> the ordering party</w:t>
      </w:r>
      <w:r w:rsidR="00100A82" w:rsidRPr="007E0F9C">
        <w:rPr>
          <w:lang w:val="en-US"/>
        </w:rPr>
        <w:t xml:space="preserve">, </w:t>
      </w:r>
      <w:r w:rsidRPr="007E0F9C">
        <w:rPr>
          <w:lang w:val="en-US"/>
        </w:rPr>
        <w:t>in case the party is not equivalent to the invoice recipient.</w:t>
      </w:r>
    </w:p>
    <w:p w14:paraId="14117D9E" w14:textId="77777777" w:rsidR="00100A82" w:rsidRPr="007E0F9C" w:rsidRDefault="00100A82" w:rsidP="00100A82">
      <w:pPr>
        <w:rPr>
          <w:lang w:val="en-US"/>
        </w:rPr>
      </w:pPr>
    </w:p>
    <w:p w14:paraId="7E0CDEC7" w14:textId="77777777" w:rsidR="00100A82" w:rsidRPr="007E0F9C" w:rsidRDefault="00EE6232" w:rsidP="00100A82">
      <w:pPr>
        <w:jc w:val="center"/>
        <w:rPr>
          <w:lang w:val="en-US"/>
        </w:rPr>
      </w:pPr>
      <w:r w:rsidRPr="007E0F9C">
        <w:rPr>
          <w:noProof/>
          <w:lang w:val="en-US"/>
        </w:rPr>
        <w:drawing>
          <wp:inline distT="0" distB="0" distL="0" distR="0" wp14:anchorId="6EA269C5" wp14:editId="67C0A7C5">
            <wp:extent cx="5069108" cy="2215848"/>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9261" cy="2215915"/>
                    </a:xfrm>
                    <a:prstGeom prst="rect">
                      <a:avLst/>
                    </a:prstGeom>
                    <a:noFill/>
                    <a:ln>
                      <a:noFill/>
                    </a:ln>
                  </pic:spPr>
                </pic:pic>
              </a:graphicData>
            </a:graphic>
          </wp:inline>
        </w:drawing>
      </w:r>
    </w:p>
    <w:p w14:paraId="4ECB63F7" w14:textId="77777777" w:rsidR="00100A82" w:rsidRPr="007E0F9C" w:rsidRDefault="00100A82" w:rsidP="00100A82">
      <w:pPr>
        <w:rPr>
          <w:lang w:val="en-US"/>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7E0F9C" w14:paraId="09C4A0DA"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6BC6D551" w14:textId="77777777" w:rsidR="00100A82" w:rsidRPr="007E0F9C" w:rsidRDefault="00100A82" w:rsidP="00100A82">
            <w:pPr>
              <w:pStyle w:val="Default"/>
              <w:rPr>
                <w:sz w:val="20"/>
                <w:szCs w:val="20"/>
                <w:lang w:val="en-US"/>
              </w:rPr>
            </w:pPr>
            <w:r w:rsidRPr="007E0F9C">
              <w:rPr>
                <w:b/>
                <w:bCs/>
                <w:sz w:val="20"/>
                <w:szCs w:val="20"/>
                <w:lang w:val="en-US"/>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45F2756B" w14:textId="77777777" w:rsidR="00100A82" w:rsidRPr="007E0F9C" w:rsidRDefault="00C81FFB" w:rsidP="00100A82">
            <w:pPr>
              <w:pStyle w:val="Default"/>
              <w:rPr>
                <w:sz w:val="20"/>
                <w:szCs w:val="20"/>
                <w:lang w:val="en-US"/>
              </w:rPr>
            </w:pPr>
            <w:r w:rsidRPr="007E0F9C">
              <w:rPr>
                <w:b/>
                <w:bCs/>
                <w:sz w:val="20"/>
                <w:szCs w:val="20"/>
                <w:lang w:val="en-US"/>
              </w:rPr>
              <w:t>Meaning</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018F606B" w14:textId="77777777" w:rsidR="00100A82" w:rsidRPr="007E0F9C" w:rsidRDefault="00100A82" w:rsidP="00100A82">
            <w:pPr>
              <w:pStyle w:val="Default"/>
              <w:rPr>
                <w:sz w:val="20"/>
                <w:szCs w:val="20"/>
                <w:lang w:val="en-US"/>
              </w:rPr>
            </w:pPr>
            <w:r w:rsidRPr="007E0F9C">
              <w:rPr>
                <w:b/>
                <w:bCs/>
                <w:sz w:val="20"/>
                <w:szCs w:val="20"/>
                <w:lang w:val="en-US"/>
              </w:rPr>
              <w:t>Typ</w:t>
            </w:r>
            <w:r w:rsidR="00C81FFB" w:rsidRPr="007E0F9C">
              <w:rPr>
                <w:b/>
                <w:bCs/>
                <w:sz w:val="20"/>
                <w:szCs w:val="20"/>
                <w:lang w:val="en-US"/>
              </w:rPr>
              <w:t>e</w:t>
            </w:r>
            <w:r w:rsidRPr="007E0F9C">
              <w:rPr>
                <w:b/>
                <w:bCs/>
                <w:sz w:val="20"/>
                <w:szCs w:val="20"/>
                <w:lang w:val="en-US"/>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7472947A" w14:textId="77777777" w:rsidR="00100A82" w:rsidRPr="007E0F9C" w:rsidRDefault="00C81FFB" w:rsidP="00100A82">
            <w:pPr>
              <w:pStyle w:val="Default"/>
              <w:jc w:val="center"/>
              <w:rPr>
                <w:sz w:val="20"/>
                <w:szCs w:val="20"/>
                <w:lang w:val="en-US"/>
              </w:rPr>
            </w:pPr>
            <w:r w:rsidRPr="007E0F9C">
              <w:rPr>
                <w:b/>
                <w:bCs/>
                <w:sz w:val="20"/>
                <w:szCs w:val="20"/>
                <w:lang w:val="en-US"/>
              </w:rPr>
              <w:t>C</w:t>
            </w:r>
            <w:r w:rsidR="00100A82" w:rsidRPr="007E0F9C">
              <w:rPr>
                <w:b/>
                <w:bCs/>
                <w:sz w:val="20"/>
                <w:szCs w:val="20"/>
                <w:lang w:val="en-US"/>
              </w:rPr>
              <w:t>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6AB70195" w14:textId="77777777" w:rsidR="00100A82" w:rsidRPr="007E0F9C" w:rsidRDefault="00100A82" w:rsidP="00100A82">
            <w:pPr>
              <w:pStyle w:val="Default"/>
              <w:rPr>
                <w:sz w:val="20"/>
                <w:szCs w:val="20"/>
                <w:lang w:val="en-US"/>
              </w:rPr>
            </w:pPr>
            <w:r w:rsidRPr="007E0F9C">
              <w:rPr>
                <w:b/>
                <w:bCs/>
                <w:sz w:val="20"/>
                <w:szCs w:val="20"/>
                <w:lang w:val="en-US"/>
              </w:rPr>
              <w:t xml:space="preserve">Format </w:t>
            </w:r>
          </w:p>
        </w:tc>
      </w:tr>
      <w:tr w:rsidR="00100A82" w:rsidRPr="007E0F9C" w14:paraId="0771530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75B7800" w14:textId="77777777" w:rsidR="00100A82" w:rsidRPr="007E0F9C" w:rsidRDefault="00100A82" w:rsidP="00100A82">
            <w:pPr>
              <w:pStyle w:val="Default"/>
              <w:rPr>
                <w:sz w:val="20"/>
                <w:szCs w:val="20"/>
                <w:lang w:val="en-US"/>
              </w:rPr>
            </w:pPr>
            <w:r w:rsidRPr="007E0F9C">
              <w:rPr>
                <w:sz w:val="20"/>
                <w:szCs w:val="20"/>
                <w:lang w:val="en-US"/>
              </w:rPr>
              <w:t>VATIdentificationNumber</w:t>
            </w:r>
          </w:p>
        </w:tc>
        <w:tc>
          <w:tcPr>
            <w:tcW w:w="3402" w:type="dxa"/>
            <w:tcBorders>
              <w:top w:val="single" w:sz="4" w:space="0" w:color="000000"/>
              <w:left w:val="single" w:sz="4" w:space="0" w:color="000000"/>
              <w:bottom w:val="single" w:sz="4" w:space="0" w:color="000000"/>
              <w:right w:val="single" w:sz="4" w:space="0" w:color="000000"/>
            </w:tcBorders>
          </w:tcPr>
          <w:p w14:paraId="6B1789AA" w14:textId="604C99B3" w:rsidR="00C81FFB" w:rsidRPr="007E0F9C" w:rsidRDefault="00682472" w:rsidP="00682472">
            <w:pPr>
              <w:pStyle w:val="Default"/>
              <w:rPr>
                <w:sz w:val="20"/>
                <w:szCs w:val="20"/>
                <w:lang w:val="en-US"/>
              </w:rPr>
            </w:pPr>
            <w:r>
              <w:rPr>
                <w:sz w:val="20"/>
                <w:szCs w:val="20"/>
                <w:lang w:val="en-US"/>
              </w:rPr>
              <w:t xml:space="preserve">Value added tax identification </w:t>
            </w:r>
            <w:r w:rsidR="00C81FFB" w:rsidRPr="007E0F9C">
              <w:rPr>
                <w:sz w:val="20"/>
                <w:szCs w:val="20"/>
                <w:lang w:val="en-US"/>
              </w:rPr>
              <w:t xml:space="preserve">number (VAT) of ordering party. In case the invoice recipient has no </w:t>
            </w:r>
            <w:r>
              <w:rPr>
                <w:sz w:val="20"/>
                <w:szCs w:val="20"/>
                <w:lang w:val="en-US"/>
              </w:rPr>
              <w:t xml:space="preserve">value added </w:t>
            </w:r>
            <w:r w:rsidR="00C81FFB" w:rsidRPr="007E0F9C">
              <w:rPr>
                <w:sz w:val="20"/>
                <w:szCs w:val="20"/>
                <w:lang w:val="en-US"/>
              </w:rPr>
              <w:t xml:space="preserve">tax </w:t>
            </w:r>
            <w:r>
              <w:rPr>
                <w:sz w:val="20"/>
                <w:szCs w:val="20"/>
                <w:lang w:val="en-US"/>
              </w:rPr>
              <w:t>identification</w:t>
            </w:r>
            <w:r w:rsidRPr="007E0F9C">
              <w:rPr>
                <w:sz w:val="20"/>
                <w:szCs w:val="20"/>
                <w:lang w:val="en-US"/>
              </w:rPr>
              <w:t xml:space="preserve"> </w:t>
            </w:r>
            <w:r w:rsidR="00C81FFB" w:rsidRPr="007E0F9C">
              <w:rPr>
                <w:sz w:val="20"/>
                <w:szCs w:val="20"/>
                <w:lang w:val="en-US"/>
              </w:rPr>
              <w:t xml:space="preserve">number the string „00000000“ (eight times the zero) has to be entered.  „00000000“may also be entered, if the </w:t>
            </w:r>
            <w:proofErr w:type="gramStart"/>
            <w:r w:rsidR="00C81FFB" w:rsidRPr="007E0F9C">
              <w:rPr>
                <w:sz w:val="20"/>
                <w:szCs w:val="20"/>
                <w:lang w:val="en-US"/>
              </w:rPr>
              <w:t xml:space="preserve">declaration of the </w:t>
            </w:r>
            <w:r w:rsidR="00BE1175" w:rsidRPr="007E0F9C">
              <w:rPr>
                <w:sz w:val="20"/>
                <w:szCs w:val="20"/>
                <w:lang w:val="en-US"/>
              </w:rPr>
              <w:t>VAT</w:t>
            </w:r>
            <w:r w:rsidR="00C81FFB" w:rsidRPr="007E0F9C">
              <w:rPr>
                <w:sz w:val="20"/>
                <w:szCs w:val="20"/>
                <w:lang w:val="en-US"/>
              </w:rPr>
              <w:t xml:space="preserve"> is not required by the Value Added Tax Act</w:t>
            </w:r>
            <w:proofErr w:type="gramEnd"/>
            <w:r w:rsidR="00C81FFB" w:rsidRPr="007E0F9C">
              <w:rPr>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01092DA8" w14:textId="77777777" w:rsidR="00100A82" w:rsidRPr="007E0F9C" w:rsidRDefault="00100A82" w:rsidP="00100A82">
            <w:pPr>
              <w:pStyle w:val="Default"/>
              <w:rPr>
                <w:sz w:val="20"/>
                <w:szCs w:val="20"/>
                <w:lang w:val="en-US"/>
              </w:rPr>
            </w:pPr>
            <w:r w:rsidRPr="007E0F9C">
              <w:rPr>
                <w:sz w:val="20"/>
                <w:szCs w:val="20"/>
                <w:lang w:val="en-US"/>
              </w:rPr>
              <w:t>Element</w:t>
            </w:r>
          </w:p>
        </w:tc>
        <w:tc>
          <w:tcPr>
            <w:tcW w:w="851" w:type="dxa"/>
            <w:tcBorders>
              <w:top w:val="single" w:sz="4" w:space="0" w:color="000000"/>
              <w:left w:val="single" w:sz="4" w:space="0" w:color="000000"/>
              <w:bottom w:val="single" w:sz="4" w:space="0" w:color="000000"/>
              <w:right w:val="single" w:sz="4" w:space="0" w:color="000000"/>
            </w:tcBorders>
          </w:tcPr>
          <w:p w14:paraId="582932EA"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1</w:t>
            </w:r>
            <w:proofErr w:type="gramStart"/>
            <w:r w:rsidRPr="007E0F9C">
              <w:rPr>
                <w:color w:val="000000"/>
                <w:sz w:val="20"/>
                <w:szCs w:val="20"/>
                <w:lang w:val="en-US"/>
              </w:rPr>
              <w:t>..</w:t>
            </w:r>
            <w:proofErr w:type="gramEnd"/>
            <w:r w:rsidRPr="007E0F9C">
              <w:rPr>
                <w:color w:val="000000"/>
                <w:sz w:val="20"/>
                <w:szCs w:val="20"/>
                <w:lang w:val="en-US"/>
              </w:rPr>
              <w:t>1</w:t>
            </w:r>
          </w:p>
        </w:tc>
        <w:tc>
          <w:tcPr>
            <w:tcW w:w="1525" w:type="dxa"/>
            <w:tcBorders>
              <w:top w:val="single" w:sz="4" w:space="0" w:color="000000"/>
              <w:left w:val="single" w:sz="4" w:space="0" w:color="000000"/>
              <w:bottom w:val="single" w:sz="4" w:space="0" w:color="000000"/>
              <w:right w:val="single" w:sz="4" w:space="0" w:color="000000"/>
            </w:tcBorders>
          </w:tcPr>
          <w:p w14:paraId="3F930D48"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xs:string</w:t>
            </w:r>
            <w:proofErr w:type="gramEnd"/>
          </w:p>
        </w:tc>
      </w:tr>
      <w:tr w:rsidR="00100A82" w:rsidRPr="007E0F9C" w14:paraId="3ADD62A5"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218B2583" w14:textId="77777777" w:rsidR="00100A82" w:rsidRPr="007E0F9C" w:rsidRDefault="00100A82" w:rsidP="00100A82">
            <w:pPr>
              <w:pStyle w:val="Default"/>
              <w:rPr>
                <w:sz w:val="20"/>
                <w:szCs w:val="20"/>
                <w:lang w:val="en-US"/>
              </w:rPr>
            </w:pPr>
            <w:r w:rsidRPr="007E0F9C">
              <w:rPr>
                <w:sz w:val="20"/>
                <w:szCs w:val="20"/>
                <w:lang w:val="en-US"/>
              </w:rPr>
              <w:t>BillersOrderingPartyID</w:t>
            </w:r>
          </w:p>
        </w:tc>
        <w:tc>
          <w:tcPr>
            <w:tcW w:w="3402" w:type="dxa"/>
            <w:tcBorders>
              <w:top w:val="single" w:sz="4" w:space="0" w:color="000000"/>
              <w:left w:val="single" w:sz="4" w:space="0" w:color="000000"/>
              <w:bottom w:val="single" w:sz="4" w:space="0" w:color="000000"/>
              <w:right w:val="single" w:sz="4" w:space="0" w:color="000000"/>
            </w:tcBorders>
          </w:tcPr>
          <w:p w14:paraId="722AD0A1" w14:textId="75B155CB" w:rsidR="00100A82" w:rsidRPr="007E0F9C" w:rsidRDefault="00C81FFB" w:rsidP="00855AE4">
            <w:pPr>
              <w:autoSpaceDE w:val="0"/>
              <w:autoSpaceDN w:val="0"/>
              <w:adjustRightInd w:val="0"/>
              <w:rPr>
                <w:sz w:val="20"/>
                <w:szCs w:val="20"/>
                <w:lang w:val="en-US"/>
              </w:rPr>
            </w:pPr>
            <w:r w:rsidRPr="007E0F9C">
              <w:rPr>
                <w:color w:val="000000"/>
                <w:sz w:val="20"/>
                <w:szCs w:val="20"/>
                <w:lang w:val="en-US"/>
              </w:rPr>
              <w:t xml:space="preserve">Identification of ordering party </w:t>
            </w:r>
            <w:r w:rsidR="00855AE4">
              <w:rPr>
                <w:color w:val="000000"/>
                <w:sz w:val="20"/>
                <w:szCs w:val="20"/>
                <w:lang w:val="en-US"/>
              </w:rPr>
              <w:t>at</w:t>
            </w:r>
            <w:r w:rsidR="00855AE4" w:rsidRPr="007E0F9C">
              <w:rPr>
                <w:color w:val="000000"/>
                <w:sz w:val="20"/>
                <w:szCs w:val="20"/>
                <w:lang w:val="en-US"/>
              </w:rPr>
              <w:t xml:space="preserve"> </w:t>
            </w:r>
            <w:r w:rsidRPr="007E0F9C">
              <w:rPr>
                <w:color w:val="000000"/>
                <w:sz w:val="20"/>
                <w:szCs w:val="20"/>
                <w:lang w:val="en-US"/>
              </w:rPr>
              <w:t>the invoicing party</w:t>
            </w:r>
            <w:r w:rsidR="00100A82" w:rsidRPr="007E0F9C">
              <w:rPr>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6F92999C" w14:textId="77777777" w:rsidR="00100A82" w:rsidRPr="007E0F9C" w:rsidRDefault="00100A82" w:rsidP="00100A82">
            <w:pPr>
              <w:rPr>
                <w:sz w:val="20"/>
                <w:szCs w:val="20"/>
                <w:lang w:val="en-US"/>
              </w:rPr>
            </w:pPr>
            <w:r w:rsidRPr="007E0F9C">
              <w:rPr>
                <w:sz w:val="20"/>
                <w:szCs w:val="20"/>
                <w:lang w:val="en-US"/>
              </w:rPr>
              <w:t>Element</w:t>
            </w:r>
          </w:p>
        </w:tc>
        <w:tc>
          <w:tcPr>
            <w:tcW w:w="851" w:type="dxa"/>
            <w:tcBorders>
              <w:top w:val="single" w:sz="4" w:space="0" w:color="000000"/>
              <w:left w:val="single" w:sz="4" w:space="0" w:color="000000"/>
              <w:bottom w:val="single" w:sz="4" w:space="0" w:color="000000"/>
              <w:right w:val="single" w:sz="4" w:space="0" w:color="000000"/>
            </w:tcBorders>
          </w:tcPr>
          <w:p w14:paraId="661BEFE1"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525" w:type="dxa"/>
            <w:tcBorders>
              <w:top w:val="single" w:sz="4" w:space="0" w:color="000000"/>
              <w:left w:val="single" w:sz="4" w:space="0" w:color="000000"/>
              <w:bottom w:val="single" w:sz="4" w:space="0" w:color="000000"/>
              <w:right w:val="single" w:sz="4" w:space="0" w:color="000000"/>
            </w:tcBorders>
          </w:tcPr>
          <w:p w14:paraId="58CE6E77" w14:textId="77777777" w:rsidR="00100A82" w:rsidRPr="007E0F9C" w:rsidRDefault="00100A82" w:rsidP="00100A82">
            <w:pPr>
              <w:rPr>
                <w:sz w:val="20"/>
                <w:szCs w:val="20"/>
                <w:lang w:val="en-US"/>
              </w:rPr>
            </w:pPr>
            <w:r w:rsidRPr="007E0F9C">
              <w:rPr>
                <w:sz w:val="20"/>
                <w:szCs w:val="20"/>
                <w:lang w:val="en-US"/>
              </w:rPr>
              <w:t>AlphaNum</w:t>
            </w:r>
            <w:r w:rsidR="00EE6232" w:rsidRPr="007E0F9C">
              <w:rPr>
                <w:sz w:val="20"/>
                <w:szCs w:val="20"/>
                <w:lang w:val="en-US"/>
              </w:rPr>
              <w:t>ID</w:t>
            </w:r>
            <w:r w:rsidRPr="007E0F9C">
              <w:rPr>
                <w:sz w:val="20"/>
                <w:szCs w:val="20"/>
                <w:lang w:val="en-US"/>
              </w:rPr>
              <w:t>Type</w:t>
            </w:r>
          </w:p>
          <w:p w14:paraId="0270C25F" w14:textId="77777777" w:rsidR="00100A82" w:rsidRPr="007E0F9C" w:rsidRDefault="00984064" w:rsidP="00C81FFB">
            <w:pPr>
              <w:rPr>
                <w:sz w:val="20"/>
                <w:szCs w:val="20"/>
                <w:lang w:val="en-US"/>
              </w:rPr>
            </w:pPr>
            <w:proofErr w:type="gramStart"/>
            <w:r w:rsidRPr="007E0F9C">
              <w:rPr>
                <w:sz w:val="20"/>
                <w:szCs w:val="20"/>
                <w:lang w:val="en-US"/>
              </w:rPr>
              <w:t>max</w:t>
            </w:r>
            <w:proofErr w:type="gramEnd"/>
            <w:r w:rsidRPr="007E0F9C">
              <w:rPr>
                <w:sz w:val="20"/>
                <w:szCs w:val="20"/>
                <w:lang w:val="en-US"/>
              </w:rPr>
              <w:t>.</w:t>
            </w:r>
            <w:r w:rsidR="00100A82" w:rsidRPr="007E0F9C">
              <w:rPr>
                <w:sz w:val="20"/>
                <w:szCs w:val="20"/>
                <w:lang w:val="en-US"/>
              </w:rPr>
              <w:t xml:space="preserve"> 35 </w:t>
            </w:r>
            <w:r w:rsidR="00C81FFB" w:rsidRPr="007E0F9C">
              <w:rPr>
                <w:sz w:val="20"/>
                <w:szCs w:val="20"/>
                <w:lang w:val="en-US"/>
              </w:rPr>
              <w:t>digits</w:t>
            </w:r>
          </w:p>
        </w:tc>
      </w:tr>
      <w:tr w:rsidR="00100A82" w:rsidRPr="007E0F9C" w14:paraId="52F1A92C"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A1E2D42" w14:textId="77777777" w:rsidR="00100A82" w:rsidRPr="007E0F9C" w:rsidRDefault="00100A82" w:rsidP="00100A82">
            <w:pPr>
              <w:pStyle w:val="Default"/>
              <w:rPr>
                <w:sz w:val="20"/>
                <w:szCs w:val="20"/>
                <w:lang w:val="en-US"/>
              </w:rPr>
            </w:pPr>
            <w:r w:rsidRPr="007E0F9C">
              <w:rPr>
                <w:sz w:val="20"/>
                <w:szCs w:val="20"/>
                <w:lang w:val="en-US"/>
              </w:rPr>
              <w:t>OrderReference</w:t>
            </w:r>
          </w:p>
        </w:tc>
        <w:tc>
          <w:tcPr>
            <w:tcW w:w="3402" w:type="dxa"/>
            <w:tcBorders>
              <w:top w:val="single" w:sz="4" w:space="0" w:color="000000"/>
              <w:left w:val="single" w:sz="4" w:space="0" w:color="000000"/>
              <w:bottom w:val="single" w:sz="4" w:space="0" w:color="000000"/>
              <w:right w:val="single" w:sz="4" w:space="0" w:color="000000"/>
            </w:tcBorders>
          </w:tcPr>
          <w:p w14:paraId="52BB1B3C" w14:textId="2B6E3119" w:rsidR="00100A82" w:rsidRPr="007E0F9C" w:rsidRDefault="00C81FFB" w:rsidP="00010370">
            <w:pPr>
              <w:pStyle w:val="Default"/>
              <w:rPr>
                <w:sz w:val="20"/>
                <w:szCs w:val="20"/>
                <w:lang w:val="en-US"/>
              </w:rPr>
            </w:pPr>
            <w:r w:rsidRPr="007E0F9C">
              <w:rPr>
                <w:sz w:val="20"/>
                <w:szCs w:val="20"/>
                <w:lang w:val="en-US"/>
              </w:rPr>
              <w:t xml:space="preserve">Order reference of underlying order </w:t>
            </w:r>
            <w:r w:rsidR="00010370">
              <w:rPr>
                <w:sz w:val="20"/>
                <w:szCs w:val="20"/>
                <w:lang w:val="en-US"/>
              </w:rPr>
              <w:t>assigned</w:t>
            </w:r>
            <w:r w:rsidR="00010370" w:rsidRPr="007E0F9C">
              <w:rPr>
                <w:sz w:val="20"/>
                <w:szCs w:val="20"/>
                <w:lang w:val="en-US"/>
              </w:rPr>
              <w:t xml:space="preserve"> </w:t>
            </w:r>
            <w:r w:rsidRPr="007E0F9C">
              <w:rPr>
                <w:sz w:val="20"/>
                <w:szCs w:val="20"/>
                <w:lang w:val="en-US"/>
              </w:rPr>
              <w:t xml:space="preserve">by ordering party. </w:t>
            </w:r>
            <w:r w:rsidR="00100A82" w:rsidRPr="007E0F9C">
              <w:rPr>
                <w:sz w:val="20"/>
                <w:szCs w:val="20"/>
                <w:lang w:val="en-US"/>
              </w:rPr>
              <w:t xml:space="preserve"> </w:t>
            </w:r>
            <w:r w:rsidR="00100A82" w:rsidRPr="007E0F9C">
              <w:rPr>
                <w:sz w:val="20"/>
                <w:szCs w:val="20"/>
                <w:lang w:val="en-US"/>
              </w:rPr>
              <w:br/>
              <w:t>(</w:t>
            </w:r>
            <w:r w:rsidRPr="007E0F9C">
              <w:rPr>
                <w:i/>
                <w:sz w:val="20"/>
                <w:szCs w:val="20"/>
                <w:lang w:val="en-US"/>
              </w:rPr>
              <w:t>Note:</w:t>
            </w:r>
            <w:r w:rsidR="00100A82" w:rsidRPr="007E0F9C">
              <w:rPr>
                <w:sz w:val="20"/>
                <w:szCs w:val="20"/>
                <w:lang w:val="en-US"/>
              </w:rPr>
              <w:t xml:space="preserve"> </w:t>
            </w:r>
            <w:r w:rsidRPr="007E0F9C">
              <w:rPr>
                <w:sz w:val="20"/>
                <w:szCs w:val="20"/>
                <w:lang w:val="en-US"/>
              </w:rPr>
              <w:t>the structure of the element</w:t>
            </w:r>
            <w:r w:rsidR="00100A82" w:rsidRPr="007E0F9C">
              <w:rPr>
                <w:sz w:val="20"/>
                <w:szCs w:val="20"/>
                <w:lang w:val="en-US"/>
              </w:rPr>
              <w:t xml:space="preserve"> </w:t>
            </w:r>
            <w:r w:rsidR="00100A82" w:rsidRPr="007E0F9C">
              <w:rPr>
                <w:i/>
                <w:sz w:val="20"/>
                <w:szCs w:val="20"/>
                <w:lang w:val="en-US"/>
              </w:rPr>
              <w:t xml:space="preserve">OrderReference </w:t>
            </w:r>
            <w:r w:rsidRPr="007E0F9C">
              <w:rPr>
                <w:sz w:val="20"/>
                <w:szCs w:val="20"/>
                <w:lang w:val="en-US"/>
              </w:rPr>
              <w:t>is equivalent as shown in chapter</w:t>
            </w:r>
            <w:r w:rsidR="00100A82" w:rsidRPr="007E0F9C">
              <w:rPr>
                <w:sz w:val="20"/>
                <w:szCs w:val="20"/>
                <w:lang w:val="en-US"/>
              </w:rPr>
              <w:t xml:space="preserve"> </w:t>
            </w:r>
            <w:r w:rsidR="00100A82" w:rsidRPr="007E0F9C">
              <w:rPr>
                <w:sz w:val="20"/>
                <w:szCs w:val="20"/>
                <w:lang w:val="en-US"/>
              </w:rPr>
              <w:fldChar w:fldCharType="begin"/>
            </w:r>
            <w:r w:rsidR="00100A82" w:rsidRPr="007E0F9C">
              <w:rPr>
                <w:sz w:val="20"/>
                <w:szCs w:val="20"/>
                <w:lang w:val="en-US"/>
              </w:rPr>
              <w:instrText xml:space="preserve"> REF _Ref88046416 \r \h </w:instrText>
            </w:r>
            <w:r w:rsidR="00100A82" w:rsidRPr="007E0F9C">
              <w:rPr>
                <w:sz w:val="20"/>
                <w:szCs w:val="20"/>
                <w:lang w:val="en-US"/>
              </w:rPr>
            </w:r>
            <w:r w:rsidR="00100A82" w:rsidRPr="007E0F9C">
              <w:rPr>
                <w:sz w:val="20"/>
                <w:szCs w:val="20"/>
                <w:lang w:val="en-US"/>
              </w:rPr>
              <w:fldChar w:fldCharType="separate"/>
            </w:r>
            <w:r w:rsidR="00983493" w:rsidRPr="007E0F9C">
              <w:rPr>
                <w:sz w:val="20"/>
                <w:szCs w:val="20"/>
                <w:lang w:val="en-US"/>
              </w:rPr>
              <w:t>3.4.1</w:t>
            </w:r>
            <w:r w:rsidR="00100A82" w:rsidRPr="007E0F9C">
              <w:rPr>
                <w:sz w:val="20"/>
                <w:szCs w:val="20"/>
                <w:lang w:val="en-US"/>
              </w:rPr>
              <w:fldChar w:fldCharType="end"/>
            </w:r>
            <w:r w:rsidR="00100A82" w:rsidRPr="007E0F9C">
              <w:rPr>
                <w:sz w:val="20"/>
                <w:szCs w:val="20"/>
                <w:lang w:val="en-US"/>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6F10B9F7" w14:textId="77777777" w:rsidR="00100A82" w:rsidRPr="007E0F9C" w:rsidRDefault="00100A82" w:rsidP="00100A82">
            <w:pPr>
              <w:rPr>
                <w:sz w:val="20"/>
                <w:szCs w:val="20"/>
                <w:lang w:val="en-US"/>
              </w:rPr>
            </w:pPr>
            <w:r w:rsidRPr="007E0F9C">
              <w:rPr>
                <w:sz w:val="20"/>
                <w:szCs w:val="20"/>
                <w:lang w:val="en-US"/>
              </w:rPr>
              <w:t>Element</w:t>
            </w:r>
          </w:p>
        </w:tc>
        <w:tc>
          <w:tcPr>
            <w:tcW w:w="851" w:type="dxa"/>
            <w:tcBorders>
              <w:top w:val="single" w:sz="4" w:space="0" w:color="000000"/>
              <w:left w:val="single" w:sz="4" w:space="0" w:color="000000"/>
              <w:bottom w:val="single" w:sz="4" w:space="0" w:color="000000"/>
              <w:right w:val="single" w:sz="4" w:space="0" w:color="000000"/>
            </w:tcBorders>
          </w:tcPr>
          <w:p w14:paraId="6FBB2B85"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525" w:type="dxa"/>
            <w:tcBorders>
              <w:top w:val="single" w:sz="4" w:space="0" w:color="000000"/>
              <w:left w:val="single" w:sz="4" w:space="0" w:color="000000"/>
              <w:bottom w:val="single" w:sz="4" w:space="0" w:color="000000"/>
              <w:right w:val="single" w:sz="4" w:space="0" w:color="000000"/>
            </w:tcBorders>
          </w:tcPr>
          <w:p w14:paraId="7A8171A4" w14:textId="77777777" w:rsidR="00100A82" w:rsidRPr="007E0F9C" w:rsidRDefault="00BE1175" w:rsidP="00100A82">
            <w:pPr>
              <w:rPr>
                <w:sz w:val="20"/>
                <w:szCs w:val="20"/>
                <w:lang w:val="en-US"/>
              </w:rPr>
            </w:pPr>
            <w:r w:rsidRPr="007E0F9C">
              <w:rPr>
                <w:sz w:val="20"/>
                <w:szCs w:val="20"/>
                <w:lang w:val="en-US"/>
              </w:rPr>
              <w:t>XML composite</w:t>
            </w:r>
          </w:p>
        </w:tc>
      </w:tr>
      <w:tr w:rsidR="00100A82" w:rsidRPr="007E0F9C" w14:paraId="67E33772"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BF3DBEC" w14:textId="77777777" w:rsidR="00100A82" w:rsidRPr="007E0F9C" w:rsidRDefault="00100A82" w:rsidP="00100A82">
            <w:pPr>
              <w:pStyle w:val="Default"/>
              <w:rPr>
                <w:sz w:val="20"/>
                <w:szCs w:val="20"/>
                <w:lang w:val="en-US"/>
              </w:rPr>
            </w:pPr>
            <w:r w:rsidRPr="007E0F9C">
              <w:rPr>
                <w:sz w:val="20"/>
                <w:szCs w:val="20"/>
                <w:lang w:val="en-US"/>
              </w:rPr>
              <w:t>Address</w:t>
            </w:r>
          </w:p>
        </w:tc>
        <w:tc>
          <w:tcPr>
            <w:tcW w:w="3402" w:type="dxa"/>
            <w:tcBorders>
              <w:top w:val="single" w:sz="4" w:space="0" w:color="000000"/>
              <w:left w:val="single" w:sz="4" w:space="0" w:color="000000"/>
              <w:bottom w:val="single" w:sz="4" w:space="0" w:color="000000"/>
              <w:right w:val="single" w:sz="4" w:space="0" w:color="000000"/>
            </w:tcBorders>
          </w:tcPr>
          <w:p w14:paraId="7548A587" w14:textId="77777777" w:rsidR="00100A82" w:rsidRPr="007E0F9C" w:rsidRDefault="00CF3357" w:rsidP="00100A82">
            <w:pPr>
              <w:rPr>
                <w:sz w:val="20"/>
                <w:szCs w:val="20"/>
                <w:lang w:val="en-US"/>
              </w:rPr>
            </w:pPr>
            <w:r w:rsidRPr="007E0F9C">
              <w:rPr>
                <w:sz w:val="20"/>
                <w:szCs w:val="20"/>
                <w:lang w:val="en-US"/>
              </w:rPr>
              <w:t>Address of the ordering party</w:t>
            </w:r>
          </w:p>
          <w:p w14:paraId="7F03201A" w14:textId="77777777" w:rsidR="00100A82" w:rsidRPr="007E0F9C" w:rsidRDefault="00100A82" w:rsidP="00CF3357">
            <w:pPr>
              <w:rPr>
                <w:sz w:val="20"/>
                <w:szCs w:val="20"/>
                <w:lang w:val="en-US"/>
              </w:rPr>
            </w:pPr>
            <w:r w:rsidRPr="007E0F9C">
              <w:rPr>
                <w:sz w:val="20"/>
                <w:szCs w:val="20"/>
                <w:lang w:val="en-US"/>
              </w:rPr>
              <w:t>(</w:t>
            </w:r>
            <w:r w:rsidR="00CF3357" w:rsidRPr="007E0F9C">
              <w:rPr>
                <w:i/>
                <w:sz w:val="20"/>
                <w:szCs w:val="20"/>
                <w:lang w:val="en-US"/>
              </w:rPr>
              <w:t>Note:</w:t>
            </w:r>
            <w:r w:rsidR="00CF3357" w:rsidRPr="007E0F9C">
              <w:rPr>
                <w:sz w:val="20"/>
                <w:szCs w:val="20"/>
                <w:lang w:val="en-US"/>
              </w:rPr>
              <w:t xml:space="preserve"> the structure of the element </w:t>
            </w:r>
            <w:proofErr w:type="gramStart"/>
            <w:r w:rsidR="00CF3357" w:rsidRPr="007E0F9C">
              <w:rPr>
                <w:i/>
                <w:sz w:val="20"/>
                <w:szCs w:val="20"/>
                <w:lang w:val="en-US"/>
              </w:rPr>
              <w:t xml:space="preserve">Address  </w:t>
            </w:r>
            <w:r w:rsidR="00CF3357" w:rsidRPr="007E0F9C">
              <w:rPr>
                <w:sz w:val="20"/>
                <w:szCs w:val="20"/>
                <w:lang w:val="en-US"/>
              </w:rPr>
              <w:t>is</w:t>
            </w:r>
            <w:proofErr w:type="gramEnd"/>
            <w:r w:rsidR="00CF3357" w:rsidRPr="007E0F9C">
              <w:rPr>
                <w:sz w:val="20"/>
                <w:szCs w:val="20"/>
                <w:lang w:val="en-US"/>
              </w:rPr>
              <w:t xml:space="preserve"> equivalent as it is shown in chapter </w:t>
            </w:r>
            <w:r w:rsidR="00CF3357" w:rsidRPr="007E0F9C">
              <w:rPr>
                <w:sz w:val="20"/>
                <w:szCs w:val="20"/>
                <w:lang w:val="en-US"/>
              </w:rPr>
              <w:fldChar w:fldCharType="begin"/>
            </w:r>
            <w:r w:rsidR="00CF3357" w:rsidRPr="007E0F9C">
              <w:rPr>
                <w:sz w:val="20"/>
                <w:szCs w:val="20"/>
                <w:lang w:val="en-US"/>
              </w:rPr>
              <w:instrText xml:space="preserve"> REF _Ref88046416 \r \h </w:instrText>
            </w:r>
            <w:r w:rsidR="00CF3357" w:rsidRPr="007E0F9C">
              <w:rPr>
                <w:sz w:val="20"/>
                <w:szCs w:val="20"/>
                <w:lang w:val="en-US"/>
              </w:rPr>
            </w:r>
            <w:r w:rsidR="00CF3357" w:rsidRPr="007E0F9C">
              <w:rPr>
                <w:sz w:val="20"/>
                <w:szCs w:val="20"/>
                <w:lang w:val="en-US"/>
              </w:rPr>
              <w:fldChar w:fldCharType="separate"/>
            </w:r>
            <w:r w:rsidR="00CF3357" w:rsidRPr="007E0F9C">
              <w:rPr>
                <w:sz w:val="20"/>
                <w:szCs w:val="20"/>
                <w:lang w:val="en-US"/>
              </w:rPr>
              <w:t>3.3.1</w:t>
            </w:r>
            <w:r w:rsidR="00CF3357" w:rsidRPr="007E0F9C">
              <w:rPr>
                <w:sz w:val="20"/>
                <w:szCs w:val="20"/>
                <w:lang w:val="en-US"/>
              </w:rPr>
              <w:fldChar w:fldCharType="end"/>
            </w:r>
            <w:r w:rsidRPr="007E0F9C">
              <w:rPr>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35F39396" w14:textId="77777777" w:rsidR="00100A82" w:rsidRPr="007E0F9C" w:rsidRDefault="00100A82" w:rsidP="00100A82">
            <w:pPr>
              <w:rPr>
                <w:sz w:val="20"/>
                <w:szCs w:val="20"/>
                <w:lang w:val="en-US"/>
              </w:rPr>
            </w:pPr>
            <w:r w:rsidRPr="007E0F9C">
              <w:rPr>
                <w:sz w:val="20"/>
                <w:szCs w:val="20"/>
                <w:lang w:val="en-US"/>
              </w:rPr>
              <w:t>Element</w:t>
            </w:r>
          </w:p>
        </w:tc>
        <w:tc>
          <w:tcPr>
            <w:tcW w:w="851" w:type="dxa"/>
            <w:tcBorders>
              <w:top w:val="single" w:sz="4" w:space="0" w:color="000000"/>
              <w:left w:val="single" w:sz="4" w:space="0" w:color="000000"/>
              <w:bottom w:val="single" w:sz="4" w:space="0" w:color="000000"/>
              <w:right w:val="single" w:sz="4" w:space="0" w:color="000000"/>
            </w:tcBorders>
          </w:tcPr>
          <w:p w14:paraId="5C71AAFF"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525" w:type="dxa"/>
            <w:tcBorders>
              <w:top w:val="single" w:sz="4" w:space="0" w:color="000000"/>
              <w:left w:val="single" w:sz="4" w:space="0" w:color="000000"/>
              <w:bottom w:val="single" w:sz="4" w:space="0" w:color="000000"/>
              <w:right w:val="single" w:sz="4" w:space="0" w:color="000000"/>
            </w:tcBorders>
          </w:tcPr>
          <w:p w14:paraId="0FB9D9BF" w14:textId="77777777" w:rsidR="00100A82" w:rsidRPr="007E0F9C" w:rsidRDefault="00BE1175" w:rsidP="00100A82">
            <w:pPr>
              <w:rPr>
                <w:sz w:val="20"/>
                <w:szCs w:val="20"/>
                <w:lang w:val="en-US"/>
              </w:rPr>
            </w:pPr>
            <w:r w:rsidRPr="007E0F9C">
              <w:rPr>
                <w:sz w:val="20"/>
                <w:szCs w:val="20"/>
                <w:lang w:val="en-US"/>
              </w:rPr>
              <w:t>XML composite</w:t>
            </w:r>
          </w:p>
        </w:tc>
      </w:tr>
      <w:tr w:rsidR="00EE6232" w:rsidRPr="007E0F9C" w14:paraId="34129CF5"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2D3000F" w14:textId="77777777" w:rsidR="00EE6232" w:rsidRPr="007E0F9C" w:rsidRDefault="00EE6232" w:rsidP="00100A82">
            <w:pPr>
              <w:pStyle w:val="Default"/>
              <w:rPr>
                <w:sz w:val="20"/>
                <w:szCs w:val="20"/>
                <w:lang w:val="en-US"/>
              </w:rPr>
            </w:pPr>
            <w:r w:rsidRPr="007E0F9C">
              <w:rPr>
                <w:sz w:val="20"/>
                <w:szCs w:val="20"/>
                <w:lang w:val="en-US"/>
              </w:rPr>
              <w:t>OrderingPartyExtension</w:t>
            </w:r>
          </w:p>
        </w:tc>
        <w:tc>
          <w:tcPr>
            <w:tcW w:w="3402" w:type="dxa"/>
            <w:tcBorders>
              <w:top w:val="single" w:sz="4" w:space="0" w:color="000000"/>
              <w:left w:val="single" w:sz="4" w:space="0" w:color="000000"/>
              <w:bottom w:val="single" w:sz="4" w:space="0" w:color="000000"/>
              <w:right w:val="single" w:sz="4" w:space="0" w:color="000000"/>
            </w:tcBorders>
          </w:tcPr>
          <w:p w14:paraId="43B60BA7" w14:textId="3D5E4ADF" w:rsidR="00CF3357" w:rsidRPr="007E0F9C" w:rsidRDefault="00CF3357" w:rsidP="00E8448E">
            <w:pPr>
              <w:rPr>
                <w:sz w:val="20"/>
                <w:szCs w:val="20"/>
                <w:lang w:val="en-US"/>
              </w:rPr>
            </w:pPr>
            <w:r w:rsidRPr="007E0F9C">
              <w:rPr>
                <w:sz w:val="20"/>
                <w:szCs w:val="20"/>
                <w:lang w:val="en-US"/>
              </w:rPr>
              <w:t>Element fo</w:t>
            </w:r>
            <w:r w:rsidR="00A5775F" w:rsidRPr="007E0F9C">
              <w:rPr>
                <w:sz w:val="20"/>
                <w:szCs w:val="20"/>
                <w:lang w:val="en-US"/>
              </w:rPr>
              <w:t>r integration of elements that</w:t>
            </w:r>
            <w:r w:rsidRPr="007E0F9C">
              <w:rPr>
                <w:sz w:val="20"/>
                <w:szCs w:val="20"/>
                <w:lang w:val="en-US"/>
              </w:rPr>
              <w:t xml:space="preserve"> are referenced in the OrderingPartyExtension element of the ebInterfaceExtension.xsd Schema or </w:t>
            </w:r>
            <w:r w:rsidR="00E8448E">
              <w:rPr>
                <w:sz w:val="20"/>
                <w:szCs w:val="20"/>
                <w:lang w:val="en-US"/>
              </w:rPr>
              <w:t>originate</w:t>
            </w:r>
            <w:r w:rsidR="00E8448E" w:rsidRPr="007E0F9C">
              <w:rPr>
                <w:sz w:val="20"/>
                <w:szCs w:val="20"/>
                <w:lang w:val="en-US"/>
              </w:rPr>
              <w:t xml:space="preserve"> </w:t>
            </w:r>
            <w:r w:rsidRPr="007E0F9C">
              <w:rPr>
                <w:sz w:val="20"/>
                <w:szCs w:val="20"/>
                <w:lang w:val="en-US"/>
              </w:rPr>
              <w:t>from another arbitrary namespace.</w:t>
            </w:r>
          </w:p>
        </w:tc>
        <w:tc>
          <w:tcPr>
            <w:tcW w:w="992" w:type="dxa"/>
            <w:tcBorders>
              <w:top w:val="single" w:sz="4" w:space="0" w:color="000000"/>
              <w:left w:val="single" w:sz="4" w:space="0" w:color="000000"/>
              <w:bottom w:val="single" w:sz="4" w:space="0" w:color="000000"/>
              <w:right w:val="single" w:sz="4" w:space="0" w:color="000000"/>
            </w:tcBorders>
          </w:tcPr>
          <w:p w14:paraId="39E9D518" w14:textId="77777777" w:rsidR="00EE6232" w:rsidRPr="007E0F9C" w:rsidRDefault="00EE6232" w:rsidP="00100A82">
            <w:pPr>
              <w:rPr>
                <w:sz w:val="20"/>
                <w:szCs w:val="20"/>
                <w:lang w:val="en-US"/>
              </w:rPr>
            </w:pPr>
            <w:r w:rsidRPr="007E0F9C">
              <w:rPr>
                <w:sz w:val="20"/>
                <w:szCs w:val="20"/>
                <w:lang w:val="en-US"/>
              </w:rPr>
              <w:t>Element</w:t>
            </w:r>
          </w:p>
        </w:tc>
        <w:tc>
          <w:tcPr>
            <w:tcW w:w="851" w:type="dxa"/>
            <w:tcBorders>
              <w:top w:val="single" w:sz="4" w:space="0" w:color="000000"/>
              <w:left w:val="single" w:sz="4" w:space="0" w:color="000000"/>
              <w:bottom w:val="single" w:sz="4" w:space="0" w:color="000000"/>
              <w:right w:val="single" w:sz="4" w:space="0" w:color="000000"/>
            </w:tcBorders>
          </w:tcPr>
          <w:p w14:paraId="5AA0C1E0" w14:textId="77777777" w:rsidR="00EE6232" w:rsidRPr="007E0F9C" w:rsidRDefault="00EE623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525" w:type="dxa"/>
            <w:tcBorders>
              <w:top w:val="single" w:sz="4" w:space="0" w:color="000000"/>
              <w:left w:val="single" w:sz="4" w:space="0" w:color="000000"/>
              <w:bottom w:val="single" w:sz="4" w:space="0" w:color="000000"/>
              <w:right w:val="single" w:sz="4" w:space="0" w:color="000000"/>
            </w:tcBorders>
          </w:tcPr>
          <w:p w14:paraId="643A8524" w14:textId="77777777" w:rsidR="00EE6232" w:rsidRPr="007E0F9C" w:rsidRDefault="00BE1175" w:rsidP="00100A82">
            <w:pPr>
              <w:rPr>
                <w:sz w:val="20"/>
                <w:szCs w:val="20"/>
                <w:lang w:val="en-US"/>
              </w:rPr>
            </w:pPr>
            <w:r w:rsidRPr="007E0F9C">
              <w:rPr>
                <w:sz w:val="20"/>
                <w:szCs w:val="20"/>
                <w:lang w:val="en-US"/>
              </w:rPr>
              <w:t>XML composite</w:t>
            </w:r>
            <w:r w:rsidR="00C81FFB" w:rsidRPr="007E0F9C">
              <w:rPr>
                <w:sz w:val="20"/>
                <w:szCs w:val="20"/>
                <w:lang w:val="en-US"/>
              </w:rPr>
              <w:t xml:space="preserve"> (defined</w:t>
            </w:r>
            <w:r w:rsidR="00EE6232" w:rsidRPr="007E0F9C">
              <w:rPr>
                <w:sz w:val="20"/>
                <w:szCs w:val="20"/>
                <w:lang w:val="en-US"/>
              </w:rPr>
              <w:t xml:space="preserve"> in ebInterfaceExtension.xsd)</w:t>
            </w:r>
          </w:p>
        </w:tc>
      </w:tr>
    </w:tbl>
    <w:p w14:paraId="491C258A" w14:textId="77777777" w:rsidR="00100A82" w:rsidRPr="007E0F9C" w:rsidRDefault="00100A82" w:rsidP="00100A82">
      <w:pPr>
        <w:rPr>
          <w:sz w:val="12"/>
          <w:lang w:val="en-US"/>
        </w:rPr>
      </w:pPr>
    </w:p>
    <w:p w14:paraId="57D9045C" w14:textId="77777777" w:rsidR="00100A82" w:rsidRPr="007E0F9C" w:rsidRDefault="00CF3357" w:rsidP="00100A82">
      <w:pPr>
        <w:rPr>
          <w:b/>
          <w:i/>
          <w:lang w:val="en-US"/>
        </w:rPr>
      </w:pPr>
      <w:r w:rsidRPr="007E0F9C">
        <w:rPr>
          <w:b/>
          <w:i/>
          <w:lang w:val="en-US"/>
        </w:rPr>
        <w:t>Example</w:t>
      </w:r>
      <w:r w:rsidR="00100A82" w:rsidRPr="007E0F9C">
        <w:rPr>
          <w:b/>
          <w:i/>
          <w:lang w:val="en-US"/>
        </w:rPr>
        <w:t>:</w:t>
      </w:r>
    </w:p>
    <w:p w14:paraId="3B892679"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E0F9C">
        <w:rPr>
          <w:rFonts w:ascii="Courier New" w:hAnsi="Courier New" w:cs="Courier New"/>
          <w:color w:val="0000FF"/>
          <w:sz w:val="20"/>
          <w:szCs w:val="20"/>
          <w:highlight w:val="white"/>
          <w:lang w:val="en-US" w:eastAsia="de-AT"/>
        </w:rPr>
        <w:t>…</w:t>
      </w:r>
    </w:p>
    <w:p w14:paraId="1795BCC3"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OrderingParty</w:t>
      </w:r>
      <w:r w:rsidRPr="007E0F9C">
        <w:rPr>
          <w:rFonts w:ascii="Courier New" w:hAnsi="Courier New" w:cs="Courier New"/>
          <w:color w:val="0000FF"/>
          <w:sz w:val="20"/>
          <w:szCs w:val="20"/>
          <w:highlight w:val="white"/>
          <w:lang w:val="en-US" w:eastAsia="de-AT"/>
        </w:rPr>
        <w:t>&gt;</w:t>
      </w:r>
    </w:p>
    <w:p w14:paraId="66773F48"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VATIdentificationNumber</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00000000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VATIdentificationNumber</w:t>
      </w:r>
      <w:r w:rsidRPr="007E0F9C">
        <w:rPr>
          <w:rFonts w:ascii="Courier New" w:hAnsi="Courier New" w:cs="Courier New"/>
          <w:color w:val="0000FF"/>
          <w:sz w:val="20"/>
          <w:szCs w:val="20"/>
          <w:highlight w:val="white"/>
          <w:lang w:val="en-US" w:eastAsia="de-AT"/>
        </w:rPr>
        <w:t>&gt;</w:t>
      </w:r>
    </w:p>
    <w:p w14:paraId="07C3A113"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BillersOrderingPartyID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98765432</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BillersOrderingPartyID</w:t>
      </w:r>
      <w:r w:rsidRPr="007E0F9C">
        <w:rPr>
          <w:rFonts w:ascii="Courier New" w:hAnsi="Courier New" w:cs="Courier New"/>
          <w:color w:val="0000FF"/>
          <w:sz w:val="20"/>
          <w:szCs w:val="20"/>
          <w:highlight w:val="white"/>
          <w:lang w:val="en-US" w:eastAsia="de-AT"/>
        </w:rPr>
        <w:t>&gt;</w:t>
      </w:r>
    </w:p>
    <w:p w14:paraId="7707094D"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OrderReference</w:t>
      </w:r>
      <w:r w:rsidRPr="007E0F9C">
        <w:rPr>
          <w:rFonts w:ascii="Courier New" w:hAnsi="Courier New" w:cs="Courier New"/>
          <w:color w:val="0000FF"/>
          <w:sz w:val="20"/>
          <w:szCs w:val="20"/>
          <w:highlight w:val="white"/>
          <w:lang w:val="en-US" w:eastAsia="de-AT"/>
        </w:rPr>
        <w:t>&gt;</w:t>
      </w:r>
    </w:p>
    <w:p w14:paraId="63FCC00A"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OrderID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558741</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OrderID</w:t>
      </w:r>
      <w:r w:rsidRPr="007E0F9C">
        <w:rPr>
          <w:rFonts w:ascii="Courier New" w:hAnsi="Courier New" w:cs="Courier New"/>
          <w:color w:val="0000FF"/>
          <w:sz w:val="20"/>
          <w:szCs w:val="20"/>
          <w:highlight w:val="white"/>
          <w:lang w:val="en-US" w:eastAsia="de-AT"/>
        </w:rPr>
        <w:t>&gt;</w:t>
      </w:r>
    </w:p>
    <w:p w14:paraId="72601D37"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ReferenceDate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2011-09-20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ReferenceDate</w:t>
      </w:r>
      <w:r w:rsidRPr="007E0F9C">
        <w:rPr>
          <w:rFonts w:ascii="Courier New" w:hAnsi="Courier New" w:cs="Courier New"/>
          <w:color w:val="0000FF"/>
          <w:sz w:val="20"/>
          <w:szCs w:val="20"/>
          <w:highlight w:val="white"/>
          <w:lang w:val="en-US" w:eastAsia="de-AT"/>
        </w:rPr>
        <w:t>&gt;</w:t>
      </w:r>
    </w:p>
    <w:p w14:paraId="6C4DC229"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Description</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Per Fax empfangen</w:t>
      </w:r>
      <w:proofErr w:type="gramStart"/>
      <w:r w:rsidRPr="007E0F9C">
        <w:rPr>
          <w:rFonts w:ascii="Courier New" w:hAnsi="Courier New" w:cs="Courier New"/>
          <w:color w:val="000000"/>
          <w:sz w:val="20"/>
          <w:szCs w:val="20"/>
          <w:highlight w:val="white"/>
          <w:lang w:val="en-US" w:eastAsia="de-AT"/>
        </w:rPr>
        <w:t>.</w:t>
      </w:r>
      <w:r w:rsidRPr="007E0F9C">
        <w:rPr>
          <w:rFonts w:ascii="Courier New" w:hAnsi="Courier New" w:cs="Courier New"/>
          <w:color w:val="0000FF"/>
          <w:sz w:val="20"/>
          <w:szCs w:val="20"/>
          <w:highlight w:val="white"/>
          <w:lang w:val="en-US" w:eastAsia="de-AT"/>
        </w:rPr>
        <w:t>&lt;</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800000"/>
          <w:sz w:val="20"/>
          <w:szCs w:val="20"/>
          <w:highlight w:val="white"/>
          <w:lang w:val="en-US" w:eastAsia="de-AT"/>
        </w:rPr>
        <w:t>Description</w:t>
      </w:r>
      <w:r w:rsidRPr="007E0F9C">
        <w:rPr>
          <w:rFonts w:ascii="Courier New" w:hAnsi="Courier New" w:cs="Courier New"/>
          <w:color w:val="0000FF"/>
          <w:sz w:val="20"/>
          <w:szCs w:val="20"/>
          <w:highlight w:val="white"/>
          <w:lang w:val="en-US" w:eastAsia="de-AT"/>
        </w:rPr>
        <w:t>&gt;</w:t>
      </w:r>
    </w:p>
    <w:p w14:paraId="7E1E9068"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lastRenderedPageBreak/>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OrderReference</w:t>
      </w:r>
      <w:r w:rsidRPr="007E0F9C">
        <w:rPr>
          <w:rFonts w:ascii="Courier New" w:hAnsi="Courier New" w:cs="Courier New"/>
          <w:color w:val="0000FF"/>
          <w:sz w:val="20"/>
          <w:szCs w:val="20"/>
          <w:highlight w:val="white"/>
          <w:lang w:val="en-US" w:eastAsia="de-AT"/>
        </w:rPr>
        <w:t>&gt;</w:t>
      </w:r>
    </w:p>
    <w:p w14:paraId="7596ED2C"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Address</w:t>
      </w:r>
      <w:r w:rsidRPr="007E0F9C">
        <w:rPr>
          <w:rFonts w:ascii="Courier New" w:hAnsi="Courier New" w:cs="Courier New"/>
          <w:color w:val="0000FF"/>
          <w:sz w:val="20"/>
          <w:szCs w:val="20"/>
          <w:highlight w:val="white"/>
          <w:lang w:val="en-US" w:eastAsia="de-AT"/>
        </w:rPr>
        <w:t>&gt;</w:t>
      </w:r>
    </w:p>
    <w:p w14:paraId="3A15B9E1"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AddressIdentifier</w:t>
      </w:r>
      <w:r w:rsidRPr="007E0F9C">
        <w:rPr>
          <w:rFonts w:ascii="Courier New" w:hAnsi="Courier New" w:cs="Courier New"/>
          <w:color w:val="FF0000"/>
          <w:sz w:val="20"/>
          <w:szCs w:val="20"/>
          <w:highlight w:val="white"/>
          <w:lang w:val="en-US" w:eastAsia="de-AT"/>
        </w:rPr>
        <w:t xml:space="preserve"> </w:t>
      </w:r>
      <w:r w:rsidRPr="007E0F9C">
        <w:rPr>
          <w:rFonts w:ascii="Courier New" w:hAnsi="Courier New" w:cs="Courier New"/>
          <w:color w:val="FF0000"/>
          <w:sz w:val="20"/>
          <w:szCs w:val="20"/>
          <w:highlight w:val="white"/>
          <w:lang w:val="en-US" w:eastAsia="de-AT"/>
        </w:rPr>
        <w:br/>
      </w:r>
      <w:proofErr w:type="gramStart"/>
      <w:r w:rsidRPr="007E0F9C">
        <w:rPr>
          <w:rFonts w:ascii="Courier New" w:hAnsi="Courier New" w:cs="Courier New"/>
          <w:color w:val="FF0000"/>
          <w:sz w:val="20"/>
          <w:szCs w:val="20"/>
          <w:highlight w:val="white"/>
          <w:lang w:val="en-US" w:eastAsia="de-AT"/>
        </w:rPr>
        <w:t xml:space="preserve">                 n1:AddressIdentifierType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ProprietaryAddressID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FF"/>
          <w:sz w:val="20"/>
          <w:szCs w:val="20"/>
          <w:highlight w:val="white"/>
          <w:lang w:val="en-US" w:eastAsia="de-AT"/>
        </w:rPr>
        <w:br/>
      </w:r>
      <w:r w:rsidRPr="007E0F9C">
        <w:rPr>
          <w:rFonts w:ascii="Courier New" w:hAnsi="Courier New" w:cs="Courier New"/>
          <w:color w:val="000000"/>
          <w:sz w:val="20"/>
          <w:szCs w:val="20"/>
          <w:highlight w:val="white"/>
          <w:lang w:val="en-US" w:eastAsia="de-AT"/>
        </w:rPr>
        <w:t xml:space="preserve">                  OI393K3</w:t>
      </w:r>
    </w:p>
    <w:p w14:paraId="6E88C12E"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AddressIdentifier</w:t>
      </w:r>
      <w:r w:rsidRPr="007E0F9C">
        <w:rPr>
          <w:rFonts w:ascii="Courier New" w:hAnsi="Courier New" w:cs="Courier New"/>
          <w:color w:val="0000FF"/>
          <w:sz w:val="20"/>
          <w:szCs w:val="20"/>
          <w:highlight w:val="white"/>
          <w:lang w:val="en-US" w:eastAsia="de-AT"/>
        </w:rPr>
        <w:t>&gt;</w:t>
      </w:r>
    </w:p>
    <w:p w14:paraId="0F67F6C1" w14:textId="77777777" w:rsidR="00EE6232" w:rsidRPr="002E095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Name</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Der Dritte Mann GmbH</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Name</w:t>
      </w:r>
      <w:r w:rsidRPr="002E095C">
        <w:rPr>
          <w:rFonts w:ascii="Courier New" w:hAnsi="Courier New" w:cs="Courier New"/>
          <w:color w:val="0000FF"/>
          <w:sz w:val="20"/>
          <w:szCs w:val="20"/>
          <w:highlight w:val="white"/>
          <w:lang w:val="de-AT" w:eastAsia="de-AT"/>
        </w:rPr>
        <w:t>&gt;</w:t>
      </w:r>
    </w:p>
    <w:p w14:paraId="2271F31A"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00"/>
          <w:sz w:val="20"/>
          <w:szCs w:val="20"/>
          <w:highlight w:val="white"/>
          <w:lang w:val="de-AT" w:eastAsia="de-AT"/>
        </w:rPr>
        <w:tab/>
      </w:r>
      <w:r w:rsidRPr="002E095C">
        <w:rPr>
          <w:rFonts w:ascii="Courier New" w:hAnsi="Courier New" w:cs="Courier New"/>
          <w:color w:val="000000"/>
          <w:sz w:val="20"/>
          <w:szCs w:val="20"/>
          <w:highlight w:val="white"/>
          <w:lang w:val="de-AT"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Street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Lassallestraße 7</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Street</w:t>
      </w:r>
      <w:r w:rsidRPr="007E0F9C">
        <w:rPr>
          <w:rFonts w:ascii="Courier New" w:hAnsi="Courier New" w:cs="Courier New"/>
          <w:color w:val="0000FF"/>
          <w:sz w:val="20"/>
          <w:szCs w:val="20"/>
          <w:highlight w:val="white"/>
          <w:lang w:val="en-US" w:eastAsia="de-AT"/>
        </w:rPr>
        <w:t>&gt;</w:t>
      </w:r>
    </w:p>
    <w:p w14:paraId="0887EDA3"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POBox</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Wien</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POBox</w:t>
      </w:r>
      <w:r w:rsidRPr="007E0F9C">
        <w:rPr>
          <w:rFonts w:ascii="Courier New" w:hAnsi="Courier New" w:cs="Courier New"/>
          <w:color w:val="0000FF"/>
          <w:sz w:val="20"/>
          <w:szCs w:val="20"/>
          <w:highlight w:val="white"/>
          <w:lang w:val="en-US" w:eastAsia="de-AT"/>
        </w:rPr>
        <w:t>&gt;</w:t>
      </w:r>
    </w:p>
    <w:p w14:paraId="61B43ABD"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Town</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Wien</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Town</w:t>
      </w:r>
      <w:r w:rsidRPr="007E0F9C">
        <w:rPr>
          <w:rFonts w:ascii="Courier New" w:hAnsi="Courier New" w:cs="Courier New"/>
          <w:color w:val="0000FF"/>
          <w:sz w:val="20"/>
          <w:szCs w:val="20"/>
          <w:highlight w:val="white"/>
          <w:lang w:val="en-US" w:eastAsia="de-AT"/>
        </w:rPr>
        <w:t>&gt;</w:t>
      </w:r>
    </w:p>
    <w:p w14:paraId="5A3E4B29"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ZIP</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1020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ZIP</w:t>
      </w:r>
      <w:r w:rsidRPr="007E0F9C">
        <w:rPr>
          <w:rFonts w:ascii="Courier New" w:hAnsi="Courier New" w:cs="Courier New"/>
          <w:color w:val="0000FF"/>
          <w:sz w:val="20"/>
          <w:szCs w:val="20"/>
          <w:highlight w:val="white"/>
          <w:lang w:val="en-US" w:eastAsia="de-AT"/>
        </w:rPr>
        <w:t>&gt;</w:t>
      </w:r>
    </w:p>
    <w:p w14:paraId="22D65051"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Country</w:t>
      </w:r>
      <w:r w:rsidRPr="007E0F9C">
        <w:rPr>
          <w:rFonts w:ascii="Courier New" w:hAnsi="Courier New" w:cs="Courier New"/>
          <w:color w:val="FF0000"/>
          <w:sz w:val="20"/>
          <w:szCs w:val="20"/>
          <w:highlight w:val="white"/>
          <w:lang w:val="en-US" w:eastAsia="de-AT"/>
        </w:rPr>
        <w:t xml:space="preserve"> n1</w:t>
      </w:r>
      <w:proofErr w:type="gramStart"/>
      <w:r w:rsidRPr="007E0F9C">
        <w:rPr>
          <w:rFonts w:ascii="Courier New" w:hAnsi="Courier New" w:cs="Courier New"/>
          <w:color w:val="FF0000"/>
          <w:sz w:val="20"/>
          <w:szCs w:val="20"/>
          <w:highlight w:val="white"/>
          <w:lang w:val="en-US" w:eastAsia="de-AT"/>
        </w:rPr>
        <w:t>:CountryCode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AT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Österreich</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Country</w:t>
      </w:r>
      <w:r w:rsidRPr="007E0F9C">
        <w:rPr>
          <w:rFonts w:ascii="Courier New" w:hAnsi="Courier New" w:cs="Courier New"/>
          <w:color w:val="0000FF"/>
          <w:sz w:val="20"/>
          <w:szCs w:val="20"/>
          <w:highlight w:val="white"/>
          <w:lang w:val="en-US" w:eastAsia="de-AT"/>
        </w:rPr>
        <w:t>&gt;</w:t>
      </w:r>
    </w:p>
    <w:p w14:paraId="12D406E6"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Address</w:t>
      </w:r>
      <w:r w:rsidRPr="007E0F9C">
        <w:rPr>
          <w:rFonts w:ascii="Courier New" w:hAnsi="Courier New" w:cs="Courier New"/>
          <w:color w:val="0000FF"/>
          <w:sz w:val="20"/>
          <w:szCs w:val="20"/>
          <w:highlight w:val="white"/>
          <w:lang w:val="en-US" w:eastAsia="de-AT"/>
        </w:rPr>
        <w:t>&gt;</w:t>
      </w:r>
    </w:p>
    <w:p w14:paraId="6B19665E"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ext:OrderingPartyExtension</w:t>
      </w:r>
      <w:proofErr w:type="gramEnd"/>
      <w:r w:rsidRPr="007E0F9C">
        <w:rPr>
          <w:rFonts w:ascii="Courier New" w:hAnsi="Courier New" w:cs="Courier New"/>
          <w:color w:val="0000FF"/>
          <w:sz w:val="20"/>
          <w:szCs w:val="20"/>
          <w:highlight w:val="white"/>
          <w:lang w:val="en-US" w:eastAsia="de-AT"/>
        </w:rPr>
        <w:t>&gt;</w:t>
      </w:r>
    </w:p>
    <w:p w14:paraId="4879028F"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sv:OrderingPartyExtension</w:t>
      </w:r>
      <w:proofErr w:type="gramEnd"/>
      <w:r w:rsidRPr="007E0F9C">
        <w:rPr>
          <w:rFonts w:ascii="Courier New" w:hAnsi="Courier New" w:cs="Courier New"/>
          <w:color w:val="0000FF"/>
          <w:sz w:val="20"/>
          <w:szCs w:val="20"/>
          <w:highlight w:val="white"/>
          <w:lang w:val="en-US" w:eastAsia="de-AT"/>
        </w:rPr>
        <w:t>&gt;</w:t>
      </w:r>
    </w:p>
    <w:p w14:paraId="6563FCB1" w14:textId="77777777" w:rsidR="00EE6232" w:rsidRPr="00D30E25"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00"/>
          <w:sz w:val="20"/>
          <w:szCs w:val="20"/>
          <w:highlight w:val="white"/>
          <w:lang w:val="en-US" w:eastAsia="de-AT"/>
        </w:rPr>
        <w:tab/>
        <w:t xml:space="preserve">    </w:t>
      </w:r>
      <w:r w:rsidRPr="00D30E25">
        <w:rPr>
          <w:rFonts w:ascii="Courier New" w:hAnsi="Courier New" w:cs="Courier New"/>
          <w:color w:val="0000FF"/>
          <w:sz w:val="20"/>
          <w:szCs w:val="20"/>
          <w:highlight w:val="white"/>
          <w:lang w:val="de-AT" w:eastAsia="de-AT"/>
        </w:rPr>
        <w:t>&lt;</w:t>
      </w:r>
      <w:r w:rsidRPr="00D30E25">
        <w:rPr>
          <w:rFonts w:ascii="Courier New" w:hAnsi="Courier New" w:cs="Courier New"/>
          <w:color w:val="800000"/>
          <w:sz w:val="20"/>
          <w:szCs w:val="20"/>
          <w:highlight w:val="white"/>
          <w:lang w:val="de-AT" w:eastAsia="de-AT"/>
        </w:rPr>
        <w:t>sv:SV_Domain_Specific_OrderingPartyExtensionElement</w:t>
      </w:r>
      <w:r w:rsidRPr="00D30E25">
        <w:rPr>
          <w:rFonts w:ascii="Courier New" w:hAnsi="Courier New" w:cs="Courier New"/>
          <w:color w:val="0000FF"/>
          <w:sz w:val="20"/>
          <w:szCs w:val="20"/>
          <w:highlight w:val="white"/>
          <w:lang w:val="de-AT" w:eastAsia="de-AT"/>
        </w:rPr>
        <w:t>&gt;</w:t>
      </w:r>
      <w:r w:rsidRPr="00D30E25">
        <w:rPr>
          <w:rFonts w:ascii="Courier New" w:hAnsi="Courier New" w:cs="Courier New"/>
          <w:color w:val="000000"/>
          <w:sz w:val="20"/>
          <w:szCs w:val="20"/>
          <w:highlight w:val="white"/>
          <w:lang w:val="de-AT" w:eastAsia="de-AT"/>
        </w:rPr>
        <w:t xml:space="preserve">Ein von </w:t>
      </w:r>
    </w:p>
    <w:p w14:paraId="47E1FCD9" w14:textId="77777777" w:rsidR="00EE6232" w:rsidRPr="002E095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D30E25">
        <w:rPr>
          <w:rFonts w:ascii="Courier New" w:hAnsi="Courier New" w:cs="Courier New"/>
          <w:color w:val="000000"/>
          <w:sz w:val="20"/>
          <w:szCs w:val="20"/>
          <w:highlight w:val="white"/>
          <w:lang w:val="de-AT" w:eastAsia="de-AT"/>
        </w:rPr>
        <w:t xml:space="preserve">            </w:t>
      </w:r>
      <w:r w:rsidRPr="002E095C">
        <w:rPr>
          <w:rFonts w:ascii="Courier New" w:hAnsi="Courier New" w:cs="Courier New"/>
          <w:color w:val="000000"/>
          <w:sz w:val="20"/>
          <w:szCs w:val="20"/>
          <w:highlight w:val="white"/>
          <w:lang w:val="de-AT" w:eastAsia="de-AT"/>
        </w:rPr>
        <w:t>ebInterface standardisiertes Erweiterungselement</w:t>
      </w:r>
    </w:p>
    <w:p w14:paraId="43ADF5E9"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2E095C">
        <w:rPr>
          <w:rFonts w:ascii="Courier New" w:hAnsi="Courier New" w:cs="Courier New"/>
          <w:color w:val="0000FF"/>
          <w:sz w:val="20"/>
          <w:szCs w:val="20"/>
          <w:highlight w:val="white"/>
          <w:lang w:val="de-AT"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:SV</w:t>
      </w:r>
      <w:proofErr w:type="gramEnd"/>
      <w:r w:rsidRPr="007E0F9C">
        <w:rPr>
          <w:rFonts w:ascii="Courier New" w:hAnsi="Courier New" w:cs="Courier New"/>
          <w:color w:val="800000"/>
          <w:sz w:val="20"/>
          <w:szCs w:val="20"/>
          <w:highlight w:val="white"/>
          <w:lang w:val="en-US" w:eastAsia="de-AT"/>
        </w:rPr>
        <w:t>_Domain_Specific_OrderingPartyExtensionElement</w:t>
      </w:r>
      <w:r w:rsidRPr="007E0F9C">
        <w:rPr>
          <w:rFonts w:ascii="Courier New" w:hAnsi="Courier New" w:cs="Courier New"/>
          <w:color w:val="0000FF"/>
          <w:sz w:val="20"/>
          <w:szCs w:val="20"/>
          <w:highlight w:val="white"/>
          <w:lang w:val="en-US" w:eastAsia="de-AT"/>
        </w:rPr>
        <w:t>&gt;</w:t>
      </w:r>
    </w:p>
    <w:p w14:paraId="03BFC6C3"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sv:OrderingPartyExtension</w:t>
      </w:r>
      <w:r w:rsidRPr="007E0F9C">
        <w:rPr>
          <w:rFonts w:ascii="Courier New" w:hAnsi="Courier New" w:cs="Courier New"/>
          <w:color w:val="0000FF"/>
          <w:sz w:val="20"/>
          <w:szCs w:val="20"/>
          <w:highlight w:val="white"/>
          <w:lang w:val="en-US" w:eastAsia="de-AT"/>
        </w:rPr>
        <w:t>&gt;</w:t>
      </w:r>
    </w:p>
    <w:p w14:paraId="6F38D585"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ext:Custom</w:t>
      </w:r>
      <w:proofErr w:type="gramEnd"/>
      <w:r w:rsidRPr="007E0F9C">
        <w:rPr>
          <w:rFonts w:ascii="Courier New" w:hAnsi="Courier New" w:cs="Courier New"/>
          <w:color w:val="0000FF"/>
          <w:sz w:val="20"/>
          <w:szCs w:val="20"/>
          <w:highlight w:val="white"/>
          <w:lang w:val="en-US" w:eastAsia="de-AT"/>
        </w:rPr>
        <w:t>&gt;</w:t>
      </w:r>
    </w:p>
    <w:p w14:paraId="72642F5F"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n2:auto</w:t>
      </w:r>
      <w:proofErr w:type="gramEnd"/>
      <w:r w:rsidRPr="007E0F9C">
        <w:rPr>
          <w:rFonts w:ascii="Courier New" w:hAnsi="Courier New" w:cs="Courier New"/>
          <w:color w:val="800000"/>
          <w:sz w:val="20"/>
          <w:szCs w:val="20"/>
          <w:highlight w:val="white"/>
          <w:lang w:val="en-US" w:eastAsia="de-AT"/>
        </w:rPr>
        <w:t>-generated_for_wildcard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 xml:space="preserve">Irgendein beliebiges  </w:t>
      </w:r>
    </w:p>
    <w:p w14:paraId="087A4A9F" w14:textId="77777777" w:rsidR="00EE6232" w:rsidRPr="002E095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00"/>
          <w:sz w:val="20"/>
          <w:szCs w:val="20"/>
          <w:highlight w:val="white"/>
          <w:lang w:val="en-US" w:eastAsia="de-AT"/>
        </w:rPr>
        <w:tab/>
      </w:r>
      <w:proofErr w:type="gramStart"/>
      <w:r w:rsidRPr="002E095C">
        <w:rPr>
          <w:rFonts w:ascii="Courier New" w:hAnsi="Courier New" w:cs="Courier New"/>
          <w:color w:val="000000"/>
          <w:sz w:val="20"/>
          <w:szCs w:val="20"/>
          <w:highlight w:val="white"/>
          <w:lang w:val="de-AT" w:eastAsia="de-AT"/>
        </w:rPr>
        <w:t>Erweiterungselement aus einem anderen Namespace</w:t>
      </w:r>
      <w:proofErr w:type="gramEnd"/>
    </w:p>
    <w:p w14:paraId="568D7A05" w14:textId="77777777" w:rsidR="00EE6232" w:rsidRPr="002E095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de-AT" w:eastAsia="de-AT"/>
        </w:rPr>
      </w:pPr>
      <w:r w:rsidRPr="002E095C">
        <w:rPr>
          <w:rFonts w:ascii="Courier New" w:hAnsi="Courier New" w:cs="Courier New"/>
          <w:color w:val="0000FF"/>
          <w:sz w:val="20"/>
          <w:szCs w:val="20"/>
          <w:highlight w:val="white"/>
          <w:lang w:val="de-AT" w:eastAsia="de-AT"/>
        </w:rPr>
        <w:t xml:space="preserve">    &lt;/</w:t>
      </w:r>
      <w:r w:rsidRPr="002E095C">
        <w:rPr>
          <w:rFonts w:ascii="Courier New" w:hAnsi="Courier New" w:cs="Courier New"/>
          <w:color w:val="800000"/>
          <w:sz w:val="20"/>
          <w:szCs w:val="20"/>
          <w:highlight w:val="white"/>
          <w:lang w:val="de-AT" w:eastAsia="de-AT"/>
        </w:rPr>
        <w:t>n2:auto-generated_for_wildcard</w:t>
      </w:r>
      <w:r w:rsidRPr="002E095C">
        <w:rPr>
          <w:rFonts w:ascii="Courier New" w:hAnsi="Courier New" w:cs="Courier New"/>
          <w:color w:val="0000FF"/>
          <w:sz w:val="20"/>
          <w:szCs w:val="20"/>
          <w:highlight w:val="white"/>
          <w:lang w:val="de-AT" w:eastAsia="de-AT"/>
        </w:rPr>
        <w:t>&gt;</w:t>
      </w:r>
    </w:p>
    <w:p w14:paraId="0C8EFDDE"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00"/>
          <w:sz w:val="20"/>
          <w:szCs w:val="20"/>
          <w:highlight w:val="white"/>
          <w:lang w:val="de-AT"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:Custom</w:t>
      </w:r>
      <w:proofErr w:type="gramEnd"/>
      <w:r w:rsidRPr="007E0F9C">
        <w:rPr>
          <w:rFonts w:ascii="Courier New" w:hAnsi="Courier New" w:cs="Courier New"/>
          <w:color w:val="0000FF"/>
          <w:sz w:val="20"/>
          <w:szCs w:val="20"/>
          <w:highlight w:val="white"/>
          <w:lang w:val="en-US" w:eastAsia="de-AT"/>
        </w:rPr>
        <w:t>&gt;</w:t>
      </w:r>
    </w:p>
    <w:p w14:paraId="64ADDE46" w14:textId="77777777" w:rsidR="00EE6232" w:rsidRPr="007E0F9C"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ext:OrderingPartyExtension</w:t>
      </w:r>
      <w:r w:rsidRPr="007E0F9C">
        <w:rPr>
          <w:rFonts w:ascii="Courier New" w:hAnsi="Courier New" w:cs="Courier New"/>
          <w:color w:val="0000FF"/>
          <w:sz w:val="20"/>
          <w:szCs w:val="20"/>
          <w:highlight w:val="white"/>
          <w:lang w:val="en-US" w:eastAsia="de-AT"/>
        </w:rPr>
        <w:t>&gt;</w:t>
      </w:r>
    </w:p>
    <w:p w14:paraId="7D351F35" w14:textId="77777777" w:rsidR="00EE6232" w:rsidRPr="007E0F9C" w:rsidRDefault="00EE6232"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OrderingParty</w:t>
      </w:r>
      <w:r w:rsidRPr="007E0F9C">
        <w:rPr>
          <w:rFonts w:ascii="Courier New" w:hAnsi="Courier New" w:cs="Courier New"/>
          <w:color w:val="0000FF"/>
          <w:sz w:val="20"/>
          <w:szCs w:val="20"/>
          <w:highlight w:val="white"/>
          <w:lang w:val="en-US" w:eastAsia="de-AT"/>
        </w:rPr>
        <w:t>&gt;</w:t>
      </w:r>
    </w:p>
    <w:p w14:paraId="79FB3727" w14:textId="77777777" w:rsidR="00EE6232" w:rsidRPr="007E0F9C" w:rsidRDefault="00EE6232" w:rsidP="00F14A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7E0F9C">
        <w:rPr>
          <w:rFonts w:ascii="Courier New" w:hAnsi="Courier New" w:cs="Courier New"/>
          <w:color w:val="0000FF"/>
          <w:sz w:val="20"/>
          <w:szCs w:val="20"/>
          <w:lang w:val="en-US" w:eastAsia="de-AT"/>
        </w:rPr>
        <w:t>…</w:t>
      </w:r>
    </w:p>
    <w:p w14:paraId="357FB999" w14:textId="77777777" w:rsidR="00100A82" w:rsidRPr="007E0F9C" w:rsidRDefault="00100A82" w:rsidP="00992553">
      <w:pPr>
        <w:pStyle w:val="Heading2"/>
      </w:pPr>
      <w:r w:rsidRPr="007E0F9C">
        <w:br w:type="page"/>
      </w:r>
      <w:bookmarkStart w:id="40" w:name="_Toc373311248"/>
      <w:r w:rsidRPr="007E0F9C">
        <w:lastRenderedPageBreak/>
        <w:t>Details</w:t>
      </w:r>
      <w:bookmarkEnd w:id="40"/>
    </w:p>
    <w:p w14:paraId="7FFFE1BE" w14:textId="77777777" w:rsidR="00100A82" w:rsidRPr="007E0F9C" w:rsidRDefault="00DC7758" w:rsidP="008B019B">
      <w:pPr>
        <w:jc w:val="both"/>
        <w:rPr>
          <w:strike/>
          <w:highlight w:val="yellow"/>
          <w:lang w:val="en-US"/>
        </w:rPr>
      </w:pPr>
      <w:r w:rsidRPr="007E0F9C">
        <w:rPr>
          <w:lang w:val="en-US"/>
        </w:rPr>
        <w:t>The</w:t>
      </w:r>
      <w:r w:rsidR="00100A82" w:rsidRPr="007E0F9C">
        <w:rPr>
          <w:lang w:val="en-US"/>
        </w:rPr>
        <w:t xml:space="preserve"> </w:t>
      </w:r>
      <w:r w:rsidR="00100A82" w:rsidRPr="007E0F9C">
        <w:rPr>
          <w:i/>
          <w:lang w:val="en-US"/>
        </w:rPr>
        <w:t>Details</w:t>
      </w:r>
      <w:r w:rsidRPr="007E0F9C">
        <w:rPr>
          <w:lang w:val="en-US"/>
        </w:rPr>
        <w:t xml:space="preserve"> element is</w:t>
      </w:r>
      <w:r w:rsidR="00100A82" w:rsidRPr="007E0F9C">
        <w:rPr>
          <w:lang w:val="en-US"/>
        </w:rPr>
        <w:t xml:space="preserve"> </w:t>
      </w:r>
      <w:r w:rsidR="00395502" w:rsidRPr="00A50863">
        <w:rPr>
          <w:caps/>
          <w:lang w:val="en-US"/>
        </w:rPr>
        <w:t>mandatory</w:t>
      </w:r>
      <w:r w:rsidR="00100A82" w:rsidRPr="007E0F9C">
        <w:rPr>
          <w:lang w:val="en-US"/>
        </w:rPr>
        <w:t xml:space="preserve"> </w:t>
      </w:r>
      <w:r w:rsidRPr="007E0F9C">
        <w:rPr>
          <w:lang w:val="en-US"/>
        </w:rPr>
        <w:t>and consists of all details of invoiced items or services.</w:t>
      </w:r>
    </w:p>
    <w:p w14:paraId="16843AF3" w14:textId="77777777" w:rsidR="00100A82" w:rsidRPr="007E0F9C" w:rsidRDefault="00100A82" w:rsidP="00100A82">
      <w:pPr>
        <w:rPr>
          <w:highlight w:val="yellow"/>
          <w:lang w:val="en-US"/>
        </w:rPr>
      </w:pPr>
    </w:p>
    <w:p w14:paraId="69D638BE" w14:textId="77777777" w:rsidR="00100A82" w:rsidRPr="007E0F9C" w:rsidRDefault="00EF16F0" w:rsidP="00100A82">
      <w:pPr>
        <w:jc w:val="center"/>
        <w:rPr>
          <w:lang w:val="en-US"/>
        </w:rPr>
      </w:pPr>
      <w:r w:rsidRPr="007E0F9C">
        <w:rPr>
          <w:noProof/>
          <w:lang w:val="en-US"/>
        </w:rPr>
        <w:drawing>
          <wp:inline distT="0" distB="0" distL="0" distR="0" wp14:anchorId="64F11E7C" wp14:editId="112B66CC">
            <wp:extent cx="4908389" cy="2597410"/>
            <wp:effectExtent l="0" t="0" r="698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8255" cy="2597339"/>
                    </a:xfrm>
                    <a:prstGeom prst="rect">
                      <a:avLst/>
                    </a:prstGeom>
                    <a:noFill/>
                    <a:ln>
                      <a:noFill/>
                    </a:ln>
                  </pic:spPr>
                </pic:pic>
              </a:graphicData>
            </a:graphic>
          </wp:inline>
        </w:drawing>
      </w:r>
    </w:p>
    <w:p w14:paraId="5A4BC144" w14:textId="77777777" w:rsidR="00100A82" w:rsidRPr="007E0F9C" w:rsidRDefault="00100A82" w:rsidP="00100A82">
      <w:pPr>
        <w:rPr>
          <w:lang w:val="en-US"/>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7E0F9C" w14:paraId="1A17B603"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27422B4A" w14:textId="77777777" w:rsidR="00100A82" w:rsidRPr="007E0F9C" w:rsidRDefault="00100A82" w:rsidP="00100A82">
            <w:pPr>
              <w:pStyle w:val="Default"/>
              <w:rPr>
                <w:sz w:val="20"/>
                <w:szCs w:val="20"/>
                <w:lang w:val="en-US"/>
              </w:rPr>
            </w:pPr>
            <w:r w:rsidRPr="007E0F9C">
              <w:rPr>
                <w:b/>
                <w:bCs/>
                <w:sz w:val="20"/>
                <w:szCs w:val="20"/>
                <w:lang w:val="en-US"/>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30838AB4" w14:textId="77777777" w:rsidR="00100A82" w:rsidRPr="007E0F9C" w:rsidRDefault="00DC7758" w:rsidP="00100A82">
            <w:pPr>
              <w:pStyle w:val="Default"/>
              <w:rPr>
                <w:sz w:val="20"/>
                <w:szCs w:val="20"/>
                <w:lang w:val="en-US"/>
              </w:rPr>
            </w:pPr>
            <w:r w:rsidRPr="007E0F9C">
              <w:rPr>
                <w:b/>
                <w:bCs/>
                <w:sz w:val="20"/>
                <w:szCs w:val="20"/>
                <w:lang w:val="en-US"/>
              </w:rPr>
              <w:t>Meaning</w:t>
            </w:r>
            <w:r w:rsidR="00100A82" w:rsidRPr="007E0F9C">
              <w:rPr>
                <w:b/>
                <w:bCs/>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16CE68B" w14:textId="77777777" w:rsidR="00100A82" w:rsidRPr="007E0F9C" w:rsidRDefault="00100A82" w:rsidP="00100A82">
            <w:pPr>
              <w:pStyle w:val="Default"/>
              <w:rPr>
                <w:sz w:val="20"/>
                <w:szCs w:val="20"/>
                <w:lang w:val="en-US"/>
              </w:rPr>
            </w:pPr>
            <w:r w:rsidRPr="007E0F9C">
              <w:rPr>
                <w:b/>
                <w:bCs/>
                <w:sz w:val="20"/>
                <w:szCs w:val="20"/>
                <w:lang w:val="en-US"/>
              </w:rPr>
              <w:t>Typ</w:t>
            </w:r>
            <w:r w:rsidR="00DC7758" w:rsidRPr="007E0F9C">
              <w:rPr>
                <w:b/>
                <w:bCs/>
                <w:sz w:val="20"/>
                <w:szCs w:val="20"/>
                <w:lang w:val="en-US"/>
              </w:rPr>
              <w:t>e</w:t>
            </w:r>
            <w:r w:rsidRPr="007E0F9C">
              <w:rPr>
                <w:b/>
                <w:bCs/>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9D54375" w14:textId="77777777" w:rsidR="00100A82" w:rsidRPr="007E0F9C" w:rsidRDefault="00DC7758" w:rsidP="00100A82">
            <w:pPr>
              <w:pStyle w:val="Default"/>
              <w:jc w:val="center"/>
              <w:rPr>
                <w:sz w:val="20"/>
                <w:szCs w:val="20"/>
                <w:lang w:val="en-US"/>
              </w:rPr>
            </w:pPr>
            <w:r w:rsidRPr="007E0F9C">
              <w:rPr>
                <w:b/>
                <w:bCs/>
                <w:sz w:val="20"/>
                <w:szCs w:val="20"/>
                <w:lang w:val="en-US"/>
              </w:rPr>
              <w:t>C</w:t>
            </w:r>
            <w:r w:rsidR="00100A82" w:rsidRPr="007E0F9C">
              <w:rPr>
                <w:b/>
                <w:bCs/>
                <w:sz w:val="20"/>
                <w:szCs w:val="20"/>
                <w:lang w:val="en-US"/>
              </w:rPr>
              <w:t>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58994A1" w14:textId="77777777" w:rsidR="00100A82" w:rsidRPr="007E0F9C" w:rsidRDefault="00100A82" w:rsidP="00100A82">
            <w:pPr>
              <w:pStyle w:val="Default"/>
              <w:rPr>
                <w:sz w:val="20"/>
                <w:szCs w:val="20"/>
                <w:lang w:val="en-US"/>
              </w:rPr>
            </w:pPr>
            <w:r w:rsidRPr="007E0F9C">
              <w:rPr>
                <w:b/>
                <w:bCs/>
                <w:sz w:val="20"/>
                <w:szCs w:val="20"/>
                <w:lang w:val="en-US"/>
              </w:rPr>
              <w:t xml:space="preserve">Format </w:t>
            </w:r>
          </w:p>
        </w:tc>
      </w:tr>
      <w:tr w:rsidR="00100A82" w:rsidRPr="007E0F9C" w14:paraId="766D8D60"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AAE5C8C" w14:textId="77777777" w:rsidR="00100A82" w:rsidRPr="007E0F9C" w:rsidRDefault="00100A82" w:rsidP="00100A82">
            <w:pPr>
              <w:pStyle w:val="Default"/>
              <w:rPr>
                <w:sz w:val="20"/>
                <w:szCs w:val="20"/>
                <w:lang w:val="en-US"/>
              </w:rPr>
            </w:pPr>
            <w:r w:rsidRPr="007E0F9C">
              <w:rPr>
                <w:sz w:val="20"/>
                <w:szCs w:val="20"/>
                <w:lang w:val="en-US"/>
              </w:rPr>
              <w:t>Header</w:t>
            </w:r>
            <w:r w:rsidRPr="007E0F9C">
              <w:rPr>
                <w:sz w:val="20"/>
                <w:szCs w:val="20"/>
                <w:lang w:val="en-US"/>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E2116F7" w14:textId="656B2F17" w:rsidR="00100A82" w:rsidRPr="007E0F9C" w:rsidRDefault="00DC7758" w:rsidP="00D77696">
            <w:pPr>
              <w:autoSpaceDE w:val="0"/>
              <w:autoSpaceDN w:val="0"/>
              <w:adjustRightInd w:val="0"/>
              <w:rPr>
                <w:sz w:val="20"/>
                <w:szCs w:val="20"/>
                <w:lang w:val="en-US"/>
              </w:rPr>
            </w:pPr>
            <w:r w:rsidRPr="007E0F9C">
              <w:rPr>
                <w:color w:val="000000"/>
                <w:sz w:val="20"/>
                <w:szCs w:val="20"/>
                <w:lang w:val="en-US"/>
              </w:rPr>
              <w:t>Header of</w:t>
            </w:r>
            <w:r w:rsidR="00DE7233" w:rsidRPr="007E0F9C">
              <w:rPr>
                <w:color w:val="000000"/>
                <w:sz w:val="20"/>
                <w:szCs w:val="20"/>
                <w:lang w:val="en-US"/>
              </w:rPr>
              <w:t xml:space="preserve"> billing details in</w:t>
            </w:r>
            <w:r w:rsidRPr="007E0F9C">
              <w:rPr>
                <w:color w:val="000000"/>
                <w:sz w:val="20"/>
                <w:szCs w:val="20"/>
                <w:lang w:val="en-US"/>
              </w:rPr>
              <w:t xml:space="preserve"> </w:t>
            </w:r>
            <w:r w:rsidRPr="007E0F9C">
              <w:rPr>
                <w:sz w:val="20"/>
                <w:szCs w:val="20"/>
                <w:lang w:val="en-US"/>
              </w:rPr>
              <w:t>free text</w:t>
            </w:r>
          </w:p>
        </w:tc>
        <w:tc>
          <w:tcPr>
            <w:tcW w:w="900" w:type="dxa"/>
            <w:tcBorders>
              <w:top w:val="single" w:sz="4" w:space="0" w:color="000000"/>
              <w:left w:val="single" w:sz="4" w:space="0" w:color="000000"/>
              <w:bottom w:val="single" w:sz="4" w:space="0" w:color="000000"/>
              <w:right w:val="single" w:sz="4" w:space="0" w:color="000000"/>
            </w:tcBorders>
          </w:tcPr>
          <w:p w14:paraId="467ACCBC" w14:textId="77777777" w:rsidR="00100A82" w:rsidRPr="007E0F9C" w:rsidRDefault="00100A82" w:rsidP="00100A82">
            <w:pP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00D1B51"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41DDD628"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100A82" w:rsidRPr="007E0F9C" w14:paraId="759683B9"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3D59BB3" w14:textId="77777777" w:rsidR="00100A82" w:rsidRPr="007E0F9C" w:rsidRDefault="00100A82" w:rsidP="00100A82">
            <w:pPr>
              <w:pStyle w:val="Default"/>
              <w:rPr>
                <w:sz w:val="20"/>
                <w:szCs w:val="20"/>
                <w:lang w:val="en-US"/>
              </w:rPr>
            </w:pPr>
            <w:r w:rsidRPr="007E0F9C">
              <w:rPr>
                <w:sz w:val="20"/>
                <w:szCs w:val="20"/>
                <w:lang w:val="en-US"/>
              </w:rPr>
              <w:t>ItemList</w:t>
            </w:r>
          </w:p>
        </w:tc>
        <w:tc>
          <w:tcPr>
            <w:tcW w:w="3961" w:type="dxa"/>
            <w:tcBorders>
              <w:top w:val="single" w:sz="4" w:space="0" w:color="000000"/>
              <w:left w:val="single" w:sz="4" w:space="0" w:color="000000"/>
              <w:bottom w:val="single" w:sz="4" w:space="0" w:color="000000"/>
              <w:right w:val="single" w:sz="4" w:space="0" w:color="000000"/>
            </w:tcBorders>
          </w:tcPr>
          <w:p w14:paraId="14C31DBD" w14:textId="77777777" w:rsidR="00100A82" w:rsidRPr="007E0F9C" w:rsidRDefault="00DC7758" w:rsidP="00395502">
            <w:pPr>
              <w:pStyle w:val="Default"/>
              <w:rPr>
                <w:sz w:val="20"/>
                <w:szCs w:val="20"/>
                <w:lang w:val="en-US"/>
              </w:rPr>
            </w:pPr>
            <w:r w:rsidRPr="007E0F9C">
              <w:rPr>
                <w:sz w:val="20"/>
                <w:szCs w:val="20"/>
                <w:lang w:val="en-US"/>
              </w:rPr>
              <w:t>The invoiced positions can be classified in several sections. Each ItemList e</w:t>
            </w:r>
            <w:r w:rsidR="00100A82" w:rsidRPr="007E0F9C">
              <w:rPr>
                <w:sz w:val="20"/>
                <w:szCs w:val="20"/>
                <w:lang w:val="en-US"/>
              </w:rPr>
              <w:t xml:space="preserve">lement </w:t>
            </w:r>
            <w:r w:rsidRPr="007E0F9C">
              <w:rPr>
                <w:sz w:val="20"/>
                <w:szCs w:val="20"/>
                <w:lang w:val="en-US"/>
              </w:rPr>
              <w:t>contains a section</w:t>
            </w:r>
            <w:r w:rsidR="00100A82" w:rsidRPr="007E0F9C">
              <w:rPr>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C588ADE" w14:textId="77777777" w:rsidR="00100A82" w:rsidRPr="007E0F9C" w:rsidRDefault="00100A82" w:rsidP="00100A82">
            <w:pPr>
              <w:pStyle w:val="Default"/>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BD42AC3"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1</w:t>
            </w:r>
            <w:proofErr w:type="gramStart"/>
            <w:r w:rsidRPr="007E0F9C">
              <w:rPr>
                <w:color w:val="000000"/>
                <w:sz w:val="20"/>
                <w:szCs w:val="20"/>
                <w:lang w:val="en-US"/>
              </w:rPr>
              <w:t>..</w:t>
            </w:r>
            <w:proofErr w:type="gramEnd"/>
            <w:r w:rsidRPr="007E0F9C">
              <w:rPr>
                <w:color w:val="000000"/>
                <w:sz w:val="20"/>
                <w:szCs w:val="20"/>
                <w:lang w:val="en-US"/>
              </w:rPr>
              <w:t>*</w:t>
            </w:r>
          </w:p>
        </w:tc>
        <w:tc>
          <w:tcPr>
            <w:tcW w:w="1620" w:type="dxa"/>
            <w:tcBorders>
              <w:top w:val="single" w:sz="4" w:space="0" w:color="000000"/>
              <w:left w:val="single" w:sz="4" w:space="0" w:color="000000"/>
              <w:bottom w:val="single" w:sz="4" w:space="0" w:color="000000"/>
              <w:right w:val="single" w:sz="4" w:space="0" w:color="000000"/>
            </w:tcBorders>
          </w:tcPr>
          <w:p w14:paraId="65793296" w14:textId="77777777" w:rsidR="00100A82" w:rsidRPr="007E0F9C" w:rsidRDefault="00BE1175" w:rsidP="00100A82">
            <w:pPr>
              <w:autoSpaceDE w:val="0"/>
              <w:autoSpaceDN w:val="0"/>
              <w:adjustRightInd w:val="0"/>
              <w:rPr>
                <w:color w:val="000000"/>
                <w:sz w:val="20"/>
                <w:szCs w:val="20"/>
                <w:lang w:val="en-US"/>
              </w:rPr>
            </w:pPr>
            <w:r w:rsidRPr="007E0F9C">
              <w:rPr>
                <w:color w:val="000000"/>
                <w:sz w:val="20"/>
                <w:szCs w:val="20"/>
                <w:lang w:val="en-US"/>
              </w:rPr>
              <w:t>XML composite</w:t>
            </w:r>
          </w:p>
        </w:tc>
      </w:tr>
      <w:tr w:rsidR="00100A82" w:rsidRPr="007E0F9C" w14:paraId="776B2867"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A484B3E" w14:textId="77777777" w:rsidR="00100A82" w:rsidRPr="007E0F9C" w:rsidRDefault="00100A82" w:rsidP="00100A82">
            <w:pPr>
              <w:pStyle w:val="Default"/>
              <w:rPr>
                <w:sz w:val="20"/>
                <w:szCs w:val="20"/>
                <w:lang w:val="en-US"/>
              </w:rPr>
            </w:pPr>
            <w:r w:rsidRPr="007E0F9C">
              <w:rPr>
                <w:sz w:val="20"/>
                <w:szCs w:val="20"/>
                <w:lang w:val="en-US"/>
              </w:rPr>
              <w:t>ItemList/Header</w:t>
            </w:r>
            <w:r w:rsidRPr="007E0F9C">
              <w:rPr>
                <w:sz w:val="20"/>
                <w:szCs w:val="20"/>
                <w:lang w:val="en-US"/>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327B46E4" w14:textId="338C8003" w:rsidR="00100A82" w:rsidRPr="007E0F9C" w:rsidRDefault="00DC7758" w:rsidP="00D77696">
            <w:pPr>
              <w:autoSpaceDE w:val="0"/>
              <w:autoSpaceDN w:val="0"/>
              <w:adjustRightInd w:val="0"/>
              <w:rPr>
                <w:sz w:val="20"/>
                <w:szCs w:val="20"/>
                <w:lang w:val="en-US"/>
              </w:rPr>
            </w:pPr>
            <w:r w:rsidRPr="007E0F9C">
              <w:rPr>
                <w:color w:val="000000"/>
                <w:sz w:val="20"/>
                <w:szCs w:val="20"/>
                <w:lang w:val="en-US"/>
              </w:rPr>
              <w:t xml:space="preserve">Header of </w:t>
            </w:r>
            <w:r w:rsidR="00D77696">
              <w:rPr>
                <w:color w:val="000000"/>
                <w:sz w:val="20"/>
                <w:szCs w:val="20"/>
                <w:lang w:val="en-US"/>
              </w:rPr>
              <w:t>particular</w:t>
            </w:r>
            <w:r w:rsidR="00D77696" w:rsidRPr="007E0F9C">
              <w:rPr>
                <w:color w:val="000000"/>
                <w:sz w:val="20"/>
                <w:szCs w:val="20"/>
                <w:lang w:val="en-US"/>
              </w:rPr>
              <w:t xml:space="preserve"> </w:t>
            </w:r>
            <w:r w:rsidRPr="007E0F9C">
              <w:rPr>
                <w:color w:val="000000"/>
                <w:sz w:val="20"/>
                <w:szCs w:val="20"/>
                <w:lang w:val="en-US"/>
              </w:rPr>
              <w:t xml:space="preserve">section in </w:t>
            </w:r>
            <w:r w:rsidRPr="007E0F9C">
              <w:rPr>
                <w:sz w:val="20"/>
                <w:szCs w:val="20"/>
                <w:lang w:val="en-US"/>
              </w:rPr>
              <w:t>free text</w:t>
            </w:r>
          </w:p>
        </w:tc>
        <w:tc>
          <w:tcPr>
            <w:tcW w:w="900" w:type="dxa"/>
            <w:tcBorders>
              <w:top w:val="single" w:sz="4" w:space="0" w:color="000000"/>
              <w:left w:val="single" w:sz="4" w:space="0" w:color="000000"/>
              <w:bottom w:val="single" w:sz="4" w:space="0" w:color="000000"/>
              <w:right w:val="single" w:sz="4" w:space="0" w:color="000000"/>
            </w:tcBorders>
          </w:tcPr>
          <w:p w14:paraId="3E5B699A" w14:textId="77777777" w:rsidR="00100A82" w:rsidRPr="007E0F9C" w:rsidRDefault="00100A82" w:rsidP="00100A82">
            <w:pP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3EF0B71"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1496C75E"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100A82" w:rsidRPr="007E0F9C" w14:paraId="07D1E36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4F9EDA7" w14:textId="77777777" w:rsidR="00100A82" w:rsidRPr="007E0F9C" w:rsidRDefault="00100A82" w:rsidP="00100A82">
            <w:pPr>
              <w:pStyle w:val="Default"/>
              <w:rPr>
                <w:sz w:val="20"/>
                <w:szCs w:val="20"/>
                <w:lang w:val="en-US"/>
              </w:rPr>
            </w:pPr>
            <w:r w:rsidRPr="007E0F9C">
              <w:rPr>
                <w:sz w:val="20"/>
                <w:szCs w:val="20"/>
                <w:lang w:val="en-US"/>
              </w:rPr>
              <w:t>ItemList/ListLine</w:t>
            </w:r>
            <w:r w:rsidRPr="007E0F9C">
              <w:rPr>
                <w:sz w:val="20"/>
                <w:szCs w:val="20"/>
                <w:lang w:val="en-US"/>
              </w:rPr>
              <w:br/>
              <w:t>Item</w:t>
            </w:r>
          </w:p>
        </w:tc>
        <w:tc>
          <w:tcPr>
            <w:tcW w:w="3961" w:type="dxa"/>
            <w:tcBorders>
              <w:top w:val="single" w:sz="4" w:space="0" w:color="000000"/>
              <w:left w:val="single" w:sz="4" w:space="0" w:color="000000"/>
              <w:bottom w:val="single" w:sz="4" w:space="0" w:color="000000"/>
              <w:right w:val="single" w:sz="4" w:space="0" w:color="000000"/>
            </w:tcBorders>
          </w:tcPr>
          <w:p w14:paraId="631F11C8" w14:textId="3017C42A" w:rsidR="00100A82" w:rsidRPr="007E0F9C" w:rsidRDefault="00DE7233" w:rsidP="00D77696">
            <w:pPr>
              <w:pStyle w:val="Default"/>
              <w:rPr>
                <w:sz w:val="20"/>
                <w:szCs w:val="20"/>
                <w:lang w:val="en-US"/>
              </w:rPr>
            </w:pPr>
            <w:r w:rsidRPr="007E0F9C">
              <w:rPr>
                <w:sz w:val="20"/>
                <w:szCs w:val="20"/>
                <w:lang w:val="en-US"/>
              </w:rPr>
              <w:t>This element compl</w:t>
            </w:r>
            <w:r w:rsidR="00D77696">
              <w:rPr>
                <w:sz w:val="20"/>
                <w:szCs w:val="20"/>
                <w:lang w:val="en-US"/>
              </w:rPr>
              <w:t>ies</w:t>
            </w:r>
            <w:r w:rsidRPr="007E0F9C">
              <w:rPr>
                <w:sz w:val="20"/>
                <w:szCs w:val="20"/>
                <w:lang w:val="en-US"/>
              </w:rPr>
              <w:t xml:space="preserve"> with a position line</w:t>
            </w:r>
            <w:r w:rsidR="00100A82" w:rsidRPr="007E0F9C">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39FA17FF" w14:textId="77777777" w:rsidR="00100A82" w:rsidRPr="007E0F9C" w:rsidRDefault="00100A82" w:rsidP="00100A82">
            <w:pP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A777285"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w:t>
            </w:r>
          </w:p>
        </w:tc>
        <w:tc>
          <w:tcPr>
            <w:tcW w:w="1620" w:type="dxa"/>
            <w:tcBorders>
              <w:top w:val="single" w:sz="4" w:space="0" w:color="000000"/>
              <w:left w:val="single" w:sz="4" w:space="0" w:color="000000"/>
              <w:bottom w:val="single" w:sz="4" w:space="0" w:color="000000"/>
              <w:right w:val="single" w:sz="4" w:space="0" w:color="000000"/>
            </w:tcBorders>
          </w:tcPr>
          <w:p w14:paraId="63712CD5" w14:textId="77777777" w:rsidR="00100A82" w:rsidRPr="007E0F9C" w:rsidRDefault="00BE1175" w:rsidP="00100A82">
            <w:pPr>
              <w:rPr>
                <w:sz w:val="20"/>
                <w:szCs w:val="20"/>
                <w:lang w:val="en-US"/>
              </w:rPr>
            </w:pPr>
            <w:r w:rsidRPr="007E0F9C">
              <w:rPr>
                <w:sz w:val="20"/>
                <w:szCs w:val="20"/>
                <w:lang w:val="en-US"/>
              </w:rPr>
              <w:t>XML composite</w:t>
            </w:r>
          </w:p>
        </w:tc>
      </w:tr>
      <w:tr w:rsidR="00EF16F0" w:rsidRPr="007E0F9C" w14:paraId="1B5AAD26"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A0D180C" w14:textId="77777777" w:rsidR="00EF16F0" w:rsidRPr="007E0F9C" w:rsidRDefault="00EF16F0" w:rsidP="00EE04E9">
            <w:pPr>
              <w:pStyle w:val="Default"/>
              <w:rPr>
                <w:sz w:val="20"/>
                <w:szCs w:val="20"/>
                <w:lang w:val="en-US"/>
              </w:rPr>
            </w:pPr>
            <w:r w:rsidRPr="007E0F9C">
              <w:rPr>
                <w:sz w:val="20"/>
                <w:szCs w:val="20"/>
                <w:lang w:val="en-US"/>
              </w:rPr>
              <w:t>ItemList/Footer</w:t>
            </w:r>
            <w:r w:rsidRPr="007E0F9C">
              <w:rPr>
                <w:sz w:val="20"/>
                <w:szCs w:val="20"/>
                <w:lang w:val="en-US"/>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036037FD" w14:textId="77777777" w:rsidR="00EF16F0" w:rsidRPr="007E0F9C" w:rsidRDefault="00DE7233" w:rsidP="00395502">
            <w:pPr>
              <w:pStyle w:val="Default"/>
              <w:rPr>
                <w:sz w:val="20"/>
                <w:szCs w:val="20"/>
                <w:lang w:val="en-US"/>
              </w:rPr>
            </w:pPr>
            <w:r w:rsidRPr="007E0F9C">
              <w:rPr>
                <w:sz w:val="20"/>
                <w:szCs w:val="20"/>
                <w:lang w:val="en-US"/>
              </w:rPr>
              <w:t xml:space="preserve">Footer of particular section in </w:t>
            </w:r>
            <w:r w:rsidRPr="007E0F9C">
              <w:rPr>
                <w:color w:val="auto"/>
                <w:sz w:val="20"/>
                <w:szCs w:val="20"/>
                <w:lang w:val="en-US"/>
              </w:rPr>
              <w:t>free text</w:t>
            </w:r>
            <w:r w:rsidR="00EF16F0" w:rsidRPr="007E0F9C">
              <w:rPr>
                <w:color w:val="FF0000"/>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D509E28" w14:textId="77777777" w:rsidR="00EF16F0" w:rsidRPr="007E0F9C" w:rsidRDefault="00EF16F0" w:rsidP="00EE04E9">
            <w:pP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38D035AE" w14:textId="77777777" w:rsidR="00EF16F0" w:rsidRPr="007E0F9C" w:rsidRDefault="00EF16F0" w:rsidP="00EE04E9">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26A82330" w14:textId="77777777" w:rsidR="00EF16F0" w:rsidRPr="007E0F9C" w:rsidRDefault="00EF16F0" w:rsidP="00EE04E9">
            <w:pPr>
              <w:rPr>
                <w:sz w:val="20"/>
                <w:szCs w:val="20"/>
                <w:lang w:val="en-US"/>
              </w:rPr>
            </w:pPr>
            <w:proofErr w:type="gramStart"/>
            <w:r w:rsidRPr="007E0F9C">
              <w:rPr>
                <w:sz w:val="20"/>
                <w:szCs w:val="20"/>
                <w:lang w:val="en-US"/>
              </w:rPr>
              <w:t>xs:string</w:t>
            </w:r>
            <w:proofErr w:type="gramEnd"/>
          </w:p>
        </w:tc>
      </w:tr>
      <w:tr w:rsidR="00EF16F0" w:rsidRPr="007E0F9C" w14:paraId="22C983C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00B153F0" w14:textId="77777777" w:rsidR="00EF16F0" w:rsidRPr="007E0F9C" w:rsidRDefault="00EF16F0" w:rsidP="00100A82">
            <w:pPr>
              <w:pStyle w:val="Default"/>
              <w:rPr>
                <w:sz w:val="20"/>
                <w:szCs w:val="20"/>
                <w:lang w:val="en-US"/>
              </w:rPr>
            </w:pPr>
            <w:r w:rsidRPr="007E0F9C">
              <w:rPr>
                <w:sz w:val="20"/>
                <w:szCs w:val="20"/>
                <w:lang w:val="en-US"/>
              </w:rPr>
              <w:t>Footer</w:t>
            </w:r>
            <w:r w:rsidRPr="007E0F9C">
              <w:rPr>
                <w:sz w:val="20"/>
                <w:szCs w:val="20"/>
                <w:lang w:val="en-US"/>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DEDDC74" w14:textId="77777777" w:rsidR="00EF16F0" w:rsidRPr="007E0F9C" w:rsidRDefault="00DE7233" w:rsidP="00395502">
            <w:pPr>
              <w:pStyle w:val="Default"/>
              <w:rPr>
                <w:sz w:val="20"/>
                <w:szCs w:val="20"/>
                <w:lang w:val="en-US"/>
              </w:rPr>
            </w:pPr>
            <w:r w:rsidRPr="007E0F9C">
              <w:rPr>
                <w:sz w:val="20"/>
                <w:szCs w:val="20"/>
                <w:lang w:val="en-US"/>
              </w:rPr>
              <w:t xml:space="preserve">Footer of billing details in </w:t>
            </w:r>
            <w:r w:rsidRPr="007E0F9C">
              <w:rPr>
                <w:color w:val="auto"/>
                <w:sz w:val="20"/>
                <w:szCs w:val="20"/>
                <w:lang w:val="en-US"/>
              </w:rPr>
              <w:t>free text</w:t>
            </w:r>
            <w:r w:rsidRPr="007E0F9C">
              <w:rPr>
                <w:color w:val="FF0000"/>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92F25D0" w14:textId="77777777" w:rsidR="00EF16F0" w:rsidRPr="007E0F9C" w:rsidRDefault="00EF16F0" w:rsidP="00100A82">
            <w:pP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0CA491C" w14:textId="77777777" w:rsidR="00EF16F0" w:rsidRPr="007E0F9C" w:rsidRDefault="00EF16F0"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2B637D45" w14:textId="77777777" w:rsidR="00EF16F0" w:rsidRPr="007E0F9C" w:rsidRDefault="00EF16F0" w:rsidP="00100A82">
            <w:pPr>
              <w:rPr>
                <w:sz w:val="20"/>
                <w:szCs w:val="20"/>
                <w:lang w:val="en-US"/>
              </w:rPr>
            </w:pPr>
            <w:proofErr w:type="gramStart"/>
            <w:r w:rsidRPr="007E0F9C">
              <w:rPr>
                <w:sz w:val="20"/>
                <w:szCs w:val="20"/>
                <w:lang w:val="en-US"/>
              </w:rPr>
              <w:t>xs:string</w:t>
            </w:r>
            <w:proofErr w:type="gramEnd"/>
          </w:p>
        </w:tc>
      </w:tr>
    </w:tbl>
    <w:p w14:paraId="27D2311B" w14:textId="77777777" w:rsidR="00100A82" w:rsidRPr="007E0F9C" w:rsidRDefault="00100A82" w:rsidP="00100A82">
      <w:pPr>
        <w:rPr>
          <w:highlight w:val="yellow"/>
          <w:lang w:val="en-US"/>
        </w:rPr>
      </w:pPr>
    </w:p>
    <w:p w14:paraId="45B2A649" w14:textId="77777777" w:rsidR="00100A82" w:rsidRPr="007E0F9C" w:rsidRDefault="00100A82" w:rsidP="00100A82">
      <w:pPr>
        <w:rPr>
          <w:b/>
          <w:i/>
          <w:lang w:val="en-US"/>
        </w:rPr>
      </w:pPr>
      <w:r w:rsidRPr="007E0F9C">
        <w:rPr>
          <w:lang w:val="en-US"/>
        </w:rPr>
        <w:br w:type="page"/>
      </w:r>
      <w:r w:rsidR="00DC7758" w:rsidRPr="007E0F9C">
        <w:rPr>
          <w:b/>
          <w:i/>
          <w:lang w:val="en-US"/>
        </w:rPr>
        <w:lastRenderedPageBreak/>
        <w:t>Example</w:t>
      </w:r>
      <w:r w:rsidRPr="007E0F9C">
        <w:rPr>
          <w:b/>
          <w:i/>
          <w:lang w:val="en-US"/>
        </w:rPr>
        <w:t>:</w:t>
      </w:r>
    </w:p>
    <w:p w14:paraId="71A21150" w14:textId="77777777" w:rsidR="00F14AF1" w:rsidRPr="007E0F9C" w:rsidRDefault="00F14AF1"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sidRPr="007E0F9C">
        <w:rPr>
          <w:rFonts w:ascii="Courier New" w:hAnsi="Courier New" w:cs="Courier New"/>
          <w:color w:val="0000FF"/>
          <w:sz w:val="20"/>
          <w:szCs w:val="20"/>
          <w:highlight w:val="white"/>
          <w:lang w:val="en-US" w:eastAsia="de-AT"/>
        </w:rPr>
        <w:t>…</w:t>
      </w:r>
    </w:p>
    <w:p w14:paraId="717F1F3F"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Details</w:t>
      </w:r>
      <w:r w:rsidRPr="007E0F9C">
        <w:rPr>
          <w:rFonts w:ascii="Courier New" w:hAnsi="Courier New" w:cs="Courier New"/>
          <w:color w:val="0000FF"/>
          <w:sz w:val="20"/>
          <w:szCs w:val="20"/>
          <w:highlight w:val="white"/>
          <w:lang w:val="en-US" w:eastAsia="de-AT"/>
        </w:rPr>
        <w:t>&gt;</w:t>
      </w:r>
    </w:p>
    <w:p w14:paraId="34DEB763" w14:textId="77777777" w:rsidR="005E538B" w:rsidRPr="002E095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FF"/>
          <w:sz w:val="20"/>
          <w:szCs w:val="20"/>
          <w:highlight w:val="white"/>
          <w:lang w:val="de-AT" w:eastAsia="de-AT"/>
        </w:rPr>
        <w:t xml:space="preserve">  &lt;</w:t>
      </w:r>
      <w:r w:rsidRPr="002E095C">
        <w:rPr>
          <w:rFonts w:ascii="Courier New" w:hAnsi="Courier New" w:cs="Courier New"/>
          <w:color w:val="800000"/>
          <w:sz w:val="20"/>
          <w:szCs w:val="20"/>
          <w:highlight w:val="white"/>
          <w:lang w:val="de-AT" w:eastAsia="de-AT"/>
        </w:rPr>
        <w:t>HeaderDescription</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 xml:space="preserve">Wir stellen Ihnen folgende Leistungen in </w:t>
      </w:r>
      <w:r w:rsidRPr="002E095C">
        <w:rPr>
          <w:rFonts w:ascii="Courier New" w:hAnsi="Courier New" w:cs="Courier New"/>
          <w:color w:val="000000"/>
          <w:sz w:val="20"/>
          <w:szCs w:val="20"/>
          <w:highlight w:val="white"/>
          <w:lang w:val="de-AT" w:eastAsia="de-AT"/>
        </w:rPr>
        <w:br/>
        <w:t xml:space="preserve">     Rechnung.</w:t>
      </w:r>
    </w:p>
    <w:p w14:paraId="5F2E2269" w14:textId="77777777" w:rsidR="005E538B" w:rsidRPr="002E095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00"/>
          <w:sz w:val="20"/>
          <w:szCs w:val="20"/>
          <w:highlight w:val="white"/>
          <w:lang w:val="de-AT" w:eastAsia="de-AT"/>
        </w:rPr>
        <w:t xml:space="preserve">  </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HeaderDescription</w:t>
      </w:r>
      <w:r w:rsidRPr="002E095C">
        <w:rPr>
          <w:rFonts w:ascii="Courier New" w:hAnsi="Courier New" w:cs="Courier New"/>
          <w:color w:val="0000FF"/>
          <w:sz w:val="20"/>
          <w:szCs w:val="20"/>
          <w:highlight w:val="white"/>
          <w:lang w:val="de-AT" w:eastAsia="de-AT"/>
        </w:rPr>
        <w:t>&gt;</w:t>
      </w:r>
    </w:p>
    <w:p w14:paraId="07EB00FF" w14:textId="77777777" w:rsidR="005E538B" w:rsidRPr="002E095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FF"/>
          <w:sz w:val="20"/>
          <w:szCs w:val="20"/>
          <w:highlight w:val="white"/>
          <w:lang w:val="de-AT" w:eastAsia="de-AT"/>
        </w:rPr>
        <w:t xml:space="preserve">  &lt;</w:t>
      </w:r>
      <w:r w:rsidRPr="002E095C">
        <w:rPr>
          <w:rFonts w:ascii="Courier New" w:hAnsi="Courier New" w:cs="Courier New"/>
          <w:color w:val="800000"/>
          <w:sz w:val="20"/>
          <w:szCs w:val="20"/>
          <w:highlight w:val="white"/>
          <w:lang w:val="de-AT" w:eastAsia="de-AT"/>
        </w:rPr>
        <w:t>ItemList</w:t>
      </w:r>
      <w:r w:rsidRPr="002E095C">
        <w:rPr>
          <w:rFonts w:ascii="Courier New" w:hAnsi="Courier New" w:cs="Courier New"/>
          <w:color w:val="0000FF"/>
          <w:sz w:val="20"/>
          <w:szCs w:val="20"/>
          <w:highlight w:val="white"/>
          <w:lang w:val="de-AT" w:eastAsia="de-AT"/>
        </w:rPr>
        <w:t>&gt;</w:t>
      </w:r>
    </w:p>
    <w:p w14:paraId="5D91EADC" w14:textId="77777777" w:rsidR="005E538B" w:rsidRPr="002E095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FF"/>
          <w:sz w:val="20"/>
          <w:szCs w:val="20"/>
          <w:highlight w:val="white"/>
          <w:lang w:val="de-AT" w:eastAsia="de-AT"/>
        </w:rPr>
        <w:t xml:space="preserve">    &lt;</w:t>
      </w:r>
      <w:r w:rsidRPr="002E095C">
        <w:rPr>
          <w:rFonts w:ascii="Courier New" w:hAnsi="Courier New" w:cs="Courier New"/>
          <w:color w:val="800000"/>
          <w:sz w:val="20"/>
          <w:szCs w:val="20"/>
          <w:highlight w:val="white"/>
          <w:lang w:val="de-AT" w:eastAsia="de-AT"/>
        </w:rPr>
        <w:t>HeaderDescription</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Aus unserer Schrauben-Abteilung:</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HeaderDescription</w:t>
      </w:r>
      <w:r w:rsidRPr="002E095C">
        <w:rPr>
          <w:rFonts w:ascii="Courier New" w:hAnsi="Courier New" w:cs="Courier New"/>
          <w:color w:val="0000FF"/>
          <w:sz w:val="20"/>
          <w:szCs w:val="20"/>
          <w:highlight w:val="white"/>
          <w:lang w:val="de-AT" w:eastAsia="de-AT"/>
        </w:rPr>
        <w:t>&gt;</w:t>
      </w:r>
    </w:p>
    <w:p w14:paraId="41EBEAEA"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FF"/>
          <w:sz w:val="20"/>
          <w:szCs w:val="20"/>
          <w:highlight w:val="white"/>
          <w:lang w:val="de-AT"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ListLineItem</w:t>
      </w:r>
      <w:r w:rsidRPr="007E0F9C">
        <w:rPr>
          <w:rFonts w:ascii="Courier New" w:hAnsi="Courier New" w:cs="Courier New"/>
          <w:color w:val="0000FF"/>
          <w:sz w:val="20"/>
          <w:szCs w:val="20"/>
          <w:highlight w:val="white"/>
          <w:lang w:val="en-US" w:eastAsia="de-AT"/>
        </w:rPr>
        <w:t>&gt;</w:t>
      </w:r>
    </w:p>
    <w:p w14:paraId="129FE98E"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PositionNumber</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PositionNumber</w:t>
      </w:r>
      <w:r w:rsidRPr="007E0F9C">
        <w:rPr>
          <w:rFonts w:ascii="Courier New" w:hAnsi="Courier New" w:cs="Courier New"/>
          <w:color w:val="0000FF"/>
          <w:sz w:val="20"/>
          <w:szCs w:val="20"/>
          <w:highlight w:val="white"/>
          <w:lang w:val="en-US" w:eastAsia="de-AT"/>
        </w:rPr>
        <w:t>&gt;</w:t>
      </w:r>
    </w:p>
    <w:p w14:paraId="1BCF9832"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Description</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Schraubenzieher</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Description</w:t>
      </w:r>
      <w:r w:rsidRPr="007E0F9C">
        <w:rPr>
          <w:rFonts w:ascii="Courier New" w:hAnsi="Courier New" w:cs="Courier New"/>
          <w:color w:val="0000FF"/>
          <w:sz w:val="20"/>
          <w:szCs w:val="20"/>
          <w:highlight w:val="white"/>
          <w:lang w:val="en-US" w:eastAsia="de-AT"/>
        </w:rPr>
        <w:t>&gt;</w:t>
      </w:r>
    </w:p>
    <w:p w14:paraId="060E8511"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ArticleNumber</w:t>
      </w:r>
      <w:r w:rsidRPr="007E0F9C">
        <w:rPr>
          <w:rFonts w:ascii="Courier New" w:hAnsi="Courier New" w:cs="Courier New"/>
          <w:color w:val="FF0000"/>
          <w:sz w:val="20"/>
          <w:szCs w:val="20"/>
          <w:highlight w:val="white"/>
          <w:lang w:val="en-US" w:eastAsia="de-AT"/>
        </w:rPr>
        <w:t xml:space="preserve"> </w:t>
      </w:r>
      <w:r w:rsidRPr="007E0F9C">
        <w:rPr>
          <w:rFonts w:ascii="Courier New" w:hAnsi="Courier New" w:cs="Courier New"/>
          <w:color w:val="FF0000"/>
          <w:sz w:val="20"/>
          <w:szCs w:val="20"/>
          <w:highlight w:val="white"/>
          <w:lang w:val="en-US" w:eastAsia="de-AT"/>
        </w:rPr>
        <w:br/>
      </w:r>
      <w:proofErr w:type="gramStart"/>
      <w:r w:rsidRPr="007E0F9C">
        <w:rPr>
          <w:rFonts w:ascii="Courier New" w:hAnsi="Courier New" w:cs="Courier New"/>
          <w:color w:val="FF0000"/>
          <w:sz w:val="20"/>
          <w:szCs w:val="20"/>
          <w:highlight w:val="white"/>
          <w:lang w:val="en-US" w:eastAsia="de-AT"/>
        </w:rPr>
        <w:t xml:space="preserve">           n1:ArticleNumberType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BillersArticleNumber</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I3939</w:t>
      </w:r>
    </w:p>
    <w:p w14:paraId="76139AEA"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ArticleNumber</w:t>
      </w:r>
      <w:r w:rsidRPr="007E0F9C">
        <w:rPr>
          <w:rFonts w:ascii="Courier New" w:hAnsi="Courier New" w:cs="Courier New"/>
          <w:color w:val="0000FF"/>
          <w:sz w:val="20"/>
          <w:szCs w:val="20"/>
          <w:highlight w:val="white"/>
          <w:lang w:val="en-US" w:eastAsia="de-AT"/>
        </w:rPr>
        <w:t>&gt;</w:t>
      </w:r>
    </w:p>
    <w:p w14:paraId="692AF69F"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ArticleNumber</w:t>
      </w:r>
      <w:r w:rsidRPr="007E0F9C">
        <w:rPr>
          <w:rFonts w:ascii="Courier New" w:hAnsi="Courier New" w:cs="Courier New"/>
          <w:color w:val="FF0000"/>
          <w:sz w:val="20"/>
          <w:szCs w:val="20"/>
          <w:highlight w:val="white"/>
          <w:lang w:val="en-US" w:eastAsia="de-AT"/>
        </w:rPr>
        <w:t xml:space="preserve"> </w:t>
      </w:r>
      <w:r w:rsidRPr="007E0F9C">
        <w:rPr>
          <w:rFonts w:ascii="Courier New" w:hAnsi="Courier New" w:cs="Courier New"/>
          <w:color w:val="FF0000"/>
          <w:sz w:val="20"/>
          <w:szCs w:val="20"/>
          <w:highlight w:val="white"/>
          <w:lang w:val="en-US" w:eastAsia="de-AT"/>
        </w:rPr>
        <w:br/>
      </w:r>
      <w:proofErr w:type="gramStart"/>
      <w:r w:rsidRPr="007E0F9C">
        <w:rPr>
          <w:rFonts w:ascii="Courier New" w:hAnsi="Courier New" w:cs="Courier New"/>
          <w:color w:val="FF0000"/>
          <w:sz w:val="20"/>
          <w:szCs w:val="20"/>
          <w:highlight w:val="white"/>
          <w:lang w:val="en-US" w:eastAsia="de-AT"/>
        </w:rPr>
        <w:t xml:space="preserve">           n1:ArticleNumberType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InvoiceRecipientsArticleNumber</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E3949</w:t>
      </w:r>
      <w:r w:rsidRPr="007E0F9C">
        <w:rPr>
          <w:rFonts w:ascii="Courier New" w:hAnsi="Courier New" w:cs="Courier New"/>
          <w:color w:val="000000"/>
          <w:sz w:val="20"/>
          <w:szCs w:val="20"/>
          <w:highlight w:val="white"/>
          <w:lang w:val="en-US" w:eastAsia="de-AT"/>
        </w:rPr>
        <w:br/>
      </w: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ArticleNumber</w:t>
      </w:r>
      <w:r w:rsidRPr="007E0F9C">
        <w:rPr>
          <w:rFonts w:ascii="Courier New" w:hAnsi="Courier New" w:cs="Courier New"/>
          <w:color w:val="0000FF"/>
          <w:sz w:val="20"/>
          <w:szCs w:val="20"/>
          <w:highlight w:val="white"/>
          <w:lang w:val="en-US" w:eastAsia="de-AT"/>
        </w:rPr>
        <w:t>&gt;</w:t>
      </w:r>
    </w:p>
    <w:p w14:paraId="30441618"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ArticleNumber</w:t>
      </w:r>
      <w:r w:rsidRPr="007E0F9C">
        <w:rPr>
          <w:rFonts w:ascii="Courier New" w:hAnsi="Courier New" w:cs="Courier New"/>
          <w:color w:val="FF0000"/>
          <w:sz w:val="20"/>
          <w:szCs w:val="20"/>
          <w:highlight w:val="white"/>
          <w:lang w:val="en-US" w:eastAsia="de-AT"/>
        </w:rPr>
        <w:t xml:space="preserve"> </w:t>
      </w:r>
      <w:r w:rsidRPr="007E0F9C">
        <w:rPr>
          <w:rFonts w:ascii="Courier New" w:hAnsi="Courier New" w:cs="Courier New"/>
          <w:color w:val="FF0000"/>
          <w:sz w:val="20"/>
          <w:szCs w:val="20"/>
          <w:highlight w:val="white"/>
          <w:lang w:val="en-US" w:eastAsia="de-AT"/>
        </w:rPr>
        <w:br/>
      </w:r>
      <w:proofErr w:type="gramStart"/>
      <w:r w:rsidRPr="007E0F9C">
        <w:rPr>
          <w:rFonts w:ascii="Courier New" w:hAnsi="Courier New" w:cs="Courier New"/>
          <w:color w:val="FF0000"/>
          <w:sz w:val="20"/>
          <w:szCs w:val="20"/>
          <w:highlight w:val="white"/>
          <w:lang w:val="en-US" w:eastAsia="de-AT"/>
        </w:rPr>
        <w:t xml:space="preserve">           n1:ArticleNumberType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GTIN</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00012345678905</w:t>
      </w:r>
      <w:r w:rsidRPr="007E0F9C">
        <w:rPr>
          <w:rFonts w:ascii="Courier New" w:hAnsi="Courier New" w:cs="Courier New"/>
          <w:color w:val="000000"/>
          <w:sz w:val="20"/>
          <w:szCs w:val="20"/>
          <w:highlight w:val="white"/>
          <w:lang w:val="en-US" w:eastAsia="de-AT"/>
        </w:rPr>
        <w:br/>
      </w: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ArticleNumber</w:t>
      </w:r>
      <w:r w:rsidRPr="007E0F9C">
        <w:rPr>
          <w:rFonts w:ascii="Courier New" w:hAnsi="Courier New" w:cs="Courier New"/>
          <w:color w:val="0000FF"/>
          <w:sz w:val="20"/>
          <w:szCs w:val="20"/>
          <w:highlight w:val="white"/>
          <w:lang w:val="en-US" w:eastAsia="de-AT"/>
        </w:rPr>
        <w:t>&gt;</w:t>
      </w:r>
    </w:p>
    <w:p w14:paraId="3F105283"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Quantity</w:t>
      </w:r>
      <w:r w:rsidRPr="007E0F9C">
        <w:rPr>
          <w:rFonts w:ascii="Courier New" w:hAnsi="Courier New" w:cs="Courier New"/>
          <w:color w:val="FF0000"/>
          <w:sz w:val="20"/>
          <w:szCs w:val="20"/>
          <w:highlight w:val="white"/>
          <w:lang w:val="en-US" w:eastAsia="de-AT"/>
        </w:rPr>
        <w:t xml:space="preserve"> n1</w:t>
      </w:r>
      <w:proofErr w:type="gramStart"/>
      <w:r w:rsidRPr="007E0F9C">
        <w:rPr>
          <w:rFonts w:ascii="Courier New" w:hAnsi="Courier New" w:cs="Courier New"/>
          <w:color w:val="FF0000"/>
          <w:sz w:val="20"/>
          <w:szCs w:val="20"/>
          <w:highlight w:val="white"/>
          <w:lang w:val="en-US" w:eastAsia="de-AT"/>
        </w:rPr>
        <w:t>:Unit</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Units</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100.00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Quantity</w:t>
      </w:r>
      <w:r w:rsidRPr="007E0F9C">
        <w:rPr>
          <w:rFonts w:ascii="Courier New" w:hAnsi="Courier New" w:cs="Courier New"/>
          <w:color w:val="0000FF"/>
          <w:sz w:val="20"/>
          <w:szCs w:val="20"/>
          <w:highlight w:val="white"/>
          <w:lang w:val="en-US" w:eastAsia="de-AT"/>
        </w:rPr>
        <w:t>&gt;</w:t>
      </w:r>
    </w:p>
    <w:p w14:paraId="703A437A"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UnitPrice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10.20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UnitPrice</w:t>
      </w:r>
      <w:r w:rsidRPr="007E0F9C">
        <w:rPr>
          <w:rFonts w:ascii="Courier New" w:hAnsi="Courier New" w:cs="Courier New"/>
          <w:color w:val="0000FF"/>
          <w:sz w:val="20"/>
          <w:szCs w:val="20"/>
          <w:highlight w:val="white"/>
          <w:lang w:val="en-US" w:eastAsia="de-AT"/>
        </w:rPr>
        <w:t>&gt;</w:t>
      </w:r>
    </w:p>
    <w:p w14:paraId="063BA200"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TaxRate</w:t>
      </w:r>
      <w:r w:rsidRPr="007E0F9C">
        <w:rPr>
          <w:rFonts w:ascii="Courier New" w:hAnsi="Courier New" w:cs="Courier New"/>
          <w:color w:val="FF0000"/>
          <w:sz w:val="20"/>
          <w:szCs w:val="20"/>
          <w:highlight w:val="white"/>
          <w:lang w:val="en-US" w:eastAsia="de-AT"/>
        </w:rPr>
        <w:t xml:space="preserve"> n1</w:t>
      </w:r>
      <w:proofErr w:type="gramStart"/>
      <w:r w:rsidRPr="007E0F9C">
        <w:rPr>
          <w:rFonts w:ascii="Courier New" w:hAnsi="Courier New" w:cs="Courier New"/>
          <w:color w:val="FF0000"/>
          <w:sz w:val="20"/>
          <w:szCs w:val="20"/>
          <w:highlight w:val="white"/>
          <w:lang w:val="en-US" w:eastAsia="de-AT"/>
        </w:rPr>
        <w:t>:TaxCode</w:t>
      </w:r>
      <w:proofErr w:type="gramEnd"/>
      <w:r w:rsidRPr="007E0F9C">
        <w:rPr>
          <w:rFonts w:ascii="Courier New" w:hAnsi="Courier New" w:cs="Courier New"/>
          <w:color w:val="0000FF"/>
          <w:sz w:val="20"/>
          <w:szCs w:val="20"/>
          <w:highlight w:val="white"/>
          <w:lang w:val="en-US" w:eastAsia="de-AT"/>
        </w:rPr>
        <w:t>="</w:t>
      </w:r>
      <w:r w:rsidR="000511DE" w:rsidRPr="007E0F9C">
        <w:rPr>
          <w:rFonts w:ascii="Courier New" w:hAnsi="Courier New" w:cs="Courier New"/>
          <w:color w:val="000000"/>
          <w:sz w:val="20"/>
          <w:szCs w:val="20"/>
          <w:highlight w:val="white"/>
          <w:lang w:val="en-US" w:eastAsia="de-AT"/>
        </w:rPr>
        <w:t>AT0</w:t>
      </w:r>
      <w:r w:rsidR="005329A4" w:rsidRPr="007E0F9C">
        <w:rPr>
          <w:rFonts w:ascii="Courier New" w:hAnsi="Courier New" w:cs="Courier New"/>
          <w:color w:val="000000"/>
          <w:sz w:val="20"/>
          <w:szCs w:val="20"/>
          <w:highlight w:val="white"/>
          <w:lang w:val="en-US" w:eastAsia="de-AT"/>
        </w:rPr>
        <w:t>22</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20.00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TaxRate</w:t>
      </w:r>
      <w:r w:rsidRPr="007E0F9C">
        <w:rPr>
          <w:rFonts w:ascii="Courier New" w:hAnsi="Courier New" w:cs="Courier New"/>
          <w:color w:val="0000FF"/>
          <w:sz w:val="20"/>
          <w:szCs w:val="20"/>
          <w:highlight w:val="white"/>
          <w:lang w:val="en-US" w:eastAsia="de-AT"/>
        </w:rPr>
        <w:t>&gt;</w:t>
      </w:r>
    </w:p>
    <w:p w14:paraId="38C28516"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AdditionalInformation</w:t>
      </w:r>
      <w:r w:rsidRPr="007E0F9C">
        <w:rPr>
          <w:rFonts w:ascii="Courier New" w:hAnsi="Courier New" w:cs="Courier New"/>
          <w:color w:val="0000FF"/>
          <w:sz w:val="20"/>
          <w:szCs w:val="20"/>
          <w:highlight w:val="white"/>
          <w:lang w:val="en-US" w:eastAsia="de-AT"/>
        </w:rPr>
        <w:t>&gt;</w:t>
      </w:r>
    </w:p>
    <w:p w14:paraId="1978617B"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SerialNumber</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124302393</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SerialNumber</w:t>
      </w:r>
      <w:r w:rsidRPr="007E0F9C">
        <w:rPr>
          <w:rFonts w:ascii="Courier New" w:hAnsi="Courier New" w:cs="Courier New"/>
          <w:color w:val="0000FF"/>
          <w:sz w:val="20"/>
          <w:szCs w:val="20"/>
          <w:highlight w:val="white"/>
          <w:lang w:val="en-US" w:eastAsia="de-AT"/>
        </w:rPr>
        <w:t>&gt;</w:t>
      </w:r>
    </w:p>
    <w:p w14:paraId="3A405FE9"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ChargeNumber</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CN393</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ChargeNumber</w:t>
      </w:r>
      <w:r w:rsidRPr="007E0F9C">
        <w:rPr>
          <w:rFonts w:ascii="Courier New" w:hAnsi="Courier New" w:cs="Courier New"/>
          <w:color w:val="0000FF"/>
          <w:sz w:val="20"/>
          <w:szCs w:val="20"/>
          <w:highlight w:val="white"/>
          <w:lang w:val="en-US" w:eastAsia="de-AT"/>
        </w:rPr>
        <w:t>&gt;</w:t>
      </w:r>
    </w:p>
    <w:p w14:paraId="52AC3846"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Weight</w:t>
      </w:r>
      <w:r w:rsidRPr="007E0F9C">
        <w:rPr>
          <w:rFonts w:ascii="Courier New" w:hAnsi="Courier New" w:cs="Courier New"/>
          <w:color w:val="FF0000"/>
          <w:sz w:val="20"/>
          <w:szCs w:val="20"/>
          <w:highlight w:val="white"/>
          <w:lang w:val="en-US" w:eastAsia="de-AT"/>
        </w:rPr>
        <w:t xml:space="preserve"> n1</w:t>
      </w:r>
      <w:proofErr w:type="gramStart"/>
      <w:r w:rsidRPr="007E0F9C">
        <w:rPr>
          <w:rFonts w:ascii="Courier New" w:hAnsi="Courier New" w:cs="Courier New"/>
          <w:color w:val="FF0000"/>
          <w:sz w:val="20"/>
          <w:szCs w:val="20"/>
          <w:highlight w:val="white"/>
          <w:lang w:val="en-US" w:eastAsia="de-AT"/>
        </w:rPr>
        <w:t>:Unit</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kilogram</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5</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Weight</w:t>
      </w:r>
      <w:r w:rsidRPr="007E0F9C">
        <w:rPr>
          <w:rFonts w:ascii="Courier New" w:hAnsi="Courier New" w:cs="Courier New"/>
          <w:color w:val="0000FF"/>
          <w:sz w:val="20"/>
          <w:szCs w:val="20"/>
          <w:highlight w:val="white"/>
          <w:lang w:val="en-US" w:eastAsia="de-AT"/>
        </w:rPr>
        <w:t>&gt;</w:t>
      </w:r>
    </w:p>
    <w:p w14:paraId="33F7ABF9"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Boxes</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2</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Boxes</w:t>
      </w:r>
      <w:r w:rsidRPr="007E0F9C">
        <w:rPr>
          <w:rFonts w:ascii="Courier New" w:hAnsi="Courier New" w:cs="Courier New"/>
          <w:color w:val="0000FF"/>
          <w:sz w:val="20"/>
          <w:szCs w:val="20"/>
          <w:highlight w:val="white"/>
          <w:lang w:val="en-US" w:eastAsia="de-AT"/>
        </w:rPr>
        <w:t>&gt;</w:t>
      </w:r>
    </w:p>
    <w:p w14:paraId="3F8D416E"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AdditionalInformation</w:t>
      </w:r>
      <w:r w:rsidRPr="007E0F9C">
        <w:rPr>
          <w:rFonts w:ascii="Courier New" w:hAnsi="Courier New" w:cs="Courier New"/>
          <w:color w:val="0000FF"/>
          <w:sz w:val="20"/>
          <w:szCs w:val="20"/>
          <w:highlight w:val="white"/>
          <w:lang w:val="en-US" w:eastAsia="de-AT"/>
        </w:rPr>
        <w:t>&gt;</w:t>
      </w:r>
    </w:p>
    <w:p w14:paraId="2913E7DD"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LineItemAmount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1020.00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LineItemAmount</w:t>
      </w:r>
      <w:r w:rsidRPr="007E0F9C">
        <w:rPr>
          <w:rFonts w:ascii="Courier New" w:hAnsi="Courier New" w:cs="Courier New"/>
          <w:color w:val="0000FF"/>
          <w:sz w:val="20"/>
          <w:szCs w:val="20"/>
          <w:highlight w:val="white"/>
          <w:lang w:val="en-US" w:eastAsia="de-AT"/>
        </w:rPr>
        <w:t>&gt;</w:t>
      </w:r>
    </w:p>
    <w:p w14:paraId="7BB2C706"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ext:ListLineItemExtension</w:t>
      </w:r>
      <w:proofErr w:type="gramEnd"/>
      <w:r w:rsidRPr="007E0F9C">
        <w:rPr>
          <w:rFonts w:ascii="Courier New" w:hAnsi="Courier New" w:cs="Courier New"/>
          <w:color w:val="0000FF"/>
          <w:sz w:val="20"/>
          <w:szCs w:val="20"/>
          <w:highlight w:val="white"/>
          <w:lang w:val="en-US" w:eastAsia="de-AT"/>
        </w:rPr>
        <w:t>&gt;</w:t>
      </w:r>
    </w:p>
    <w:p w14:paraId="148A24CC"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sv:ListLineItemExtension</w:t>
      </w:r>
      <w:proofErr w:type="gramEnd"/>
      <w:r w:rsidRPr="007E0F9C">
        <w:rPr>
          <w:rFonts w:ascii="Courier New" w:hAnsi="Courier New" w:cs="Courier New"/>
          <w:color w:val="0000FF"/>
          <w:sz w:val="20"/>
          <w:szCs w:val="20"/>
          <w:highlight w:val="white"/>
          <w:lang w:val="en-US" w:eastAsia="de-AT"/>
        </w:rPr>
        <w:t>&gt;</w:t>
      </w:r>
    </w:p>
    <w:p w14:paraId="12B26414"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sv:SV</w:t>
      </w:r>
      <w:proofErr w:type="gramEnd"/>
      <w:r w:rsidRPr="007E0F9C">
        <w:rPr>
          <w:rFonts w:ascii="Courier New" w:hAnsi="Courier New" w:cs="Courier New"/>
          <w:color w:val="800000"/>
          <w:sz w:val="20"/>
          <w:szCs w:val="20"/>
          <w:highlight w:val="white"/>
          <w:lang w:val="en-US" w:eastAsia="de-AT"/>
        </w:rPr>
        <w:t>_Domain_Specific_ListLineItemExtensionElement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 xml:space="preserve">Ein von </w:t>
      </w:r>
    </w:p>
    <w:p w14:paraId="60B60F0F"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proofErr w:type="gramStart"/>
      <w:r w:rsidRPr="007E0F9C">
        <w:rPr>
          <w:rFonts w:ascii="Courier New" w:hAnsi="Courier New" w:cs="Courier New"/>
          <w:color w:val="000000"/>
          <w:sz w:val="20"/>
          <w:szCs w:val="20"/>
          <w:highlight w:val="white"/>
          <w:lang w:val="en-US" w:eastAsia="de-AT"/>
        </w:rPr>
        <w:t>ebInterface</w:t>
      </w:r>
      <w:proofErr w:type="gramEnd"/>
      <w:r w:rsidRPr="007E0F9C">
        <w:rPr>
          <w:rFonts w:ascii="Courier New" w:hAnsi="Courier New" w:cs="Courier New"/>
          <w:color w:val="000000"/>
          <w:sz w:val="20"/>
          <w:szCs w:val="20"/>
          <w:highlight w:val="white"/>
          <w:lang w:val="en-US" w:eastAsia="de-AT"/>
        </w:rPr>
        <w:t xml:space="preserve"> standardisiertes Erweiterungselement</w:t>
      </w:r>
    </w:p>
    <w:p w14:paraId="436C8A57"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:SV</w:t>
      </w:r>
      <w:proofErr w:type="gramEnd"/>
      <w:r w:rsidRPr="007E0F9C">
        <w:rPr>
          <w:rFonts w:ascii="Courier New" w:hAnsi="Courier New" w:cs="Courier New"/>
          <w:color w:val="800000"/>
          <w:sz w:val="20"/>
          <w:szCs w:val="20"/>
          <w:highlight w:val="white"/>
          <w:lang w:val="en-US" w:eastAsia="de-AT"/>
        </w:rPr>
        <w:t>_Domain_Specific_ListLineItemExtensionElement</w:t>
      </w:r>
      <w:r w:rsidRPr="007E0F9C">
        <w:rPr>
          <w:rFonts w:ascii="Courier New" w:hAnsi="Courier New" w:cs="Courier New"/>
          <w:color w:val="0000FF"/>
          <w:sz w:val="20"/>
          <w:szCs w:val="20"/>
          <w:highlight w:val="white"/>
          <w:lang w:val="en-US" w:eastAsia="de-AT"/>
        </w:rPr>
        <w:t>&gt;</w:t>
      </w:r>
    </w:p>
    <w:p w14:paraId="360407EB"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:ListLineItemExtension</w:t>
      </w:r>
      <w:proofErr w:type="gramEnd"/>
      <w:r w:rsidRPr="007E0F9C">
        <w:rPr>
          <w:rFonts w:ascii="Courier New" w:hAnsi="Courier New" w:cs="Courier New"/>
          <w:color w:val="0000FF"/>
          <w:sz w:val="20"/>
          <w:szCs w:val="20"/>
          <w:highlight w:val="white"/>
          <w:lang w:val="en-US" w:eastAsia="de-AT"/>
        </w:rPr>
        <w:t>&gt;</w:t>
      </w:r>
    </w:p>
    <w:p w14:paraId="53B093D1"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ext:Custom</w:t>
      </w:r>
      <w:proofErr w:type="gramEnd"/>
      <w:r w:rsidRPr="007E0F9C">
        <w:rPr>
          <w:rFonts w:ascii="Courier New" w:hAnsi="Courier New" w:cs="Courier New"/>
          <w:color w:val="0000FF"/>
          <w:sz w:val="20"/>
          <w:szCs w:val="20"/>
          <w:highlight w:val="white"/>
          <w:lang w:val="en-US" w:eastAsia="de-AT"/>
        </w:rPr>
        <w:t>&gt;</w:t>
      </w:r>
    </w:p>
    <w:p w14:paraId="3823A3C6"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n2:auto</w:t>
      </w:r>
      <w:proofErr w:type="gramEnd"/>
      <w:r w:rsidRPr="007E0F9C">
        <w:rPr>
          <w:rFonts w:ascii="Courier New" w:hAnsi="Courier New" w:cs="Courier New"/>
          <w:color w:val="800000"/>
          <w:sz w:val="20"/>
          <w:szCs w:val="20"/>
          <w:highlight w:val="white"/>
          <w:lang w:val="en-US" w:eastAsia="de-AT"/>
        </w:rPr>
        <w:t>-generated_for_wildcard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 xml:space="preserve">Irgendein beliebiges  </w:t>
      </w:r>
    </w:p>
    <w:p w14:paraId="4A4EBD85"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00"/>
          <w:sz w:val="20"/>
          <w:szCs w:val="20"/>
          <w:highlight w:val="white"/>
          <w:lang w:val="en-US" w:eastAsia="de-AT"/>
        </w:rPr>
        <w:tab/>
        <w:t xml:space="preserve">  Erweiterungselement aus einem anderen Namespace</w:t>
      </w:r>
    </w:p>
    <w:p w14:paraId="49C961F2"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n2</w:t>
      </w:r>
      <w:proofErr w:type="gramStart"/>
      <w:r w:rsidRPr="007E0F9C">
        <w:rPr>
          <w:rFonts w:ascii="Courier New" w:hAnsi="Courier New" w:cs="Courier New"/>
          <w:color w:val="800000"/>
          <w:sz w:val="20"/>
          <w:szCs w:val="20"/>
          <w:highlight w:val="white"/>
          <w:lang w:val="en-US" w:eastAsia="de-AT"/>
        </w:rPr>
        <w:t>:auto</w:t>
      </w:r>
      <w:proofErr w:type="gramEnd"/>
      <w:r w:rsidRPr="007E0F9C">
        <w:rPr>
          <w:rFonts w:ascii="Courier New" w:hAnsi="Courier New" w:cs="Courier New"/>
          <w:color w:val="800000"/>
          <w:sz w:val="20"/>
          <w:szCs w:val="20"/>
          <w:highlight w:val="white"/>
          <w:lang w:val="en-US" w:eastAsia="de-AT"/>
        </w:rPr>
        <w:t>-generated_for_wildcard</w:t>
      </w:r>
      <w:r w:rsidRPr="007E0F9C">
        <w:rPr>
          <w:rFonts w:ascii="Courier New" w:hAnsi="Courier New" w:cs="Courier New"/>
          <w:color w:val="0000FF"/>
          <w:sz w:val="20"/>
          <w:szCs w:val="20"/>
          <w:highlight w:val="white"/>
          <w:lang w:val="en-US" w:eastAsia="de-AT"/>
        </w:rPr>
        <w:t>&gt;</w:t>
      </w:r>
    </w:p>
    <w:p w14:paraId="4DBF5775"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:Custom</w:t>
      </w:r>
      <w:proofErr w:type="gramEnd"/>
      <w:r w:rsidRPr="007E0F9C">
        <w:rPr>
          <w:rFonts w:ascii="Courier New" w:hAnsi="Courier New" w:cs="Courier New"/>
          <w:color w:val="0000FF"/>
          <w:sz w:val="20"/>
          <w:szCs w:val="20"/>
          <w:highlight w:val="white"/>
          <w:lang w:val="en-US" w:eastAsia="de-AT"/>
        </w:rPr>
        <w:t>&gt;</w:t>
      </w:r>
    </w:p>
    <w:p w14:paraId="408AF57A"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:ListLineItemExtension</w:t>
      </w:r>
      <w:proofErr w:type="gramEnd"/>
      <w:r w:rsidRPr="007E0F9C">
        <w:rPr>
          <w:rFonts w:ascii="Courier New" w:hAnsi="Courier New" w:cs="Courier New"/>
          <w:color w:val="0000FF"/>
          <w:sz w:val="20"/>
          <w:szCs w:val="20"/>
          <w:highlight w:val="white"/>
          <w:lang w:val="en-US" w:eastAsia="de-AT"/>
        </w:rPr>
        <w:t>&gt;</w:t>
      </w:r>
    </w:p>
    <w:p w14:paraId="2DF81839"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ListLineItem</w:t>
      </w:r>
      <w:r w:rsidRPr="007E0F9C">
        <w:rPr>
          <w:rFonts w:ascii="Courier New" w:hAnsi="Courier New" w:cs="Courier New"/>
          <w:color w:val="0000FF"/>
          <w:sz w:val="20"/>
          <w:szCs w:val="20"/>
          <w:highlight w:val="white"/>
          <w:lang w:val="en-US" w:eastAsia="de-AT"/>
        </w:rPr>
        <w:t>&gt;</w:t>
      </w:r>
    </w:p>
    <w:p w14:paraId="21C60073" w14:textId="77777777" w:rsidR="005E538B" w:rsidRPr="002E095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FF"/>
          <w:sz w:val="20"/>
          <w:szCs w:val="20"/>
          <w:highlight w:val="white"/>
          <w:lang w:val="en-US" w:eastAsia="de-AT"/>
        </w:rPr>
        <w:t xml:space="preserve">  </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ItemList</w:t>
      </w:r>
      <w:r w:rsidRPr="002E095C">
        <w:rPr>
          <w:rFonts w:ascii="Courier New" w:hAnsi="Courier New" w:cs="Courier New"/>
          <w:color w:val="0000FF"/>
          <w:sz w:val="20"/>
          <w:szCs w:val="20"/>
          <w:highlight w:val="white"/>
          <w:lang w:val="de-AT" w:eastAsia="de-AT"/>
        </w:rPr>
        <w:t>&gt;</w:t>
      </w:r>
    </w:p>
    <w:p w14:paraId="440C0907" w14:textId="77777777" w:rsidR="005E538B" w:rsidRPr="002E095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FF"/>
          <w:sz w:val="20"/>
          <w:szCs w:val="20"/>
          <w:highlight w:val="white"/>
          <w:lang w:val="de-AT" w:eastAsia="de-AT"/>
        </w:rPr>
        <w:t xml:space="preserve">  &lt;</w:t>
      </w:r>
      <w:r w:rsidRPr="002E095C">
        <w:rPr>
          <w:rFonts w:ascii="Courier New" w:hAnsi="Courier New" w:cs="Courier New"/>
          <w:color w:val="800000"/>
          <w:sz w:val="20"/>
          <w:szCs w:val="20"/>
          <w:highlight w:val="white"/>
          <w:lang w:val="de-AT" w:eastAsia="de-AT"/>
        </w:rPr>
        <w:t>ItemList</w:t>
      </w:r>
      <w:r w:rsidRPr="002E095C">
        <w:rPr>
          <w:rFonts w:ascii="Courier New" w:hAnsi="Courier New" w:cs="Courier New"/>
          <w:color w:val="0000FF"/>
          <w:sz w:val="20"/>
          <w:szCs w:val="20"/>
          <w:highlight w:val="white"/>
          <w:lang w:val="de-AT" w:eastAsia="de-AT"/>
        </w:rPr>
        <w:t>&gt;</w:t>
      </w:r>
    </w:p>
    <w:p w14:paraId="1CC335CD" w14:textId="77777777" w:rsidR="005E538B" w:rsidRPr="002E095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FF"/>
          <w:sz w:val="20"/>
          <w:szCs w:val="20"/>
          <w:highlight w:val="white"/>
          <w:lang w:val="de-AT" w:eastAsia="de-AT"/>
        </w:rPr>
        <w:t xml:space="preserve">    &lt;</w:t>
      </w:r>
      <w:r w:rsidRPr="002E095C">
        <w:rPr>
          <w:rFonts w:ascii="Courier New" w:hAnsi="Courier New" w:cs="Courier New"/>
          <w:color w:val="800000"/>
          <w:sz w:val="20"/>
          <w:szCs w:val="20"/>
          <w:highlight w:val="white"/>
          <w:lang w:val="de-AT" w:eastAsia="de-AT"/>
        </w:rPr>
        <w:t>HeaderDescription</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Aus unserer Buch-Abteilung:</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HeaderDescription</w:t>
      </w:r>
      <w:r w:rsidRPr="002E095C">
        <w:rPr>
          <w:rFonts w:ascii="Courier New" w:hAnsi="Courier New" w:cs="Courier New"/>
          <w:color w:val="0000FF"/>
          <w:sz w:val="20"/>
          <w:szCs w:val="20"/>
          <w:highlight w:val="white"/>
          <w:lang w:val="de-AT" w:eastAsia="de-AT"/>
        </w:rPr>
        <w:t>&gt;</w:t>
      </w:r>
    </w:p>
    <w:p w14:paraId="07F3AE4D" w14:textId="77777777" w:rsidR="005E538B" w:rsidRPr="002E095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FF"/>
          <w:sz w:val="20"/>
          <w:szCs w:val="20"/>
          <w:highlight w:val="white"/>
          <w:lang w:val="de-AT" w:eastAsia="de-AT"/>
        </w:rPr>
        <w:t xml:space="preserve">    &lt;</w:t>
      </w:r>
      <w:r w:rsidRPr="002E095C">
        <w:rPr>
          <w:rFonts w:ascii="Courier New" w:hAnsi="Courier New" w:cs="Courier New"/>
          <w:color w:val="800000"/>
          <w:sz w:val="20"/>
          <w:szCs w:val="20"/>
          <w:highlight w:val="white"/>
          <w:lang w:val="de-AT" w:eastAsia="de-AT"/>
        </w:rPr>
        <w:t>ListLineItem</w:t>
      </w:r>
      <w:r w:rsidRPr="002E095C">
        <w:rPr>
          <w:rFonts w:ascii="Courier New" w:hAnsi="Courier New" w:cs="Courier New"/>
          <w:color w:val="0000FF"/>
          <w:sz w:val="20"/>
          <w:szCs w:val="20"/>
          <w:highlight w:val="white"/>
          <w:lang w:val="de-AT" w:eastAsia="de-AT"/>
        </w:rPr>
        <w:t>&gt;</w:t>
      </w:r>
    </w:p>
    <w:p w14:paraId="2A72759F" w14:textId="77777777" w:rsidR="005E538B" w:rsidRPr="002E095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FF"/>
          <w:sz w:val="20"/>
          <w:szCs w:val="20"/>
          <w:highlight w:val="white"/>
          <w:lang w:val="de-AT" w:eastAsia="de-AT"/>
        </w:rPr>
        <w:t xml:space="preserve">      &lt;</w:t>
      </w:r>
      <w:r w:rsidRPr="002E095C">
        <w:rPr>
          <w:rFonts w:ascii="Courier New" w:hAnsi="Courier New" w:cs="Courier New"/>
          <w:color w:val="800000"/>
          <w:sz w:val="20"/>
          <w:szCs w:val="20"/>
          <w:highlight w:val="white"/>
          <w:lang w:val="de-AT" w:eastAsia="de-AT"/>
        </w:rPr>
        <w:t>PositionNumber</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1</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PositionNumber</w:t>
      </w:r>
      <w:r w:rsidRPr="002E095C">
        <w:rPr>
          <w:rFonts w:ascii="Courier New" w:hAnsi="Courier New" w:cs="Courier New"/>
          <w:color w:val="0000FF"/>
          <w:sz w:val="20"/>
          <w:szCs w:val="20"/>
          <w:highlight w:val="white"/>
          <w:lang w:val="de-AT" w:eastAsia="de-AT"/>
        </w:rPr>
        <w:t>&gt;</w:t>
      </w:r>
    </w:p>
    <w:p w14:paraId="041730B4" w14:textId="77777777" w:rsidR="005E538B" w:rsidRPr="002E095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00"/>
          <w:sz w:val="20"/>
          <w:szCs w:val="20"/>
          <w:highlight w:val="white"/>
          <w:lang w:val="de-AT" w:eastAsia="de-AT"/>
        </w:rPr>
        <w:tab/>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Description</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Handbuch zur Schraube</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Description</w:t>
      </w:r>
      <w:r w:rsidRPr="002E095C">
        <w:rPr>
          <w:rFonts w:ascii="Courier New" w:hAnsi="Courier New" w:cs="Courier New"/>
          <w:color w:val="0000FF"/>
          <w:sz w:val="20"/>
          <w:szCs w:val="20"/>
          <w:highlight w:val="white"/>
          <w:lang w:val="de-AT" w:eastAsia="de-AT"/>
        </w:rPr>
        <w:t>&gt;</w:t>
      </w:r>
    </w:p>
    <w:p w14:paraId="08B41800"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00"/>
          <w:sz w:val="20"/>
          <w:szCs w:val="20"/>
          <w:highlight w:val="white"/>
          <w:lang w:val="de-AT"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ArticleNumber</w:t>
      </w:r>
      <w:r w:rsidRPr="007E0F9C">
        <w:rPr>
          <w:rFonts w:ascii="Courier New" w:hAnsi="Courier New" w:cs="Courier New"/>
          <w:color w:val="FF0000"/>
          <w:sz w:val="20"/>
          <w:szCs w:val="20"/>
          <w:highlight w:val="white"/>
          <w:lang w:val="en-US" w:eastAsia="de-AT"/>
        </w:rPr>
        <w:t xml:space="preserve"> </w:t>
      </w:r>
      <w:r w:rsidRPr="007E0F9C">
        <w:rPr>
          <w:rFonts w:ascii="Courier New" w:hAnsi="Courier New" w:cs="Courier New"/>
          <w:color w:val="FF0000"/>
          <w:sz w:val="20"/>
          <w:szCs w:val="20"/>
          <w:highlight w:val="white"/>
          <w:lang w:val="en-US" w:eastAsia="de-AT"/>
        </w:rPr>
        <w:br/>
      </w:r>
      <w:proofErr w:type="gramStart"/>
      <w:r w:rsidRPr="007E0F9C">
        <w:rPr>
          <w:rFonts w:ascii="Courier New" w:hAnsi="Courier New" w:cs="Courier New"/>
          <w:color w:val="FF0000"/>
          <w:sz w:val="20"/>
          <w:szCs w:val="20"/>
          <w:highlight w:val="white"/>
          <w:lang w:val="en-US" w:eastAsia="de-AT"/>
        </w:rPr>
        <w:t xml:space="preserve">           n1:ArticleNumberType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BillersArticleNumber</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K34838</w:t>
      </w:r>
      <w:r w:rsidRPr="007E0F9C">
        <w:rPr>
          <w:rFonts w:ascii="Courier New" w:hAnsi="Courier New" w:cs="Courier New"/>
          <w:color w:val="000000"/>
          <w:sz w:val="20"/>
          <w:szCs w:val="20"/>
          <w:highlight w:val="white"/>
          <w:lang w:val="en-US" w:eastAsia="de-AT"/>
        </w:rPr>
        <w:br/>
      </w: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ArticleNumber</w:t>
      </w:r>
      <w:r w:rsidRPr="007E0F9C">
        <w:rPr>
          <w:rFonts w:ascii="Courier New" w:hAnsi="Courier New" w:cs="Courier New"/>
          <w:color w:val="0000FF"/>
          <w:sz w:val="20"/>
          <w:szCs w:val="20"/>
          <w:highlight w:val="white"/>
          <w:lang w:val="en-US" w:eastAsia="de-AT"/>
        </w:rPr>
        <w:t>&gt;</w:t>
      </w:r>
    </w:p>
    <w:p w14:paraId="00096ABB"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ArticleNumber</w:t>
      </w:r>
      <w:r w:rsidRPr="007E0F9C">
        <w:rPr>
          <w:rFonts w:ascii="Courier New" w:hAnsi="Courier New" w:cs="Courier New"/>
          <w:color w:val="FF0000"/>
          <w:sz w:val="20"/>
          <w:szCs w:val="20"/>
          <w:highlight w:val="white"/>
          <w:lang w:val="en-US" w:eastAsia="de-AT"/>
        </w:rPr>
        <w:t xml:space="preserve"> </w:t>
      </w:r>
      <w:r w:rsidRPr="007E0F9C">
        <w:rPr>
          <w:rFonts w:ascii="Courier New" w:hAnsi="Courier New" w:cs="Courier New"/>
          <w:color w:val="FF0000"/>
          <w:sz w:val="20"/>
          <w:szCs w:val="20"/>
          <w:highlight w:val="white"/>
          <w:lang w:val="en-US" w:eastAsia="de-AT"/>
        </w:rPr>
        <w:br/>
      </w:r>
      <w:proofErr w:type="gramStart"/>
      <w:r w:rsidRPr="007E0F9C">
        <w:rPr>
          <w:rFonts w:ascii="Courier New" w:hAnsi="Courier New" w:cs="Courier New"/>
          <w:color w:val="FF0000"/>
          <w:sz w:val="20"/>
          <w:szCs w:val="20"/>
          <w:highlight w:val="white"/>
          <w:lang w:val="en-US" w:eastAsia="de-AT"/>
        </w:rPr>
        <w:t xml:space="preserve">           n1:ArticleNumberType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InvoiceRecipientsArticleNumber</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E4938</w:t>
      </w:r>
      <w:r w:rsidRPr="007E0F9C">
        <w:rPr>
          <w:rFonts w:ascii="Courier New" w:hAnsi="Courier New" w:cs="Courier New"/>
          <w:color w:val="000000"/>
          <w:sz w:val="20"/>
          <w:szCs w:val="20"/>
          <w:highlight w:val="white"/>
          <w:lang w:val="en-US" w:eastAsia="de-AT"/>
        </w:rPr>
        <w:br/>
      </w: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ArticleNumber</w:t>
      </w:r>
      <w:r w:rsidRPr="007E0F9C">
        <w:rPr>
          <w:rFonts w:ascii="Courier New" w:hAnsi="Courier New" w:cs="Courier New"/>
          <w:color w:val="0000FF"/>
          <w:sz w:val="20"/>
          <w:szCs w:val="20"/>
          <w:highlight w:val="white"/>
          <w:lang w:val="en-US" w:eastAsia="de-AT"/>
        </w:rPr>
        <w:t>&gt;</w:t>
      </w:r>
    </w:p>
    <w:p w14:paraId="04503A4A"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ArticleNumber</w:t>
      </w:r>
      <w:r w:rsidRPr="007E0F9C">
        <w:rPr>
          <w:rFonts w:ascii="Courier New" w:hAnsi="Courier New" w:cs="Courier New"/>
          <w:color w:val="FF0000"/>
          <w:sz w:val="20"/>
          <w:szCs w:val="20"/>
          <w:highlight w:val="white"/>
          <w:lang w:val="en-US" w:eastAsia="de-AT"/>
        </w:rPr>
        <w:t xml:space="preserve"> </w:t>
      </w:r>
      <w:r w:rsidRPr="007E0F9C">
        <w:rPr>
          <w:rFonts w:ascii="Courier New" w:hAnsi="Courier New" w:cs="Courier New"/>
          <w:color w:val="FF0000"/>
          <w:sz w:val="20"/>
          <w:szCs w:val="20"/>
          <w:highlight w:val="white"/>
          <w:lang w:val="en-US" w:eastAsia="de-AT"/>
        </w:rPr>
        <w:br/>
      </w:r>
      <w:proofErr w:type="gramStart"/>
      <w:r w:rsidRPr="007E0F9C">
        <w:rPr>
          <w:rFonts w:ascii="Courier New" w:hAnsi="Courier New" w:cs="Courier New"/>
          <w:color w:val="FF0000"/>
          <w:sz w:val="20"/>
          <w:szCs w:val="20"/>
          <w:highlight w:val="white"/>
          <w:lang w:val="en-US" w:eastAsia="de-AT"/>
        </w:rPr>
        <w:t xml:space="preserve">           n1:ArticleNumberType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GTIN</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00012345678897</w:t>
      </w:r>
    </w:p>
    <w:p w14:paraId="14D8DEC3"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ArticleNumber</w:t>
      </w:r>
      <w:r w:rsidRPr="007E0F9C">
        <w:rPr>
          <w:rFonts w:ascii="Courier New" w:hAnsi="Courier New" w:cs="Courier New"/>
          <w:color w:val="0000FF"/>
          <w:sz w:val="20"/>
          <w:szCs w:val="20"/>
          <w:highlight w:val="white"/>
          <w:lang w:val="en-US" w:eastAsia="de-AT"/>
        </w:rPr>
        <w:t>&gt;</w:t>
      </w:r>
    </w:p>
    <w:p w14:paraId="5EE6909C"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Quantity</w:t>
      </w:r>
      <w:r w:rsidRPr="007E0F9C">
        <w:rPr>
          <w:rFonts w:ascii="Courier New" w:hAnsi="Courier New" w:cs="Courier New"/>
          <w:color w:val="FF0000"/>
          <w:sz w:val="20"/>
          <w:szCs w:val="20"/>
          <w:highlight w:val="white"/>
          <w:lang w:val="en-US" w:eastAsia="de-AT"/>
        </w:rPr>
        <w:t xml:space="preserve"> n1</w:t>
      </w:r>
      <w:proofErr w:type="gramStart"/>
      <w:r w:rsidRPr="007E0F9C">
        <w:rPr>
          <w:rFonts w:ascii="Courier New" w:hAnsi="Courier New" w:cs="Courier New"/>
          <w:color w:val="FF0000"/>
          <w:sz w:val="20"/>
          <w:szCs w:val="20"/>
          <w:highlight w:val="white"/>
          <w:lang w:val="en-US" w:eastAsia="de-AT"/>
        </w:rPr>
        <w:t>:Unit</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Units</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Quantity</w:t>
      </w:r>
      <w:r w:rsidRPr="007E0F9C">
        <w:rPr>
          <w:rFonts w:ascii="Courier New" w:hAnsi="Courier New" w:cs="Courier New"/>
          <w:color w:val="0000FF"/>
          <w:sz w:val="20"/>
          <w:szCs w:val="20"/>
          <w:highlight w:val="white"/>
          <w:lang w:val="en-US" w:eastAsia="de-AT"/>
        </w:rPr>
        <w:t>&gt;</w:t>
      </w:r>
    </w:p>
    <w:p w14:paraId="4E469A0A"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UnitPrice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5.00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UnitPrice</w:t>
      </w:r>
      <w:r w:rsidRPr="007E0F9C">
        <w:rPr>
          <w:rFonts w:ascii="Courier New" w:hAnsi="Courier New" w:cs="Courier New"/>
          <w:color w:val="0000FF"/>
          <w:sz w:val="20"/>
          <w:szCs w:val="20"/>
          <w:highlight w:val="white"/>
          <w:lang w:val="en-US" w:eastAsia="de-AT"/>
        </w:rPr>
        <w:t>&gt;</w:t>
      </w:r>
    </w:p>
    <w:p w14:paraId="05905272"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TaxRate</w:t>
      </w:r>
      <w:r w:rsidRPr="007E0F9C">
        <w:rPr>
          <w:rFonts w:ascii="Courier New" w:hAnsi="Courier New" w:cs="Courier New"/>
          <w:color w:val="FF0000"/>
          <w:sz w:val="20"/>
          <w:szCs w:val="20"/>
          <w:highlight w:val="white"/>
          <w:lang w:val="en-US" w:eastAsia="de-AT"/>
        </w:rPr>
        <w:t xml:space="preserve"> n1</w:t>
      </w:r>
      <w:proofErr w:type="gramStart"/>
      <w:r w:rsidRPr="007E0F9C">
        <w:rPr>
          <w:rFonts w:ascii="Courier New" w:hAnsi="Courier New" w:cs="Courier New"/>
          <w:color w:val="FF0000"/>
          <w:sz w:val="20"/>
          <w:szCs w:val="20"/>
          <w:highlight w:val="white"/>
          <w:lang w:val="en-US" w:eastAsia="de-AT"/>
        </w:rPr>
        <w:t>:TaxCode</w:t>
      </w:r>
      <w:proofErr w:type="gramEnd"/>
      <w:r w:rsidRPr="007E0F9C">
        <w:rPr>
          <w:rFonts w:ascii="Courier New" w:hAnsi="Courier New" w:cs="Courier New"/>
          <w:color w:val="0000FF"/>
          <w:sz w:val="20"/>
          <w:szCs w:val="20"/>
          <w:highlight w:val="white"/>
          <w:lang w:val="en-US" w:eastAsia="de-AT"/>
        </w:rPr>
        <w:t>="</w:t>
      </w:r>
      <w:r w:rsidR="000511DE" w:rsidRPr="007E0F9C">
        <w:rPr>
          <w:rFonts w:ascii="Courier New" w:hAnsi="Courier New" w:cs="Courier New"/>
          <w:color w:val="000000"/>
          <w:sz w:val="20"/>
          <w:szCs w:val="20"/>
          <w:highlight w:val="white"/>
          <w:lang w:val="en-US" w:eastAsia="de-AT"/>
        </w:rPr>
        <w:t>AT0</w:t>
      </w:r>
      <w:r w:rsidR="005329A4" w:rsidRPr="007E0F9C">
        <w:rPr>
          <w:rFonts w:ascii="Courier New" w:hAnsi="Courier New" w:cs="Courier New"/>
          <w:color w:val="000000"/>
          <w:sz w:val="20"/>
          <w:szCs w:val="20"/>
          <w:highlight w:val="white"/>
          <w:lang w:val="en-US" w:eastAsia="de-AT"/>
        </w:rPr>
        <w:t>22</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10.00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TaxRate</w:t>
      </w:r>
      <w:r w:rsidRPr="007E0F9C">
        <w:rPr>
          <w:rFonts w:ascii="Courier New" w:hAnsi="Courier New" w:cs="Courier New"/>
          <w:color w:val="0000FF"/>
          <w:sz w:val="20"/>
          <w:szCs w:val="20"/>
          <w:highlight w:val="white"/>
          <w:lang w:val="en-US" w:eastAsia="de-AT"/>
        </w:rPr>
        <w:t>&gt;</w:t>
      </w:r>
    </w:p>
    <w:p w14:paraId="0CB7869B"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LineItemAmount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5.00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LineItemAmount</w:t>
      </w:r>
      <w:r w:rsidRPr="007E0F9C">
        <w:rPr>
          <w:rFonts w:ascii="Courier New" w:hAnsi="Courier New" w:cs="Courier New"/>
          <w:color w:val="0000FF"/>
          <w:sz w:val="20"/>
          <w:szCs w:val="20"/>
          <w:highlight w:val="white"/>
          <w:lang w:val="en-US" w:eastAsia="de-AT"/>
        </w:rPr>
        <w:t>&gt;</w:t>
      </w:r>
    </w:p>
    <w:p w14:paraId="77B39BB5"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lastRenderedPageBreak/>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ext:ListLineItemExtension</w:t>
      </w:r>
      <w:proofErr w:type="gramEnd"/>
      <w:r w:rsidRPr="007E0F9C">
        <w:rPr>
          <w:rFonts w:ascii="Courier New" w:hAnsi="Courier New" w:cs="Courier New"/>
          <w:color w:val="0000FF"/>
          <w:sz w:val="20"/>
          <w:szCs w:val="20"/>
          <w:highlight w:val="white"/>
          <w:lang w:val="en-US" w:eastAsia="de-AT"/>
        </w:rPr>
        <w:t>&gt;</w:t>
      </w:r>
    </w:p>
    <w:p w14:paraId="40695FD2"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sv:ListLineItemExtension</w:t>
      </w:r>
      <w:proofErr w:type="gramEnd"/>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00"/>
          <w:sz w:val="20"/>
          <w:szCs w:val="20"/>
          <w:highlight w:val="white"/>
          <w:lang w:val="en-US" w:eastAsia="de-AT"/>
        </w:rPr>
        <w:b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sv:SV_Domain_Specific_ListLineItemExtensionElement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 xml:space="preserve">Ein von </w:t>
      </w:r>
    </w:p>
    <w:p w14:paraId="258DD8E0"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proofErr w:type="gramStart"/>
      <w:r w:rsidRPr="007E0F9C">
        <w:rPr>
          <w:rFonts w:ascii="Courier New" w:hAnsi="Courier New" w:cs="Courier New"/>
          <w:color w:val="000000"/>
          <w:sz w:val="20"/>
          <w:szCs w:val="20"/>
          <w:highlight w:val="white"/>
          <w:lang w:val="en-US" w:eastAsia="de-AT"/>
        </w:rPr>
        <w:t>ebInterface</w:t>
      </w:r>
      <w:proofErr w:type="gramEnd"/>
      <w:r w:rsidRPr="007E0F9C">
        <w:rPr>
          <w:rFonts w:ascii="Courier New" w:hAnsi="Courier New" w:cs="Courier New"/>
          <w:color w:val="000000"/>
          <w:sz w:val="20"/>
          <w:szCs w:val="20"/>
          <w:highlight w:val="white"/>
          <w:lang w:val="en-US" w:eastAsia="de-AT"/>
        </w:rPr>
        <w:t xml:space="preserve"> standardisiertes Erweiterungselement</w:t>
      </w:r>
    </w:p>
    <w:p w14:paraId="4DC5DE31"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:SV</w:t>
      </w:r>
      <w:proofErr w:type="gramEnd"/>
      <w:r w:rsidRPr="007E0F9C">
        <w:rPr>
          <w:rFonts w:ascii="Courier New" w:hAnsi="Courier New" w:cs="Courier New"/>
          <w:color w:val="800000"/>
          <w:sz w:val="20"/>
          <w:szCs w:val="20"/>
          <w:highlight w:val="white"/>
          <w:lang w:val="en-US" w:eastAsia="de-AT"/>
        </w:rPr>
        <w:t>_Domain_Specific_ListLineItemExtensionElement</w:t>
      </w:r>
      <w:r w:rsidRPr="007E0F9C">
        <w:rPr>
          <w:rFonts w:ascii="Courier New" w:hAnsi="Courier New" w:cs="Courier New"/>
          <w:color w:val="0000FF"/>
          <w:sz w:val="20"/>
          <w:szCs w:val="20"/>
          <w:highlight w:val="white"/>
          <w:lang w:val="en-US" w:eastAsia="de-AT"/>
        </w:rPr>
        <w:t>&gt;</w:t>
      </w:r>
    </w:p>
    <w:p w14:paraId="3AE9EF51"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:ListLineItemExtension</w:t>
      </w:r>
      <w:proofErr w:type="gramEnd"/>
      <w:r w:rsidRPr="007E0F9C">
        <w:rPr>
          <w:rFonts w:ascii="Courier New" w:hAnsi="Courier New" w:cs="Courier New"/>
          <w:color w:val="0000FF"/>
          <w:sz w:val="20"/>
          <w:szCs w:val="20"/>
          <w:highlight w:val="white"/>
          <w:lang w:val="en-US" w:eastAsia="de-AT"/>
        </w:rPr>
        <w:t>&gt;</w:t>
      </w:r>
    </w:p>
    <w:p w14:paraId="3B8ED762"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ext:Custom</w:t>
      </w:r>
      <w:proofErr w:type="gramEnd"/>
      <w:r w:rsidRPr="007E0F9C">
        <w:rPr>
          <w:rFonts w:ascii="Courier New" w:hAnsi="Courier New" w:cs="Courier New"/>
          <w:color w:val="0000FF"/>
          <w:sz w:val="20"/>
          <w:szCs w:val="20"/>
          <w:highlight w:val="white"/>
          <w:lang w:val="en-US" w:eastAsia="de-AT"/>
        </w:rPr>
        <w:t>&gt;</w:t>
      </w:r>
    </w:p>
    <w:p w14:paraId="71E9A616"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n2:auto</w:t>
      </w:r>
      <w:proofErr w:type="gramEnd"/>
      <w:r w:rsidRPr="007E0F9C">
        <w:rPr>
          <w:rFonts w:ascii="Courier New" w:hAnsi="Courier New" w:cs="Courier New"/>
          <w:color w:val="800000"/>
          <w:sz w:val="20"/>
          <w:szCs w:val="20"/>
          <w:highlight w:val="white"/>
          <w:lang w:val="en-US" w:eastAsia="de-AT"/>
        </w:rPr>
        <w:t>-generated_for_wildcard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 xml:space="preserve">Irgendein beliebiges  </w:t>
      </w:r>
    </w:p>
    <w:p w14:paraId="2B9591E1"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00"/>
          <w:sz w:val="20"/>
          <w:szCs w:val="20"/>
          <w:highlight w:val="white"/>
          <w:lang w:val="en-US" w:eastAsia="de-AT"/>
        </w:rPr>
        <w:tab/>
        <w:t>Erweiterungselement aus einem anderen Namespace</w:t>
      </w:r>
    </w:p>
    <w:p w14:paraId="240A3031"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n2</w:t>
      </w:r>
      <w:proofErr w:type="gramStart"/>
      <w:r w:rsidRPr="007E0F9C">
        <w:rPr>
          <w:rFonts w:ascii="Courier New" w:hAnsi="Courier New" w:cs="Courier New"/>
          <w:color w:val="800000"/>
          <w:sz w:val="20"/>
          <w:szCs w:val="20"/>
          <w:highlight w:val="white"/>
          <w:lang w:val="en-US" w:eastAsia="de-AT"/>
        </w:rPr>
        <w:t>:auto</w:t>
      </w:r>
      <w:proofErr w:type="gramEnd"/>
      <w:r w:rsidRPr="007E0F9C">
        <w:rPr>
          <w:rFonts w:ascii="Courier New" w:hAnsi="Courier New" w:cs="Courier New"/>
          <w:color w:val="800000"/>
          <w:sz w:val="20"/>
          <w:szCs w:val="20"/>
          <w:highlight w:val="white"/>
          <w:lang w:val="en-US" w:eastAsia="de-AT"/>
        </w:rPr>
        <w:t>-generated_for_wildcard</w:t>
      </w:r>
      <w:r w:rsidRPr="007E0F9C">
        <w:rPr>
          <w:rFonts w:ascii="Courier New" w:hAnsi="Courier New" w:cs="Courier New"/>
          <w:color w:val="0000FF"/>
          <w:sz w:val="20"/>
          <w:szCs w:val="20"/>
          <w:highlight w:val="white"/>
          <w:lang w:val="en-US" w:eastAsia="de-AT"/>
        </w:rPr>
        <w:t>&gt;</w:t>
      </w:r>
    </w:p>
    <w:p w14:paraId="35E79E45"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:Custom</w:t>
      </w:r>
      <w:proofErr w:type="gramEnd"/>
      <w:r w:rsidRPr="007E0F9C">
        <w:rPr>
          <w:rFonts w:ascii="Courier New" w:hAnsi="Courier New" w:cs="Courier New"/>
          <w:color w:val="0000FF"/>
          <w:sz w:val="20"/>
          <w:szCs w:val="20"/>
          <w:highlight w:val="white"/>
          <w:lang w:val="en-US" w:eastAsia="de-AT"/>
        </w:rPr>
        <w:t>&gt;</w:t>
      </w:r>
    </w:p>
    <w:p w14:paraId="11AF8813"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:ListLineItemExtension</w:t>
      </w:r>
      <w:proofErr w:type="gramEnd"/>
      <w:r w:rsidRPr="007E0F9C">
        <w:rPr>
          <w:rFonts w:ascii="Courier New" w:hAnsi="Courier New" w:cs="Courier New"/>
          <w:color w:val="0000FF"/>
          <w:sz w:val="20"/>
          <w:szCs w:val="20"/>
          <w:highlight w:val="white"/>
          <w:lang w:val="en-US" w:eastAsia="de-AT"/>
        </w:rPr>
        <w:t>&gt;</w:t>
      </w:r>
    </w:p>
    <w:p w14:paraId="1603ED90" w14:textId="77777777" w:rsidR="005E538B" w:rsidRPr="007E0F9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ListLineItem</w:t>
      </w:r>
      <w:r w:rsidRPr="007E0F9C">
        <w:rPr>
          <w:rFonts w:ascii="Courier New" w:hAnsi="Courier New" w:cs="Courier New"/>
          <w:color w:val="0000FF"/>
          <w:sz w:val="20"/>
          <w:szCs w:val="20"/>
          <w:highlight w:val="white"/>
          <w:lang w:val="en-US" w:eastAsia="de-AT"/>
        </w:rPr>
        <w:t>&gt;</w:t>
      </w:r>
    </w:p>
    <w:p w14:paraId="2FBD6AAE" w14:textId="77777777" w:rsidR="005E538B" w:rsidRPr="002E095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FF"/>
          <w:sz w:val="20"/>
          <w:szCs w:val="20"/>
          <w:highlight w:val="white"/>
          <w:lang w:val="en-US" w:eastAsia="de-AT"/>
        </w:rPr>
        <w:t xml:space="preserve">  </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ItemList</w:t>
      </w:r>
      <w:r w:rsidRPr="002E095C">
        <w:rPr>
          <w:rFonts w:ascii="Courier New" w:hAnsi="Courier New" w:cs="Courier New"/>
          <w:color w:val="0000FF"/>
          <w:sz w:val="20"/>
          <w:szCs w:val="20"/>
          <w:highlight w:val="white"/>
          <w:lang w:val="de-AT" w:eastAsia="de-AT"/>
        </w:rPr>
        <w:t>&gt;</w:t>
      </w:r>
    </w:p>
    <w:p w14:paraId="10B265FD" w14:textId="77777777" w:rsidR="005E538B" w:rsidRPr="002E095C"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FF"/>
          <w:sz w:val="20"/>
          <w:szCs w:val="20"/>
          <w:highlight w:val="white"/>
          <w:lang w:val="de-AT" w:eastAsia="de-AT"/>
        </w:rPr>
        <w:t xml:space="preserve">  &lt;</w:t>
      </w:r>
      <w:r w:rsidRPr="002E095C">
        <w:rPr>
          <w:rFonts w:ascii="Courier New" w:hAnsi="Courier New" w:cs="Courier New"/>
          <w:color w:val="800000"/>
          <w:sz w:val="20"/>
          <w:szCs w:val="20"/>
          <w:highlight w:val="white"/>
          <w:lang w:val="de-AT" w:eastAsia="de-AT"/>
        </w:rPr>
        <w:t>FooterDescription</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Wir danken für Ihren Auftrag</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FooterDescription</w:t>
      </w:r>
      <w:r w:rsidRPr="002E095C">
        <w:rPr>
          <w:rFonts w:ascii="Courier New" w:hAnsi="Courier New" w:cs="Courier New"/>
          <w:color w:val="0000FF"/>
          <w:sz w:val="20"/>
          <w:szCs w:val="20"/>
          <w:highlight w:val="white"/>
          <w:lang w:val="de-AT" w:eastAsia="de-AT"/>
        </w:rPr>
        <w:t>&gt;</w:t>
      </w:r>
    </w:p>
    <w:p w14:paraId="26FF470B" w14:textId="77777777" w:rsidR="005E538B" w:rsidRPr="007E0F9C" w:rsidRDefault="005E538B" w:rsidP="00F14AF1">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Details</w:t>
      </w:r>
      <w:r w:rsidRPr="007E0F9C">
        <w:rPr>
          <w:rFonts w:ascii="Courier New" w:hAnsi="Courier New" w:cs="Courier New"/>
          <w:color w:val="0000FF"/>
          <w:sz w:val="20"/>
          <w:szCs w:val="20"/>
          <w:highlight w:val="white"/>
          <w:lang w:val="en-US" w:eastAsia="de-AT"/>
        </w:rPr>
        <w:t>&gt;</w:t>
      </w:r>
    </w:p>
    <w:p w14:paraId="2A554A50" w14:textId="77777777" w:rsidR="00F14AF1" w:rsidRPr="007E0F9C" w:rsidRDefault="00F14AF1" w:rsidP="00F14AF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7E0F9C">
        <w:rPr>
          <w:rFonts w:ascii="Courier New" w:hAnsi="Courier New" w:cs="Courier New"/>
          <w:color w:val="0000FF"/>
          <w:sz w:val="20"/>
          <w:szCs w:val="20"/>
          <w:lang w:val="en-US" w:eastAsia="de-AT"/>
        </w:rPr>
        <w:t>…</w:t>
      </w:r>
    </w:p>
    <w:p w14:paraId="2510A652" w14:textId="77777777" w:rsidR="008B019B" w:rsidRPr="007E0F9C" w:rsidRDefault="008B019B" w:rsidP="008B019B">
      <w:pPr>
        <w:rPr>
          <w:lang w:val="en-US"/>
        </w:rPr>
      </w:pPr>
    </w:p>
    <w:p w14:paraId="0AC967AB" w14:textId="77777777" w:rsidR="00100A82" w:rsidRPr="007E0F9C" w:rsidRDefault="00100A82" w:rsidP="003C69AD">
      <w:pPr>
        <w:pStyle w:val="Heading3"/>
        <w:rPr>
          <w:lang w:val="en-US"/>
        </w:rPr>
      </w:pPr>
      <w:r w:rsidRPr="007E0F9C">
        <w:rPr>
          <w:highlight w:val="yellow"/>
          <w:lang w:val="en-US"/>
        </w:rPr>
        <w:br w:type="page"/>
      </w:r>
      <w:bookmarkStart w:id="41" w:name="_Toc373311249"/>
      <w:r w:rsidRPr="007E0F9C">
        <w:rPr>
          <w:lang w:val="en-US"/>
        </w:rPr>
        <w:lastRenderedPageBreak/>
        <w:t>ListLineItem</w:t>
      </w:r>
      <w:bookmarkEnd w:id="41"/>
    </w:p>
    <w:p w14:paraId="6B9AB05C" w14:textId="77777777" w:rsidR="00100A82" w:rsidRPr="007E0F9C" w:rsidRDefault="00C902D4" w:rsidP="00B17E6B">
      <w:pPr>
        <w:jc w:val="both"/>
        <w:rPr>
          <w:lang w:val="en-US"/>
        </w:rPr>
      </w:pPr>
      <w:r w:rsidRPr="007E0F9C">
        <w:rPr>
          <w:lang w:val="en-US"/>
        </w:rPr>
        <w:t>The</w:t>
      </w:r>
      <w:r w:rsidR="00100A82" w:rsidRPr="007E0F9C">
        <w:rPr>
          <w:lang w:val="en-US"/>
        </w:rPr>
        <w:t xml:space="preserve"> ListLineItem </w:t>
      </w:r>
      <w:r w:rsidR="00DA62C3" w:rsidRPr="007E0F9C">
        <w:rPr>
          <w:lang w:val="en-US"/>
        </w:rPr>
        <w:t>is used to report</w:t>
      </w:r>
      <w:r w:rsidRPr="007E0F9C">
        <w:rPr>
          <w:lang w:val="en-US"/>
        </w:rPr>
        <w:t xml:space="preserve"> details within a position line</w:t>
      </w:r>
      <w:r w:rsidR="00100A82" w:rsidRPr="007E0F9C">
        <w:rPr>
          <w:lang w:val="en-US"/>
        </w:rPr>
        <w:t>.</w:t>
      </w:r>
    </w:p>
    <w:p w14:paraId="286C9DD4" w14:textId="77777777" w:rsidR="00100A82" w:rsidRPr="007E0F9C" w:rsidRDefault="00100A82" w:rsidP="00100A82">
      <w:pPr>
        <w:rPr>
          <w:lang w:val="en-US"/>
        </w:rPr>
      </w:pPr>
    </w:p>
    <w:p w14:paraId="69EF90C6" w14:textId="77777777" w:rsidR="00100A82" w:rsidRPr="007E0F9C" w:rsidRDefault="00F41108" w:rsidP="00100A82">
      <w:pPr>
        <w:jc w:val="center"/>
        <w:rPr>
          <w:lang w:val="en-US"/>
        </w:rPr>
      </w:pPr>
      <w:r w:rsidRPr="007E0F9C">
        <w:rPr>
          <w:noProof/>
          <w:lang w:val="en-US"/>
        </w:rPr>
        <w:drawing>
          <wp:inline distT="0" distB="0" distL="0" distR="0" wp14:anchorId="49135B3A" wp14:editId="069FA5FA">
            <wp:extent cx="5342980" cy="7271308"/>
            <wp:effectExtent l="0" t="0" r="0" b="635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015" cy="7271355"/>
                    </a:xfrm>
                    <a:prstGeom prst="rect">
                      <a:avLst/>
                    </a:prstGeom>
                    <a:noFill/>
                    <a:ln>
                      <a:noFill/>
                    </a:ln>
                  </pic:spPr>
                </pic:pic>
              </a:graphicData>
            </a:graphic>
          </wp:inline>
        </w:drawing>
      </w:r>
    </w:p>
    <w:p w14:paraId="2691F611" w14:textId="77777777" w:rsidR="00100A82" w:rsidRPr="007E0F9C" w:rsidRDefault="00100A82" w:rsidP="00100A82">
      <w:pPr>
        <w:rPr>
          <w:highlight w:val="yellow"/>
          <w:lang w:val="en-US"/>
        </w:rPr>
      </w:pPr>
    </w:p>
    <w:p w14:paraId="4899A080" w14:textId="77777777" w:rsidR="00100A82" w:rsidRPr="007E0F9C" w:rsidRDefault="00100A82" w:rsidP="00100A82">
      <w:pPr>
        <w:rPr>
          <w:highlight w:val="yellow"/>
          <w:lang w:val="en-US"/>
        </w:rPr>
      </w:pPr>
    </w:p>
    <w:tbl>
      <w:tblPr>
        <w:tblW w:w="9181" w:type="dxa"/>
        <w:tblInd w:w="107" w:type="dxa"/>
        <w:tblLayout w:type="fixed"/>
        <w:tblLook w:val="0000" w:firstRow="0" w:lastRow="0" w:firstColumn="0" w:lastColumn="0" w:noHBand="0" w:noVBand="0"/>
      </w:tblPr>
      <w:tblGrid>
        <w:gridCol w:w="2128"/>
        <w:gridCol w:w="3633"/>
        <w:gridCol w:w="1044"/>
        <w:gridCol w:w="709"/>
        <w:gridCol w:w="1667"/>
      </w:tblGrid>
      <w:tr w:rsidR="00100A82" w:rsidRPr="007E0F9C" w14:paraId="557BB19A" w14:textId="77777777" w:rsidTr="00703058">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48AF1C6D" w14:textId="77777777" w:rsidR="00100A82" w:rsidRPr="007E0F9C" w:rsidRDefault="00100A82" w:rsidP="00100A82">
            <w:pPr>
              <w:pStyle w:val="Default"/>
              <w:rPr>
                <w:sz w:val="20"/>
                <w:szCs w:val="20"/>
                <w:lang w:val="en-US"/>
              </w:rPr>
            </w:pPr>
            <w:r w:rsidRPr="007E0F9C">
              <w:rPr>
                <w:b/>
                <w:bCs/>
                <w:sz w:val="20"/>
                <w:szCs w:val="20"/>
                <w:lang w:val="en-US"/>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00E257D8" w14:textId="77777777" w:rsidR="00100A82" w:rsidRPr="007E0F9C" w:rsidRDefault="00C902D4" w:rsidP="00100A82">
            <w:pPr>
              <w:pStyle w:val="Default"/>
              <w:rPr>
                <w:sz w:val="20"/>
                <w:szCs w:val="20"/>
                <w:lang w:val="en-US"/>
              </w:rPr>
            </w:pPr>
            <w:r w:rsidRPr="007E0F9C">
              <w:rPr>
                <w:b/>
                <w:bCs/>
                <w:sz w:val="20"/>
                <w:szCs w:val="20"/>
                <w:lang w:val="en-US"/>
              </w:rPr>
              <w:t>Meaning</w:t>
            </w:r>
          </w:p>
        </w:tc>
        <w:tc>
          <w:tcPr>
            <w:tcW w:w="1044" w:type="dxa"/>
            <w:tcBorders>
              <w:top w:val="single" w:sz="4" w:space="0" w:color="000000"/>
              <w:left w:val="single" w:sz="4" w:space="0" w:color="000000"/>
              <w:bottom w:val="single" w:sz="4" w:space="0" w:color="000000"/>
              <w:right w:val="single" w:sz="4" w:space="0" w:color="000000"/>
            </w:tcBorders>
            <w:shd w:val="clear" w:color="auto" w:fill="FFFF99"/>
          </w:tcPr>
          <w:p w14:paraId="0650AF92" w14:textId="77777777" w:rsidR="00100A82" w:rsidRPr="007E0F9C" w:rsidRDefault="00100A82" w:rsidP="00100A82">
            <w:pPr>
              <w:pStyle w:val="Default"/>
              <w:rPr>
                <w:sz w:val="20"/>
                <w:szCs w:val="20"/>
                <w:lang w:val="en-US"/>
              </w:rPr>
            </w:pPr>
            <w:r w:rsidRPr="007E0F9C">
              <w:rPr>
                <w:b/>
                <w:bCs/>
                <w:sz w:val="20"/>
                <w:szCs w:val="20"/>
                <w:lang w:val="en-US"/>
              </w:rPr>
              <w:t>Typ</w:t>
            </w:r>
            <w:r w:rsidR="00C902D4" w:rsidRPr="007E0F9C">
              <w:rPr>
                <w:b/>
                <w:bCs/>
                <w:sz w:val="20"/>
                <w:szCs w:val="20"/>
                <w:lang w:val="en-US"/>
              </w:rPr>
              <w:t>e</w:t>
            </w:r>
            <w:r w:rsidRPr="007E0F9C">
              <w:rPr>
                <w:b/>
                <w:bCs/>
                <w:sz w:val="20"/>
                <w:szCs w:val="20"/>
                <w:lang w:val="en-US"/>
              </w:rPr>
              <w:t xml:space="preserve">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Pr>
          <w:p w14:paraId="606C2D0F" w14:textId="77777777" w:rsidR="00100A82" w:rsidRPr="007E0F9C" w:rsidRDefault="00C902D4" w:rsidP="00100A82">
            <w:pPr>
              <w:pStyle w:val="Default"/>
              <w:jc w:val="center"/>
              <w:rPr>
                <w:sz w:val="20"/>
                <w:szCs w:val="20"/>
                <w:lang w:val="en-US"/>
              </w:rPr>
            </w:pPr>
            <w:r w:rsidRPr="007E0F9C">
              <w:rPr>
                <w:b/>
                <w:bCs/>
                <w:sz w:val="20"/>
                <w:szCs w:val="20"/>
                <w:lang w:val="en-US"/>
              </w:rPr>
              <w:t>C</w:t>
            </w:r>
            <w:r w:rsidR="00100A82" w:rsidRPr="007E0F9C">
              <w:rPr>
                <w:b/>
                <w:bCs/>
                <w:sz w:val="20"/>
                <w:szCs w:val="20"/>
                <w:lang w:val="en-US"/>
              </w:rPr>
              <w:t>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3109868E" w14:textId="77777777" w:rsidR="00100A82" w:rsidRPr="007E0F9C" w:rsidRDefault="00100A82" w:rsidP="00100A82">
            <w:pPr>
              <w:pStyle w:val="Default"/>
              <w:rPr>
                <w:sz w:val="20"/>
                <w:szCs w:val="20"/>
                <w:lang w:val="en-US"/>
              </w:rPr>
            </w:pPr>
            <w:r w:rsidRPr="007E0F9C">
              <w:rPr>
                <w:b/>
                <w:bCs/>
                <w:sz w:val="20"/>
                <w:szCs w:val="20"/>
                <w:lang w:val="en-US"/>
              </w:rPr>
              <w:t xml:space="preserve">Format </w:t>
            </w:r>
          </w:p>
        </w:tc>
      </w:tr>
      <w:tr w:rsidR="00100A82" w:rsidRPr="007E0F9C" w14:paraId="62D11C6A"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05594DBF" w14:textId="77777777" w:rsidR="00100A82" w:rsidRPr="007E0F9C" w:rsidRDefault="00100A82" w:rsidP="00100A82">
            <w:pPr>
              <w:pStyle w:val="Default"/>
              <w:rPr>
                <w:sz w:val="20"/>
                <w:szCs w:val="20"/>
                <w:lang w:val="en-US"/>
              </w:rPr>
            </w:pPr>
            <w:r w:rsidRPr="007E0F9C">
              <w:rPr>
                <w:sz w:val="20"/>
                <w:szCs w:val="20"/>
                <w:lang w:val="en-US"/>
              </w:rPr>
              <w:t>PositionNumber</w:t>
            </w:r>
          </w:p>
        </w:tc>
        <w:tc>
          <w:tcPr>
            <w:tcW w:w="3633" w:type="dxa"/>
            <w:tcBorders>
              <w:top w:val="single" w:sz="4" w:space="0" w:color="000000"/>
              <w:left w:val="single" w:sz="4" w:space="0" w:color="000000"/>
              <w:bottom w:val="single" w:sz="4" w:space="0" w:color="000000"/>
              <w:right w:val="single" w:sz="4" w:space="0" w:color="000000"/>
            </w:tcBorders>
          </w:tcPr>
          <w:p w14:paraId="4E0841F9" w14:textId="77777777" w:rsidR="00100A82" w:rsidRPr="007E0F9C" w:rsidRDefault="00C902D4" w:rsidP="00100A82">
            <w:pPr>
              <w:pStyle w:val="Default"/>
              <w:rPr>
                <w:sz w:val="20"/>
                <w:szCs w:val="20"/>
                <w:lang w:val="en-US"/>
              </w:rPr>
            </w:pPr>
            <w:r w:rsidRPr="007E0F9C">
              <w:rPr>
                <w:sz w:val="20"/>
                <w:szCs w:val="20"/>
                <w:lang w:val="en-US"/>
              </w:rPr>
              <w:t>Consecutive position number</w:t>
            </w:r>
          </w:p>
        </w:tc>
        <w:tc>
          <w:tcPr>
            <w:tcW w:w="1044" w:type="dxa"/>
            <w:tcBorders>
              <w:top w:val="single" w:sz="4" w:space="0" w:color="000000"/>
              <w:left w:val="single" w:sz="4" w:space="0" w:color="000000"/>
              <w:bottom w:val="single" w:sz="4" w:space="0" w:color="000000"/>
              <w:right w:val="single" w:sz="4" w:space="0" w:color="000000"/>
            </w:tcBorders>
          </w:tcPr>
          <w:p w14:paraId="2DD7C008" w14:textId="77777777" w:rsidR="00100A82" w:rsidRPr="007E0F9C" w:rsidRDefault="00100A82" w:rsidP="00100A82">
            <w:pPr>
              <w:pStyle w:val="Default"/>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48EEACD3"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07690428"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xs:positiveInteger</w:t>
            </w:r>
            <w:proofErr w:type="gramEnd"/>
          </w:p>
        </w:tc>
      </w:tr>
      <w:tr w:rsidR="00100A82" w:rsidRPr="007E0F9C" w14:paraId="0DCE2A8B"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0B3BFCF5" w14:textId="77777777" w:rsidR="00100A82" w:rsidRPr="007E0F9C" w:rsidRDefault="00100A82" w:rsidP="00100A82">
            <w:pPr>
              <w:pStyle w:val="Default"/>
              <w:rPr>
                <w:sz w:val="20"/>
                <w:szCs w:val="20"/>
                <w:lang w:val="en-US"/>
              </w:rPr>
            </w:pPr>
            <w:r w:rsidRPr="007E0F9C">
              <w:rPr>
                <w:sz w:val="20"/>
                <w:szCs w:val="20"/>
                <w:lang w:val="en-US"/>
              </w:rPr>
              <w:t>Description</w:t>
            </w:r>
          </w:p>
        </w:tc>
        <w:tc>
          <w:tcPr>
            <w:tcW w:w="3633" w:type="dxa"/>
            <w:tcBorders>
              <w:top w:val="single" w:sz="4" w:space="0" w:color="000000"/>
              <w:left w:val="single" w:sz="4" w:space="0" w:color="000000"/>
              <w:bottom w:val="single" w:sz="4" w:space="0" w:color="000000"/>
              <w:right w:val="single" w:sz="4" w:space="0" w:color="000000"/>
            </w:tcBorders>
          </w:tcPr>
          <w:p w14:paraId="1763EC71" w14:textId="77777777" w:rsidR="00100A82" w:rsidRPr="007E0F9C" w:rsidRDefault="00C902D4" w:rsidP="00C902D4">
            <w:pPr>
              <w:autoSpaceDE w:val="0"/>
              <w:autoSpaceDN w:val="0"/>
              <w:adjustRightInd w:val="0"/>
              <w:rPr>
                <w:sz w:val="20"/>
                <w:szCs w:val="20"/>
                <w:lang w:val="en-US"/>
              </w:rPr>
            </w:pPr>
            <w:r w:rsidRPr="007E0F9C">
              <w:rPr>
                <w:color w:val="000000"/>
                <w:sz w:val="20"/>
                <w:szCs w:val="20"/>
                <w:lang w:val="en-US"/>
              </w:rPr>
              <w:t>Commercial description of item or service</w:t>
            </w:r>
            <w:r w:rsidR="00100A82" w:rsidRPr="007E0F9C">
              <w:rPr>
                <w:color w:val="000000"/>
                <w:sz w:val="20"/>
                <w:szCs w:val="20"/>
                <w:lang w:val="en-US"/>
              </w:rPr>
              <w:t xml:space="preserve"> </w:t>
            </w:r>
          </w:p>
        </w:tc>
        <w:tc>
          <w:tcPr>
            <w:tcW w:w="1044" w:type="dxa"/>
            <w:tcBorders>
              <w:top w:val="single" w:sz="4" w:space="0" w:color="000000"/>
              <w:left w:val="single" w:sz="4" w:space="0" w:color="000000"/>
              <w:bottom w:val="single" w:sz="4" w:space="0" w:color="000000"/>
              <w:right w:val="single" w:sz="4" w:space="0" w:color="000000"/>
            </w:tcBorders>
          </w:tcPr>
          <w:p w14:paraId="6F726FAF"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1433751A"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w:t>
            </w:r>
          </w:p>
        </w:tc>
        <w:tc>
          <w:tcPr>
            <w:tcW w:w="1667" w:type="dxa"/>
            <w:tcBorders>
              <w:top w:val="single" w:sz="4" w:space="0" w:color="000000"/>
              <w:left w:val="single" w:sz="4" w:space="0" w:color="000000"/>
              <w:bottom w:val="single" w:sz="4" w:space="0" w:color="000000"/>
              <w:right w:val="single" w:sz="4" w:space="0" w:color="000000"/>
            </w:tcBorders>
          </w:tcPr>
          <w:p w14:paraId="152028E9"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7A0E29" w:rsidRPr="007E0F9C" w14:paraId="63D13A62"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3942DD4E" w14:textId="77777777" w:rsidR="007A0E29" w:rsidRPr="007E0F9C" w:rsidRDefault="007A0E29" w:rsidP="00100A82">
            <w:pPr>
              <w:pStyle w:val="Default"/>
              <w:rPr>
                <w:sz w:val="20"/>
                <w:szCs w:val="20"/>
                <w:lang w:val="en-US"/>
              </w:rPr>
            </w:pPr>
            <w:r w:rsidRPr="007E0F9C">
              <w:rPr>
                <w:sz w:val="20"/>
                <w:szCs w:val="20"/>
                <w:lang w:val="en-US"/>
              </w:rPr>
              <w:lastRenderedPageBreak/>
              <w:t>ArticleNumber</w:t>
            </w:r>
          </w:p>
        </w:tc>
        <w:tc>
          <w:tcPr>
            <w:tcW w:w="3633" w:type="dxa"/>
            <w:tcBorders>
              <w:top w:val="single" w:sz="4" w:space="0" w:color="000000"/>
              <w:left w:val="single" w:sz="4" w:space="0" w:color="000000"/>
              <w:bottom w:val="single" w:sz="4" w:space="0" w:color="000000"/>
              <w:right w:val="single" w:sz="4" w:space="0" w:color="000000"/>
            </w:tcBorders>
          </w:tcPr>
          <w:p w14:paraId="5530C5C3" w14:textId="77777777" w:rsidR="007A0E29" w:rsidRPr="007E0F9C" w:rsidRDefault="00583FBD" w:rsidP="00100A82">
            <w:pPr>
              <w:pStyle w:val="Default"/>
              <w:rPr>
                <w:sz w:val="20"/>
                <w:szCs w:val="20"/>
                <w:lang w:val="en-US"/>
              </w:rPr>
            </w:pPr>
            <w:r w:rsidRPr="007E0F9C">
              <w:rPr>
                <w:sz w:val="20"/>
                <w:szCs w:val="20"/>
                <w:lang w:val="en-US"/>
              </w:rPr>
              <w:t>Article number</w:t>
            </w:r>
          </w:p>
        </w:tc>
        <w:tc>
          <w:tcPr>
            <w:tcW w:w="1044" w:type="dxa"/>
            <w:tcBorders>
              <w:top w:val="single" w:sz="4" w:space="0" w:color="000000"/>
              <w:left w:val="single" w:sz="4" w:space="0" w:color="000000"/>
              <w:bottom w:val="single" w:sz="4" w:space="0" w:color="000000"/>
              <w:right w:val="single" w:sz="4" w:space="0" w:color="000000"/>
            </w:tcBorders>
          </w:tcPr>
          <w:p w14:paraId="4B1FAE2B" w14:textId="77777777" w:rsidR="007A0E29" w:rsidRPr="007E0F9C" w:rsidRDefault="007A0E29"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196989C8" w14:textId="77777777" w:rsidR="007A0E29" w:rsidRPr="007E0F9C" w:rsidRDefault="007A0E29"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w:t>
            </w:r>
          </w:p>
        </w:tc>
        <w:tc>
          <w:tcPr>
            <w:tcW w:w="1667" w:type="dxa"/>
            <w:tcBorders>
              <w:top w:val="single" w:sz="4" w:space="0" w:color="000000"/>
              <w:left w:val="single" w:sz="4" w:space="0" w:color="000000"/>
              <w:bottom w:val="single" w:sz="4" w:space="0" w:color="000000"/>
              <w:right w:val="single" w:sz="4" w:space="0" w:color="000000"/>
            </w:tcBorders>
          </w:tcPr>
          <w:p w14:paraId="00D76F30" w14:textId="77777777" w:rsidR="007A0E29" w:rsidRPr="007E0F9C" w:rsidRDefault="002E03A7" w:rsidP="00100A82">
            <w:pPr>
              <w:rPr>
                <w:sz w:val="20"/>
                <w:szCs w:val="20"/>
                <w:lang w:val="en-US"/>
              </w:rPr>
            </w:pPr>
            <w:proofErr w:type="gramStart"/>
            <w:r w:rsidRPr="007E0F9C">
              <w:rPr>
                <w:sz w:val="20"/>
                <w:szCs w:val="20"/>
                <w:lang w:val="en-US"/>
              </w:rPr>
              <w:t>xs:string</w:t>
            </w:r>
            <w:proofErr w:type="gramEnd"/>
          </w:p>
        </w:tc>
      </w:tr>
      <w:tr w:rsidR="007A0E29" w:rsidRPr="007E0F9C" w14:paraId="0221F7FE"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6CB9B969" w14:textId="77777777" w:rsidR="007A0E29" w:rsidRPr="007E0F9C" w:rsidRDefault="007A0E29" w:rsidP="00100A82">
            <w:pPr>
              <w:pStyle w:val="Default"/>
              <w:rPr>
                <w:sz w:val="20"/>
                <w:szCs w:val="20"/>
                <w:lang w:val="en-US"/>
              </w:rPr>
            </w:pPr>
            <w:r w:rsidRPr="007E0F9C">
              <w:rPr>
                <w:sz w:val="20"/>
                <w:szCs w:val="20"/>
                <w:lang w:val="en-US"/>
              </w:rPr>
              <w:t>ArticleNumber/</w:t>
            </w:r>
          </w:p>
          <w:p w14:paraId="2C0AE775" w14:textId="77777777" w:rsidR="007A0E29" w:rsidRPr="007E0F9C" w:rsidRDefault="007A0E29" w:rsidP="00100A82">
            <w:pPr>
              <w:pStyle w:val="Default"/>
              <w:rPr>
                <w:sz w:val="20"/>
                <w:szCs w:val="20"/>
                <w:lang w:val="en-US"/>
              </w:rPr>
            </w:pPr>
            <w:r w:rsidRPr="007E0F9C">
              <w:rPr>
                <w:sz w:val="20"/>
                <w:szCs w:val="20"/>
                <w:lang w:val="en-US"/>
              </w:rPr>
              <w:t>@ArticleNumberType</w:t>
            </w:r>
          </w:p>
        </w:tc>
        <w:tc>
          <w:tcPr>
            <w:tcW w:w="3633" w:type="dxa"/>
            <w:tcBorders>
              <w:top w:val="single" w:sz="4" w:space="0" w:color="000000"/>
              <w:left w:val="single" w:sz="4" w:space="0" w:color="000000"/>
              <w:bottom w:val="single" w:sz="4" w:space="0" w:color="000000"/>
              <w:right w:val="single" w:sz="4" w:space="0" w:color="000000"/>
            </w:tcBorders>
          </w:tcPr>
          <w:p w14:paraId="395E4627" w14:textId="77777777" w:rsidR="007A0E29" w:rsidRPr="007E0F9C" w:rsidRDefault="00703058" w:rsidP="00703058">
            <w:pPr>
              <w:pStyle w:val="Default"/>
              <w:rPr>
                <w:sz w:val="20"/>
                <w:szCs w:val="20"/>
                <w:lang w:val="en-US"/>
              </w:rPr>
            </w:pPr>
            <w:r w:rsidRPr="007E0F9C">
              <w:rPr>
                <w:sz w:val="20"/>
                <w:szCs w:val="20"/>
                <w:lang w:val="en-US"/>
              </w:rPr>
              <w:t xml:space="preserve">Defines the type of article </w:t>
            </w:r>
            <w:proofErr w:type="gramStart"/>
            <w:r w:rsidRPr="007E0F9C">
              <w:rPr>
                <w:sz w:val="20"/>
                <w:szCs w:val="20"/>
                <w:lang w:val="en-US"/>
              </w:rPr>
              <w:t xml:space="preserve">number </w:t>
            </w:r>
            <w:r w:rsidR="007A0E29" w:rsidRPr="007E0F9C">
              <w:rPr>
                <w:sz w:val="20"/>
                <w:szCs w:val="20"/>
                <w:lang w:val="en-US"/>
              </w:rPr>
              <w:t xml:space="preserve"> </w:t>
            </w:r>
            <w:proofErr w:type="gramEnd"/>
          </w:p>
        </w:tc>
        <w:tc>
          <w:tcPr>
            <w:tcW w:w="1044" w:type="dxa"/>
            <w:tcBorders>
              <w:top w:val="single" w:sz="4" w:space="0" w:color="000000"/>
              <w:left w:val="single" w:sz="4" w:space="0" w:color="000000"/>
              <w:bottom w:val="single" w:sz="4" w:space="0" w:color="000000"/>
              <w:right w:val="single" w:sz="4" w:space="0" w:color="000000"/>
            </w:tcBorders>
          </w:tcPr>
          <w:p w14:paraId="70B6070E" w14:textId="77777777" w:rsidR="007A0E29" w:rsidRPr="007E0F9C" w:rsidRDefault="007A0E29" w:rsidP="00100A82">
            <w:pPr>
              <w:rPr>
                <w:sz w:val="20"/>
                <w:szCs w:val="20"/>
                <w:lang w:val="en-US"/>
              </w:rPr>
            </w:pPr>
            <w:r w:rsidRPr="007E0F9C">
              <w:rPr>
                <w:sz w:val="20"/>
                <w:szCs w:val="20"/>
                <w:lang w:val="en-US"/>
              </w:rPr>
              <w:t>Attribut</w:t>
            </w:r>
            <w:r w:rsidR="00703058" w:rsidRPr="007E0F9C">
              <w:rPr>
                <w:sz w:val="20"/>
                <w:szCs w:val="20"/>
                <w:lang w:val="en-US"/>
              </w:rPr>
              <w:t>e</w:t>
            </w:r>
          </w:p>
        </w:tc>
        <w:tc>
          <w:tcPr>
            <w:tcW w:w="709" w:type="dxa"/>
            <w:tcBorders>
              <w:top w:val="single" w:sz="4" w:space="0" w:color="000000"/>
              <w:left w:val="single" w:sz="4" w:space="0" w:color="000000"/>
              <w:bottom w:val="single" w:sz="4" w:space="0" w:color="000000"/>
              <w:right w:val="single" w:sz="4" w:space="0" w:color="000000"/>
            </w:tcBorders>
          </w:tcPr>
          <w:p w14:paraId="12398978" w14:textId="77777777" w:rsidR="007A0E29" w:rsidRPr="007E0F9C" w:rsidRDefault="007A0E29"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445B6AEE" w14:textId="77777777" w:rsidR="007A0E29" w:rsidRPr="007E0F9C" w:rsidRDefault="007A0E29" w:rsidP="00100A82">
            <w:pPr>
              <w:rPr>
                <w:sz w:val="20"/>
                <w:szCs w:val="20"/>
                <w:lang w:val="en-US"/>
              </w:rPr>
            </w:pPr>
            <w:r w:rsidRPr="007E0F9C">
              <w:rPr>
                <w:sz w:val="20"/>
                <w:szCs w:val="20"/>
                <w:lang w:val="en-US"/>
              </w:rPr>
              <w:t>ArticleNumberType</w:t>
            </w:r>
          </w:p>
        </w:tc>
      </w:tr>
      <w:tr w:rsidR="00100A82" w:rsidRPr="007E0F9C" w14:paraId="4B9A56B7"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6C338258" w14:textId="77777777" w:rsidR="00100A82" w:rsidRPr="007E0F9C" w:rsidRDefault="00100A82" w:rsidP="00100A82">
            <w:pPr>
              <w:pStyle w:val="Default"/>
              <w:rPr>
                <w:sz w:val="20"/>
                <w:szCs w:val="20"/>
                <w:lang w:val="en-US"/>
              </w:rPr>
            </w:pPr>
            <w:r w:rsidRPr="007E0F9C">
              <w:rPr>
                <w:sz w:val="20"/>
                <w:szCs w:val="20"/>
                <w:lang w:val="en-US"/>
              </w:rPr>
              <w:t>Quantity</w:t>
            </w:r>
          </w:p>
        </w:tc>
        <w:tc>
          <w:tcPr>
            <w:tcW w:w="3633" w:type="dxa"/>
            <w:tcBorders>
              <w:top w:val="single" w:sz="4" w:space="0" w:color="000000"/>
              <w:left w:val="single" w:sz="4" w:space="0" w:color="000000"/>
              <w:bottom w:val="single" w:sz="4" w:space="0" w:color="000000"/>
              <w:right w:val="single" w:sz="4" w:space="0" w:color="000000"/>
            </w:tcBorders>
          </w:tcPr>
          <w:p w14:paraId="0F1C5738" w14:textId="77777777" w:rsidR="00100A82" w:rsidRPr="007E0F9C" w:rsidRDefault="00703058" w:rsidP="00703058">
            <w:pPr>
              <w:pStyle w:val="Default"/>
              <w:rPr>
                <w:sz w:val="20"/>
                <w:szCs w:val="20"/>
                <w:lang w:val="en-US"/>
              </w:rPr>
            </w:pPr>
            <w:r w:rsidRPr="007E0F9C">
              <w:rPr>
                <w:sz w:val="20"/>
                <w:szCs w:val="20"/>
                <w:lang w:val="en-US"/>
              </w:rPr>
              <w:t>Invoiced quantity</w:t>
            </w:r>
            <w:r w:rsidR="00100A82" w:rsidRPr="007E0F9C">
              <w:rPr>
                <w:sz w:val="20"/>
                <w:szCs w:val="20"/>
                <w:lang w:val="en-US"/>
              </w:rPr>
              <w:t xml:space="preserve">. </w:t>
            </w:r>
            <w:r w:rsidRPr="007E0F9C">
              <w:rPr>
                <w:sz w:val="20"/>
                <w:szCs w:val="20"/>
                <w:lang w:val="en-US"/>
              </w:rPr>
              <w:t>In case of reporting further quantity</w:t>
            </w:r>
            <w:r w:rsidR="00100A82" w:rsidRPr="007E0F9C">
              <w:rPr>
                <w:sz w:val="20"/>
                <w:szCs w:val="20"/>
                <w:lang w:val="en-US"/>
              </w:rPr>
              <w:t>,</w:t>
            </w:r>
            <w:r w:rsidRPr="007E0F9C">
              <w:rPr>
                <w:sz w:val="20"/>
                <w:szCs w:val="20"/>
                <w:lang w:val="en-US"/>
              </w:rPr>
              <w:t xml:space="preserve"> this should be entered in the element</w:t>
            </w:r>
            <w:r w:rsidR="00100A82" w:rsidRPr="007E0F9C">
              <w:rPr>
                <w:sz w:val="20"/>
                <w:szCs w:val="20"/>
                <w:lang w:val="en-US"/>
              </w:rPr>
              <w:t xml:space="preserve"> AdditionalIn</w:t>
            </w:r>
            <w:r w:rsidRPr="007E0F9C">
              <w:rPr>
                <w:sz w:val="20"/>
                <w:szCs w:val="20"/>
                <w:lang w:val="en-US"/>
              </w:rPr>
              <w:t>formation/</w:t>
            </w:r>
            <w:r w:rsidRPr="007E0F9C">
              <w:rPr>
                <w:sz w:val="20"/>
                <w:szCs w:val="20"/>
                <w:lang w:val="en-US"/>
              </w:rPr>
              <w:br/>
              <w:t>AlternativeQuantity</w:t>
            </w:r>
            <w:r w:rsidR="00100A82" w:rsidRPr="007E0F9C">
              <w:rPr>
                <w:sz w:val="20"/>
                <w:szCs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4D4AC374"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48391740"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513DD17C" w14:textId="77777777" w:rsidR="00100A82" w:rsidRPr="007E0F9C" w:rsidRDefault="00100A82" w:rsidP="00100A82">
            <w:pPr>
              <w:rPr>
                <w:sz w:val="20"/>
                <w:szCs w:val="20"/>
                <w:lang w:val="en-US"/>
              </w:rPr>
            </w:pPr>
            <w:r w:rsidRPr="007E0F9C">
              <w:rPr>
                <w:sz w:val="20"/>
                <w:szCs w:val="20"/>
                <w:lang w:val="en-US"/>
              </w:rPr>
              <w:t>Decimal4Type</w:t>
            </w:r>
          </w:p>
        </w:tc>
      </w:tr>
      <w:tr w:rsidR="00100A82" w:rsidRPr="007E0F9C" w14:paraId="5B2C10A5"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7AFD8E0F" w14:textId="77777777" w:rsidR="00100A82" w:rsidRPr="007E0F9C" w:rsidRDefault="00100A82" w:rsidP="00100A82">
            <w:pPr>
              <w:pStyle w:val="Default"/>
              <w:rPr>
                <w:sz w:val="20"/>
                <w:szCs w:val="20"/>
                <w:lang w:val="en-US"/>
              </w:rPr>
            </w:pPr>
            <w:r w:rsidRPr="007E0F9C">
              <w:rPr>
                <w:sz w:val="20"/>
                <w:szCs w:val="20"/>
                <w:lang w:val="en-US"/>
              </w:rPr>
              <w:t>Quantity/@Unit</w:t>
            </w:r>
          </w:p>
        </w:tc>
        <w:tc>
          <w:tcPr>
            <w:tcW w:w="3633" w:type="dxa"/>
            <w:tcBorders>
              <w:top w:val="single" w:sz="4" w:space="0" w:color="000000"/>
              <w:left w:val="single" w:sz="4" w:space="0" w:color="000000"/>
              <w:bottom w:val="single" w:sz="4" w:space="0" w:color="000000"/>
              <w:right w:val="single" w:sz="4" w:space="0" w:color="000000"/>
            </w:tcBorders>
          </w:tcPr>
          <w:p w14:paraId="6C3FBEA5" w14:textId="1ACD4744" w:rsidR="00100A82" w:rsidRPr="007E0F9C" w:rsidRDefault="00056347" w:rsidP="00395502">
            <w:pPr>
              <w:pStyle w:val="Default"/>
              <w:rPr>
                <w:sz w:val="20"/>
                <w:szCs w:val="20"/>
                <w:lang w:val="en-US"/>
              </w:rPr>
            </w:pPr>
            <w:r w:rsidRPr="007E0F9C">
              <w:rPr>
                <w:sz w:val="20"/>
                <w:szCs w:val="20"/>
                <w:lang w:val="en-US"/>
              </w:rPr>
              <w:t xml:space="preserve">Quantity unit in </w:t>
            </w:r>
            <w:r w:rsidRPr="007E0F9C">
              <w:rPr>
                <w:color w:val="auto"/>
                <w:sz w:val="20"/>
                <w:szCs w:val="20"/>
                <w:lang w:val="en-US"/>
              </w:rPr>
              <w:t>free text</w:t>
            </w:r>
          </w:p>
        </w:tc>
        <w:tc>
          <w:tcPr>
            <w:tcW w:w="1044" w:type="dxa"/>
            <w:tcBorders>
              <w:top w:val="single" w:sz="4" w:space="0" w:color="000000"/>
              <w:left w:val="single" w:sz="4" w:space="0" w:color="000000"/>
              <w:bottom w:val="single" w:sz="4" w:space="0" w:color="000000"/>
              <w:right w:val="single" w:sz="4" w:space="0" w:color="000000"/>
            </w:tcBorders>
          </w:tcPr>
          <w:p w14:paraId="6481C10A" w14:textId="77777777" w:rsidR="00100A82" w:rsidRPr="007E0F9C" w:rsidRDefault="00100A82" w:rsidP="00100A82">
            <w:pPr>
              <w:rPr>
                <w:sz w:val="20"/>
                <w:szCs w:val="20"/>
                <w:lang w:val="en-US"/>
              </w:rPr>
            </w:pPr>
            <w:r w:rsidRPr="007E0F9C">
              <w:rPr>
                <w:sz w:val="20"/>
                <w:szCs w:val="20"/>
                <w:lang w:val="en-US"/>
              </w:rPr>
              <w:t>Attribut</w:t>
            </w:r>
            <w:r w:rsidR="00703058" w:rsidRPr="007E0F9C">
              <w:rPr>
                <w:sz w:val="20"/>
                <w:szCs w:val="20"/>
                <w:lang w:val="en-US"/>
              </w:rPr>
              <w:t>e</w:t>
            </w:r>
          </w:p>
        </w:tc>
        <w:tc>
          <w:tcPr>
            <w:tcW w:w="709" w:type="dxa"/>
            <w:tcBorders>
              <w:top w:val="single" w:sz="4" w:space="0" w:color="000000"/>
              <w:left w:val="single" w:sz="4" w:space="0" w:color="000000"/>
              <w:bottom w:val="single" w:sz="4" w:space="0" w:color="000000"/>
              <w:right w:val="single" w:sz="4" w:space="0" w:color="000000"/>
            </w:tcBorders>
          </w:tcPr>
          <w:p w14:paraId="60D79BA2"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4A7A917C"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100A82" w:rsidRPr="007E0F9C" w14:paraId="2C909A3F"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44877889" w14:textId="77777777" w:rsidR="00100A82" w:rsidRPr="007E0F9C" w:rsidRDefault="00100A82" w:rsidP="00100A82">
            <w:pPr>
              <w:pStyle w:val="Default"/>
              <w:rPr>
                <w:sz w:val="20"/>
                <w:szCs w:val="20"/>
                <w:lang w:val="en-US"/>
              </w:rPr>
            </w:pPr>
            <w:r w:rsidRPr="007E0F9C">
              <w:rPr>
                <w:sz w:val="20"/>
                <w:szCs w:val="20"/>
                <w:lang w:val="en-US"/>
              </w:rPr>
              <w:t>UnitPrice</w:t>
            </w:r>
          </w:p>
        </w:tc>
        <w:tc>
          <w:tcPr>
            <w:tcW w:w="3633" w:type="dxa"/>
            <w:tcBorders>
              <w:top w:val="single" w:sz="4" w:space="0" w:color="000000"/>
              <w:left w:val="single" w:sz="4" w:space="0" w:color="000000"/>
              <w:bottom w:val="single" w:sz="4" w:space="0" w:color="000000"/>
              <w:right w:val="single" w:sz="4" w:space="0" w:color="000000"/>
            </w:tcBorders>
          </w:tcPr>
          <w:p w14:paraId="1C27FD82" w14:textId="77777777" w:rsidR="00100A82" w:rsidRPr="007E0F9C" w:rsidRDefault="00056347" w:rsidP="00100A82">
            <w:pPr>
              <w:pStyle w:val="Default"/>
              <w:rPr>
                <w:sz w:val="20"/>
                <w:szCs w:val="20"/>
                <w:lang w:val="en-US"/>
              </w:rPr>
            </w:pPr>
            <w:r w:rsidRPr="007E0F9C">
              <w:rPr>
                <w:sz w:val="20"/>
                <w:szCs w:val="20"/>
                <w:lang w:val="en-US"/>
              </w:rPr>
              <w:t>Unit price (net</w:t>
            </w:r>
            <w:r w:rsidR="00100A82" w:rsidRPr="007E0F9C">
              <w:rPr>
                <w:sz w:val="20"/>
                <w:szCs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4535209E"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223136AD"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550B4631" w14:textId="77777777" w:rsidR="00100A82" w:rsidRPr="007E0F9C" w:rsidRDefault="00100A82" w:rsidP="00100A82">
            <w:pPr>
              <w:rPr>
                <w:sz w:val="20"/>
                <w:szCs w:val="20"/>
                <w:lang w:val="en-US"/>
              </w:rPr>
            </w:pPr>
            <w:r w:rsidRPr="007E0F9C">
              <w:rPr>
                <w:sz w:val="20"/>
                <w:szCs w:val="20"/>
                <w:lang w:val="en-US"/>
              </w:rPr>
              <w:t>Decimal4Type</w:t>
            </w:r>
          </w:p>
        </w:tc>
      </w:tr>
      <w:tr w:rsidR="00100A82" w:rsidRPr="007E0F9C" w14:paraId="0A05D44B"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427A3190" w14:textId="77777777" w:rsidR="00100A82" w:rsidRPr="007E0F9C" w:rsidRDefault="00100A82" w:rsidP="00100A82">
            <w:pPr>
              <w:pStyle w:val="Default"/>
              <w:rPr>
                <w:sz w:val="20"/>
                <w:szCs w:val="20"/>
                <w:lang w:val="en-US"/>
              </w:rPr>
            </w:pPr>
            <w:r w:rsidRPr="007E0F9C">
              <w:rPr>
                <w:sz w:val="20"/>
                <w:szCs w:val="20"/>
                <w:lang w:val="en-US"/>
              </w:rPr>
              <w:t>TaxRate</w:t>
            </w:r>
          </w:p>
        </w:tc>
        <w:tc>
          <w:tcPr>
            <w:tcW w:w="3633" w:type="dxa"/>
            <w:tcBorders>
              <w:top w:val="single" w:sz="4" w:space="0" w:color="000000"/>
              <w:left w:val="single" w:sz="4" w:space="0" w:color="000000"/>
              <w:bottom w:val="single" w:sz="4" w:space="0" w:color="000000"/>
              <w:right w:val="single" w:sz="4" w:space="0" w:color="000000"/>
            </w:tcBorders>
          </w:tcPr>
          <w:p w14:paraId="64CC3083" w14:textId="77777777" w:rsidR="00100A82" w:rsidRPr="007E0F9C" w:rsidRDefault="00056347" w:rsidP="00100A82">
            <w:pPr>
              <w:pStyle w:val="Default"/>
              <w:rPr>
                <w:sz w:val="20"/>
                <w:szCs w:val="20"/>
                <w:lang w:val="en-US"/>
              </w:rPr>
            </w:pPr>
            <w:r w:rsidRPr="007E0F9C">
              <w:rPr>
                <w:sz w:val="20"/>
                <w:szCs w:val="20"/>
                <w:lang w:val="en-US"/>
              </w:rPr>
              <w:t>Value added tax rate</w:t>
            </w:r>
          </w:p>
        </w:tc>
        <w:tc>
          <w:tcPr>
            <w:tcW w:w="1044" w:type="dxa"/>
            <w:tcBorders>
              <w:top w:val="single" w:sz="4" w:space="0" w:color="000000"/>
              <w:left w:val="single" w:sz="4" w:space="0" w:color="000000"/>
              <w:bottom w:val="single" w:sz="4" w:space="0" w:color="000000"/>
              <w:right w:val="single" w:sz="4" w:space="0" w:color="000000"/>
            </w:tcBorders>
          </w:tcPr>
          <w:p w14:paraId="086DEB35"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7BE50D04"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1D315E92" w14:textId="77777777" w:rsidR="00100A82" w:rsidRPr="007E0F9C" w:rsidRDefault="00100A82" w:rsidP="00100A82">
            <w:pPr>
              <w:rPr>
                <w:sz w:val="20"/>
                <w:szCs w:val="20"/>
                <w:lang w:val="en-US"/>
              </w:rPr>
            </w:pPr>
            <w:r w:rsidRPr="007E0F9C">
              <w:rPr>
                <w:sz w:val="20"/>
                <w:szCs w:val="20"/>
                <w:lang w:val="en-US"/>
              </w:rPr>
              <w:t>PercentageType</w:t>
            </w:r>
          </w:p>
        </w:tc>
      </w:tr>
      <w:tr w:rsidR="00100A82" w:rsidRPr="007E0F9C" w14:paraId="4863B46B"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1CADFF24" w14:textId="77777777" w:rsidR="00100A82" w:rsidRPr="007E0F9C" w:rsidRDefault="00100A82" w:rsidP="00100A82">
            <w:pPr>
              <w:pStyle w:val="Default"/>
              <w:rPr>
                <w:sz w:val="20"/>
                <w:szCs w:val="20"/>
                <w:lang w:val="en-US"/>
              </w:rPr>
            </w:pPr>
            <w:r w:rsidRPr="007E0F9C">
              <w:rPr>
                <w:sz w:val="20"/>
                <w:szCs w:val="20"/>
                <w:lang w:val="en-US"/>
              </w:rPr>
              <w:t>TaxRate/@TaxCode</w:t>
            </w:r>
          </w:p>
        </w:tc>
        <w:tc>
          <w:tcPr>
            <w:tcW w:w="3633" w:type="dxa"/>
            <w:tcBorders>
              <w:top w:val="single" w:sz="4" w:space="0" w:color="000000"/>
              <w:left w:val="single" w:sz="4" w:space="0" w:color="000000"/>
              <w:bottom w:val="single" w:sz="4" w:space="0" w:color="000000"/>
              <w:right w:val="single" w:sz="4" w:space="0" w:color="000000"/>
            </w:tcBorders>
          </w:tcPr>
          <w:p w14:paraId="5A21BCE7" w14:textId="5033C488" w:rsidR="00100A82" w:rsidRPr="007E0F9C" w:rsidRDefault="00100A82" w:rsidP="005504B6">
            <w:pPr>
              <w:pStyle w:val="Default"/>
              <w:rPr>
                <w:sz w:val="20"/>
                <w:szCs w:val="20"/>
                <w:lang w:val="en-US"/>
              </w:rPr>
            </w:pPr>
            <w:r w:rsidRPr="007E0F9C">
              <w:rPr>
                <w:sz w:val="20"/>
                <w:szCs w:val="20"/>
                <w:lang w:val="en-US"/>
              </w:rPr>
              <w:t>„AT“+UVACode</w:t>
            </w:r>
            <w:r w:rsidR="007A0E29" w:rsidRPr="007E0F9C">
              <w:rPr>
                <w:sz w:val="20"/>
                <w:szCs w:val="20"/>
                <w:lang w:val="en-US"/>
              </w:rPr>
              <w:t xml:space="preserve">. ATXXX </w:t>
            </w:r>
            <w:r w:rsidR="00056347" w:rsidRPr="007E0F9C">
              <w:rPr>
                <w:sz w:val="20"/>
                <w:szCs w:val="20"/>
                <w:lang w:val="en-US"/>
              </w:rPr>
              <w:t>is equ</w:t>
            </w:r>
            <w:r w:rsidR="00AC779F" w:rsidRPr="007E0F9C">
              <w:rPr>
                <w:sz w:val="20"/>
                <w:szCs w:val="20"/>
                <w:lang w:val="en-US"/>
              </w:rPr>
              <w:t>i</w:t>
            </w:r>
            <w:r w:rsidR="00056347" w:rsidRPr="007E0F9C">
              <w:rPr>
                <w:sz w:val="20"/>
                <w:szCs w:val="20"/>
                <w:lang w:val="en-US"/>
              </w:rPr>
              <w:t>valent to not taxable</w:t>
            </w:r>
            <w:r w:rsidR="007A0E29" w:rsidRPr="007E0F9C">
              <w:rPr>
                <w:sz w:val="20"/>
                <w:szCs w:val="20"/>
                <w:lang w:val="en-US"/>
              </w:rPr>
              <w:t>.</w:t>
            </w:r>
            <w:r w:rsidR="008E13E2" w:rsidRPr="007E0F9C">
              <w:rPr>
                <w:sz w:val="20"/>
                <w:szCs w:val="20"/>
                <w:lang w:val="en-US"/>
              </w:rPr>
              <w:t xml:space="preserve"> </w:t>
            </w:r>
            <w:r w:rsidR="00056347" w:rsidRPr="007E0F9C">
              <w:rPr>
                <w:sz w:val="20"/>
                <w:szCs w:val="20"/>
                <w:lang w:val="en-US"/>
              </w:rPr>
              <w:t>The particular</w:t>
            </w:r>
            <w:r w:rsidR="008E13E2" w:rsidRPr="007E0F9C">
              <w:rPr>
                <w:sz w:val="20"/>
                <w:szCs w:val="20"/>
                <w:lang w:val="en-US"/>
              </w:rPr>
              <w:t xml:space="preserve"> UVA Codes </w:t>
            </w:r>
            <w:r w:rsidR="00056347" w:rsidRPr="007E0F9C">
              <w:rPr>
                <w:sz w:val="20"/>
                <w:szCs w:val="20"/>
                <w:lang w:val="en-US"/>
              </w:rPr>
              <w:t xml:space="preserve">should be taken from the U30 </w:t>
            </w:r>
            <w:r w:rsidR="00095983">
              <w:rPr>
                <w:sz w:val="20"/>
                <w:szCs w:val="20"/>
                <w:lang w:val="en-US"/>
              </w:rPr>
              <w:t>form</w:t>
            </w:r>
            <w:r w:rsidR="00056347" w:rsidRPr="007E0F9C">
              <w:rPr>
                <w:sz w:val="20"/>
                <w:szCs w:val="20"/>
                <w:lang w:val="en-US"/>
              </w:rPr>
              <w:t xml:space="preserve"> of the Federal Ministry of </w:t>
            </w:r>
            <w:r w:rsidR="00095983">
              <w:rPr>
                <w:sz w:val="20"/>
                <w:szCs w:val="20"/>
                <w:lang w:val="en-US"/>
              </w:rPr>
              <w:t xml:space="preserve">Finance </w:t>
            </w:r>
            <w:r w:rsidR="008E13E2" w:rsidRPr="007E0F9C">
              <w:rPr>
                <w:sz w:val="20"/>
                <w:szCs w:val="20"/>
                <w:lang w:val="en-US"/>
              </w:rPr>
              <w:t>[BMF11].</w:t>
            </w:r>
            <w:r w:rsidR="005329A4" w:rsidRPr="007E0F9C">
              <w:rPr>
                <w:sz w:val="20"/>
                <w:szCs w:val="20"/>
                <w:lang w:val="en-US"/>
              </w:rPr>
              <w:t xml:space="preserve"> </w:t>
            </w:r>
            <w:r w:rsidR="00056347" w:rsidRPr="007E0F9C">
              <w:rPr>
                <w:sz w:val="20"/>
                <w:szCs w:val="20"/>
                <w:lang w:val="en-US"/>
              </w:rPr>
              <w:t>The reporting of</w:t>
            </w:r>
            <w:r w:rsidR="005329A4" w:rsidRPr="007E0F9C">
              <w:rPr>
                <w:sz w:val="20"/>
                <w:szCs w:val="20"/>
                <w:lang w:val="en-US"/>
              </w:rPr>
              <w:t xml:space="preserve"> TaxCodes </w:t>
            </w:r>
            <w:r w:rsidR="00056347" w:rsidRPr="007E0F9C">
              <w:rPr>
                <w:sz w:val="20"/>
                <w:szCs w:val="20"/>
                <w:lang w:val="en-US"/>
              </w:rPr>
              <w:t>is only of informative character</w:t>
            </w:r>
            <w:r w:rsidR="005329A4" w:rsidRPr="007E0F9C">
              <w:rPr>
                <w:sz w:val="20"/>
                <w:szCs w:val="20"/>
                <w:lang w:val="en-US"/>
              </w:rPr>
              <w:t xml:space="preserve">. </w:t>
            </w:r>
            <w:r w:rsidR="00131FBD" w:rsidRPr="007E0F9C">
              <w:rPr>
                <w:sz w:val="20"/>
                <w:szCs w:val="20"/>
                <w:lang w:val="en-US"/>
              </w:rPr>
              <w:t>The reporting of the tax rate in the field „Tax Rate“is normative.</w:t>
            </w:r>
          </w:p>
        </w:tc>
        <w:tc>
          <w:tcPr>
            <w:tcW w:w="1044" w:type="dxa"/>
            <w:tcBorders>
              <w:top w:val="single" w:sz="4" w:space="0" w:color="000000"/>
              <w:left w:val="single" w:sz="4" w:space="0" w:color="000000"/>
              <w:bottom w:val="single" w:sz="4" w:space="0" w:color="000000"/>
              <w:right w:val="single" w:sz="4" w:space="0" w:color="000000"/>
            </w:tcBorders>
          </w:tcPr>
          <w:p w14:paraId="5B58C5EE" w14:textId="77777777" w:rsidR="00100A82" w:rsidRPr="007E0F9C" w:rsidRDefault="00100A82" w:rsidP="00100A82">
            <w:pPr>
              <w:rPr>
                <w:sz w:val="20"/>
                <w:szCs w:val="20"/>
                <w:lang w:val="en-US"/>
              </w:rPr>
            </w:pPr>
            <w:r w:rsidRPr="007E0F9C">
              <w:rPr>
                <w:sz w:val="20"/>
                <w:szCs w:val="20"/>
                <w:lang w:val="en-US"/>
              </w:rPr>
              <w:t>Attribut</w:t>
            </w:r>
            <w:r w:rsidR="00703058" w:rsidRPr="007E0F9C">
              <w:rPr>
                <w:sz w:val="20"/>
                <w:szCs w:val="20"/>
                <w:lang w:val="en-US"/>
              </w:rPr>
              <w:t>e</w:t>
            </w:r>
          </w:p>
        </w:tc>
        <w:tc>
          <w:tcPr>
            <w:tcW w:w="709" w:type="dxa"/>
            <w:tcBorders>
              <w:top w:val="single" w:sz="4" w:space="0" w:color="000000"/>
              <w:left w:val="single" w:sz="4" w:space="0" w:color="000000"/>
              <w:bottom w:val="single" w:sz="4" w:space="0" w:color="000000"/>
              <w:right w:val="single" w:sz="4" w:space="0" w:color="000000"/>
            </w:tcBorders>
          </w:tcPr>
          <w:p w14:paraId="77AE1765"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6CC47905" w14:textId="77777777" w:rsidR="00100A82" w:rsidRPr="007E0F9C" w:rsidRDefault="0028105E" w:rsidP="00100A82">
            <w:pPr>
              <w:rPr>
                <w:sz w:val="20"/>
                <w:szCs w:val="20"/>
                <w:lang w:val="en-US"/>
              </w:rPr>
            </w:pPr>
            <w:r w:rsidRPr="007E0F9C">
              <w:rPr>
                <w:sz w:val="20"/>
                <w:szCs w:val="20"/>
                <w:lang w:val="en-US"/>
              </w:rPr>
              <w:t>TaxCodeType</w:t>
            </w:r>
          </w:p>
        </w:tc>
      </w:tr>
      <w:tr w:rsidR="00100A82" w:rsidRPr="007E0F9C" w14:paraId="2643714C"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340D5399" w14:textId="77777777" w:rsidR="00100A82" w:rsidRPr="007E0F9C" w:rsidRDefault="00100A82" w:rsidP="00100A82">
            <w:pPr>
              <w:pStyle w:val="Default"/>
              <w:rPr>
                <w:sz w:val="20"/>
                <w:szCs w:val="20"/>
                <w:lang w:val="en-US"/>
              </w:rPr>
            </w:pPr>
            <w:r w:rsidRPr="007E0F9C">
              <w:rPr>
                <w:sz w:val="20"/>
                <w:szCs w:val="20"/>
                <w:lang w:val="en-US"/>
              </w:rPr>
              <w:t>DiscountFlag</w:t>
            </w:r>
          </w:p>
        </w:tc>
        <w:tc>
          <w:tcPr>
            <w:tcW w:w="3633" w:type="dxa"/>
            <w:tcBorders>
              <w:top w:val="single" w:sz="4" w:space="0" w:color="000000"/>
              <w:left w:val="single" w:sz="4" w:space="0" w:color="000000"/>
              <w:bottom w:val="single" w:sz="4" w:space="0" w:color="000000"/>
              <w:right w:val="single" w:sz="4" w:space="0" w:color="000000"/>
            </w:tcBorders>
          </w:tcPr>
          <w:p w14:paraId="7E4CEF8B" w14:textId="77777777" w:rsidR="00100A82" w:rsidRPr="007E0F9C" w:rsidRDefault="00AC779F" w:rsidP="00100A82">
            <w:pPr>
              <w:pStyle w:val="Default"/>
              <w:rPr>
                <w:sz w:val="20"/>
                <w:szCs w:val="20"/>
                <w:lang w:val="en-US"/>
              </w:rPr>
            </w:pPr>
            <w:r w:rsidRPr="007E0F9C">
              <w:rPr>
                <w:sz w:val="20"/>
                <w:szCs w:val="20"/>
                <w:lang w:val="en-US"/>
              </w:rPr>
              <w:t xml:space="preserve">Defines whether or not the invoice line item is qualified for discount. </w:t>
            </w:r>
          </w:p>
        </w:tc>
        <w:tc>
          <w:tcPr>
            <w:tcW w:w="1044" w:type="dxa"/>
            <w:tcBorders>
              <w:top w:val="single" w:sz="4" w:space="0" w:color="000000"/>
              <w:left w:val="single" w:sz="4" w:space="0" w:color="000000"/>
              <w:bottom w:val="single" w:sz="4" w:space="0" w:color="000000"/>
              <w:right w:val="single" w:sz="4" w:space="0" w:color="000000"/>
            </w:tcBorders>
          </w:tcPr>
          <w:p w14:paraId="688E94F7"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40F5B01B"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2C71D6A0" w14:textId="77777777" w:rsidR="00100A82" w:rsidRPr="007E0F9C" w:rsidRDefault="00100A82" w:rsidP="00100A82">
            <w:pPr>
              <w:rPr>
                <w:sz w:val="20"/>
                <w:szCs w:val="20"/>
                <w:lang w:val="en-US"/>
              </w:rPr>
            </w:pPr>
            <w:proofErr w:type="gramStart"/>
            <w:r w:rsidRPr="007E0F9C">
              <w:rPr>
                <w:sz w:val="20"/>
                <w:szCs w:val="20"/>
                <w:lang w:val="en-US"/>
              </w:rPr>
              <w:t>xs:boolean</w:t>
            </w:r>
            <w:proofErr w:type="gramEnd"/>
          </w:p>
        </w:tc>
      </w:tr>
      <w:tr w:rsidR="00100A82" w:rsidRPr="007E0F9C" w14:paraId="0B53DD33"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045E3ACB" w14:textId="77777777" w:rsidR="00100A82" w:rsidRPr="007E0F9C" w:rsidRDefault="0036384F" w:rsidP="00100A82">
            <w:pPr>
              <w:pStyle w:val="Default"/>
              <w:rPr>
                <w:sz w:val="20"/>
                <w:szCs w:val="20"/>
                <w:lang w:val="en-US"/>
              </w:rPr>
            </w:pPr>
            <w:r w:rsidRPr="007E0F9C">
              <w:rPr>
                <w:sz w:val="20"/>
                <w:szCs w:val="20"/>
                <w:lang w:val="en-US"/>
              </w:rPr>
              <w:t>ReductionAndSurchargeListLineItemDetails</w:t>
            </w:r>
          </w:p>
        </w:tc>
        <w:tc>
          <w:tcPr>
            <w:tcW w:w="3633" w:type="dxa"/>
            <w:tcBorders>
              <w:top w:val="single" w:sz="4" w:space="0" w:color="000000"/>
              <w:left w:val="single" w:sz="4" w:space="0" w:color="000000"/>
              <w:bottom w:val="single" w:sz="4" w:space="0" w:color="000000"/>
              <w:right w:val="single" w:sz="4" w:space="0" w:color="000000"/>
            </w:tcBorders>
          </w:tcPr>
          <w:p w14:paraId="2E022A7B" w14:textId="77777777" w:rsidR="00100A82" w:rsidRPr="007E0F9C" w:rsidRDefault="00DA62C3" w:rsidP="00100A82">
            <w:pPr>
              <w:pStyle w:val="Default"/>
              <w:rPr>
                <w:sz w:val="20"/>
                <w:szCs w:val="20"/>
                <w:lang w:val="en-US"/>
              </w:rPr>
            </w:pPr>
            <w:r w:rsidRPr="007E0F9C">
              <w:rPr>
                <w:sz w:val="20"/>
                <w:szCs w:val="20"/>
                <w:lang w:val="en-US"/>
              </w:rPr>
              <w:t>This field is used to report</w:t>
            </w:r>
            <w:r w:rsidR="00323FB0" w:rsidRPr="007E0F9C">
              <w:rPr>
                <w:sz w:val="20"/>
                <w:szCs w:val="20"/>
                <w:lang w:val="en-US"/>
              </w:rPr>
              <w:t xml:space="preserve"> reductions or surcharges to the invoice line item.</w:t>
            </w:r>
          </w:p>
        </w:tc>
        <w:tc>
          <w:tcPr>
            <w:tcW w:w="1044" w:type="dxa"/>
            <w:tcBorders>
              <w:top w:val="single" w:sz="4" w:space="0" w:color="000000"/>
              <w:left w:val="single" w:sz="4" w:space="0" w:color="000000"/>
              <w:bottom w:val="single" w:sz="4" w:space="0" w:color="000000"/>
              <w:right w:val="single" w:sz="4" w:space="0" w:color="000000"/>
            </w:tcBorders>
          </w:tcPr>
          <w:p w14:paraId="24247505"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25AA0D78"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07D38778" w14:textId="77777777" w:rsidR="0036384F" w:rsidRPr="007E0F9C" w:rsidRDefault="00BE1175" w:rsidP="00100A82">
            <w:pPr>
              <w:rPr>
                <w:sz w:val="20"/>
                <w:szCs w:val="20"/>
                <w:lang w:val="en-US"/>
              </w:rPr>
            </w:pPr>
            <w:r w:rsidRPr="007E0F9C">
              <w:rPr>
                <w:sz w:val="20"/>
                <w:szCs w:val="20"/>
                <w:lang w:val="en-US"/>
              </w:rPr>
              <w:t>XML composite</w:t>
            </w:r>
          </w:p>
          <w:p w14:paraId="5900B606" w14:textId="77777777" w:rsidR="00100A82" w:rsidRPr="007E0F9C" w:rsidRDefault="00100A82" w:rsidP="0036384F">
            <w:pPr>
              <w:jc w:val="center"/>
              <w:rPr>
                <w:sz w:val="20"/>
                <w:szCs w:val="20"/>
                <w:lang w:val="en-US"/>
              </w:rPr>
            </w:pPr>
          </w:p>
        </w:tc>
      </w:tr>
      <w:tr w:rsidR="00100A82" w:rsidRPr="007E0F9C" w14:paraId="761C8508"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2B5998EA" w14:textId="77777777" w:rsidR="00100A82" w:rsidRPr="007E0F9C" w:rsidRDefault="00100A82" w:rsidP="00100A82">
            <w:pPr>
              <w:pStyle w:val="Default"/>
              <w:rPr>
                <w:sz w:val="20"/>
                <w:szCs w:val="20"/>
                <w:lang w:val="en-US"/>
              </w:rPr>
            </w:pPr>
            <w:r w:rsidRPr="007E0F9C">
              <w:rPr>
                <w:sz w:val="20"/>
                <w:szCs w:val="20"/>
                <w:lang w:val="en-US"/>
              </w:rPr>
              <w:t>Delivery</w:t>
            </w:r>
          </w:p>
        </w:tc>
        <w:tc>
          <w:tcPr>
            <w:tcW w:w="3633" w:type="dxa"/>
            <w:tcBorders>
              <w:top w:val="single" w:sz="4" w:space="0" w:color="000000"/>
              <w:left w:val="single" w:sz="4" w:space="0" w:color="000000"/>
              <w:bottom w:val="single" w:sz="4" w:space="0" w:color="000000"/>
              <w:right w:val="single" w:sz="4" w:space="0" w:color="000000"/>
            </w:tcBorders>
          </w:tcPr>
          <w:p w14:paraId="274C0301" w14:textId="6D078486" w:rsidR="00100A82" w:rsidRPr="007E0F9C" w:rsidRDefault="00323FB0" w:rsidP="005504B6">
            <w:pPr>
              <w:pStyle w:val="Default"/>
              <w:rPr>
                <w:sz w:val="20"/>
                <w:szCs w:val="20"/>
                <w:lang w:val="en-US"/>
              </w:rPr>
            </w:pPr>
            <w:r w:rsidRPr="007E0F9C">
              <w:rPr>
                <w:sz w:val="20"/>
                <w:szCs w:val="20"/>
                <w:lang w:val="en-US"/>
              </w:rPr>
              <w:t>Reporting of delivery details of this invoice line item.</w:t>
            </w:r>
            <w:r w:rsidR="00100A82" w:rsidRPr="007E0F9C">
              <w:rPr>
                <w:sz w:val="20"/>
                <w:szCs w:val="20"/>
                <w:lang w:val="en-US"/>
              </w:rPr>
              <w:br/>
              <w:t>(</w:t>
            </w:r>
            <w:r w:rsidRPr="007E0F9C">
              <w:rPr>
                <w:i/>
                <w:sz w:val="20"/>
                <w:szCs w:val="20"/>
                <w:lang w:val="en-US"/>
              </w:rPr>
              <w:t>Note</w:t>
            </w:r>
            <w:r w:rsidR="00100A82" w:rsidRPr="007E0F9C">
              <w:rPr>
                <w:sz w:val="20"/>
                <w:szCs w:val="20"/>
                <w:lang w:val="en-US"/>
              </w:rPr>
              <w:t xml:space="preserve">: </w:t>
            </w:r>
            <w:r w:rsidRPr="007E0F9C">
              <w:rPr>
                <w:sz w:val="20"/>
                <w:szCs w:val="20"/>
                <w:lang w:val="en-US"/>
              </w:rPr>
              <w:t>the structure of the element</w:t>
            </w:r>
            <w:r w:rsidR="00100A82" w:rsidRPr="007E0F9C">
              <w:rPr>
                <w:sz w:val="20"/>
                <w:szCs w:val="20"/>
                <w:lang w:val="en-US"/>
              </w:rPr>
              <w:t xml:space="preserve"> </w:t>
            </w:r>
            <w:r w:rsidR="00100A82" w:rsidRPr="007E0F9C">
              <w:rPr>
                <w:i/>
                <w:sz w:val="20"/>
                <w:szCs w:val="20"/>
                <w:lang w:val="en-US"/>
              </w:rPr>
              <w:t xml:space="preserve">Delivery </w:t>
            </w:r>
            <w:r w:rsidRPr="007E0F9C">
              <w:rPr>
                <w:sz w:val="20"/>
                <w:szCs w:val="20"/>
                <w:lang w:val="en-US"/>
              </w:rPr>
              <w:t>is</w:t>
            </w:r>
            <w:r w:rsidR="00100A82" w:rsidRPr="007E0F9C">
              <w:rPr>
                <w:sz w:val="20"/>
                <w:szCs w:val="20"/>
                <w:lang w:val="en-US"/>
              </w:rPr>
              <w:t xml:space="preserve"> </w:t>
            </w:r>
            <w:r w:rsidRPr="007E0F9C">
              <w:rPr>
                <w:sz w:val="20"/>
                <w:szCs w:val="20"/>
                <w:lang w:val="en-US"/>
              </w:rPr>
              <w:t xml:space="preserve">equivalent </w:t>
            </w:r>
            <w:r w:rsidR="005504B6">
              <w:rPr>
                <w:sz w:val="20"/>
                <w:szCs w:val="20"/>
                <w:lang w:val="en-US"/>
              </w:rPr>
              <w:t>to</w:t>
            </w:r>
            <w:r w:rsidRPr="007E0F9C">
              <w:rPr>
                <w:sz w:val="20"/>
                <w:szCs w:val="20"/>
                <w:lang w:val="en-US"/>
              </w:rPr>
              <w:t xml:space="preserve"> chapter </w:t>
            </w:r>
            <w:r w:rsidR="00100A82" w:rsidRPr="007E0F9C">
              <w:rPr>
                <w:sz w:val="20"/>
                <w:szCs w:val="20"/>
                <w:lang w:val="en-US"/>
              </w:rPr>
              <w:fldChar w:fldCharType="begin"/>
            </w:r>
            <w:r w:rsidR="00100A82" w:rsidRPr="007E0F9C">
              <w:rPr>
                <w:sz w:val="20"/>
                <w:szCs w:val="20"/>
                <w:lang w:val="en-US"/>
              </w:rPr>
              <w:instrText xml:space="preserve"> REF _Ref88386236 \r \h </w:instrText>
            </w:r>
            <w:r w:rsidR="00100A82" w:rsidRPr="007E0F9C">
              <w:rPr>
                <w:sz w:val="20"/>
                <w:szCs w:val="20"/>
                <w:lang w:val="en-US"/>
              </w:rPr>
            </w:r>
            <w:r w:rsidR="00100A82" w:rsidRPr="007E0F9C">
              <w:rPr>
                <w:sz w:val="20"/>
                <w:szCs w:val="20"/>
                <w:lang w:val="en-US"/>
              </w:rPr>
              <w:fldChar w:fldCharType="separate"/>
            </w:r>
            <w:r w:rsidR="00983493" w:rsidRPr="007E0F9C">
              <w:rPr>
                <w:sz w:val="20"/>
                <w:szCs w:val="20"/>
                <w:lang w:val="en-US"/>
              </w:rPr>
              <w:t>3.3</w:t>
            </w:r>
            <w:r w:rsidR="00100A82" w:rsidRPr="007E0F9C">
              <w:rPr>
                <w:sz w:val="20"/>
                <w:szCs w:val="20"/>
                <w:lang w:val="en-US"/>
              </w:rPr>
              <w:fldChar w:fldCharType="end"/>
            </w:r>
            <w:r w:rsidR="00100A82" w:rsidRPr="007E0F9C">
              <w:rPr>
                <w:sz w:val="20"/>
                <w:szCs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2A1C0778"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105752B9"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010D4BAB" w14:textId="77777777" w:rsidR="00100A82" w:rsidRPr="007E0F9C" w:rsidRDefault="00BE1175" w:rsidP="00100A82">
            <w:pPr>
              <w:rPr>
                <w:sz w:val="20"/>
                <w:szCs w:val="20"/>
                <w:lang w:val="en-US"/>
              </w:rPr>
            </w:pPr>
            <w:r w:rsidRPr="007E0F9C">
              <w:rPr>
                <w:sz w:val="20"/>
                <w:szCs w:val="20"/>
                <w:lang w:val="en-US"/>
              </w:rPr>
              <w:t>XML composite</w:t>
            </w:r>
          </w:p>
        </w:tc>
      </w:tr>
      <w:tr w:rsidR="00100A82" w:rsidRPr="007E0F9C" w14:paraId="6CDAAA72"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3F2880AA" w14:textId="77777777" w:rsidR="00100A82" w:rsidRPr="007E0F9C" w:rsidRDefault="00100A82" w:rsidP="00100A82">
            <w:pPr>
              <w:pStyle w:val="Default"/>
              <w:rPr>
                <w:sz w:val="20"/>
                <w:szCs w:val="20"/>
                <w:lang w:val="en-US"/>
              </w:rPr>
            </w:pPr>
            <w:r w:rsidRPr="007E0F9C">
              <w:rPr>
                <w:sz w:val="20"/>
                <w:szCs w:val="20"/>
                <w:lang w:val="en-US"/>
              </w:rPr>
              <w:t>BillersOrderReference</w:t>
            </w:r>
          </w:p>
        </w:tc>
        <w:tc>
          <w:tcPr>
            <w:tcW w:w="3633" w:type="dxa"/>
            <w:tcBorders>
              <w:top w:val="single" w:sz="4" w:space="0" w:color="000000"/>
              <w:left w:val="single" w:sz="4" w:space="0" w:color="000000"/>
              <w:bottom w:val="single" w:sz="4" w:space="0" w:color="000000"/>
              <w:right w:val="single" w:sz="4" w:space="0" w:color="000000"/>
            </w:tcBorders>
          </w:tcPr>
          <w:p w14:paraId="0FDCC969" w14:textId="7EEAE16F" w:rsidR="00AC779F" w:rsidRPr="007E0F9C" w:rsidRDefault="00AC779F" w:rsidP="00AC779F">
            <w:pPr>
              <w:pStyle w:val="Default"/>
              <w:rPr>
                <w:sz w:val="20"/>
                <w:szCs w:val="20"/>
                <w:lang w:val="en-US"/>
              </w:rPr>
            </w:pPr>
            <w:r w:rsidRPr="007E0F9C">
              <w:rPr>
                <w:sz w:val="20"/>
                <w:szCs w:val="20"/>
                <w:lang w:val="en-US"/>
              </w:rPr>
              <w:t xml:space="preserve">Reference of underlying order or order item </w:t>
            </w:r>
            <w:r w:rsidR="008B735D">
              <w:rPr>
                <w:sz w:val="20"/>
                <w:szCs w:val="20"/>
                <w:lang w:val="en-US"/>
              </w:rPr>
              <w:t>assigned</w:t>
            </w:r>
            <w:r w:rsidR="008B735D" w:rsidRPr="007E0F9C">
              <w:rPr>
                <w:sz w:val="20"/>
                <w:szCs w:val="20"/>
                <w:lang w:val="en-US"/>
              </w:rPr>
              <w:t xml:space="preserve"> </w:t>
            </w:r>
            <w:r w:rsidRPr="007E0F9C">
              <w:rPr>
                <w:sz w:val="20"/>
                <w:szCs w:val="20"/>
                <w:lang w:val="en-US"/>
              </w:rPr>
              <w:t xml:space="preserve">by invoicing party. </w:t>
            </w:r>
          </w:p>
          <w:p w14:paraId="242777D8" w14:textId="77777777" w:rsidR="00100A82" w:rsidRPr="007E0F9C" w:rsidRDefault="00100A82" w:rsidP="00D43A83">
            <w:pPr>
              <w:pStyle w:val="Default"/>
              <w:rPr>
                <w:sz w:val="20"/>
                <w:lang w:val="en-US"/>
              </w:rPr>
            </w:pPr>
            <w:r w:rsidRPr="007E0F9C">
              <w:rPr>
                <w:sz w:val="20"/>
                <w:szCs w:val="20"/>
                <w:lang w:val="en-US"/>
              </w:rPr>
              <w:t>(</w:t>
            </w:r>
            <w:r w:rsidR="00AC779F" w:rsidRPr="007E0F9C">
              <w:rPr>
                <w:i/>
                <w:sz w:val="20"/>
                <w:szCs w:val="20"/>
                <w:lang w:val="en-US"/>
              </w:rPr>
              <w:t>Note</w:t>
            </w:r>
            <w:r w:rsidRPr="007E0F9C">
              <w:rPr>
                <w:sz w:val="20"/>
                <w:szCs w:val="20"/>
                <w:lang w:val="en-US"/>
              </w:rPr>
              <w:t xml:space="preserve">: </w:t>
            </w:r>
            <w:r w:rsidR="00AC779F" w:rsidRPr="007E0F9C">
              <w:rPr>
                <w:sz w:val="20"/>
                <w:szCs w:val="20"/>
                <w:lang w:val="en-US"/>
              </w:rPr>
              <w:t xml:space="preserve">In case this element is used, it </w:t>
            </w:r>
            <w:r w:rsidR="00D43A83" w:rsidRPr="007E0F9C">
              <w:rPr>
                <w:sz w:val="20"/>
                <w:szCs w:val="20"/>
                <w:lang w:val="en-US"/>
              </w:rPr>
              <w:t xml:space="preserve">takes precedence </w:t>
            </w:r>
            <w:r w:rsidR="00D43A83" w:rsidRPr="007E0F9C">
              <w:rPr>
                <w:color w:val="auto"/>
                <w:sz w:val="20"/>
                <w:szCs w:val="20"/>
                <w:lang w:val="en-US"/>
              </w:rPr>
              <w:t>over</w:t>
            </w:r>
            <w:r w:rsidR="00AC779F" w:rsidRPr="007E0F9C">
              <w:rPr>
                <w:color w:val="FF0000"/>
                <w:sz w:val="20"/>
                <w:szCs w:val="20"/>
                <w:lang w:val="en-US"/>
              </w:rPr>
              <w:t xml:space="preserve"> </w:t>
            </w:r>
            <w:r w:rsidR="00D43A83" w:rsidRPr="007E0F9C">
              <w:rPr>
                <w:sz w:val="20"/>
                <w:szCs w:val="20"/>
                <w:lang w:val="en-US"/>
              </w:rPr>
              <w:t>a potential entry</w:t>
            </w:r>
            <w:r w:rsidR="00AC779F" w:rsidRPr="007E0F9C">
              <w:rPr>
                <w:sz w:val="20"/>
                <w:szCs w:val="20"/>
                <w:lang w:val="en-US"/>
              </w:rPr>
              <w:t xml:space="preserve"> in</w:t>
            </w:r>
            <w:r w:rsidRPr="007E0F9C">
              <w:rPr>
                <w:sz w:val="20"/>
                <w:szCs w:val="20"/>
                <w:lang w:val="en-US"/>
              </w:rPr>
              <w:t xml:space="preserve"> </w:t>
            </w:r>
            <w:r w:rsidRPr="007E0F9C">
              <w:rPr>
                <w:i/>
                <w:sz w:val="20"/>
                <w:szCs w:val="20"/>
                <w:lang w:val="en-US"/>
              </w:rPr>
              <w:t>Invoice/Biller/Order-Reference</w:t>
            </w:r>
            <w:r w:rsidRPr="007E0F9C">
              <w:rPr>
                <w:sz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192D63E0"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7D5D4A02"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7EED336C" w14:textId="77777777" w:rsidR="00100A82" w:rsidRPr="007E0F9C" w:rsidRDefault="00BE1175" w:rsidP="00100A82">
            <w:pPr>
              <w:rPr>
                <w:sz w:val="20"/>
                <w:szCs w:val="20"/>
                <w:lang w:val="en-US"/>
              </w:rPr>
            </w:pPr>
            <w:r w:rsidRPr="007E0F9C">
              <w:rPr>
                <w:sz w:val="20"/>
                <w:szCs w:val="20"/>
                <w:lang w:val="en-US"/>
              </w:rPr>
              <w:t>XML composite</w:t>
            </w:r>
          </w:p>
        </w:tc>
      </w:tr>
      <w:tr w:rsidR="00100A82" w:rsidRPr="007E0F9C" w14:paraId="47DCA408"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1BC9CD21" w14:textId="77777777" w:rsidR="00100A82" w:rsidRPr="007E0F9C" w:rsidRDefault="00100A82" w:rsidP="00100A82">
            <w:pPr>
              <w:pStyle w:val="Default"/>
              <w:rPr>
                <w:sz w:val="20"/>
                <w:szCs w:val="20"/>
                <w:lang w:val="en-US"/>
              </w:rPr>
            </w:pPr>
            <w:r w:rsidRPr="007E0F9C">
              <w:rPr>
                <w:sz w:val="20"/>
                <w:szCs w:val="20"/>
                <w:lang w:val="en-US"/>
              </w:rPr>
              <w:t>BillersOrderReference/OrderID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27CF2C41" w14:textId="13D75929" w:rsidR="00100A82" w:rsidRPr="007E0F9C" w:rsidRDefault="006A3F94" w:rsidP="005504B6">
            <w:pPr>
              <w:pStyle w:val="Default"/>
              <w:rPr>
                <w:sz w:val="20"/>
                <w:szCs w:val="20"/>
                <w:lang w:val="en-US"/>
              </w:rPr>
            </w:pPr>
            <w:r w:rsidRPr="007E0F9C">
              <w:rPr>
                <w:sz w:val="20"/>
                <w:szCs w:val="20"/>
                <w:lang w:val="en-US"/>
              </w:rPr>
              <w:t xml:space="preserve">Purchase order number </w:t>
            </w:r>
            <w:r w:rsidR="005504B6">
              <w:rPr>
                <w:sz w:val="20"/>
                <w:szCs w:val="20"/>
                <w:lang w:val="en-US"/>
              </w:rPr>
              <w:t>at</w:t>
            </w:r>
            <w:r w:rsidR="005504B6" w:rsidRPr="007E0F9C">
              <w:rPr>
                <w:sz w:val="20"/>
                <w:szCs w:val="20"/>
                <w:lang w:val="en-US"/>
              </w:rPr>
              <w:t xml:space="preserve"> </w:t>
            </w:r>
            <w:r w:rsidRPr="007E0F9C">
              <w:rPr>
                <w:sz w:val="20"/>
                <w:szCs w:val="20"/>
                <w:lang w:val="en-US"/>
              </w:rPr>
              <w:t>invoicing party.</w:t>
            </w:r>
          </w:p>
        </w:tc>
        <w:tc>
          <w:tcPr>
            <w:tcW w:w="1044" w:type="dxa"/>
            <w:tcBorders>
              <w:top w:val="single" w:sz="4" w:space="0" w:color="000000"/>
              <w:left w:val="single" w:sz="4" w:space="0" w:color="000000"/>
              <w:bottom w:val="single" w:sz="4" w:space="0" w:color="000000"/>
              <w:right w:val="single" w:sz="4" w:space="0" w:color="000000"/>
            </w:tcBorders>
          </w:tcPr>
          <w:p w14:paraId="51E1751B"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51566F30"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7BF4713B" w14:textId="77777777" w:rsidR="00100A82" w:rsidRPr="007E0F9C" w:rsidRDefault="00100A82" w:rsidP="00100A82">
            <w:pPr>
              <w:rPr>
                <w:sz w:val="20"/>
                <w:szCs w:val="20"/>
                <w:lang w:val="en-US"/>
              </w:rPr>
            </w:pPr>
            <w:r w:rsidRPr="007E0F9C">
              <w:rPr>
                <w:sz w:val="20"/>
                <w:szCs w:val="20"/>
                <w:lang w:val="en-US"/>
              </w:rPr>
              <w:t>AlphaNum</w:t>
            </w:r>
            <w:r w:rsidR="0036384F" w:rsidRPr="007E0F9C">
              <w:rPr>
                <w:sz w:val="20"/>
                <w:szCs w:val="20"/>
                <w:lang w:val="en-US"/>
              </w:rPr>
              <w:t>ID</w:t>
            </w:r>
            <w:r w:rsidRPr="007E0F9C">
              <w:rPr>
                <w:sz w:val="20"/>
                <w:szCs w:val="20"/>
                <w:lang w:val="en-US"/>
              </w:rPr>
              <w:t>Type</w:t>
            </w:r>
          </w:p>
          <w:p w14:paraId="6BA8DABE" w14:textId="77777777" w:rsidR="00100A82" w:rsidRPr="007E0F9C" w:rsidRDefault="00984064" w:rsidP="00100A82">
            <w:pPr>
              <w:rPr>
                <w:sz w:val="20"/>
                <w:szCs w:val="20"/>
                <w:lang w:val="en-US"/>
              </w:rPr>
            </w:pPr>
            <w:proofErr w:type="gramStart"/>
            <w:r w:rsidRPr="007E0F9C">
              <w:rPr>
                <w:sz w:val="20"/>
                <w:szCs w:val="20"/>
                <w:lang w:val="en-US"/>
              </w:rPr>
              <w:t>max</w:t>
            </w:r>
            <w:proofErr w:type="gramEnd"/>
            <w:r w:rsidRPr="007E0F9C">
              <w:rPr>
                <w:sz w:val="20"/>
                <w:szCs w:val="20"/>
                <w:lang w:val="en-US"/>
              </w:rPr>
              <w:t>.</w:t>
            </w:r>
            <w:r w:rsidR="00703058" w:rsidRPr="007E0F9C">
              <w:rPr>
                <w:sz w:val="20"/>
                <w:szCs w:val="20"/>
                <w:lang w:val="en-US"/>
              </w:rPr>
              <w:t xml:space="preserve"> 35 digits</w:t>
            </w:r>
          </w:p>
        </w:tc>
      </w:tr>
      <w:tr w:rsidR="00100A82" w:rsidRPr="007E0F9C" w14:paraId="4FD7B565"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768DAE3B" w14:textId="77777777" w:rsidR="00100A82" w:rsidRPr="007E0F9C" w:rsidRDefault="00100A82" w:rsidP="00100A82">
            <w:pPr>
              <w:pStyle w:val="Default"/>
              <w:rPr>
                <w:sz w:val="20"/>
                <w:szCs w:val="20"/>
                <w:lang w:val="en-US"/>
              </w:rPr>
            </w:pPr>
            <w:r w:rsidRPr="007E0F9C">
              <w:rPr>
                <w:sz w:val="20"/>
                <w:szCs w:val="20"/>
                <w:lang w:val="en-US"/>
              </w:rPr>
              <w:t>BillersOrderReference/OrderPositionNumber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3461F9C8" w14:textId="507EC3C8" w:rsidR="00100A82" w:rsidRPr="007E0F9C" w:rsidRDefault="00D45B02" w:rsidP="005504B6">
            <w:pPr>
              <w:pStyle w:val="Default"/>
              <w:rPr>
                <w:sz w:val="20"/>
                <w:szCs w:val="20"/>
                <w:lang w:val="en-US"/>
              </w:rPr>
            </w:pPr>
            <w:r w:rsidRPr="007E0F9C">
              <w:rPr>
                <w:sz w:val="20"/>
                <w:szCs w:val="20"/>
                <w:lang w:val="en-US"/>
              </w:rPr>
              <w:t xml:space="preserve">Order position number of </w:t>
            </w:r>
            <w:r w:rsidR="005504B6">
              <w:rPr>
                <w:sz w:val="20"/>
                <w:szCs w:val="20"/>
                <w:lang w:val="en-US"/>
              </w:rPr>
              <w:t>order</w:t>
            </w:r>
            <w:r w:rsidR="005504B6" w:rsidRPr="007E0F9C">
              <w:rPr>
                <w:sz w:val="20"/>
                <w:szCs w:val="20"/>
                <w:lang w:val="en-US"/>
              </w:rPr>
              <w:t xml:space="preserve"> </w:t>
            </w:r>
            <w:r w:rsidR="005504B6">
              <w:rPr>
                <w:sz w:val="20"/>
                <w:szCs w:val="20"/>
                <w:lang w:val="en-US"/>
              </w:rPr>
              <w:t>at</w:t>
            </w:r>
            <w:r w:rsidR="005504B6" w:rsidRPr="007E0F9C">
              <w:rPr>
                <w:sz w:val="20"/>
                <w:szCs w:val="20"/>
                <w:lang w:val="en-US"/>
              </w:rPr>
              <w:t xml:space="preserve"> </w:t>
            </w:r>
            <w:r w:rsidRPr="007E0F9C">
              <w:rPr>
                <w:sz w:val="20"/>
                <w:szCs w:val="20"/>
                <w:lang w:val="en-US"/>
              </w:rPr>
              <w:t>invoicing party</w:t>
            </w:r>
          </w:p>
        </w:tc>
        <w:tc>
          <w:tcPr>
            <w:tcW w:w="1044" w:type="dxa"/>
            <w:tcBorders>
              <w:top w:val="single" w:sz="4" w:space="0" w:color="000000"/>
              <w:left w:val="single" w:sz="4" w:space="0" w:color="000000"/>
              <w:bottom w:val="single" w:sz="4" w:space="0" w:color="000000"/>
              <w:right w:val="single" w:sz="4" w:space="0" w:color="000000"/>
            </w:tcBorders>
          </w:tcPr>
          <w:p w14:paraId="2DB83A4F"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0FA1BB93"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4AA5A5D5" w14:textId="77777777" w:rsidR="00100A82" w:rsidRPr="007E0F9C" w:rsidRDefault="00100A82" w:rsidP="00100A82">
            <w:pPr>
              <w:rPr>
                <w:sz w:val="20"/>
                <w:szCs w:val="20"/>
                <w:lang w:val="en-US"/>
              </w:rPr>
            </w:pPr>
            <w:r w:rsidRPr="007E0F9C">
              <w:rPr>
                <w:sz w:val="20"/>
                <w:szCs w:val="20"/>
                <w:lang w:val="en-US"/>
              </w:rPr>
              <w:t>AlphaNumType</w:t>
            </w:r>
          </w:p>
        </w:tc>
      </w:tr>
      <w:tr w:rsidR="00100A82" w:rsidRPr="007E0F9C" w14:paraId="5233D9B7"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2156B571" w14:textId="77777777" w:rsidR="00100A82" w:rsidRPr="007E0F9C" w:rsidRDefault="00100A82" w:rsidP="00100A82">
            <w:pPr>
              <w:pStyle w:val="Default"/>
              <w:rPr>
                <w:sz w:val="20"/>
                <w:szCs w:val="20"/>
                <w:lang w:val="en-US"/>
              </w:rPr>
            </w:pPr>
            <w:r w:rsidRPr="007E0F9C">
              <w:rPr>
                <w:sz w:val="20"/>
                <w:szCs w:val="20"/>
                <w:lang w:val="en-US"/>
              </w:rPr>
              <w:t>InvoiceRecipientsOrderReference</w:t>
            </w:r>
          </w:p>
        </w:tc>
        <w:tc>
          <w:tcPr>
            <w:tcW w:w="3633" w:type="dxa"/>
            <w:tcBorders>
              <w:top w:val="single" w:sz="4" w:space="0" w:color="000000"/>
              <w:left w:val="single" w:sz="4" w:space="0" w:color="000000"/>
              <w:bottom w:val="single" w:sz="4" w:space="0" w:color="000000"/>
              <w:right w:val="single" w:sz="4" w:space="0" w:color="000000"/>
            </w:tcBorders>
          </w:tcPr>
          <w:p w14:paraId="167B6A0C" w14:textId="1DF600AE" w:rsidR="00D45B02" w:rsidRPr="007E0F9C" w:rsidRDefault="00D45B02" w:rsidP="00D45B02">
            <w:pPr>
              <w:pStyle w:val="Default"/>
              <w:rPr>
                <w:sz w:val="20"/>
                <w:szCs w:val="20"/>
                <w:lang w:val="en-US"/>
              </w:rPr>
            </w:pPr>
            <w:r w:rsidRPr="007E0F9C">
              <w:rPr>
                <w:sz w:val="20"/>
                <w:szCs w:val="20"/>
                <w:lang w:val="en-US"/>
              </w:rPr>
              <w:t xml:space="preserve">Reference of underlying order or order item </w:t>
            </w:r>
            <w:r w:rsidR="008B735D">
              <w:rPr>
                <w:sz w:val="20"/>
                <w:szCs w:val="20"/>
                <w:lang w:val="en-US"/>
              </w:rPr>
              <w:t>assigned</w:t>
            </w:r>
            <w:r w:rsidR="008B735D" w:rsidRPr="007E0F9C">
              <w:rPr>
                <w:sz w:val="20"/>
                <w:szCs w:val="20"/>
                <w:lang w:val="en-US"/>
              </w:rPr>
              <w:t xml:space="preserve"> </w:t>
            </w:r>
            <w:r w:rsidRPr="007E0F9C">
              <w:rPr>
                <w:sz w:val="20"/>
                <w:szCs w:val="20"/>
                <w:lang w:val="en-US"/>
              </w:rPr>
              <w:t xml:space="preserve">by invoice recipient (or ordering party eventually). </w:t>
            </w:r>
          </w:p>
          <w:p w14:paraId="17A01877" w14:textId="0184C51E" w:rsidR="00100A82" w:rsidRPr="007E0F9C" w:rsidRDefault="00100A82" w:rsidP="009F184B">
            <w:pPr>
              <w:pStyle w:val="Default"/>
              <w:rPr>
                <w:sz w:val="20"/>
                <w:szCs w:val="20"/>
                <w:lang w:val="en-US"/>
              </w:rPr>
            </w:pPr>
            <w:r w:rsidRPr="007E0F9C">
              <w:rPr>
                <w:sz w:val="20"/>
                <w:szCs w:val="20"/>
                <w:lang w:val="en-US"/>
              </w:rPr>
              <w:t>(</w:t>
            </w:r>
            <w:r w:rsidR="00D45B02" w:rsidRPr="007E0F9C">
              <w:rPr>
                <w:i/>
                <w:sz w:val="20"/>
                <w:szCs w:val="20"/>
                <w:lang w:val="en-US"/>
              </w:rPr>
              <w:t>Note</w:t>
            </w:r>
            <w:r w:rsidRPr="007E0F9C">
              <w:rPr>
                <w:sz w:val="20"/>
                <w:szCs w:val="20"/>
                <w:lang w:val="en-US"/>
              </w:rPr>
              <w:t xml:space="preserve">: </w:t>
            </w:r>
            <w:r w:rsidR="00D45B02" w:rsidRPr="007E0F9C">
              <w:rPr>
                <w:sz w:val="20"/>
                <w:szCs w:val="20"/>
                <w:lang w:val="en-US"/>
              </w:rPr>
              <w:t>In case this element is used</w:t>
            </w:r>
            <w:r w:rsidRPr="007E0F9C">
              <w:rPr>
                <w:sz w:val="20"/>
                <w:szCs w:val="20"/>
                <w:lang w:val="en-US"/>
              </w:rPr>
              <w:t xml:space="preserve">, </w:t>
            </w:r>
            <w:r w:rsidR="00D45B02" w:rsidRPr="007E0F9C">
              <w:rPr>
                <w:sz w:val="20"/>
                <w:szCs w:val="20"/>
                <w:lang w:val="en-US"/>
              </w:rPr>
              <w:t xml:space="preserve">it </w:t>
            </w:r>
            <w:r w:rsidR="00D43A83" w:rsidRPr="007E0F9C">
              <w:rPr>
                <w:sz w:val="20"/>
                <w:szCs w:val="20"/>
                <w:lang w:val="en-US"/>
              </w:rPr>
              <w:t>takes precedence over</w:t>
            </w:r>
            <w:r w:rsidR="009F184B">
              <w:rPr>
                <w:sz w:val="20"/>
                <w:szCs w:val="20"/>
                <w:lang w:val="en-US"/>
              </w:rPr>
              <w:t xml:space="preserve"> </w:t>
            </w:r>
            <w:r w:rsidR="00D43A83" w:rsidRPr="007E0F9C">
              <w:rPr>
                <w:sz w:val="20"/>
                <w:szCs w:val="20"/>
                <w:lang w:val="en-US"/>
              </w:rPr>
              <w:t>a</w:t>
            </w:r>
            <w:r w:rsidR="00D45B02" w:rsidRPr="007E0F9C">
              <w:rPr>
                <w:color w:val="FF0000"/>
                <w:sz w:val="20"/>
                <w:szCs w:val="20"/>
                <w:lang w:val="en-US"/>
              </w:rPr>
              <w:t xml:space="preserve"> </w:t>
            </w:r>
            <w:r w:rsidR="00D45B02" w:rsidRPr="007E0F9C">
              <w:rPr>
                <w:sz w:val="20"/>
                <w:szCs w:val="20"/>
                <w:lang w:val="en-US"/>
              </w:rPr>
              <w:t>potential reporting in</w:t>
            </w:r>
            <w:r w:rsidRPr="007E0F9C">
              <w:rPr>
                <w:sz w:val="20"/>
                <w:szCs w:val="20"/>
                <w:lang w:val="en-US"/>
              </w:rPr>
              <w:t xml:space="preserve"> </w:t>
            </w:r>
            <w:r w:rsidRPr="007E0F9C">
              <w:rPr>
                <w:i/>
                <w:sz w:val="20"/>
                <w:szCs w:val="20"/>
                <w:lang w:val="en-US"/>
              </w:rPr>
              <w:t>Invoice/InvoiceRecipient/</w:t>
            </w:r>
            <w:r w:rsidRPr="007E0F9C">
              <w:rPr>
                <w:i/>
                <w:sz w:val="20"/>
                <w:szCs w:val="20"/>
                <w:lang w:val="en-US"/>
              </w:rPr>
              <w:br/>
              <w:t>OrderReference</w:t>
            </w:r>
            <w:r w:rsidRPr="007E0F9C">
              <w:rPr>
                <w:sz w:val="20"/>
                <w:szCs w:val="20"/>
                <w:lang w:val="en-US"/>
              </w:rPr>
              <w:t xml:space="preserve"> </w:t>
            </w:r>
            <w:r w:rsidR="00D43A83" w:rsidRPr="007E0F9C">
              <w:rPr>
                <w:sz w:val="20"/>
                <w:szCs w:val="20"/>
                <w:lang w:val="en-US"/>
              </w:rPr>
              <w:t>or</w:t>
            </w:r>
            <w:r w:rsidRPr="007E0F9C">
              <w:rPr>
                <w:sz w:val="20"/>
                <w:szCs w:val="20"/>
                <w:lang w:val="en-US"/>
              </w:rPr>
              <w:t xml:space="preserve"> </w:t>
            </w:r>
            <w:r w:rsidRPr="007E0F9C">
              <w:rPr>
                <w:i/>
                <w:sz w:val="20"/>
                <w:szCs w:val="20"/>
                <w:lang w:val="en-US"/>
              </w:rPr>
              <w:t>Invoice/Ordering-Party/OrderReference</w:t>
            </w:r>
            <w:r w:rsidRPr="007E0F9C">
              <w:rPr>
                <w:sz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73D7595B"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278BE6E1"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3D251217" w14:textId="77777777" w:rsidR="00100A82" w:rsidRPr="007E0F9C" w:rsidRDefault="00BE1175" w:rsidP="00100A82">
            <w:pPr>
              <w:rPr>
                <w:sz w:val="20"/>
                <w:szCs w:val="20"/>
                <w:lang w:val="en-US"/>
              </w:rPr>
            </w:pPr>
            <w:r w:rsidRPr="007E0F9C">
              <w:rPr>
                <w:sz w:val="20"/>
                <w:szCs w:val="20"/>
                <w:lang w:val="en-US"/>
              </w:rPr>
              <w:t>XML composite</w:t>
            </w:r>
          </w:p>
        </w:tc>
      </w:tr>
      <w:tr w:rsidR="00100A82" w:rsidRPr="007E0F9C" w14:paraId="56B7C0AC"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2A3427C2" w14:textId="77777777" w:rsidR="00100A82" w:rsidRPr="007E0F9C" w:rsidRDefault="00100A82" w:rsidP="00100A82">
            <w:pPr>
              <w:pStyle w:val="Default"/>
              <w:rPr>
                <w:sz w:val="20"/>
                <w:szCs w:val="20"/>
                <w:lang w:val="en-US"/>
              </w:rPr>
            </w:pPr>
            <w:r w:rsidRPr="007E0F9C">
              <w:rPr>
                <w:sz w:val="20"/>
                <w:szCs w:val="20"/>
                <w:lang w:val="en-US"/>
              </w:rPr>
              <w:t>InvoiceRecipientsOrderReference/Order</w:t>
            </w:r>
            <w:r w:rsidRPr="007E0F9C">
              <w:rPr>
                <w:sz w:val="20"/>
                <w:szCs w:val="20"/>
                <w:lang w:val="en-US"/>
              </w:rPr>
              <w:br/>
              <w:t>ReferenceOrderID</w:t>
            </w:r>
          </w:p>
        </w:tc>
        <w:tc>
          <w:tcPr>
            <w:tcW w:w="3633" w:type="dxa"/>
            <w:tcBorders>
              <w:top w:val="single" w:sz="4" w:space="0" w:color="000000"/>
              <w:left w:val="single" w:sz="4" w:space="0" w:color="000000"/>
              <w:bottom w:val="single" w:sz="4" w:space="0" w:color="000000"/>
              <w:right w:val="single" w:sz="4" w:space="0" w:color="000000"/>
            </w:tcBorders>
          </w:tcPr>
          <w:p w14:paraId="2DE614FF" w14:textId="5D8AC253" w:rsidR="00100A82" w:rsidRPr="007E0F9C" w:rsidRDefault="006A3F94" w:rsidP="009F184B">
            <w:pPr>
              <w:pStyle w:val="Default"/>
              <w:rPr>
                <w:sz w:val="20"/>
                <w:szCs w:val="20"/>
                <w:lang w:val="en-US"/>
              </w:rPr>
            </w:pPr>
            <w:r w:rsidRPr="007E0F9C">
              <w:rPr>
                <w:sz w:val="20"/>
                <w:szCs w:val="20"/>
                <w:lang w:val="en-US"/>
              </w:rPr>
              <w:t xml:space="preserve">Purchase number </w:t>
            </w:r>
            <w:proofErr w:type="gramStart"/>
            <w:r w:rsidR="009F184B">
              <w:rPr>
                <w:sz w:val="20"/>
                <w:szCs w:val="20"/>
                <w:lang w:val="en-US"/>
              </w:rPr>
              <w:t>at</w:t>
            </w:r>
            <w:r w:rsidR="009F184B" w:rsidRPr="007E0F9C">
              <w:rPr>
                <w:sz w:val="20"/>
                <w:szCs w:val="20"/>
                <w:lang w:val="en-US"/>
              </w:rPr>
              <w:t xml:space="preserve">  </w:t>
            </w:r>
            <w:r w:rsidRPr="007E0F9C">
              <w:rPr>
                <w:sz w:val="20"/>
                <w:szCs w:val="20"/>
                <w:lang w:val="en-US"/>
              </w:rPr>
              <w:t>invoice</w:t>
            </w:r>
            <w:proofErr w:type="gramEnd"/>
            <w:r w:rsidRPr="007E0F9C">
              <w:rPr>
                <w:sz w:val="20"/>
                <w:szCs w:val="20"/>
                <w:lang w:val="en-US"/>
              </w:rPr>
              <w:t xml:space="preserve"> recipient</w:t>
            </w:r>
          </w:p>
        </w:tc>
        <w:tc>
          <w:tcPr>
            <w:tcW w:w="1044" w:type="dxa"/>
            <w:tcBorders>
              <w:top w:val="single" w:sz="4" w:space="0" w:color="000000"/>
              <w:left w:val="single" w:sz="4" w:space="0" w:color="000000"/>
              <w:bottom w:val="single" w:sz="4" w:space="0" w:color="000000"/>
              <w:right w:val="single" w:sz="4" w:space="0" w:color="000000"/>
            </w:tcBorders>
          </w:tcPr>
          <w:p w14:paraId="6EC0341B"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5E9BD5DC"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1B68420C" w14:textId="77777777" w:rsidR="00100A82" w:rsidRPr="007E0F9C" w:rsidRDefault="00100A82" w:rsidP="00100A82">
            <w:pPr>
              <w:rPr>
                <w:sz w:val="20"/>
                <w:szCs w:val="20"/>
                <w:lang w:val="en-US"/>
              </w:rPr>
            </w:pPr>
            <w:r w:rsidRPr="007E0F9C">
              <w:rPr>
                <w:sz w:val="20"/>
                <w:szCs w:val="20"/>
                <w:lang w:val="en-US"/>
              </w:rPr>
              <w:t>AlphaNumType</w:t>
            </w:r>
          </w:p>
          <w:p w14:paraId="09BA9A22" w14:textId="77777777" w:rsidR="00100A82" w:rsidRPr="007E0F9C" w:rsidRDefault="00984064" w:rsidP="00100A82">
            <w:pPr>
              <w:rPr>
                <w:sz w:val="20"/>
                <w:szCs w:val="20"/>
                <w:lang w:val="en-US"/>
              </w:rPr>
            </w:pPr>
            <w:proofErr w:type="gramStart"/>
            <w:r w:rsidRPr="007E0F9C">
              <w:rPr>
                <w:sz w:val="20"/>
                <w:szCs w:val="20"/>
                <w:lang w:val="en-US"/>
              </w:rPr>
              <w:t>max</w:t>
            </w:r>
            <w:proofErr w:type="gramEnd"/>
            <w:r w:rsidRPr="007E0F9C">
              <w:rPr>
                <w:sz w:val="20"/>
                <w:szCs w:val="20"/>
                <w:lang w:val="en-US"/>
              </w:rPr>
              <w:t>.</w:t>
            </w:r>
            <w:r w:rsidR="00703058" w:rsidRPr="007E0F9C">
              <w:rPr>
                <w:sz w:val="20"/>
                <w:szCs w:val="20"/>
                <w:lang w:val="en-US"/>
              </w:rPr>
              <w:t xml:space="preserve"> 35 digits</w:t>
            </w:r>
          </w:p>
        </w:tc>
      </w:tr>
      <w:tr w:rsidR="00100A82" w:rsidRPr="007E0F9C" w14:paraId="423C37B0"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62677AC5" w14:textId="77777777" w:rsidR="00100A82" w:rsidRPr="007E0F9C" w:rsidRDefault="00100A82" w:rsidP="00100A82">
            <w:pPr>
              <w:pStyle w:val="Default"/>
              <w:rPr>
                <w:sz w:val="20"/>
                <w:szCs w:val="20"/>
                <w:lang w:val="en-US"/>
              </w:rPr>
            </w:pPr>
            <w:r w:rsidRPr="007E0F9C">
              <w:rPr>
                <w:sz w:val="20"/>
                <w:szCs w:val="20"/>
                <w:lang w:val="en-US"/>
              </w:rPr>
              <w:t>InvoiceRecipientsOrderReference/Order</w:t>
            </w:r>
            <w:r w:rsidRPr="007E0F9C">
              <w:rPr>
                <w:sz w:val="20"/>
                <w:szCs w:val="20"/>
                <w:lang w:val="en-US"/>
              </w:rPr>
              <w:br/>
              <w:t>PositionNumber</w:t>
            </w:r>
          </w:p>
        </w:tc>
        <w:tc>
          <w:tcPr>
            <w:tcW w:w="3633" w:type="dxa"/>
            <w:tcBorders>
              <w:top w:val="single" w:sz="4" w:space="0" w:color="000000"/>
              <w:left w:val="single" w:sz="4" w:space="0" w:color="000000"/>
              <w:bottom w:val="single" w:sz="4" w:space="0" w:color="000000"/>
              <w:right w:val="single" w:sz="4" w:space="0" w:color="000000"/>
            </w:tcBorders>
          </w:tcPr>
          <w:p w14:paraId="36DDD42C" w14:textId="56CC143E" w:rsidR="00100A82" w:rsidRPr="007E0F9C" w:rsidRDefault="006A3F94" w:rsidP="009F184B">
            <w:pPr>
              <w:pStyle w:val="Default"/>
              <w:rPr>
                <w:sz w:val="20"/>
                <w:szCs w:val="20"/>
                <w:lang w:val="en-US"/>
              </w:rPr>
            </w:pPr>
            <w:r w:rsidRPr="007E0F9C">
              <w:rPr>
                <w:sz w:val="20"/>
                <w:szCs w:val="20"/>
                <w:lang w:val="en-US"/>
              </w:rPr>
              <w:t xml:space="preserve">Order position number of </w:t>
            </w:r>
            <w:r w:rsidR="009F184B">
              <w:rPr>
                <w:sz w:val="20"/>
                <w:szCs w:val="20"/>
                <w:lang w:val="en-US"/>
              </w:rPr>
              <w:t>order</w:t>
            </w:r>
            <w:r w:rsidR="009F184B" w:rsidRPr="007E0F9C">
              <w:rPr>
                <w:sz w:val="20"/>
                <w:szCs w:val="20"/>
                <w:lang w:val="en-US"/>
              </w:rPr>
              <w:t xml:space="preserve"> </w:t>
            </w:r>
            <w:r w:rsidR="009F184B">
              <w:rPr>
                <w:sz w:val="20"/>
                <w:szCs w:val="20"/>
                <w:lang w:val="en-US"/>
              </w:rPr>
              <w:t>at</w:t>
            </w:r>
            <w:r w:rsidR="009F184B" w:rsidRPr="007E0F9C">
              <w:rPr>
                <w:sz w:val="20"/>
                <w:szCs w:val="20"/>
                <w:lang w:val="en-US"/>
              </w:rPr>
              <w:t xml:space="preserve"> </w:t>
            </w:r>
            <w:r w:rsidRPr="007E0F9C">
              <w:rPr>
                <w:sz w:val="20"/>
                <w:szCs w:val="20"/>
                <w:lang w:val="en-US"/>
              </w:rPr>
              <w:t>invoice recipient</w:t>
            </w:r>
          </w:p>
        </w:tc>
        <w:tc>
          <w:tcPr>
            <w:tcW w:w="1044" w:type="dxa"/>
            <w:tcBorders>
              <w:top w:val="single" w:sz="4" w:space="0" w:color="000000"/>
              <w:left w:val="single" w:sz="4" w:space="0" w:color="000000"/>
              <w:bottom w:val="single" w:sz="4" w:space="0" w:color="000000"/>
              <w:right w:val="single" w:sz="4" w:space="0" w:color="000000"/>
            </w:tcBorders>
          </w:tcPr>
          <w:p w14:paraId="77217871"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5A168CCC"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2E2450CB" w14:textId="77777777" w:rsidR="00100A82" w:rsidRPr="007E0F9C" w:rsidRDefault="00100A82" w:rsidP="00100A82">
            <w:pPr>
              <w:rPr>
                <w:sz w:val="20"/>
                <w:szCs w:val="20"/>
                <w:lang w:val="en-US"/>
              </w:rPr>
            </w:pPr>
            <w:r w:rsidRPr="007E0F9C">
              <w:rPr>
                <w:sz w:val="20"/>
                <w:szCs w:val="20"/>
                <w:lang w:val="en-US"/>
              </w:rPr>
              <w:t>AlphaNumType</w:t>
            </w:r>
          </w:p>
        </w:tc>
      </w:tr>
      <w:tr w:rsidR="00100A82" w:rsidRPr="007E0F9C" w14:paraId="52D7C644"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1B3140C5" w14:textId="77777777" w:rsidR="00100A82" w:rsidRPr="007E0F9C" w:rsidRDefault="00100A82" w:rsidP="00100A82">
            <w:pPr>
              <w:pStyle w:val="Default"/>
              <w:rPr>
                <w:sz w:val="20"/>
                <w:szCs w:val="20"/>
                <w:lang w:val="en-US"/>
              </w:rPr>
            </w:pPr>
            <w:r w:rsidRPr="007E0F9C">
              <w:rPr>
                <w:sz w:val="20"/>
                <w:szCs w:val="20"/>
                <w:lang w:val="en-US"/>
              </w:rPr>
              <w:t>AdditionalInformation</w:t>
            </w:r>
          </w:p>
        </w:tc>
        <w:tc>
          <w:tcPr>
            <w:tcW w:w="3633" w:type="dxa"/>
            <w:tcBorders>
              <w:top w:val="single" w:sz="4" w:space="0" w:color="000000"/>
              <w:left w:val="single" w:sz="4" w:space="0" w:color="000000"/>
              <w:bottom w:val="single" w:sz="4" w:space="0" w:color="000000"/>
              <w:right w:val="single" w:sz="4" w:space="0" w:color="000000"/>
            </w:tcBorders>
          </w:tcPr>
          <w:p w14:paraId="4B8E7346" w14:textId="77777777" w:rsidR="00100A82" w:rsidRPr="007E0F9C" w:rsidRDefault="004955F8" w:rsidP="00100A82">
            <w:pPr>
              <w:pStyle w:val="Default"/>
              <w:rPr>
                <w:sz w:val="20"/>
                <w:szCs w:val="20"/>
                <w:lang w:val="en-US"/>
              </w:rPr>
            </w:pPr>
            <w:r w:rsidRPr="007E0F9C">
              <w:rPr>
                <w:sz w:val="20"/>
                <w:szCs w:val="20"/>
                <w:lang w:val="en-US"/>
              </w:rPr>
              <w:t>Additional information about invoiced item or service</w:t>
            </w:r>
          </w:p>
        </w:tc>
        <w:tc>
          <w:tcPr>
            <w:tcW w:w="1044" w:type="dxa"/>
            <w:tcBorders>
              <w:top w:val="single" w:sz="4" w:space="0" w:color="000000"/>
              <w:left w:val="single" w:sz="4" w:space="0" w:color="000000"/>
              <w:bottom w:val="single" w:sz="4" w:space="0" w:color="000000"/>
              <w:right w:val="single" w:sz="4" w:space="0" w:color="000000"/>
            </w:tcBorders>
          </w:tcPr>
          <w:p w14:paraId="32E916A1"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3315DBEE"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68A31133" w14:textId="77777777" w:rsidR="00100A82" w:rsidRPr="007E0F9C" w:rsidRDefault="00BE1175" w:rsidP="00100A82">
            <w:pPr>
              <w:rPr>
                <w:sz w:val="20"/>
                <w:szCs w:val="20"/>
                <w:lang w:val="en-US"/>
              </w:rPr>
            </w:pPr>
            <w:r w:rsidRPr="007E0F9C">
              <w:rPr>
                <w:sz w:val="20"/>
                <w:szCs w:val="20"/>
                <w:lang w:val="en-US"/>
              </w:rPr>
              <w:t>XML composite</w:t>
            </w:r>
          </w:p>
        </w:tc>
      </w:tr>
      <w:tr w:rsidR="00100A82" w:rsidRPr="007E0F9C" w14:paraId="765505C3"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3ADDF865" w14:textId="77777777" w:rsidR="00100A82" w:rsidRPr="007E0F9C" w:rsidRDefault="00100A82" w:rsidP="00100A82">
            <w:pPr>
              <w:pStyle w:val="Default"/>
              <w:rPr>
                <w:sz w:val="20"/>
                <w:szCs w:val="20"/>
                <w:lang w:val="en-US"/>
              </w:rPr>
            </w:pPr>
            <w:r w:rsidRPr="007E0F9C">
              <w:rPr>
                <w:sz w:val="20"/>
                <w:szCs w:val="20"/>
                <w:lang w:val="en-US"/>
              </w:rPr>
              <w:t>LineItemAmount</w:t>
            </w:r>
          </w:p>
        </w:tc>
        <w:tc>
          <w:tcPr>
            <w:tcW w:w="3633" w:type="dxa"/>
            <w:tcBorders>
              <w:top w:val="single" w:sz="4" w:space="0" w:color="000000"/>
              <w:left w:val="single" w:sz="4" w:space="0" w:color="000000"/>
              <w:bottom w:val="single" w:sz="4" w:space="0" w:color="000000"/>
              <w:right w:val="single" w:sz="4" w:space="0" w:color="000000"/>
            </w:tcBorders>
          </w:tcPr>
          <w:p w14:paraId="708EFE6D" w14:textId="77777777" w:rsidR="00100A82" w:rsidRPr="007E0F9C" w:rsidRDefault="004955F8" w:rsidP="00100A82">
            <w:pPr>
              <w:pStyle w:val="Default"/>
              <w:rPr>
                <w:sz w:val="20"/>
                <w:szCs w:val="20"/>
                <w:lang w:val="en-US"/>
              </w:rPr>
            </w:pPr>
            <w:r w:rsidRPr="007E0F9C">
              <w:rPr>
                <w:sz w:val="20"/>
                <w:szCs w:val="20"/>
                <w:lang w:val="en-US"/>
              </w:rPr>
              <w:t>Invoice line item amount (net</w:t>
            </w:r>
            <w:r w:rsidR="00100A82" w:rsidRPr="007E0F9C">
              <w:rPr>
                <w:sz w:val="20"/>
                <w:szCs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38C37D3B"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3EA80DFC"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502D564F" w14:textId="77777777" w:rsidR="00100A82" w:rsidRPr="007E0F9C" w:rsidRDefault="00100A82" w:rsidP="00100A82">
            <w:pPr>
              <w:rPr>
                <w:sz w:val="20"/>
                <w:szCs w:val="20"/>
                <w:lang w:val="en-US"/>
              </w:rPr>
            </w:pPr>
            <w:r w:rsidRPr="007E0F9C">
              <w:rPr>
                <w:sz w:val="20"/>
                <w:szCs w:val="20"/>
                <w:lang w:val="en-US"/>
              </w:rPr>
              <w:t>Decimal2Type</w:t>
            </w:r>
          </w:p>
        </w:tc>
      </w:tr>
      <w:tr w:rsidR="0036384F" w:rsidRPr="007E0F9C" w14:paraId="2CC1239B" w14:textId="77777777" w:rsidTr="00703058">
        <w:trPr>
          <w:trHeight w:val="154"/>
        </w:trPr>
        <w:tc>
          <w:tcPr>
            <w:tcW w:w="2128" w:type="dxa"/>
            <w:tcBorders>
              <w:top w:val="single" w:sz="4" w:space="0" w:color="000000"/>
              <w:left w:val="single" w:sz="4" w:space="0" w:color="000000"/>
              <w:bottom w:val="single" w:sz="4" w:space="0" w:color="000000"/>
              <w:right w:val="single" w:sz="4" w:space="0" w:color="000000"/>
            </w:tcBorders>
          </w:tcPr>
          <w:p w14:paraId="36CB0DB7" w14:textId="77777777" w:rsidR="0036384F" w:rsidRPr="007E0F9C" w:rsidRDefault="0036384F" w:rsidP="00100A82">
            <w:pPr>
              <w:pStyle w:val="Default"/>
              <w:rPr>
                <w:sz w:val="20"/>
                <w:szCs w:val="20"/>
                <w:lang w:val="en-US"/>
              </w:rPr>
            </w:pPr>
            <w:r w:rsidRPr="007E0F9C">
              <w:rPr>
                <w:sz w:val="20"/>
                <w:szCs w:val="20"/>
                <w:lang w:val="en-US"/>
              </w:rPr>
              <w:t>ListLineItemExtension</w:t>
            </w:r>
          </w:p>
        </w:tc>
        <w:tc>
          <w:tcPr>
            <w:tcW w:w="3633" w:type="dxa"/>
            <w:tcBorders>
              <w:top w:val="single" w:sz="4" w:space="0" w:color="000000"/>
              <w:left w:val="single" w:sz="4" w:space="0" w:color="000000"/>
              <w:bottom w:val="single" w:sz="4" w:space="0" w:color="000000"/>
              <w:right w:val="single" w:sz="4" w:space="0" w:color="000000"/>
            </w:tcBorders>
          </w:tcPr>
          <w:p w14:paraId="26D9F355" w14:textId="0C919B5E" w:rsidR="0036384F" w:rsidRPr="007E0F9C" w:rsidRDefault="004955F8" w:rsidP="004C7032">
            <w:pPr>
              <w:pStyle w:val="Default"/>
              <w:rPr>
                <w:sz w:val="20"/>
                <w:szCs w:val="20"/>
                <w:lang w:val="en-US"/>
              </w:rPr>
            </w:pPr>
            <w:r w:rsidRPr="007E0F9C">
              <w:rPr>
                <w:sz w:val="20"/>
                <w:szCs w:val="20"/>
                <w:lang w:val="en-US"/>
              </w:rPr>
              <w:t>Element for integration of elements</w:t>
            </w:r>
            <w:r w:rsidR="00A5775F" w:rsidRPr="007E0F9C">
              <w:rPr>
                <w:sz w:val="20"/>
                <w:szCs w:val="20"/>
                <w:lang w:val="en-US"/>
              </w:rPr>
              <w:t xml:space="preserve"> </w:t>
            </w:r>
            <w:r w:rsidRPr="007E0F9C">
              <w:rPr>
                <w:sz w:val="20"/>
                <w:szCs w:val="20"/>
                <w:lang w:val="en-US"/>
              </w:rPr>
              <w:t xml:space="preserve">referenced in the ListLineItemExtension element of the ebInterfaceExtension.xsd Schema or </w:t>
            </w:r>
            <w:r w:rsidR="00E8448E">
              <w:rPr>
                <w:sz w:val="20"/>
                <w:szCs w:val="20"/>
                <w:lang w:val="en-US"/>
              </w:rPr>
              <w:t>originate</w:t>
            </w:r>
            <w:r w:rsidR="00E8448E" w:rsidRPr="007E0F9C">
              <w:rPr>
                <w:sz w:val="20"/>
                <w:szCs w:val="20"/>
                <w:lang w:val="en-US"/>
              </w:rPr>
              <w:t xml:space="preserve"> </w:t>
            </w:r>
            <w:r w:rsidRPr="007E0F9C">
              <w:rPr>
                <w:sz w:val="20"/>
                <w:szCs w:val="20"/>
                <w:lang w:val="en-US"/>
              </w:rPr>
              <w:t>from another arbitrary namespace.</w:t>
            </w:r>
          </w:p>
        </w:tc>
        <w:tc>
          <w:tcPr>
            <w:tcW w:w="1044" w:type="dxa"/>
            <w:tcBorders>
              <w:top w:val="single" w:sz="4" w:space="0" w:color="000000"/>
              <w:left w:val="single" w:sz="4" w:space="0" w:color="000000"/>
              <w:bottom w:val="single" w:sz="4" w:space="0" w:color="000000"/>
              <w:right w:val="single" w:sz="4" w:space="0" w:color="000000"/>
            </w:tcBorders>
          </w:tcPr>
          <w:p w14:paraId="1258D328" w14:textId="77777777" w:rsidR="0036384F" w:rsidRPr="007E0F9C" w:rsidRDefault="0036384F"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74A95FBF" w14:textId="77777777" w:rsidR="0036384F" w:rsidRPr="007E0F9C" w:rsidRDefault="0036384F"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20CB27C3" w14:textId="77777777" w:rsidR="0036384F" w:rsidRPr="007E0F9C" w:rsidRDefault="00BE1175" w:rsidP="00100A82">
            <w:pPr>
              <w:rPr>
                <w:sz w:val="20"/>
                <w:szCs w:val="20"/>
                <w:lang w:val="en-US"/>
              </w:rPr>
            </w:pPr>
            <w:r w:rsidRPr="007E0F9C">
              <w:rPr>
                <w:sz w:val="20"/>
                <w:szCs w:val="20"/>
                <w:lang w:val="en-US"/>
              </w:rPr>
              <w:t>XML composite</w:t>
            </w:r>
            <w:r w:rsidR="00703058" w:rsidRPr="007E0F9C">
              <w:rPr>
                <w:sz w:val="20"/>
                <w:szCs w:val="20"/>
                <w:lang w:val="en-US"/>
              </w:rPr>
              <w:t xml:space="preserve"> (defined</w:t>
            </w:r>
            <w:r w:rsidR="0036384F" w:rsidRPr="007E0F9C">
              <w:rPr>
                <w:sz w:val="20"/>
                <w:szCs w:val="20"/>
                <w:lang w:val="en-US"/>
              </w:rPr>
              <w:t xml:space="preserve"> in ebInterfaceExtension.xsd)</w:t>
            </w:r>
          </w:p>
        </w:tc>
      </w:tr>
    </w:tbl>
    <w:p w14:paraId="087FBAE4" w14:textId="77777777" w:rsidR="00100A82" w:rsidRPr="007E0F9C" w:rsidRDefault="00100A82" w:rsidP="00100A82">
      <w:pPr>
        <w:rPr>
          <w:highlight w:val="yellow"/>
          <w:lang w:val="en-US"/>
        </w:rPr>
      </w:pPr>
    </w:p>
    <w:p w14:paraId="27317E8B" w14:textId="77777777" w:rsidR="00EE04E9" w:rsidRPr="007E0F9C" w:rsidRDefault="00EE04E9" w:rsidP="003C69AD">
      <w:pPr>
        <w:pStyle w:val="Heading4"/>
        <w:rPr>
          <w:lang w:val="en-US"/>
        </w:rPr>
      </w:pPr>
      <w:r w:rsidRPr="007E0F9C">
        <w:rPr>
          <w:lang w:val="en-US"/>
        </w:rPr>
        <w:lastRenderedPageBreak/>
        <w:t>ReductionAndSurchargeListLineItemDetails</w:t>
      </w:r>
    </w:p>
    <w:p w14:paraId="30D05970" w14:textId="02E7E426" w:rsidR="00EE04E9" w:rsidRPr="007E0F9C" w:rsidRDefault="00D34A61" w:rsidP="00EE04E9">
      <w:pPr>
        <w:jc w:val="both"/>
        <w:rPr>
          <w:lang w:val="en-US"/>
        </w:rPr>
      </w:pPr>
      <w:r w:rsidRPr="007E0F9C">
        <w:rPr>
          <w:lang w:val="en-US"/>
        </w:rPr>
        <w:t>The element</w:t>
      </w:r>
      <w:r w:rsidR="00EE04E9" w:rsidRPr="007E0F9C">
        <w:rPr>
          <w:lang w:val="en-US"/>
        </w:rPr>
        <w:t xml:space="preserve"> ReductionAndSurchargeListLineItemDetails</w:t>
      </w:r>
      <w:r w:rsidR="00D85D2A" w:rsidRPr="007E0F9C">
        <w:rPr>
          <w:lang w:val="en-US"/>
        </w:rPr>
        <w:t xml:space="preserve"> </w:t>
      </w:r>
      <w:r w:rsidRPr="007E0F9C">
        <w:rPr>
          <w:lang w:val="en-US"/>
        </w:rPr>
        <w:t>is</w:t>
      </w:r>
      <w:r w:rsidR="00EE04E9" w:rsidRPr="007E0F9C">
        <w:rPr>
          <w:lang w:val="en-US"/>
        </w:rPr>
        <w:t xml:space="preserve"> OPTIONAL. </w:t>
      </w:r>
      <w:r w:rsidR="00DA62C3" w:rsidRPr="007E0F9C">
        <w:rPr>
          <w:lang w:val="en-US"/>
        </w:rPr>
        <w:t xml:space="preserve">It is used to report </w:t>
      </w:r>
      <w:r w:rsidRPr="007E0F9C">
        <w:rPr>
          <w:lang w:val="en-US"/>
        </w:rPr>
        <w:t xml:space="preserve">one or several </w:t>
      </w:r>
      <w:r w:rsidR="0002219B" w:rsidRPr="007E0F9C">
        <w:rPr>
          <w:lang w:val="en-US"/>
        </w:rPr>
        <w:t>reductions</w:t>
      </w:r>
      <w:r w:rsidRPr="007E0F9C">
        <w:rPr>
          <w:lang w:val="en-US"/>
        </w:rPr>
        <w:t xml:space="preserve"> or </w:t>
      </w:r>
      <w:r w:rsidR="00813A2F">
        <w:rPr>
          <w:lang w:val="en-US"/>
        </w:rPr>
        <w:t>to</w:t>
      </w:r>
      <w:r w:rsidR="00813A2F" w:rsidRPr="007E0F9C">
        <w:rPr>
          <w:lang w:val="en-US"/>
        </w:rPr>
        <w:t xml:space="preserve"> </w:t>
      </w:r>
      <w:r w:rsidRPr="007E0F9C">
        <w:rPr>
          <w:lang w:val="en-US"/>
        </w:rPr>
        <w:t>report one or several surcharges, respectively.</w:t>
      </w:r>
      <w:r w:rsidR="00EE04E9" w:rsidRPr="007E0F9C">
        <w:rPr>
          <w:lang w:val="en-US"/>
        </w:rPr>
        <w:t xml:space="preserve"> </w:t>
      </w:r>
      <w:r w:rsidR="0002219B" w:rsidRPr="007E0F9C">
        <w:rPr>
          <w:lang w:val="en-US"/>
        </w:rPr>
        <w:t>The entered reductions or surcharges only refer to the particular invoice line (</w:t>
      </w:r>
      <w:r w:rsidR="00EE04E9" w:rsidRPr="007E0F9C">
        <w:rPr>
          <w:lang w:val="en-US"/>
        </w:rPr>
        <w:t>ListLineItem).</w:t>
      </w:r>
    </w:p>
    <w:p w14:paraId="4403E758" w14:textId="77777777" w:rsidR="00EE04E9" w:rsidRPr="007E0F9C" w:rsidRDefault="00EE04E9" w:rsidP="00EE04E9">
      <w:pPr>
        <w:jc w:val="both"/>
        <w:rPr>
          <w:lang w:val="en-US"/>
        </w:rPr>
      </w:pPr>
    </w:p>
    <w:p w14:paraId="64CEE3A6" w14:textId="77777777" w:rsidR="00EE04E9" w:rsidRPr="007E0F9C" w:rsidRDefault="00EE04E9" w:rsidP="00EE04E9">
      <w:pPr>
        <w:jc w:val="both"/>
        <w:rPr>
          <w:lang w:val="en-US"/>
        </w:rPr>
      </w:pPr>
      <w:r w:rsidRPr="007E0F9C">
        <w:rPr>
          <w:noProof/>
          <w:lang w:val="en-US"/>
        </w:rPr>
        <w:drawing>
          <wp:inline distT="0" distB="0" distL="0" distR="0" wp14:anchorId="35AF1C7F" wp14:editId="19E50237">
            <wp:extent cx="5756910" cy="2399665"/>
            <wp:effectExtent l="0" t="0" r="0" b="63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2399665"/>
                    </a:xfrm>
                    <a:prstGeom prst="rect">
                      <a:avLst/>
                    </a:prstGeom>
                    <a:noFill/>
                    <a:ln>
                      <a:noFill/>
                    </a:ln>
                  </pic:spPr>
                </pic:pic>
              </a:graphicData>
            </a:graphic>
          </wp:inline>
        </w:drawing>
      </w:r>
    </w:p>
    <w:p w14:paraId="7000387C" w14:textId="77777777" w:rsidR="00EE04E9" w:rsidRPr="007E0F9C" w:rsidRDefault="00EE04E9" w:rsidP="00EE04E9">
      <w:pPr>
        <w:jc w:val="both"/>
        <w:rPr>
          <w:lang w:val="en-US"/>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7E0F9C" w14:paraId="65F073FE"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5383DD70" w14:textId="77777777" w:rsidR="00EE04E9" w:rsidRPr="007E0F9C" w:rsidRDefault="00EE04E9" w:rsidP="00EE04E9">
            <w:pPr>
              <w:pStyle w:val="Default"/>
              <w:rPr>
                <w:sz w:val="20"/>
                <w:szCs w:val="20"/>
                <w:lang w:val="en-US"/>
              </w:rPr>
            </w:pPr>
            <w:r w:rsidRPr="007E0F9C">
              <w:rPr>
                <w:b/>
                <w:bCs/>
                <w:sz w:val="20"/>
                <w:szCs w:val="20"/>
                <w:lang w:val="en-US"/>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04D2FD37" w14:textId="77777777" w:rsidR="00EE04E9" w:rsidRPr="007E0F9C" w:rsidRDefault="0002219B" w:rsidP="00EE04E9">
            <w:pPr>
              <w:pStyle w:val="Default"/>
              <w:rPr>
                <w:sz w:val="20"/>
                <w:szCs w:val="20"/>
                <w:lang w:val="en-US"/>
              </w:rPr>
            </w:pPr>
            <w:r w:rsidRPr="007E0F9C">
              <w:rPr>
                <w:b/>
                <w:bCs/>
                <w:sz w:val="20"/>
                <w:szCs w:val="20"/>
                <w:lang w:val="en-US"/>
              </w:rPr>
              <w:t>Meaning</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2D48CD32" w14:textId="77777777" w:rsidR="00EE04E9" w:rsidRPr="007E0F9C" w:rsidRDefault="00EE04E9" w:rsidP="00EE04E9">
            <w:pPr>
              <w:pStyle w:val="Default"/>
              <w:rPr>
                <w:sz w:val="20"/>
                <w:szCs w:val="20"/>
                <w:lang w:val="en-US"/>
              </w:rPr>
            </w:pPr>
            <w:r w:rsidRPr="007E0F9C">
              <w:rPr>
                <w:b/>
                <w:bCs/>
                <w:sz w:val="20"/>
                <w:szCs w:val="20"/>
                <w:lang w:val="en-US"/>
              </w:rPr>
              <w:t>Typ</w:t>
            </w:r>
            <w:r w:rsidR="0002219B" w:rsidRPr="007E0F9C">
              <w:rPr>
                <w:b/>
                <w:bCs/>
                <w:sz w:val="20"/>
                <w:szCs w:val="20"/>
                <w:lang w:val="en-US"/>
              </w:rPr>
              <w:t>e</w:t>
            </w:r>
            <w:r w:rsidRPr="007E0F9C">
              <w:rPr>
                <w:b/>
                <w:bCs/>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CF4C311" w14:textId="77777777" w:rsidR="00EE04E9" w:rsidRPr="007E0F9C" w:rsidRDefault="0002219B" w:rsidP="00EE04E9">
            <w:pPr>
              <w:pStyle w:val="Default"/>
              <w:jc w:val="center"/>
              <w:rPr>
                <w:sz w:val="20"/>
                <w:szCs w:val="20"/>
                <w:lang w:val="en-US"/>
              </w:rPr>
            </w:pPr>
            <w:r w:rsidRPr="007E0F9C">
              <w:rPr>
                <w:b/>
                <w:bCs/>
                <w:sz w:val="20"/>
                <w:szCs w:val="20"/>
                <w:lang w:val="en-US"/>
              </w:rPr>
              <w:t>C</w:t>
            </w:r>
            <w:r w:rsidR="00EE04E9" w:rsidRPr="007E0F9C">
              <w:rPr>
                <w:b/>
                <w:bCs/>
                <w:sz w:val="20"/>
                <w:szCs w:val="20"/>
                <w:lang w:val="en-US"/>
              </w:rPr>
              <w:t>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4EC3D17" w14:textId="77777777" w:rsidR="00EE04E9" w:rsidRPr="007E0F9C" w:rsidRDefault="00EE04E9" w:rsidP="00EE04E9">
            <w:pPr>
              <w:pStyle w:val="Default"/>
              <w:rPr>
                <w:sz w:val="20"/>
                <w:szCs w:val="20"/>
                <w:lang w:val="en-US"/>
              </w:rPr>
            </w:pPr>
            <w:r w:rsidRPr="007E0F9C">
              <w:rPr>
                <w:b/>
                <w:bCs/>
                <w:sz w:val="20"/>
                <w:szCs w:val="20"/>
                <w:lang w:val="en-US"/>
              </w:rPr>
              <w:t xml:space="preserve">Format </w:t>
            </w:r>
          </w:p>
        </w:tc>
      </w:tr>
      <w:tr w:rsidR="00EE04E9" w:rsidRPr="007E0F9C" w14:paraId="0937F78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49ED2E7" w14:textId="77777777" w:rsidR="00EE04E9" w:rsidRPr="007E0F9C" w:rsidRDefault="00EE04E9" w:rsidP="00EE04E9">
            <w:pPr>
              <w:rPr>
                <w:sz w:val="20"/>
                <w:szCs w:val="20"/>
                <w:lang w:val="en-US"/>
              </w:rPr>
            </w:pPr>
            <w:r w:rsidRPr="007E0F9C">
              <w:rPr>
                <w:sz w:val="20"/>
                <w:szCs w:val="20"/>
                <w:lang w:val="en-US"/>
              </w:rPr>
              <w:t>ReductionListLineItem</w:t>
            </w:r>
          </w:p>
        </w:tc>
        <w:tc>
          <w:tcPr>
            <w:tcW w:w="3402" w:type="dxa"/>
            <w:tcBorders>
              <w:top w:val="single" w:sz="4" w:space="0" w:color="000000"/>
              <w:left w:val="single" w:sz="4" w:space="0" w:color="000000"/>
              <w:bottom w:val="single" w:sz="4" w:space="0" w:color="000000"/>
              <w:right w:val="single" w:sz="4" w:space="0" w:color="000000"/>
            </w:tcBorders>
          </w:tcPr>
          <w:p w14:paraId="6C0DDCE1" w14:textId="77777777" w:rsidR="00EE04E9" w:rsidRPr="007E0F9C" w:rsidRDefault="00F5166F" w:rsidP="00ED1747">
            <w:pPr>
              <w:rPr>
                <w:sz w:val="20"/>
                <w:szCs w:val="20"/>
                <w:lang w:val="en-US"/>
              </w:rPr>
            </w:pPr>
            <w:r w:rsidRPr="007E0F9C">
              <w:rPr>
                <w:sz w:val="20"/>
                <w:szCs w:val="20"/>
                <w:lang w:val="en-US"/>
              </w:rPr>
              <w:t>Details of reduction</w:t>
            </w:r>
          </w:p>
        </w:tc>
        <w:tc>
          <w:tcPr>
            <w:tcW w:w="990" w:type="dxa"/>
            <w:tcBorders>
              <w:top w:val="single" w:sz="4" w:space="0" w:color="000000"/>
              <w:left w:val="single" w:sz="4" w:space="0" w:color="000000"/>
              <w:bottom w:val="single" w:sz="4" w:space="0" w:color="000000"/>
              <w:right w:val="single" w:sz="4" w:space="0" w:color="000000"/>
            </w:tcBorders>
          </w:tcPr>
          <w:p w14:paraId="6ADF9255" w14:textId="77777777" w:rsidR="00EE04E9" w:rsidRPr="007E0F9C" w:rsidRDefault="00EE04E9" w:rsidP="00EE04E9">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DFDA49E" w14:textId="77777777" w:rsidR="00EE04E9" w:rsidRPr="007E0F9C" w:rsidRDefault="00EE04E9" w:rsidP="00EE04E9">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w:t>
            </w:r>
          </w:p>
        </w:tc>
        <w:tc>
          <w:tcPr>
            <w:tcW w:w="1620" w:type="dxa"/>
            <w:tcBorders>
              <w:top w:val="single" w:sz="4" w:space="0" w:color="000000"/>
              <w:left w:val="single" w:sz="4" w:space="0" w:color="000000"/>
              <w:bottom w:val="single" w:sz="4" w:space="0" w:color="000000"/>
              <w:right w:val="single" w:sz="4" w:space="0" w:color="000000"/>
            </w:tcBorders>
          </w:tcPr>
          <w:p w14:paraId="26A0FDDE" w14:textId="77777777" w:rsidR="00EE04E9" w:rsidRPr="007E0F9C" w:rsidRDefault="00BE1175" w:rsidP="00EE04E9">
            <w:pPr>
              <w:rPr>
                <w:sz w:val="20"/>
                <w:szCs w:val="20"/>
                <w:lang w:val="en-US"/>
              </w:rPr>
            </w:pPr>
            <w:r w:rsidRPr="007E0F9C">
              <w:rPr>
                <w:sz w:val="20"/>
                <w:szCs w:val="20"/>
                <w:lang w:val="en-US"/>
              </w:rPr>
              <w:t>XML composite</w:t>
            </w:r>
          </w:p>
        </w:tc>
      </w:tr>
      <w:tr w:rsidR="00EE04E9" w:rsidRPr="007E0F9C" w14:paraId="300E728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31FD3A1" w14:textId="77777777" w:rsidR="00EE04E9" w:rsidRPr="007E0F9C" w:rsidRDefault="00EE04E9" w:rsidP="00EE04E9">
            <w:pPr>
              <w:rPr>
                <w:sz w:val="20"/>
                <w:szCs w:val="20"/>
                <w:lang w:val="en-US"/>
              </w:rPr>
            </w:pPr>
            <w:r w:rsidRPr="007E0F9C">
              <w:rPr>
                <w:sz w:val="20"/>
                <w:szCs w:val="20"/>
                <w:lang w:val="en-US"/>
              </w:rPr>
              <w:t>ReductionListLineItem /BaseAmount</w:t>
            </w:r>
          </w:p>
        </w:tc>
        <w:tc>
          <w:tcPr>
            <w:tcW w:w="3402" w:type="dxa"/>
            <w:tcBorders>
              <w:top w:val="single" w:sz="4" w:space="0" w:color="000000"/>
              <w:left w:val="single" w:sz="4" w:space="0" w:color="000000"/>
              <w:bottom w:val="single" w:sz="4" w:space="0" w:color="000000"/>
              <w:right w:val="single" w:sz="4" w:space="0" w:color="000000"/>
            </w:tcBorders>
          </w:tcPr>
          <w:p w14:paraId="37069C4F" w14:textId="77777777" w:rsidR="00EE04E9" w:rsidRPr="007E0F9C" w:rsidRDefault="0046501D" w:rsidP="0046501D">
            <w:pPr>
              <w:rPr>
                <w:sz w:val="20"/>
                <w:szCs w:val="20"/>
                <w:lang w:val="en-US"/>
              </w:rPr>
            </w:pPr>
            <w:r w:rsidRPr="007E0F9C">
              <w:rPr>
                <w:sz w:val="20"/>
                <w:szCs w:val="20"/>
                <w:lang w:val="en-US"/>
              </w:rPr>
              <w:t>Defines the base amount,</w:t>
            </w:r>
            <w:r w:rsidR="0002219B" w:rsidRPr="007E0F9C">
              <w:rPr>
                <w:sz w:val="20"/>
                <w:szCs w:val="20"/>
                <w:lang w:val="en-US"/>
              </w:rPr>
              <w:t xml:space="preserve"> to</w:t>
            </w:r>
            <w:r w:rsidRPr="007E0F9C">
              <w:rPr>
                <w:sz w:val="20"/>
                <w:szCs w:val="20"/>
                <w:lang w:val="en-US"/>
              </w:rPr>
              <w:t xml:space="preserve"> which</w:t>
            </w:r>
            <w:r w:rsidR="0002219B" w:rsidRPr="007E0F9C">
              <w:rPr>
                <w:sz w:val="20"/>
                <w:szCs w:val="20"/>
                <w:lang w:val="en-US"/>
              </w:rPr>
              <w:t xml:space="preserve"> the reduction</w:t>
            </w:r>
            <w:r w:rsidRPr="007E0F9C">
              <w:rPr>
                <w:sz w:val="20"/>
                <w:szCs w:val="20"/>
                <w:lang w:val="en-US"/>
              </w:rPr>
              <w:t xml:space="preserve"> refers</w:t>
            </w:r>
          </w:p>
        </w:tc>
        <w:tc>
          <w:tcPr>
            <w:tcW w:w="990" w:type="dxa"/>
            <w:tcBorders>
              <w:top w:val="single" w:sz="4" w:space="0" w:color="000000"/>
              <w:left w:val="single" w:sz="4" w:space="0" w:color="000000"/>
              <w:bottom w:val="single" w:sz="4" w:space="0" w:color="000000"/>
              <w:right w:val="single" w:sz="4" w:space="0" w:color="000000"/>
            </w:tcBorders>
          </w:tcPr>
          <w:p w14:paraId="13A74DDB" w14:textId="77777777" w:rsidR="00EE04E9" w:rsidRPr="007E0F9C" w:rsidRDefault="00EE04E9" w:rsidP="00EE04E9">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4628528" w14:textId="77777777" w:rsidR="00EE04E9" w:rsidRPr="007E0F9C" w:rsidRDefault="00EE04E9" w:rsidP="00EE04E9">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229B04A8" w14:textId="77777777" w:rsidR="00EE04E9" w:rsidRPr="007E0F9C" w:rsidRDefault="00EE04E9" w:rsidP="00EE04E9">
            <w:pPr>
              <w:rPr>
                <w:sz w:val="20"/>
                <w:szCs w:val="20"/>
                <w:lang w:val="en-US"/>
              </w:rPr>
            </w:pPr>
            <w:r w:rsidRPr="007E0F9C">
              <w:rPr>
                <w:sz w:val="20"/>
                <w:szCs w:val="20"/>
                <w:lang w:val="en-US"/>
              </w:rPr>
              <w:t>Decimal2Type</w:t>
            </w:r>
          </w:p>
        </w:tc>
      </w:tr>
      <w:tr w:rsidR="00EE04E9" w:rsidRPr="007E0F9C" w14:paraId="3B3450C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4D7D0A" w14:textId="77777777" w:rsidR="00EE04E9" w:rsidRPr="007E0F9C" w:rsidRDefault="00EE04E9" w:rsidP="00EE04E9">
            <w:pPr>
              <w:rPr>
                <w:sz w:val="20"/>
                <w:szCs w:val="20"/>
                <w:lang w:val="en-US"/>
              </w:rPr>
            </w:pPr>
            <w:r w:rsidRPr="007E0F9C">
              <w:rPr>
                <w:sz w:val="20"/>
                <w:szCs w:val="20"/>
                <w:lang w:val="en-US"/>
              </w:rPr>
              <w:t>ReductionListLineItem /Percentage</w:t>
            </w:r>
          </w:p>
        </w:tc>
        <w:tc>
          <w:tcPr>
            <w:tcW w:w="3402" w:type="dxa"/>
            <w:tcBorders>
              <w:top w:val="single" w:sz="4" w:space="0" w:color="000000"/>
              <w:left w:val="single" w:sz="4" w:space="0" w:color="000000"/>
              <w:bottom w:val="single" w:sz="4" w:space="0" w:color="000000"/>
              <w:right w:val="single" w:sz="4" w:space="0" w:color="000000"/>
            </w:tcBorders>
          </w:tcPr>
          <w:p w14:paraId="78C2BF19" w14:textId="77777777" w:rsidR="00EE04E9" w:rsidRPr="007E0F9C" w:rsidRDefault="0002219B" w:rsidP="00EE04E9">
            <w:pPr>
              <w:rPr>
                <w:sz w:val="20"/>
                <w:szCs w:val="20"/>
                <w:lang w:val="en-US"/>
              </w:rPr>
            </w:pPr>
            <w:r w:rsidRPr="007E0F9C">
              <w:rPr>
                <w:sz w:val="20"/>
                <w:szCs w:val="20"/>
                <w:lang w:val="en-US"/>
              </w:rPr>
              <w:t>Percentage of granted reduction</w:t>
            </w:r>
          </w:p>
        </w:tc>
        <w:tc>
          <w:tcPr>
            <w:tcW w:w="990" w:type="dxa"/>
            <w:tcBorders>
              <w:top w:val="single" w:sz="4" w:space="0" w:color="000000"/>
              <w:left w:val="single" w:sz="4" w:space="0" w:color="000000"/>
              <w:bottom w:val="single" w:sz="4" w:space="0" w:color="000000"/>
              <w:right w:val="single" w:sz="4" w:space="0" w:color="000000"/>
            </w:tcBorders>
          </w:tcPr>
          <w:p w14:paraId="622A1372" w14:textId="77777777" w:rsidR="00EE04E9" w:rsidRPr="007E0F9C" w:rsidRDefault="00EE04E9" w:rsidP="00EE04E9">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338F5E0" w14:textId="77777777" w:rsidR="00EE04E9" w:rsidRPr="007E0F9C" w:rsidRDefault="00EE04E9" w:rsidP="00EE04E9">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3B3D56B6" w14:textId="77777777" w:rsidR="00EE04E9" w:rsidRPr="007E0F9C" w:rsidRDefault="00EE04E9" w:rsidP="00EE04E9">
            <w:pPr>
              <w:rPr>
                <w:sz w:val="20"/>
                <w:szCs w:val="20"/>
                <w:lang w:val="en-US"/>
              </w:rPr>
            </w:pPr>
            <w:r w:rsidRPr="007E0F9C">
              <w:rPr>
                <w:sz w:val="20"/>
                <w:szCs w:val="20"/>
                <w:lang w:val="en-US"/>
              </w:rPr>
              <w:t>PercentageType</w:t>
            </w:r>
          </w:p>
        </w:tc>
      </w:tr>
      <w:tr w:rsidR="00EE04E9" w:rsidRPr="007E0F9C" w14:paraId="40EE664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10B7F70" w14:textId="77777777" w:rsidR="00EE04E9" w:rsidRPr="007E0F9C" w:rsidRDefault="00EE04E9" w:rsidP="00EE04E9">
            <w:pPr>
              <w:rPr>
                <w:sz w:val="20"/>
                <w:szCs w:val="20"/>
                <w:lang w:val="en-US"/>
              </w:rPr>
            </w:pPr>
            <w:r w:rsidRPr="007E0F9C">
              <w:rPr>
                <w:sz w:val="20"/>
                <w:szCs w:val="20"/>
                <w:lang w:val="en-US"/>
              </w:rPr>
              <w:t>ReductionListLineItem /Amount</w:t>
            </w:r>
          </w:p>
        </w:tc>
        <w:tc>
          <w:tcPr>
            <w:tcW w:w="3402" w:type="dxa"/>
            <w:tcBorders>
              <w:top w:val="single" w:sz="4" w:space="0" w:color="000000"/>
              <w:left w:val="single" w:sz="4" w:space="0" w:color="000000"/>
              <w:bottom w:val="single" w:sz="4" w:space="0" w:color="000000"/>
              <w:right w:val="single" w:sz="4" w:space="0" w:color="000000"/>
            </w:tcBorders>
          </w:tcPr>
          <w:p w14:paraId="1124DEC8" w14:textId="77777777" w:rsidR="00EE04E9" w:rsidRPr="007E0F9C" w:rsidRDefault="0002219B" w:rsidP="00813A2F">
            <w:pPr>
              <w:rPr>
                <w:sz w:val="20"/>
                <w:szCs w:val="20"/>
                <w:lang w:val="en-US"/>
              </w:rPr>
            </w:pPr>
            <w:r w:rsidRPr="007E0F9C">
              <w:rPr>
                <w:sz w:val="20"/>
                <w:szCs w:val="20"/>
                <w:lang w:val="en-US"/>
              </w:rPr>
              <w:t xml:space="preserve">Amount of granted reduction. </w:t>
            </w:r>
            <w:r w:rsidR="009834D5" w:rsidRPr="007E0F9C">
              <w:rPr>
                <w:sz w:val="20"/>
                <w:szCs w:val="20"/>
                <w:lang w:val="en-US"/>
              </w:rPr>
              <w:t>Usually</w:t>
            </w:r>
            <w:r w:rsidRPr="007E0F9C">
              <w:rPr>
                <w:sz w:val="20"/>
                <w:szCs w:val="20"/>
                <w:lang w:val="en-US"/>
              </w:rPr>
              <w:t xml:space="preserve"> defines itself by</w:t>
            </w:r>
            <w:r w:rsidR="00EE04E9" w:rsidRPr="007E0F9C">
              <w:rPr>
                <w:sz w:val="20"/>
                <w:szCs w:val="20"/>
                <w:lang w:val="en-US"/>
              </w:rPr>
              <w:t xml:space="preserve"> BaseAmount × Percentage.</w:t>
            </w:r>
            <w:r w:rsidR="00FC186F" w:rsidRPr="007E0F9C">
              <w:rPr>
                <w:sz w:val="20"/>
                <w:szCs w:val="20"/>
                <w:lang w:val="en-US"/>
              </w:rPr>
              <w:t xml:space="preserve"> </w:t>
            </w:r>
            <w:r w:rsidR="009834D5" w:rsidRPr="007E0F9C">
              <w:rPr>
                <w:sz w:val="20"/>
                <w:szCs w:val="20"/>
                <w:lang w:val="en-US"/>
              </w:rPr>
              <w:t>In case an amount is entered, there is no need entering a percentage</w:t>
            </w:r>
            <w:r w:rsidR="00FC186F" w:rsidRPr="007E0F9C">
              <w:rPr>
                <w:sz w:val="20"/>
                <w:szCs w:val="20"/>
                <w:lang w:val="en-US"/>
              </w:rPr>
              <w:t xml:space="preserve"> (</w:t>
            </w:r>
            <w:r w:rsidR="001234B4" w:rsidRPr="007E0F9C">
              <w:rPr>
                <w:sz w:val="20"/>
                <w:szCs w:val="20"/>
                <w:lang w:val="en-US"/>
              </w:rPr>
              <w:t xml:space="preserve">but </w:t>
            </w:r>
            <w:r w:rsidR="009834D5" w:rsidRPr="007E0F9C">
              <w:rPr>
                <w:sz w:val="20"/>
                <w:szCs w:val="20"/>
                <w:lang w:val="en-US"/>
              </w:rPr>
              <w:t>can be entered</w:t>
            </w:r>
            <w:r w:rsidR="00FC186F" w:rsidRPr="007E0F9C">
              <w:rPr>
                <w:sz w:val="20"/>
                <w:szCs w:val="20"/>
                <w:lang w:val="en-US"/>
              </w:rPr>
              <w:t xml:space="preserve">). </w:t>
            </w:r>
            <w:r w:rsidR="009834D5" w:rsidRPr="007E0F9C">
              <w:rPr>
                <w:sz w:val="20"/>
                <w:szCs w:val="20"/>
                <w:lang w:val="en-US"/>
              </w:rPr>
              <w:t>In case both are entered</w:t>
            </w:r>
            <w:r w:rsidR="00FC186F" w:rsidRPr="007E0F9C">
              <w:rPr>
                <w:sz w:val="20"/>
                <w:szCs w:val="20"/>
                <w:lang w:val="en-US"/>
              </w:rPr>
              <w:t>, Amount</w:t>
            </w:r>
            <w:r w:rsidR="009834D5" w:rsidRPr="007E0F9C">
              <w:rPr>
                <w:sz w:val="20"/>
                <w:szCs w:val="20"/>
                <w:lang w:val="en-US"/>
              </w:rPr>
              <w:t xml:space="preserve"> is prior-ranked</w:t>
            </w:r>
            <w:r w:rsidR="00FC186F" w:rsidRPr="007E0F9C">
              <w:rPr>
                <w:sz w:val="20"/>
                <w:szCs w:val="20"/>
                <w:lang w:val="en-US"/>
              </w:rPr>
              <w:t>.</w:t>
            </w:r>
          </w:p>
        </w:tc>
        <w:tc>
          <w:tcPr>
            <w:tcW w:w="990" w:type="dxa"/>
            <w:tcBorders>
              <w:top w:val="single" w:sz="4" w:space="0" w:color="000000"/>
              <w:left w:val="single" w:sz="4" w:space="0" w:color="000000"/>
              <w:bottom w:val="single" w:sz="4" w:space="0" w:color="000000"/>
              <w:right w:val="single" w:sz="4" w:space="0" w:color="000000"/>
            </w:tcBorders>
          </w:tcPr>
          <w:p w14:paraId="4E835222" w14:textId="77777777" w:rsidR="00EE04E9" w:rsidRPr="007E0F9C" w:rsidRDefault="00EE04E9" w:rsidP="00EE04E9">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EF2B407" w14:textId="77777777" w:rsidR="00EE04E9" w:rsidRPr="007E0F9C" w:rsidRDefault="00EE04E9" w:rsidP="00EE04E9">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5FF12391" w14:textId="77777777" w:rsidR="00EE04E9" w:rsidRPr="007E0F9C" w:rsidRDefault="00EE04E9" w:rsidP="00EE04E9">
            <w:pPr>
              <w:rPr>
                <w:sz w:val="20"/>
                <w:szCs w:val="20"/>
                <w:lang w:val="en-US"/>
              </w:rPr>
            </w:pPr>
            <w:r w:rsidRPr="007E0F9C">
              <w:rPr>
                <w:sz w:val="20"/>
                <w:szCs w:val="20"/>
                <w:lang w:val="en-US"/>
              </w:rPr>
              <w:t>Decimal2Type</w:t>
            </w:r>
          </w:p>
        </w:tc>
      </w:tr>
      <w:tr w:rsidR="00EE04E9" w:rsidRPr="007E0F9C" w14:paraId="1E3E092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4D60A75" w14:textId="77777777" w:rsidR="00EE04E9" w:rsidRPr="007E0F9C" w:rsidRDefault="00EE04E9" w:rsidP="00EE04E9">
            <w:pPr>
              <w:rPr>
                <w:sz w:val="20"/>
                <w:szCs w:val="20"/>
                <w:lang w:val="en-US"/>
              </w:rPr>
            </w:pPr>
            <w:r w:rsidRPr="007E0F9C">
              <w:rPr>
                <w:sz w:val="20"/>
                <w:szCs w:val="20"/>
                <w:lang w:val="en-US"/>
              </w:rPr>
              <w:t>SurchargeListLineItem</w:t>
            </w:r>
          </w:p>
        </w:tc>
        <w:tc>
          <w:tcPr>
            <w:tcW w:w="3402" w:type="dxa"/>
            <w:tcBorders>
              <w:top w:val="single" w:sz="4" w:space="0" w:color="000000"/>
              <w:left w:val="single" w:sz="4" w:space="0" w:color="000000"/>
              <w:bottom w:val="single" w:sz="4" w:space="0" w:color="000000"/>
              <w:right w:val="single" w:sz="4" w:space="0" w:color="000000"/>
            </w:tcBorders>
          </w:tcPr>
          <w:p w14:paraId="725BF67A" w14:textId="77777777" w:rsidR="00EE04E9" w:rsidRPr="007E0F9C" w:rsidRDefault="00F5166F" w:rsidP="00EE04E9">
            <w:pPr>
              <w:rPr>
                <w:sz w:val="20"/>
                <w:szCs w:val="20"/>
                <w:lang w:val="en-US"/>
              </w:rPr>
            </w:pPr>
            <w:r w:rsidRPr="007E0F9C">
              <w:rPr>
                <w:sz w:val="20"/>
                <w:szCs w:val="20"/>
                <w:lang w:val="en-US"/>
              </w:rPr>
              <w:t>Details of surcharge</w:t>
            </w:r>
          </w:p>
        </w:tc>
        <w:tc>
          <w:tcPr>
            <w:tcW w:w="990" w:type="dxa"/>
            <w:tcBorders>
              <w:top w:val="single" w:sz="4" w:space="0" w:color="000000"/>
              <w:left w:val="single" w:sz="4" w:space="0" w:color="000000"/>
              <w:bottom w:val="single" w:sz="4" w:space="0" w:color="000000"/>
              <w:right w:val="single" w:sz="4" w:space="0" w:color="000000"/>
            </w:tcBorders>
          </w:tcPr>
          <w:p w14:paraId="4D0BAD91" w14:textId="77777777" w:rsidR="00EE04E9" w:rsidRPr="007E0F9C" w:rsidRDefault="00EE04E9" w:rsidP="00EE04E9">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40E6845" w14:textId="77777777" w:rsidR="00EE04E9" w:rsidRPr="007E0F9C" w:rsidRDefault="00EE04E9" w:rsidP="00EE04E9">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w:t>
            </w:r>
          </w:p>
        </w:tc>
        <w:tc>
          <w:tcPr>
            <w:tcW w:w="1620" w:type="dxa"/>
            <w:tcBorders>
              <w:top w:val="single" w:sz="4" w:space="0" w:color="000000"/>
              <w:left w:val="single" w:sz="4" w:space="0" w:color="000000"/>
              <w:bottom w:val="single" w:sz="4" w:space="0" w:color="000000"/>
              <w:right w:val="single" w:sz="4" w:space="0" w:color="000000"/>
            </w:tcBorders>
          </w:tcPr>
          <w:p w14:paraId="47C2FBAD" w14:textId="77777777" w:rsidR="00EE04E9" w:rsidRPr="007E0F9C" w:rsidRDefault="00BE1175" w:rsidP="00EE04E9">
            <w:pPr>
              <w:rPr>
                <w:sz w:val="20"/>
                <w:szCs w:val="20"/>
                <w:lang w:val="en-US"/>
              </w:rPr>
            </w:pPr>
            <w:r w:rsidRPr="007E0F9C">
              <w:rPr>
                <w:sz w:val="20"/>
                <w:szCs w:val="20"/>
                <w:lang w:val="en-US"/>
              </w:rPr>
              <w:t>XML composite</w:t>
            </w:r>
          </w:p>
        </w:tc>
      </w:tr>
      <w:tr w:rsidR="00EE04E9" w:rsidRPr="007E0F9C" w14:paraId="5D050E7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F290FC" w14:textId="77777777" w:rsidR="00EE04E9" w:rsidRPr="007E0F9C" w:rsidRDefault="00EE04E9" w:rsidP="00EE04E9">
            <w:pPr>
              <w:rPr>
                <w:sz w:val="20"/>
                <w:szCs w:val="20"/>
                <w:lang w:val="en-US"/>
              </w:rPr>
            </w:pPr>
            <w:r w:rsidRPr="007E0F9C">
              <w:rPr>
                <w:sz w:val="20"/>
                <w:szCs w:val="20"/>
                <w:lang w:val="en-US"/>
              </w:rPr>
              <w:t>SurchargeListLineItem/BaseAmount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10B0EFA3" w14:textId="77777777" w:rsidR="00EE04E9" w:rsidRPr="007E0F9C" w:rsidRDefault="0046501D" w:rsidP="00EE04E9">
            <w:pPr>
              <w:rPr>
                <w:sz w:val="20"/>
                <w:szCs w:val="20"/>
                <w:lang w:val="en-US"/>
              </w:rPr>
            </w:pPr>
            <w:r w:rsidRPr="007E0F9C">
              <w:rPr>
                <w:sz w:val="20"/>
                <w:szCs w:val="20"/>
                <w:lang w:val="en-US"/>
              </w:rPr>
              <w:t>Defines the base amount, to which the surcharge refers</w:t>
            </w:r>
          </w:p>
        </w:tc>
        <w:tc>
          <w:tcPr>
            <w:tcW w:w="990" w:type="dxa"/>
            <w:tcBorders>
              <w:top w:val="single" w:sz="4" w:space="0" w:color="000000"/>
              <w:left w:val="single" w:sz="4" w:space="0" w:color="000000"/>
              <w:bottom w:val="single" w:sz="4" w:space="0" w:color="000000"/>
              <w:right w:val="single" w:sz="4" w:space="0" w:color="000000"/>
            </w:tcBorders>
          </w:tcPr>
          <w:p w14:paraId="6EE5FCC1" w14:textId="77777777" w:rsidR="00EE04E9" w:rsidRPr="007E0F9C" w:rsidRDefault="00EE04E9" w:rsidP="00EE04E9">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81E6F54" w14:textId="77777777" w:rsidR="00EE04E9" w:rsidRPr="007E0F9C" w:rsidRDefault="00EE04E9" w:rsidP="00EE04E9">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12A19CB2" w14:textId="77777777" w:rsidR="00EE04E9" w:rsidRPr="007E0F9C" w:rsidRDefault="00EE04E9" w:rsidP="00EE04E9">
            <w:pPr>
              <w:rPr>
                <w:sz w:val="20"/>
                <w:szCs w:val="20"/>
                <w:lang w:val="en-US"/>
              </w:rPr>
            </w:pPr>
            <w:r w:rsidRPr="007E0F9C">
              <w:rPr>
                <w:sz w:val="20"/>
                <w:szCs w:val="20"/>
                <w:lang w:val="en-US"/>
              </w:rPr>
              <w:t>Decimal2Type</w:t>
            </w:r>
          </w:p>
        </w:tc>
      </w:tr>
      <w:tr w:rsidR="00EE04E9" w:rsidRPr="007E0F9C" w14:paraId="4165BC8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608AEBE" w14:textId="77777777" w:rsidR="00EE04E9" w:rsidRPr="007E0F9C" w:rsidRDefault="00EE04E9" w:rsidP="00EE04E9">
            <w:pPr>
              <w:rPr>
                <w:sz w:val="20"/>
                <w:szCs w:val="20"/>
                <w:lang w:val="en-US"/>
              </w:rPr>
            </w:pPr>
            <w:r w:rsidRPr="007E0F9C">
              <w:rPr>
                <w:sz w:val="20"/>
                <w:szCs w:val="20"/>
                <w:lang w:val="en-US"/>
              </w:rPr>
              <w:t>SurchargeListLineItem/Percentage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36247BC0" w14:textId="77777777" w:rsidR="00EE04E9" w:rsidRPr="007E0F9C" w:rsidRDefault="0046501D" w:rsidP="00EE04E9">
            <w:pPr>
              <w:rPr>
                <w:sz w:val="20"/>
                <w:szCs w:val="20"/>
                <w:lang w:val="en-US"/>
              </w:rPr>
            </w:pPr>
            <w:r w:rsidRPr="007E0F9C">
              <w:rPr>
                <w:sz w:val="20"/>
                <w:szCs w:val="20"/>
                <w:lang w:val="en-US"/>
              </w:rPr>
              <w:t>Percentage of surcharge</w:t>
            </w:r>
          </w:p>
        </w:tc>
        <w:tc>
          <w:tcPr>
            <w:tcW w:w="990" w:type="dxa"/>
            <w:tcBorders>
              <w:top w:val="single" w:sz="4" w:space="0" w:color="000000"/>
              <w:left w:val="single" w:sz="4" w:space="0" w:color="000000"/>
              <w:bottom w:val="single" w:sz="4" w:space="0" w:color="000000"/>
              <w:right w:val="single" w:sz="4" w:space="0" w:color="000000"/>
            </w:tcBorders>
          </w:tcPr>
          <w:p w14:paraId="30AC4E97" w14:textId="77777777" w:rsidR="00EE04E9" w:rsidRPr="007E0F9C" w:rsidRDefault="00EE04E9" w:rsidP="00EE04E9">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D4FC887" w14:textId="77777777" w:rsidR="00EE04E9" w:rsidRPr="007E0F9C" w:rsidRDefault="00EE04E9" w:rsidP="00EE04E9">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58CCBC6E" w14:textId="77777777" w:rsidR="00EE04E9" w:rsidRPr="007E0F9C" w:rsidRDefault="00EE04E9" w:rsidP="00EE04E9">
            <w:pPr>
              <w:rPr>
                <w:sz w:val="20"/>
                <w:szCs w:val="20"/>
                <w:lang w:val="en-US"/>
              </w:rPr>
            </w:pPr>
            <w:r w:rsidRPr="007E0F9C">
              <w:rPr>
                <w:sz w:val="20"/>
                <w:szCs w:val="20"/>
                <w:lang w:val="en-US"/>
              </w:rPr>
              <w:t>PercentageType</w:t>
            </w:r>
          </w:p>
        </w:tc>
      </w:tr>
      <w:tr w:rsidR="00EE04E9" w:rsidRPr="007E0F9C" w14:paraId="383FFCE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6FF38F9" w14:textId="77777777" w:rsidR="00EE04E9" w:rsidRPr="007E0F9C" w:rsidRDefault="00EE04E9" w:rsidP="00EE04E9">
            <w:pPr>
              <w:rPr>
                <w:sz w:val="20"/>
                <w:szCs w:val="20"/>
                <w:lang w:val="en-US"/>
              </w:rPr>
            </w:pPr>
            <w:r w:rsidRPr="007E0F9C">
              <w:rPr>
                <w:sz w:val="20"/>
                <w:szCs w:val="20"/>
                <w:lang w:val="en-US"/>
              </w:rPr>
              <w:t>SurchargeListLineItem/Amount</w:t>
            </w:r>
          </w:p>
        </w:tc>
        <w:tc>
          <w:tcPr>
            <w:tcW w:w="3402" w:type="dxa"/>
            <w:tcBorders>
              <w:top w:val="single" w:sz="4" w:space="0" w:color="000000"/>
              <w:left w:val="single" w:sz="4" w:space="0" w:color="000000"/>
              <w:bottom w:val="single" w:sz="4" w:space="0" w:color="000000"/>
              <w:right w:val="single" w:sz="4" w:space="0" w:color="000000"/>
            </w:tcBorders>
          </w:tcPr>
          <w:p w14:paraId="38399ACC" w14:textId="77777777" w:rsidR="00EE04E9" w:rsidRPr="007E0F9C" w:rsidRDefault="0046501D" w:rsidP="00005EB0">
            <w:pPr>
              <w:rPr>
                <w:sz w:val="20"/>
                <w:szCs w:val="20"/>
                <w:lang w:val="en-US"/>
              </w:rPr>
            </w:pPr>
            <w:r w:rsidRPr="007E0F9C">
              <w:rPr>
                <w:sz w:val="20"/>
                <w:szCs w:val="20"/>
                <w:lang w:val="en-US"/>
              </w:rPr>
              <w:t>Amount of surcharge</w:t>
            </w:r>
            <w:r w:rsidR="00F15F5D" w:rsidRPr="007E0F9C">
              <w:rPr>
                <w:sz w:val="20"/>
                <w:szCs w:val="20"/>
                <w:lang w:val="en-US"/>
              </w:rPr>
              <w:t xml:space="preserve">. </w:t>
            </w:r>
            <w:r w:rsidRPr="007E0F9C">
              <w:rPr>
                <w:sz w:val="20"/>
                <w:szCs w:val="20"/>
                <w:lang w:val="en-US"/>
              </w:rPr>
              <w:t xml:space="preserve">Usually defines itself by </w:t>
            </w:r>
            <w:r w:rsidR="00F15F5D" w:rsidRPr="007E0F9C">
              <w:rPr>
                <w:sz w:val="20"/>
                <w:szCs w:val="20"/>
                <w:lang w:val="en-US"/>
              </w:rPr>
              <w:t>BaseAmount × Percentage</w:t>
            </w:r>
            <w:r w:rsidR="00FC186F" w:rsidRPr="007E0F9C">
              <w:rPr>
                <w:sz w:val="20"/>
                <w:szCs w:val="20"/>
                <w:lang w:val="en-US"/>
              </w:rPr>
              <w:t xml:space="preserve">. </w:t>
            </w:r>
            <w:r w:rsidRPr="007E0F9C">
              <w:rPr>
                <w:sz w:val="20"/>
                <w:szCs w:val="20"/>
                <w:lang w:val="en-US"/>
              </w:rPr>
              <w:t>In case an amount is entered</w:t>
            </w:r>
            <w:r w:rsidR="00FC186F" w:rsidRPr="007E0F9C">
              <w:rPr>
                <w:sz w:val="20"/>
                <w:szCs w:val="20"/>
                <w:lang w:val="en-US"/>
              </w:rPr>
              <w:t xml:space="preserve">, </w:t>
            </w:r>
            <w:r w:rsidRPr="007E0F9C">
              <w:rPr>
                <w:sz w:val="20"/>
                <w:szCs w:val="20"/>
                <w:lang w:val="en-US"/>
              </w:rPr>
              <w:t>there is no need entering a percentage</w:t>
            </w:r>
            <w:r w:rsidR="00FC186F" w:rsidRPr="007E0F9C">
              <w:rPr>
                <w:sz w:val="20"/>
                <w:szCs w:val="20"/>
                <w:lang w:val="en-US"/>
              </w:rPr>
              <w:t xml:space="preserve"> (</w:t>
            </w:r>
            <w:r w:rsidR="001234B4" w:rsidRPr="007E0F9C">
              <w:rPr>
                <w:sz w:val="20"/>
                <w:szCs w:val="20"/>
                <w:lang w:val="en-US"/>
              </w:rPr>
              <w:t>but can be entered</w:t>
            </w:r>
            <w:r w:rsidR="00FC186F" w:rsidRPr="007E0F9C">
              <w:rPr>
                <w:sz w:val="20"/>
                <w:szCs w:val="20"/>
                <w:lang w:val="en-US"/>
              </w:rPr>
              <w:t xml:space="preserve">). </w:t>
            </w:r>
            <w:r w:rsidRPr="007E0F9C">
              <w:rPr>
                <w:sz w:val="20"/>
                <w:szCs w:val="20"/>
                <w:lang w:val="en-US"/>
              </w:rPr>
              <w:t>In case both are entered</w:t>
            </w:r>
            <w:r w:rsidR="00FC186F" w:rsidRPr="007E0F9C">
              <w:rPr>
                <w:sz w:val="20"/>
                <w:szCs w:val="20"/>
                <w:lang w:val="en-US"/>
              </w:rPr>
              <w:t xml:space="preserve">, Amount </w:t>
            </w:r>
            <w:r w:rsidRPr="007E0F9C">
              <w:rPr>
                <w:sz w:val="20"/>
                <w:szCs w:val="20"/>
                <w:lang w:val="en-US"/>
              </w:rPr>
              <w:t>is prior-ranked</w:t>
            </w:r>
            <w:r w:rsidR="00FC186F" w:rsidRPr="007E0F9C">
              <w:rPr>
                <w:sz w:val="20"/>
                <w:szCs w:val="20"/>
                <w:lang w:val="en-US"/>
              </w:rPr>
              <w:t>.</w:t>
            </w:r>
          </w:p>
        </w:tc>
        <w:tc>
          <w:tcPr>
            <w:tcW w:w="990" w:type="dxa"/>
            <w:tcBorders>
              <w:top w:val="single" w:sz="4" w:space="0" w:color="000000"/>
              <w:left w:val="single" w:sz="4" w:space="0" w:color="000000"/>
              <w:bottom w:val="single" w:sz="4" w:space="0" w:color="000000"/>
              <w:right w:val="single" w:sz="4" w:space="0" w:color="000000"/>
            </w:tcBorders>
          </w:tcPr>
          <w:p w14:paraId="14F46525" w14:textId="77777777" w:rsidR="00EE04E9" w:rsidRPr="007E0F9C" w:rsidRDefault="00F15F5D" w:rsidP="00EE04E9">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ED8F888" w14:textId="77777777" w:rsidR="00EE04E9" w:rsidRPr="007E0F9C" w:rsidRDefault="00F15F5D" w:rsidP="00EE04E9">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64C36D2B" w14:textId="77777777" w:rsidR="00EE04E9" w:rsidRPr="007E0F9C" w:rsidRDefault="00F15F5D" w:rsidP="00EE04E9">
            <w:pPr>
              <w:rPr>
                <w:sz w:val="20"/>
                <w:szCs w:val="20"/>
                <w:lang w:val="en-US"/>
              </w:rPr>
            </w:pPr>
            <w:r w:rsidRPr="007E0F9C">
              <w:rPr>
                <w:sz w:val="20"/>
                <w:szCs w:val="20"/>
                <w:lang w:val="en-US"/>
              </w:rPr>
              <w:t>Decimal2Type</w:t>
            </w:r>
          </w:p>
        </w:tc>
      </w:tr>
    </w:tbl>
    <w:p w14:paraId="09D56A62" w14:textId="77777777" w:rsidR="00EE04E9" w:rsidRPr="007E0F9C" w:rsidRDefault="00EE04E9" w:rsidP="00EE04E9">
      <w:pPr>
        <w:jc w:val="both"/>
        <w:rPr>
          <w:lang w:val="en-US"/>
        </w:rPr>
      </w:pPr>
    </w:p>
    <w:p w14:paraId="5B5EE3E1" w14:textId="77777777" w:rsidR="00D85D2A" w:rsidRPr="007E0F9C" w:rsidRDefault="00D85D2A">
      <w:pPr>
        <w:rPr>
          <w:rFonts w:ascii="Cambria" w:hAnsi="Cambria"/>
          <w:b/>
          <w:bCs/>
          <w:sz w:val="28"/>
          <w:szCs w:val="28"/>
          <w:lang w:val="en-US"/>
        </w:rPr>
      </w:pPr>
      <w:r w:rsidRPr="007E0F9C">
        <w:rPr>
          <w:lang w:val="en-US"/>
        </w:rPr>
        <w:br w:type="page"/>
      </w:r>
    </w:p>
    <w:p w14:paraId="62590401" w14:textId="77777777" w:rsidR="00100A82" w:rsidRPr="007E0F9C" w:rsidRDefault="00100A82" w:rsidP="00A53648">
      <w:pPr>
        <w:pStyle w:val="Heading4"/>
        <w:rPr>
          <w:lang w:val="en-US"/>
        </w:rPr>
      </w:pPr>
      <w:r w:rsidRPr="007E0F9C">
        <w:rPr>
          <w:lang w:val="en-US"/>
        </w:rPr>
        <w:lastRenderedPageBreak/>
        <w:t>AdditionalInformation</w:t>
      </w:r>
    </w:p>
    <w:p w14:paraId="0BFB8F54" w14:textId="77777777" w:rsidR="00100A82" w:rsidRPr="007E0F9C" w:rsidRDefault="00BA3465" w:rsidP="00B17E6B">
      <w:pPr>
        <w:jc w:val="both"/>
        <w:rPr>
          <w:lang w:val="en-US"/>
        </w:rPr>
      </w:pPr>
      <w:r w:rsidRPr="007E0F9C">
        <w:rPr>
          <w:lang w:val="en-US"/>
        </w:rPr>
        <w:t>The element AdditionalInformation is</w:t>
      </w:r>
      <w:r w:rsidR="00100A82" w:rsidRPr="007E0F9C">
        <w:rPr>
          <w:lang w:val="en-US"/>
        </w:rPr>
        <w:t xml:space="preserve"> OPTIONAL </w:t>
      </w:r>
      <w:r w:rsidR="00BF054E" w:rsidRPr="007E0F9C">
        <w:rPr>
          <w:lang w:val="en-US"/>
        </w:rPr>
        <w:t>and consists of further details of the particular position line in the invoice.</w:t>
      </w:r>
      <w:r w:rsidR="00100A82" w:rsidRPr="007E0F9C">
        <w:rPr>
          <w:lang w:val="en-US"/>
        </w:rPr>
        <w:t xml:space="preserve"> </w:t>
      </w:r>
    </w:p>
    <w:p w14:paraId="4CB651BF" w14:textId="77777777" w:rsidR="00100A82" w:rsidRPr="007E0F9C" w:rsidRDefault="00100A82" w:rsidP="00100A82">
      <w:pPr>
        <w:rPr>
          <w:sz w:val="12"/>
          <w:lang w:val="en-US"/>
        </w:rPr>
      </w:pPr>
    </w:p>
    <w:p w14:paraId="096AEA20" w14:textId="77777777" w:rsidR="00100A82" w:rsidRPr="007E0F9C" w:rsidRDefault="000C0180" w:rsidP="00100A82">
      <w:pPr>
        <w:jc w:val="center"/>
        <w:rPr>
          <w:lang w:val="en-US"/>
        </w:rPr>
      </w:pPr>
      <w:r w:rsidRPr="007E0F9C">
        <w:rPr>
          <w:noProof/>
          <w:lang w:val="en-US"/>
        </w:rPr>
        <w:drawing>
          <wp:inline distT="0" distB="0" distL="0" distR="0" wp14:anchorId="0192B5CD" wp14:editId="74552753">
            <wp:extent cx="4719602" cy="5427766"/>
            <wp:effectExtent l="0" t="0" r="5080" b="190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9512" cy="5427663"/>
                    </a:xfrm>
                    <a:prstGeom prst="rect">
                      <a:avLst/>
                    </a:prstGeom>
                    <a:noFill/>
                    <a:ln>
                      <a:noFill/>
                    </a:ln>
                  </pic:spPr>
                </pic:pic>
              </a:graphicData>
            </a:graphic>
          </wp:inline>
        </w:drawing>
      </w:r>
    </w:p>
    <w:p w14:paraId="65A48A04" w14:textId="77777777" w:rsidR="000C0180" w:rsidRPr="007E0F9C" w:rsidRDefault="000C0180" w:rsidP="00100A82">
      <w:pPr>
        <w:jc w:val="center"/>
        <w:rPr>
          <w:lang w:val="en-US"/>
        </w:rPr>
      </w:pPr>
    </w:p>
    <w:p w14:paraId="744FA4B9" w14:textId="77777777" w:rsidR="00100A82" w:rsidRPr="007E0F9C" w:rsidRDefault="00100A82" w:rsidP="00100A82">
      <w:pPr>
        <w:rPr>
          <w:sz w:val="12"/>
          <w:highlight w:val="yellow"/>
          <w:lang w:val="en-US"/>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7E0F9C" w14:paraId="11B69515"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2E6F5547" w14:textId="77777777" w:rsidR="00100A82" w:rsidRPr="007E0F9C" w:rsidRDefault="00100A82" w:rsidP="00100A82">
            <w:pPr>
              <w:pStyle w:val="Default"/>
              <w:rPr>
                <w:sz w:val="20"/>
                <w:szCs w:val="20"/>
                <w:lang w:val="en-US"/>
              </w:rPr>
            </w:pPr>
            <w:r w:rsidRPr="007E0F9C">
              <w:rPr>
                <w:b/>
                <w:bCs/>
                <w:sz w:val="20"/>
                <w:szCs w:val="20"/>
                <w:lang w:val="en-US"/>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0027593E" w14:textId="77777777" w:rsidR="00100A82" w:rsidRPr="007E0F9C" w:rsidRDefault="00F967B9" w:rsidP="00100A82">
            <w:pPr>
              <w:pStyle w:val="Default"/>
              <w:rPr>
                <w:sz w:val="20"/>
                <w:szCs w:val="20"/>
                <w:lang w:val="en-US"/>
              </w:rPr>
            </w:pPr>
            <w:r w:rsidRPr="007E0F9C">
              <w:rPr>
                <w:b/>
                <w:bCs/>
                <w:sz w:val="20"/>
                <w:szCs w:val="20"/>
                <w:lang w:val="en-US"/>
              </w:rPr>
              <w:t>Meaning</w:t>
            </w:r>
            <w:r w:rsidR="00100A82" w:rsidRPr="007E0F9C">
              <w:rPr>
                <w:b/>
                <w:bCs/>
                <w:sz w:val="20"/>
                <w:szCs w:val="20"/>
                <w:lang w:val="en-US"/>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009747D7" w14:textId="77777777" w:rsidR="00100A82" w:rsidRPr="007E0F9C" w:rsidRDefault="00100A82" w:rsidP="00100A82">
            <w:pPr>
              <w:pStyle w:val="Default"/>
              <w:rPr>
                <w:sz w:val="20"/>
                <w:szCs w:val="20"/>
                <w:lang w:val="en-US"/>
              </w:rPr>
            </w:pPr>
            <w:r w:rsidRPr="007E0F9C">
              <w:rPr>
                <w:b/>
                <w:bCs/>
                <w:sz w:val="20"/>
                <w:szCs w:val="20"/>
                <w:lang w:val="en-US"/>
              </w:rPr>
              <w:t>Typ</w:t>
            </w:r>
            <w:r w:rsidR="00F967B9" w:rsidRPr="007E0F9C">
              <w:rPr>
                <w:b/>
                <w:bCs/>
                <w:sz w:val="20"/>
                <w:szCs w:val="20"/>
                <w:lang w:val="en-US"/>
              </w:rPr>
              <w:t>e</w:t>
            </w:r>
            <w:r w:rsidRPr="007E0F9C">
              <w:rPr>
                <w:b/>
                <w:bCs/>
                <w:sz w:val="20"/>
                <w:szCs w:val="20"/>
                <w:lang w:val="en-US"/>
              </w:rPr>
              <w:t xml:space="preserve">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6ABABF1" w14:textId="77777777" w:rsidR="00100A82" w:rsidRPr="007E0F9C" w:rsidRDefault="00F967B9" w:rsidP="00100A82">
            <w:pPr>
              <w:pStyle w:val="Default"/>
              <w:jc w:val="center"/>
              <w:rPr>
                <w:sz w:val="20"/>
                <w:szCs w:val="20"/>
                <w:lang w:val="en-US"/>
              </w:rPr>
            </w:pPr>
            <w:r w:rsidRPr="007E0F9C">
              <w:rPr>
                <w:b/>
                <w:bCs/>
                <w:sz w:val="20"/>
                <w:szCs w:val="20"/>
                <w:lang w:val="en-US"/>
              </w:rPr>
              <w:t>C</w:t>
            </w:r>
            <w:r w:rsidR="00100A82" w:rsidRPr="007E0F9C">
              <w:rPr>
                <w:b/>
                <w:bCs/>
                <w:sz w:val="20"/>
                <w:szCs w:val="20"/>
                <w:lang w:val="en-US"/>
              </w:rPr>
              <w:t>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42F0248A" w14:textId="77777777" w:rsidR="00100A82" w:rsidRPr="007E0F9C" w:rsidRDefault="00100A82" w:rsidP="00100A82">
            <w:pPr>
              <w:pStyle w:val="Default"/>
              <w:rPr>
                <w:sz w:val="20"/>
                <w:szCs w:val="20"/>
                <w:lang w:val="en-US"/>
              </w:rPr>
            </w:pPr>
            <w:r w:rsidRPr="007E0F9C">
              <w:rPr>
                <w:b/>
                <w:bCs/>
                <w:sz w:val="20"/>
                <w:szCs w:val="20"/>
                <w:lang w:val="en-US"/>
              </w:rPr>
              <w:t xml:space="preserve">Format </w:t>
            </w:r>
          </w:p>
        </w:tc>
      </w:tr>
      <w:tr w:rsidR="00100A82" w:rsidRPr="007E0F9C" w14:paraId="7E4A855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481FD07" w14:textId="77777777" w:rsidR="00100A82" w:rsidRPr="007E0F9C" w:rsidRDefault="00100A82" w:rsidP="00100A82">
            <w:pPr>
              <w:pStyle w:val="Default"/>
              <w:rPr>
                <w:sz w:val="20"/>
                <w:szCs w:val="20"/>
                <w:lang w:val="en-US"/>
              </w:rPr>
            </w:pPr>
            <w:r w:rsidRPr="007E0F9C">
              <w:rPr>
                <w:sz w:val="20"/>
                <w:szCs w:val="20"/>
                <w:lang w:val="en-US"/>
              </w:rPr>
              <w:t>SerialNumber</w:t>
            </w:r>
          </w:p>
        </w:tc>
        <w:tc>
          <w:tcPr>
            <w:tcW w:w="3685" w:type="dxa"/>
            <w:tcBorders>
              <w:top w:val="single" w:sz="4" w:space="0" w:color="000000"/>
              <w:left w:val="single" w:sz="4" w:space="0" w:color="000000"/>
              <w:bottom w:val="single" w:sz="4" w:space="0" w:color="000000"/>
              <w:right w:val="single" w:sz="4" w:space="0" w:color="000000"/>
            </w:tcBorders>
          </w:tcPr>
          <w:p w14:paraId="29D4CA70" w14:textId="77777777" w:rsidR="00100A82" w:rsidRPr="007E0F9C" w:rsidRDefault="00F967B9" w:rsidP="00100A82">
            <w:pPr>
              <w:pStyle w:val="Default"/>
              <w:rPr>
                <w:sz w:val="20"/>
                <w:szCs w:val="20"/>
                <w:lang w:val="en-US"/>
              </w:rPr>
            </w:pPr>
            <w:r w:rsidRPr="007E0F9C">
              <w:rPr>
                <w:sz w:val="20"/>
                <w:szCs w:val="20"/>
                <w:lang w:val="en-US"/>
              </w:rPr>
              <w:t>Serial number</w:t>
            </w:r>
          </w:p>
        </w:tc>
        <w:tc>
          <w:tcPr>
            <w:tcW w:w="992" w:type="dxa"/>
            <w:tcBorders>
              <w:top w:val="single" w:sz="4" w:space="0" w:color="000000"/>
              <w:left w:val="single" w:sz="4" w:space="0" w:color="000000"/>
              <w:bottom w:val="single" w:sz="4" w:space="0" w:color="000000"/>
              <w:right w:val="single" w:sz="4" w:space="0" w:color="000000"/>
            </w:tcBorders>
          </w:tcPr>
          <w:p w14:paraId="6366FCCF" w14:textId="77777777" w:rsidR="00100A82" w:rsidRPr="007E0F9C" w:rsidRDefault="00100A82" w:rsidP="00100A82">
            <w:pPr>
              <w:pStyle w:val="Default"/>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00FD6E0A"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w:t>
            </w:r>
          </w:p>
        </w:tc>
        <w:tc>
          <w:tcPr>
            <w:tcW w:w="1667" w:type="dxa"/>
            <w:tcBorders>
              <w:top w:val="single" w:sz="4" w:space="0" w:color="000000"/>
              <w:left w:val="single" w:sz="4" w:space="0" w:color="000000"/>
              <w:bottom w:val="single" w:sz="4" w:space="0" w:color="000000"/>
              <w:right w:val="single" w:sz="4" w:space="0" w:color="000000"/>
            </w:tcBorders>
          </w:tcPr>
          <w:p w14:paraId="15732B22"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AlphaNumType</w:t>
            </w:r>
          </w:p>
        </w:tc>
      </w:tr>
      <w:tr w:rsidR="00100A82" w:rsidRPr="007E0F9C" w14:paraId="075AF77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BEAB669" w14:textId="77777777" w:rsidR="00100A82" w:rsidRPr="007E0F9C" w:rsidRDefault="00100A82" w:rsidP="00100A82">
            <w:pPr>
              <w:pStyle w:val="Default"/>
              <w:rPr>
                <w:sz w:val="20"/>
                <w:szCs w:val="20"/>
                <w:lang w:val="en-US"/>
              </w:rPr>
            </w:pPr>
            <w:r w:rsidRPr="007E0F9C">
              <w:rPr>
                <w:sz w:val="20"/>
                <w:szCs w:val="20"/>
                <w:lang w:val="en-US"/>
              </w:rPr>
              <w:t>ChargeNumber</w:t>
            </w:r>
          </w:p>
        </w:tc>
        <w:tc>
          <w:tcPr>
            <w:tcW w:w="3685" w:type="dxa"/>
            <w:tcBorders>
              <w:top w:val="single" w:sz="4" w:space="0" w:color="000000"/>
              <w:left w:val="single" w:sz="4" w:space="0" w:color="000000"/>
              <w:bottom w:val="single" w:sz="4" w:space="0" w:color="000000"/>
              <w:right w:val="single" w:sz="4" w:space="0" w:color="000000"/>
            </w:tcBorders>
          </w:tcPr>
          <w:p w14:paraId="46649ACF" w14:textId="77777777" w:rsidR="00100A82" w:rsidRPr="007E0F9C" w:rsidRDefault="00F967B9" w:rsidP="00100A82">
            <w:pPr>
              <w:autoSpaceDE w:val="0"/>
              <w:autoSpaceDN w:val="0"/>
              <w:adjustRightInd w:val="0"/>
              <w:rPr>
                <w:sz w:val="20"/>
                <w:szCs w:val="20"/>
                <w:lang w:val="en-US"/>
              </w:rPr>
            </w:pPr>
            <w:r w:rsidRPr="007E0F9C">
              <w:rPr>
                <w:color w:val="000000"/>
                <w:sz w:val="20"/>
                <w:szCs w:val="20"/>
                <w:lang w:val="en-US"/>
              </w:rPr>
              <w:t>Charge number</w:t>
            </w:r>
          </w:p>
        </w:tc>
        <w:tc>
          <w:tcPr>
            <w:tcW w:w="992" w:type="dxa"/>
            <w:tcBorders>
              <w:top w:val="single" w:sz="4" w:space="0" w:color="000000"/>
              <w:left w:val="single" w:sz="4" w:space="0" w:color="000000"/>
              <w:bottom w:val="single" w:sz="4" w:space="0" w:color="000000"/>
              <w:right w:val="single" w:sz="4" w:space="0" w:color="000000"/>
            </w:tcBorders>
          </w:tcPr>
          <w:p w14:paraId="1C93C7AD"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6C5FEE78"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w:t>
            </w:r>
          </w:p>
        </w:tc>
        <w:tc>
          <w:tcPr>
            <w:tcW w:w="1667" w:type="dxa"/>
            <w:tcBorders>
              <w:top w:val="single" w:sz="4" w:space="0" w:color="000000"/>
              <w:left w:val="single" w:sz="4" w:space="0" w:color="000000"/>
              <w:bottom w:val="single" w:sz="4" w:space="0" w:color="000000"/>
              <w:right w:val="single" w:sz="4" w:space="0" w:color="000000"/>
            </w:tcBorders>
          </w:tcPr>
          <w:p w14:paraId="374C5B65" w14:textId="77777777" w:rsidR="00100A82" w:rsidRPr="007E0F9C" w:rsidRDefault="00100A82" w:rsidP="00100A82">
            <w:pPr>
              <w:rPr>
                <w:sz w:val="20"/>
                <w:szCs w:val="20"/>
                <w:lang w:val="en-US"/>
              </w:rPr>
            </w:pPr>
            <w:r w:rsidRPr="007E0F9C">
              <w:rPr>
                <w:sz w:val="20"/>
                <w:szCs w:val="20"/>
                <w:lang w:val="en-US"/>
              </w:rPr>
              <w:t>AlphaNumType</w:t>
            </w:r>
          </w:p>
        </w:tc>
      </w:tr>
      <w:tr w:rsidR="00100A82" w:rsidRPr="007E0F9C" w14:paraId="61047F2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7D3D4BD" w14:textId="77777777" w:rsidR="00100A82" w:rsidRPr="007E0F9C" w:rsidRDefault="00100A82" w:rsidP="00100A82">
            <w:pPr>
              <w:pStyle w:val="Default"/>
              <w:rPr>
                <w:sz w:val="20"/>
                <w:szCs w:val="20"/>
                <w:lang w:val="en-US"/>
              </w:rPr>
            </w:pPr>
            <w:r w:rsidRPr="007E0F9C">
              <w:rPr>
                <w:sz w:val="20"/>
                <w:szCs w:val="20"/>
                <w:lang w:val="en-US"/>
              </w:rPr>
              <w:t>Classification</w:t>
            </w:r>
          </w:p>
        </w:tc>
        <w:tc>
          <w:tcPr>
            <w:tcW w:w="3685" w:type="dxa"/>
            <w:tcBorders>
              <w:top w:val="single" w:sz="4" w:space="0" w:color="000000"/>
              <w:left w:val="single" w:sz="4" w:space="0" w:color="000000"/>
              <w:bottom w:val="single" w:sz="4" w:space="0" w:color="000000"/>
              <w:right w:val="single" w:sz="4" w:space="0" w:color="000000"/>
            </w:tcBorders>
          </w:tcPr>
          <w:p w14:paraId="249527F6" w14:textId="77777777" w:rsidR="00100A82" w:rsidRPr="007E0F9C" w:rsidRDefault="00100A82" w:rsidP="00F967B9">
            <w:pPr>
              <w:pStyle w:val="Default"/>
              <w:rPr>
                <w:sz w:val="20"/>
                <w:szCs w:val="20"/>
                <w:lang w:val="en-US"/>
              </w:rPr>
            </w:pPr>
            <w:r w:rsidRPr="007E0F9C">
              <w:rPr>
                <w:sz w:val="20"/>
                <w:szCs w:val="20"/>
                <w:lang w:val="en-US"/>
              </w:rPr>
              <w:t xml:space="preserve">Code </w:t>
            </w:r>
            <w:r w:rsidR="00F967B9" w:rsidRPr="007E0F9C">
              <w:rPr>
                <w:sz w:val="20"/>
                <w:szCs w:val="20"/>
                <w:lang w:val="en-US"/>
              </w:rPr>
              <w:t>of delivered item</w:t>
            </w:r>
            <w:r w:rsidRPr="007E0F9C">
              <w:rPr>
                <w:sz w:val="20"/>
                <w:szCs w:val="20"/>
                <w:lang w:val="en-US"/>
              </w:rPr>
              <w:t xml:space="preserve"> </w:t>
            </w:r>
            <w:r w:rsidR="00F967B9" w:rsidRPr="007E0F9C">
              <w:rPr>
                <w:sz w:val="20"/>
                <w:szCs w:val="20"/>
                <w:lang w:val="en-US"/>
              </w:rPr>
              <w:t>or service</w:t>
            </w:r>
            <w:r w:rsidRPr="007E0F9C">
              <w:rPr>
                <w:sz w:val="20"/>
                <w:szCs w:val="20"/>
                <w:lang w:val="en-US"/>
              </w:rPr>
              <w:t xml:space="preserve"> </w:t>
            </w:r>
            <w:r w:rsidR="00F967B9" w:rsidRPr="007E0F9C">
              <w:rPr>
                <w:sz w:val="20"/>
                <w:szCs w:val="20"/>
                <w:lang w:val="en-US"/>
              </w:rPr>
              <w:t>in accordance with a classification scheme</w:t>
            </w:r>
            <w:r w:rsidRPr="007E0F9C">
              <w:rPr>
                <w:sz w:val="20"/>
                <w:szCs w:val="20"/>
                <w:lang w:val="en-US"/>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092ABEEB"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47EAF9D7"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w:t>
            </w:r>
          </w:p>
        </w:tc>
        <w:tc>
          <w:tcPr>
            <w:tcW w:w="1667" w:type="dxa"/>
            <w:tcBorders>
              <w:top w:val="single" w:sz="4" w:space="0" w:color="000000"/>
              <w:left w:val="single" w:sz="4" w:space="0" w:color="000000"/>
              <w:bottom w:val="single" w:sz="4" w:space="0" w:color="000000"/>
              <w:right w:val="single" w:sz="4" w:space="0" w:color="000000"/>
            </w:tcBorders>
          </w:tcPr>
          <w:p w14:paraId="1C7F76FD"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100A82" w:rsidRPr="007E0F9C" w14:paraId="52000CA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048E102D" w14:textId="77777777" w:rsidR="00100A82" w:rsidRPr="007E0F9C" w:rsidRDefault="00100A82" w:rsidP="00100A82">
            <w:pPr>
              <w:pStyle w:val="Default"/>
              <w:rPr>
                <w:sz w:val="20"/>
                <w:szCs w:val="20"/>
                <w:lang w:val="en-US"/>
              </w:rPr>
            </w:pPr>
            <w:r w:rsidRPr="007E0F9C">
              <w:rPr>
                <w:sz w:val="20"/>
                <w:szCs w:val="20"/>
                <w:lang w:val="en-US"/>
              </w:rPr>
              <w:t>Classification/</w:t>
            </w:r>
            <w:r w:rsidRPr="007E0F9C">
              <w:rPr>
                <w:sz w:val="20"/>
                <w:szCs w:val="20"/>
                <w:lang w:val="en-US"/>
              </w:rPr>
              <w:br/>
              <w:t>@ClassificationSchema</w:t>
            </w:r>
          </w:p>
        </w:tc>
        <w:tc>
          <w:tcPr>
            <w:tcW w:w="3685" w:type="dxa"/>
            <w:tcBorders>
              <w:top w:val="single" w:sz="4" w:space="0" w:color="000000"/>
              <w:left w:val="single" w:sz="4" w:space="0" w:color="000000"/>
              <w:bottom w:val="single" w:sz="4" w:space="0" w:color="000000"/>
              <w:right w:val="single" w:sz="4" w:space="0" w:color="000000"/>
            </w:tcBorders>
          </w:tcPr>
          <w:p w14:paraId="590F3323" w14:textId="77777777" w:rsidR="00100A82" w:rsidRPr="007E0F9C" w:rsidRDefault="00F967B9" w:rsidP="00D43A83">
            <w:pPr>
              <w:pStyle w:val="Default"/>
              <w:rPr>
                <w:sz w:val="20"/>
                <w:szCs w:val="20"/>
                <w:lang w:val="en-US"/>
              </w:rPr>
            </w:pPr>
            <w:r w:rsidRPr="007E0F9C">
              <w:rPr>
                <w:sz w:val="20"/>
                <w:szCs w:val="20"/>
                <w:lang w:val="en-US"/>
              </w:rPr>
              <w:t xml:space="preserve">Classification scheme in </w:t>
            </w:r>
            <w:r w:rsidRPr="007E0F9C">
              <w:rPr>
                <w:color w:val="auto"/>
                <w:sz w:val="20"/>
                <w:szCs w:val="20"/>
                <w:lang w:val="en-US"/>
              </w:rPr>
              <w:t>free text</w:t>
            </w:r>
          </w:p>
        </w:tc>
        <w:tc>
          <w:tcPr>
            <w:tcW w:w="992" w:type="dxa"/>
            <w:tcBorders>
              <w:top w:val="single" w:sz="4" w:space="0" w:color="000000"/>
              <w:left w:val="single" w:sz="4" w:space="0" w:color="000000"/>
              <w:bottom w:val="single" w:sz="4" w:space="0" w:color="000000"/>
              <w:right w:val="single" w:sz="4" w:space="0" w:color="000000"/>
            </w:tcBorders>
          </w:tcPr>
          <w:p w14:paraId="3729A6AC" w14:textId="77777777" w:rsidR="00100A82" w:rsidRPr="007E0F9C" w:rsidRDefault="00100A82" w:rsidP="00100A82">
            <w:pPr>
              <w:rPr>
                <w:sz w:val="20"/>
                <w:szCs w:val="20"/>
                <w:lang w:val="en-US"/>
              </w:rPr>
            </w:pPr>
            <w:r w:rsidRPr="007E0F9C">
              <w:rPr>
                <w:sz w:val="20"/>
                <w:szCs w:val="20"/>
                <w:lang w:val="en-US"/>
              </w:rPr>
              <w:t>Attribut</w:t>
            </w:r>
            <w:r w:rsidR="002B345A" w:rsidRPr="007E0F9C">
              <w:rPr>
                <w:sz w:val="20"/>
                <w:szCs w:val="20"/>
                <w:lang w:val="en-US"/>
              </w:rPr>
              <w:t>e</w:t>
            </w:r>
          </w:p>
        </w:tc>
        <w:tc>
          <w:tcPr>
            <w:tcW w:w="709" w:type="dxa"/>
            <w:tcBorders>
              <w:top w:val="single" w:sz="4" w:space="0" w:color="000000"/>
              <w:left w:val="single" w:sz="4" w:space="0" w:color="000000"/>
              <w:bottom w:val="single" w:sz="4" w:space="0" w:color="000000"/>
              <w:right w:val="single" w:sz="4" w:space="0" w:color="000000"/>
            </w:tcBorders>
          </w:tcPr>
          <w:p w14:paraId="53EBEFF9"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1D61F4FB"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100A82" w:rsidRPr="007E0F9C" w14:paraId="46586E2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6F19FAE" w14:textId="77777777" w:rsidR="00100A82" w:rsidRPr="007E0F9C" w:rsidRDefault="00100A82" w:rsidP="00100A82">
            <w:pPr>
              <w:pStyle w:val="Default"/>
              <w:rPr>
                <w:sz w:val="20"/>
                <w:szCs w:val="20"/>
                <w:lang w:val="en-US"/>
              </w:rPr>
            </w:pPr>
            <w:r w:rsidRPr="007E0F9C">
              <w:rPr>
                <w:sz w:val="20"/>
                <w:szCs w:val="20"/>
                <w:lang w:val="en-US"/>
              </w:rPr>
              <w:t>AlternativeQuantity</w:t>
            </w:r>
          </w:p>
        </w:tc>
        <w:tc>
          <w:tcPr>
            <w:tcW w:w="3685" w:type="dxa"/>
            <w:tcBorders>
              <w:top w:val="single" w:sz="4" w:space="0" w:color="000000"/>
              <w:left w:val="single" w:sz="4" w:space="0" w:color="000000"/>
              <w:bottom w:val="single" w:sz="4" w:space="0" w:color="000000"/>
              <w:right w:val="single" w:sz="4" w:space="0" w:color="000000"/>
            </w:tcBorders>
          </w:tcPr>
          <w:p w14:paraId="5E87C793" w14:textId="77777777" w:rsidR="00100A82" w:rsidRPr="007E0F9C" w:rsidRDefault="00F967B9" w:rsidP="00100A82">
            <w:pPr>
              <w:pStyle w:val="Default"/>
              <w:rPr>
                <w:sz w:val="20"/>
                <w:szCs w:val="20"/>
                <w:lang w:val="en-US"/>
              </w:rPr>
            </w:pPr>
            <w:r w:rsidRPr="007E0F9C">
              <w:rPr>
                <w:sz w:val="20"/>
                <w:szCs w:val="20"/>
                <w:lang w:val="en-US"/>
              </w:rPr>
              <w:t>An alternative quantity reporting, additionally to</w:t>
            </w:r>
            <w:r w:rsidR="00100A82" w:rsidRPr="007E0F9C">
              <w:rPr>
                <w:sz w:val="20"/>
                <w:szCs w:val="20"/>
                <w:lang w:val="en-US"/>
              </w:rPr>
              <w:t xml:space="preserve"> ListLineItem/Quantity</w:t>
            </w:r>
          </w:p>
        </w:tc>
        <w:tc>
          <w:tcPr>
            <w:tcW w:w="992" w:type="dxa"/>
            <w:tcBorders>
              <w:top w:val="single" w:sz="4" w:space="0" w:color="000000"/>
              <w:left w:val="single" w:sz="4" w:space="0" w:color="000000"/>
              <w:bottom w:val="single" w:sz="4" w:space="0" w:color="000000"/>
              <w:right w:val="single" w:sz="4" w:space="0" w:color="000000"/>
            </w:tcBorders>
          </w:tcPr>
          <w:p w14:paraId="1A004BCA"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186841C0"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72AF3385" w14:textId="77777777" w:rsidR="00100A82" w:rsidRPr="007E0F9C" w:rsidRDefault="00100A82" w:rsidP="00100A82">
            <w:pPr>
              <w:rPr>
                <w:sz w:val="20"/>
                <w:szCs w:val="20"/>
                <w:lang w:val="en-US"/>
              </w:rPr>
            </w:pPr>
            <w:r w:rsidRPr="007E0F9C">
              <w:rPr>
                <w:sz w:val="20"/>
                <w:szCs w:val="20"/>
                <w:lang w:val="en-US"/>
              </w:rPr>
              <w:t>Decimal4Type</w:t>
            </w:r>
          </w:p>
        </w:tc>
      </w:tr>
      <w:tr w:rsidR="00100A82" w:rsidRPr="007E0F9C" w14:paraId="0CC6AFE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9878DBD" w14:textId="77777777" w:rsidR="00100A82" w:rsidRPr="007E0F9C" w:rsidRDefault="00100A82" w:rsidP="00100A82">
            <w:pPr>
              <w:pStyle w:val="Default"/>
              <w:rPr>
                <w:sz w:val="20"/>
                <w:szCs w:val="20"/>
                <w:lang w:val="en-US"/>
              </w:rPr>
            </w:pPr>
            <w:r w:rsidRPr="007E0F9C">
              <w:rPr>
                <w:sz w:val="20"/>
                <w:szCs w:val="20"/>
                <w:lang w:val="en-US"/>
              </w:rPr>
              <w:t>AlternativeQuantity/</w:t>
            </w:r>
            <w:r w:rsidRPr="007E0F9C">
              <w:rPr>
                <w:sz w:val="20"/>
                <w:szCs w:val="20"/>
                <w:lang w:val="en-US"/>
              </w:rPr>
              <w:br/>
              <w:t>@Unit</w:t>
            </w:r>
          </w:p>
        </w:tc>
        <w:tc>
          <w:tcPr>
            <w:tcW w:w="3685" w:type="dxa"/>
            <w:tcBorders>
              <w:top w:val="single" w:sz="4" w:space="0" w:color="000000"/>
              <w:left w:val="single" w:sz="4" w:space="0" w:color="000000"/>
              <w:bottom w:val="single" w:sz="4" w:space="0" w:color="000000"/>
              <w:right w:val="single" w:sz="4" w:space="0" w:color="000000"/>
            </w:tcBorders>
          </w:tcPr>
          <w:p w14:paraId="705559E2" w14:textId="77777777" w:rsidR="00100A82" w:rsidRPr="007E0F9C" w:rsidRDefault="00F967B9" w:rsidP="00100A82">
            <w:pPr>
              <w:pStyle w:val="Default"/>
              <w:rPr>
                <w:sz w:val="20"/>
                <w:szCs w:val="20"/>
                <w:lang w:val="en-US"/>
              </w:rPr>
            </w:pPr>
            <w:r w:rsidRPr="007E0F9C">
              <w:rPr>
                <w:sz w:val="20"/>
                <w:szCs w:val="20"/>
                <w:lang w:val="en-US"/>
              </w:rPr>
              <w:t>Quantity unit</w:t>
            </w:r>
          </w:p>
        </w:tc>
        <w:tc>
          <w:tcPr>
            <w:tcW w:w="992" w:type="dxa"/>
            <w:tcBorders>
              <w:top w:val="single" w:sz="4" w:space="0" w:color="000000"/>
              <w:left w:val="single" w:sz="4" w:space="0" w:color="000000"/>
              <w:bottom w:val="single" w:sz="4" w:space="0" w:color="000000"/>
              <w:right w:val="single" w:sz="4" w:space="0" w:color="000000"/>
            </w:tcBorders>
          </w:tcPr>
          <w:p w14:paraId="15662538" w14:textId="77777777" w:rsidR="00100A82" w:rsidRPr="007E0F9C" w:rsidRDefault="00100A82" w:rsidP="00100A82">
            <w:pPr>
              <w:rPr>
                <w:sz w:val="20"/>
                <w:szCs w:val="20"/>
                <w:lang w:val="en-US"/>
              </w:rPr>
            </w:pPr>
            <w:r w:rsidRPr="007E0F9C">
              <w:rPr>
                <w:sz w:val="20"/>
                <w:szCs w:val="20"/>
                <w:lang w:val="en-US"/>
              </w:rPr>
              <w:t>Attribut</w:t>
            </w:r>
            <w:r w:rsidR="00F967B9" w:rsidRPr="007E0F9C">
              <w:rPr>
                <w:sz w:val="20"/>
                <w:szCs w:val="20"/>
                <w:lang w:val="en-US"/>
              </w:rPr>
              <w:t>e</w:t>
            </w:r>
          </w:p>
        </w:tc>
        <w:tc>
          <w:tcPr>
            <w:tcW w:w="709" w:type="dxa"/>
            <w:tcBorders>
              <w:top w:val="single" w:sz="4" w:space="0" w:color="000000"/>
              <w:left w:val="single" w:sz="4" w:space="0" w:color="000000"/>
              <w:bottom w:val="single" w:sz="4" w:space="0" w:color="000000"/>
              <w:right w:val="single" w:sz="4" w:space="0" w:color="000000"/>
            </w:tcBorders>
          </w:tcPr>
          <w:p w14:paraId="0AAEA166"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6872878A"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100A82" w:rsidRPr="007E0F9C" w14:paraId="1F4879B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56BA36" w14:textId="77777777" w:rsidR="00100A82" w:rsidRPr="007E0F9C" w:rsidRDefault="00100A82" w:rsidP="00100A82">
            <w:pPr>
              <w:pStyle w:val="Default"/>
              <w:rPr>
                <w:sz w:val="20"/>
                <w:szCs w:val="20"/>
                <w:lang w:val="en-US"/>
              </w:rPr>
            </w:pPr>
            <w:r w:rsidRPr="007E0F9C">
              <w:rPr>
                <w:sz w:val="20"/>
                <w:szCs w:val="20"/>
                <w:lang w:val="en-US"/>
              </w:rPr>
              <w:t>Size</w:t>
            </w:r>
          </w:p>
        </w:tc>
        <w:tc>
          <w:tcPr>
            <w:tcW w:w="3685" w:type="dxa"/>
            <w:tcBorders>
              <w:top w:val="single" w:sz="4" w:space="0" w:color="000000"/>
              <w:left w:val="single" w:sz="4" w:space="0" w:color="000000"/>
              <w:bottom w:val="single" w:sz="4" w:space="0" w:color="000000"/>
              <w:right w:val="single" w:sz="4" w:space="0" w:color="000000"/>
            </w:tcBorders>
          </w:tcPr>
          <w:p w14:paraId="4332712D" w14:textId="77777777" w:rsidR="00100A82" w:rsidRPr="007E0F9C" w:rsidRDefault="00F967B9" w:rsidP="00100A82">
            <w:pPr>
              <w:pStyle w:val="Default"/>
              <w:rPr>
                <w:sz w:val="20"/>
                <w:szCs w:val="20"/>
                <w:lang w:val="en-US"/>
              </w:rPr>
            </w:pPr>
            <w:r w:rsidRPr="007E0F9C">
              <w:rPr>
                <w:sz w:val="20"/>
                <w:szCs w:val="20"/>
                <w:lang w:val="en-US"/>
              </w:rPr>
              <w:t>Size</w:t>
            </w:r>
          </w:p>
        </w:tc>
        <w:tc>
          <w:tcPr>
            <w:tcW w:w="992" w:type="dxa"/>
            <w:tcBorders>
              <w:top w:val="single" w:sz="4" w:space="0" w:color="000000"/>
              <w:left w:val="single" w:sz="4" w:space="0" w:color="000000"/>
              <w:bottom w:val="single" w:sz="4" w:space="0" w:color="000000"/>
              <w:right w:val="single" w:sz="4" w:space="0" w:color="000000"/>
            </w:tcBorders>
          </w:tcPr>
          <w:p w14:paraId="012C90BC"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25B9376B"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4D8FC369" w14:textId="77777777" w:rsidR="00100A82" w:rsidRPr="007E0F9C" w:rsidRDefault="00100A82" w:rsidP="00100A82">
            <w:pPr>
              <w:rPr>
                <w:sz w:val="20"/>
                <w:szCs w:val="20"/>
                <w:lang w:val="en-US"/>
              </w:rPr>
            </w:pPr>
            <w:r w:rsidRPr="007E0F9C">
              <w:rPr>
                <w:sz w:val="20"/>
                <w:szCs w:val="20"/>
                <w:lang w:val="en-US"/>
              </w:rPr>
              <w:t>AlphaNumType</w:t>
            </w:r>
          </w:p>
        </w:tc>
      </w:tr>
      <w:tr w:rsidR="00100A82" w:rsidRPr="007E0F9C" w14:paraId="23CEC87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A710B56" w14:textId="77777777" w:rsidR="00100A82" w:rsidRPr="007E0F9C" w:rsidRDefault="00100A82" w:rsidP="00100A82">
            <w:pPr>
              <w:pStyle w:val="Default"/>
              <w:rPr>
                <w:sz w:val="20"/>
                <w:szCs w:val="20"/>
                <w:lang w:val="en-US"/>
              </w:rPr>
            </w:pPr>
            <w:r w:rsidRPr="007E0F9C">
              <w:rPr>
                <w:sz w:val="20"/>
                <w:szCs w:val="20"/>
                <w:lang w:val="en-US"/>
              </w:rPr>
              <w:t>Weight</w:t>
            </w:r>
          </w:p>
        </w:tc>
        <w:tc>
          <w:tcPr>
            <w:tcW w:w="3685" w:type="dxa"/>
            <w:tcBorders>
              <w:top w:val="single" w:sz="4" w:space="0" w:color="000000"/>
              <w:left w:val="single" w:sz="4" w:space="0" w:color="000000"/>
              <w:bottom w:val="single" w:sz="4" w:space="0" w:color="000000"/>
              <w:right w:val="single" w:sz="4" w:space="0" w:color="000000"/>
            </w:tcBorders>
          </w:tcPr>
          <w:p w14:paraId="1DCCB723" w14:textId="77777777" w:rsidR="00100A82" w:rsidRPr="007E0F9C" w:rsidRDefault="00F967B9" w:rsidP="00F967B9">
            <w:pPr>
              <w:pStyle w:val="Default"/>
              <w:rPr>
                <w:sz w:val="20"/>
                <w:szCs w:val="20"/>
                <w:lang w:val="en-US"/>
              </w:rPr>
            </w:pPr>
            <w:r w:rsidRPr="007E0F9C">
              <w:rPr>
                <w:sz w:val="20"/>
                <w:szCs w:val="20"/>
                <w:lang w:val="en-US"/>
              </w:rPr>
              <w:t>Weight</w:t>
            </w:r>
          </w:p>
        </w:tc>
        <w:tc>
          <w:tcPr>
            <w:tcW w:w="992" w:type="dxa"/>
            <w:tcBorders>
              <w:top w:val="single" w:sz="4" w:space="0" w:color="000000"/>
              <w:left w:val="single" w:sz="4" w:space="0" w:color="000000"/>
              <w:bottom w:val="single" w:sz="4" w:space="0" w:color="000000"/>
              <w:right w:val="single" w:sz="4" w:space="0" w:color="000000"/>
            </w:tcBorders>
          </w:tcPr>
          <w:p w14:paraId="519A8BD6"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30F36D94"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05BFA2A2" w14:textId="77777777" w:rsidR="00100A82" w:rsidRPr="007E0F9C" w:rsidRDefault="00100A82" w:rsidP="00100A82">
            <w:pPr>
              <w:rPr>
                <w:sz w:val="20"/>
                <w:szCs w:val="20"/>
                <w:lang w:val="en-US"/>
              </w:rPr>
            </w:pPr>
            <w:r w:rsidRPr="007E0F9C">
              <w:rPr>
                <w:sz w:val="20"/>
                <w:szCs w:val="20"/>
                <w:lang w:val="en-US"/>
              </w:rPr>
              <w:t>Decimal4Type</w:t>
            </w:r>
          </w:p>
        </w:tc>
      </w:tr>
      <w:tr w:rsidR="00100A82" w:rsidRPr="007E0F9C" w14:paraId="005F6C0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EEE409F" w14:textId="77777777" w:rsidR="00100A82" w:rsidRPr="007E0F9C" w:rsidRDefault="00100A82" w:rsidP="00100A82">
            <w:pPr>
              <w:pStyle w:val="Default"/>
              <w:rPr>
                <w:sz w:val="20"/>
                <w:szCs w:val="20"/>
                <w:lang w:val="en-US"/>
              </w:rPr>
            </w:pPr>
            <w:r w:rsidRPr="007E0F9C">
              <w:rPr>
                <w:sz w:val="20"/>
                <w:szCs w:val="20"/>
                <w:lang w:val="en-US"/>
              </w:rPr>
              <w:t>Weight/@Unit</w:t>
            </w:r>
          </w:p>
        </w:tc>
        <w:tc>
          <w:tcPr>
            <w:tcW w:w="3685" w:type="dxa"/>
            <w:tcBorders>
              <w:top w:val="single" w:sz="4" w:space="0" w:color="000000"/>
              <w:left w:val="single" w:sz="4" w:space="0" w:color="000000"/>
              <w:bottom w:val="single" w:sz="4" w:space="0" w:color="000000"/>
              <w:right w:val="single" w:sz="4" w:space="0" w:color="000000"/>
            </w:tcBorders>
          </w:tcPr>
          <w:p w14:paraId="2531EC1B" w14:textId="77777777" w:rsidR="00100A82" w:rsidRPr="007E0F9C" w:rsidRDefault="00F967B9" w:rsidP="00100A82">
            <w:pPr>
              <w:pStyle w:val="Default"/>
              <w:rPr>
                <w:sz w:val="20"/>
                <w:szCs w:val="20"/>
                <w:lang w:val="en-US"/>
              </w:rPr>
            </w:pPr>
            <w:r w:rsidRPr="007E0F9C">
              <w:rPr>
                <w:sz w:val="20"/>
                <w:szCs w:val="20"/>
                <w:lang w:val="en-US"/>
              </w:rPr>
              <w:t>Weight unit</w:t>
            </w:r>
          </w:p>
        </w:tc>
        <w:tc>
          <w:tcPr>
            <w:tcW w:w="992" w:type="dxa"/>
            <w:tcBorders>
              <w:top w:val="single" w:sz="4" w:space="0" w:color="000000"/>
              <w:left w:val="single" w:sz="4" w:space="0" w:color="000000"/>
              <w:bottom w:val="single" w:sz="4" w:space="0" w:color="000000"/>
              <w:right w:val="single" w:sz="4" w:space="0" w:color="000000"/>
            </w:tcBorders>
          </w:tcPr>
          <w:p w14:paraId="073B8135" w14:textId="77777777" w:rsidR="00100A82" w:rsidRPr="007E0F9C" w:rsidRDefault="00100A82" w:rsidP="00100A82">
            <w:pPr>
              <w:rPr>
                <w:sz w:val="20"/>
                <w:szCs w:val="20"/>
                <w:lang w:val="en-US"/>
              </w:rPr>
            </w:pPr>
            <w:r w:rsidRPr="007E0F9C">
              <w:rPr>
                <w:sz w:val="20"/>
                <w:szCs w:val="20"/>
                <w:lang w:val="en-US"/>
              </w:rPr>
              <w:t>Attribut</w:t>
            </w:r>
            <w:r w:rsidR="00F967B9" w:rsidRPr="007E0F9C">
              <w:rPr>
                <w:sz w:val="20"/>
                <w:szCs w:val="20"/>
                <w:lang w:val="en-US"/>
              </w:rPr>
              <w:t>e</w:t>
            </w:r>
          </w:p>
        </w:tc>
        <w:tc>
          <w:tcPr>
            <w:tcW w:w="709" w:type="dxa"/>
            <w:tcBorders>
              <w:top w:val="single" w:sz="4" w:space="0" w:color="000000"/>
              <w:left w:val="single" w:sz="4" w:space="0" w:color="000000"/>
              <w:bottom w:val="single" w:sz="4" w:space="0" w:color="000000"/>
              <w:right w:val="single" w:sz="4" w:space="0" w:color="000000"/>
            </w:tcBorders>
          </w:tcPr>
          <w:p w14:paraId="10D886FA"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5DBEEB8D"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100A82" w:rsidRPr="007E0F9C" w14:paraId="15501FD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7C0CA72" w14:textId="77777777" w:rsidR="00100A82" w:rsidRPr="007E0F9C" w:rsidRDefault="00100A82" w:rsidP="00100A82">
            <w:pPr>
              <w:pStyle w:val="Default"/>
              <w:rPr>
                <w:sz w:val="20"/>
                <w:szCs w:val="20"/>
                <w:lang w:val="en-US"/>
              </w:rPr>
            </w:pPr>
            <w:r w:rsidRPr="007E0F9C">
              <w:rPr>
                <w:sz w:val="20"/>
                <w:szCs w:val="20"/>
                <w:lang w:val="en-US"/>
              </w:rPr>
              <w:t>Boxes</w:t>
            </w:r>
          </w:p>
        </w:tc>
        <w:tc>
          <w:tcPr>
            <w:tcW w:w="3685" w:type="dxa"/>
            <w:tcBorders>
              <w:top w:val="single" w:sz="4" w:space="0" w:color="000000"/>
              <w:left w:val="single" w:sz="4" w:space="0" w:color="000000"/>
              <w:bottom w:val="single" w:sz="4" w:space="0" w:color="000000"/>
              <w:right w:val="single" w:sz="4" w:space="0" w:color="000000"/>
            </w:tcBorders>
          </w:tcPr>
          <w:p w14:paraId="6A235932" w14:textId="77777777" w:rsidR="00100A82" w:rsidRPr="007E0F9C" w:rsidRDefault="002B345A" w:rsidP="00100A82">
            <w:pPr>
              <w:pStyle w:val="Default"/>
              <w:rPr>
                <w:sz w:val="20"/>
                <w:szCs w:val="20"/>
                <w:lang w:val="en-US"/>
              </w:rPr>
            </w:pPr>
            <w:r w:rsidRPr="007E0F9C">
              <w:rPr>
                <w:sz w:val="20"/>
                <w:szCs w:val="20"/>
                <w:lang w:val="en-US"/>
              </w:rPr>
              <w:t>Amount of boxes or containers</w:t>
            </w:r>
          </w:p>
        </w:tc>
        <w:tc>
          <w:tcPr>
            <w:tcW w:w="992" w:type="dxa"/>
            <w:tcBorders>
              <w:top w:val="single" w:sz="4" w:space="0" w:color="000000"/>
              <w:left w:val="single" w:sz="4" w:space="0" w:color="000000"/>
              <w:bottom w:val="single" w:sz="4" w:space="0" w:color="000000"/>
              <w:right w:val="single" w:sz="4" w:space="0" w:color="000000"/>
            </w:tcBorders>
          </w:tcPr>
          <w:p w14:paraId="6921BCF6"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4E5B157D"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17543A5F" w14:textId="77777777" w:rsidR="00100A82" w:rsidRPr="007E0F9C" w:rsidRDefault="00100A82" w:rsidP="00100A82">
            <w:pPr>
              <w:rPr>
                <w:sz w:val="20"/>
                <w:szCs w:val="20"/>
                <w:lang w:val="en-US"/>
              </w:rPr>
            </w:pPr>
            <w:proofErr w:type="gramStart"/>
            <w:r w:rsidRPr="007E0F9C">
              <w:rPr>
                <w:sz w:val="20"/>
                <w:szCs w:val="20"/>
                <w:lang w:val="en-US"/>
              </w:rPr>
              <w:t>xs:positiveInteger</w:t>
            </w:r>
            <w:proofErr w:type="gramEnd"/>
          </w:p>
        </w:tc>
      </w:tr>
      <w:tr w:rsidR="00100A82" w:rsidRPr="007E0F9C" w14:paraId="42AC53B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E1251C" w14:textId="77777777" w:rsidR="00100A82" w:rsidRPr="007E0F9C" w:rsidRDefault="00100A82" w:rsidP="00100A82">
            <w:pPr>
              <w:pStyle w:val="Default"/>
              <w:rPr>
                <w:sz w:val="20"/>
                <w:szCs w:val="20"/>
                <w:lang w:val="en-US"/>
              </w:rPr>
            </w:pPr>
            <w:r w:rsidRPr="007E0F9C">
              <w:rPr>
                <w:sz w:val="20"/>
                <w:szCs w:val="20"/>
                <w:lang w:val="en-US"/>
              </w:rPr>
              <w:t>Color</w:t>
            </w:r>
          </w:p>
        </w:tc>
        <w:tc>
          <w:tcPr>
            <w:tcW w:w="3685" w:type="dxa"/>
            <w:tcBorders>
              <w:top w:val="single" w:sz="4" w:space="0" w:color="000000"/>
              <w:left w:val="single" w:sz="4" w:space="0" w:color="000000"/>
              <w:bottom w:val="single" w:sz="4" w:space="0" w:color="000000"/>
              <w:right w:val="single" w:sz="4" w:space="0" w:color="000000"/>
            </w:tcBorders>
          </w:tcPr>
          <w:p w14:paraId="01598602" w14:textId="77777777" w:rsidR="00100A82" w:rsidRPr="007E0F9C" w:rsidRDefault="002B345A" w:rsidP="00100A82">
            <w:pPr>
              <w:pStyle w:val="Default"/>
              <w:rPr>
                <w:sz w:val="20"/>
                <w:szCs w:val="20"/>
                <w:lang w:val="en-US"/>
              </w:rPr>
            </w:pPr>
            <w:r w:rsidRPr="007E0F9C">
              <w:rPr>
                <w:sz w:val="20"/>
                <w:szCs w:val="20"/>
                <w:lang w:val="en-US"/>
              </w:rPr>
              <w:t>Color</w:t>
            </w:r>
          </w:p>
        </w:tc>
        <w:tc>
          <w:tcPr>
            <w:tcW w:w="992" w:type="dxa"/>
            <w:tcBorders>
              <w:top w:val="single" w:sz="4" w:space="0" w:color="000000"/>
              <w:left w:val="single" w:sz="4" w:space="0" w:color="000000"/>
              <w:bottom w:val="single" w:sz="4" w:space="0" w:color="000000"/>
              <w:right w:val="single" w:sz="4" w:space="0" w:color="000000"/>
            </w:tcBorders>
          </w:tcPr>
          <w:p w14:paraId="62769E3E" w14:textId="77777777" w:rsidR="00100A82" w:rsidRPr="007E0F9C" w:rsidRDefault="00100A82" w:rsidP="00100A82">
            <w:pPr>
              <w:rPr>
                <w:sz w:val="20"/>
                <w:szCs w:val="20"/>
                <w:lang w:val="en-US"/>
              </w:rPr>
            </w:pPr>
            <w:r w:rsidRPr="007E0F9C">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7BA18E1B"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7FD5A873"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bl>
    <w:p w14:paraId="68146AC5" w14:textId="77777777" w:rsidR="00100A82" w:rsidRPr="007E0F9C" w:rsidRDefault="00100A82" w:rsidP="00992553">
      <w:pPr>
        <w:pStyle w:val="Heading2"/>
      </w:pPr>
      <w:bookmarkStart w:id="42" w:name="_Toc373311250"/>
      <w:r w:rsidRPr="007E0F9C">
        <w:lastRenderedPageBreak/>
        <w:t>Reduction</w:t>
      </w:r>
      <w:r w:rsidR="00ED1747" w:rsidRPr="007E0F9C">
        <w:t>AndSurcharge</w:t>
      </w:r>
      <w:r w:rsidRPr="007E0F9C">
        <w:t>Details</w:t>
      </w:r>
      <w:bookmarkEnd w:id="42"/>
    </w:p>
    <w:p w14:paraId="7250F8DB" w14:textId="44A89FA1" w:rsidR="00100A82" w:rsidRPr="007E0F9C" w:rsidRDefault="006A547F" w:rsidP="00B17E6B">
      <w:pPr>
        <w:jc w:val="both"/>
        <w:rPr>
          <w:lang w:val="en-US"/>
        </w:rPr>
      </w:pPr>
      <w:r w:rsidRPr="007E0F9C">
        <w:rPr>
          <w:lang w:val="en-US"/>
        </w:rPr>
        <w:t>The element</w:t>
      </w:r>
      <w:r w:rsidR="00100A82" w:rsidRPr="007E0F9C">
        <w:rPr>
          <w:lang w:val="en-US"/>
        </w:rPr>
        <w:t xml:space="preserve"> Reduction</w:t>
      </w:r>
      <w:r w:rsidR="00ED1747" w:rsidRPr="007E0F9C">
        <w:rPr>
          <w:lang w:val="en-US"/>
        </w:rPr>
        <w:t>AndSurcharge</w:t>
      </w:r>
      <w:r w:rsidRPr="007E0F9C">
        <w:rPr>
          <w:lang w:val="en-US"/>
        </w:rPr>
        <w:t>Details is</w:t>
      </w:r>
      <w:r w:rsidR="00100A82" w:rsidRPr="007E0F9C">
        <w:rPr>
          <w:lang w:val="en-US"/>
        </w:rPr>
        <w:t xml:space="preserve"> OPTIONAL. </w:t>
      </w:r>
      <w:r w:rsidR="00DA62C3" w:rsidRPr="007E0F9C">
        <w:rPr>
          <w:lang w:val="en-US"/>
        </w:rPr>
        <w:t>It is used to report</w:t>
      </w:r>
      <w:r w:rsidRPr="007E0F9C">
        <w:rPr>
          <w:lang w:val="en-US"/>
        </w:rPr>
        <w:t xml:space="preserve"> one or several reductions or </w:t>
      </w:r>
      <w:r w:rsidR="00005EB0">
        <w:rPr>
          <w:lang w:val="en-US"/>
        </w:rPr>
        <w:t xml:space="preserve">to </w:t>
      </w:r>
      <w:r w:rsidRPr="007E0F9C">
        <w:rPr>
          <w:lang w:val="en-US"/>
        </w:rPr>
        <w:t>report one or several surcharges, respectively.</w:t>
      </w:r>
      <w:r w:rsidR="00100A82" w:rsidRPr="007E0F9C">
        <w:rPr>
          <w:lang w:val="en-US"/>
        </w:rPr>
        <w:t xml:space="preserve"> </w:t>
      </w:r>
    </w:p>
    <w:p w14:paraId="2767DBFA" w14:textId="77777777" w:rsidR="00100A82" w:rsidRPr="007E0F9C" w:rsidRDefault="00100A82" w:rsidP="00100A82">
      <w:pPr>
        <w:rPr>
          <w:lang w:val="en-US"/>
        </w:rPr>
      </w:pPr>
    </w:p>
    <w:p w14:paraId="566EC762" w14:textId="77777777" w:rsidR="00100A82" w:rsidRPr="007E0F9C" w:rsidRDefault="00ED1747" w:rsidP="00100A82">
      <w:pPr>
        <w:jc w:val="center"/>
        <w:rPr>
          <w:lang w:val="en-US"/>
        </w:rPr>
      </w:pPr>
      <w:r w:rsidRPr="007E0F9C">
        <w:rPr>
          <w:noProof/>
          <w:lang w:val="en-US"/>
        </w:rPr>
        <w:drawing>
          <wp:inline distT="0" distB="0" distL="0" distR="0" wp14:anchorId="01D2A1A7" wp14:editId="0890447C">
            <wp:extent cx="5756910" cy="3709035"/>
            <wp:effectExtent l="0" t="0" r="0" b="571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910" cy="3709035"/>
                    </a:xfrm>
                    <a:prstGeom prst="rect">
                      <a:avLst/>
                    </a:prstGeom>
                    <a:noFill/>
                    <a:ln>
                      <a:noFill/>
                    </a:ln>
                  </pic:spPr>
                </pic:pic>
              </a:graphicData>
            </a:graphic>
          </wp:inline>
        </w:drawing>
      </w:r>
    </w:p>
    <w:p w14:paraId="72E3D1F7" w14:textId="77777777" w:rsidR="00100A82" w:rsidRPr="007E0F9C" w:rsidRDefault="00100A82" w:rsidP="00100A82">
      <w:pPr>
        <w:rPr>
          <w:lang w:val="en-US"/>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7E0F9C" w14:paraId="1457A98E"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28FAE8FE" w14:textId="77777777" w:rsidR="00100A82" w:rsidRPr="007E0F9C" w:rsidRDefault="00100A82" w:rsidP="00100A82">
            <w:pPr>
              <w:pStyle w:val="Default"/>
              <w:rPr>
                <w:sz w:val="20"/>
                <w:szCs w:val="20"/>
                <w:lang w:val="en-US"/>
              </w:rPr>
            </w:pPr>
            <w:r w:rsidRPr="007E0F9C">
              <w:rPr>
                <w:b/>
                <w:bCs/>
                <w:sz w:val="20"/>
                <w:szCs w:val="20"/>
                <w:lang w:val="en-US"/>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3CC92048" w14:textId="77777777" w:rsidR="00100A82" w:rsidRPr="007E0F9C" w:rsidRDefault="0063282E" w:rsidP="00100A82">
            <w:pPr>
              <w:pStyle w:val="Default"/>
              <w:rPr>
                <w:sz w:val="20"/>
                <w:szCs w:val="20"/>
                <w:lang w:val="en-US"/>
              </w:rPr>
            </w:pPr>
            <w:r w:rsidRPr="007E0F9C">
              <w:rPr>
                <w:b/>
                <w:bCs/>
                <w:sz w:val="20"/>
                <w:szCs w:val="20"/>
                <w:lang w:val="en-US"/>
              </w:rPr>
              <w:t>Meaning</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0AE832FD" w14:textId="77777777" w:rsidR="00100A82" w:rsidRPr="007E0F9C" w:rsidRDefault="00100A82" w:rsidP="00100A82">
            <w:pPr>
              <w:pStyle w:val="Default"/>
              <w:rPr>
                <w:sz w:val="20"/>
                <w:szCs w:val="20"/>
                <w:lang w:val="en-US"/>
              </w:rPr>
            </w:pPr>
            <w:r w:rsidRPr="007E0F9C">
              <w:rPr>
                <w:b/>
                <w:bCs/>
                <w:sz w:val="20"/>
                <w:szCs w:val="20"/>
                <w:lang w:val="en-US"/>
              </w:rPr>
              <w:t>Typ</w:t>
            </w:r>
            <w:r w:rsidR="0063282E" w:rsidRPr="007E0F9C">
              <w:rPr>
                <w:b/>
                <w:bCs/>
                <w:sz w:val="20"/>
                <w:szCs w:val="20"/>
                <w:lang w:val="en-US"/>
              </w:rPr>
              <w:t>e</w:t>
            </w:r>
            <w:r w:rsidRPr="007E0F9C">
              <w:rPr>
                <w:b/>
                <w:bCs/>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8F8DCAB" w14:textId="77777777" w:rsidR="00100A82" w:rsidRPr="007E0F9C" w:rsidRDefault="0063282E" w:rsidP="00100A82">
            <w:pPr>
              <w:pStyle w:val="Default"/>
              <w:jc w:val="center"/>
              <w:rPr>
                <w:sz w:val="20"/>
                <w:szCs w:val="20"/>
                <w:lang w:val="en-US"/>
              </w:rPr>
            </w:pPr>
            <w:r w:rsidRPr="007E0F9C">
              <w:rPr>
                <w:b/>
                <w:bCs/>
                <w:sz w:val="20"/>
                <w:szCs w:val="20"/>
                <w:lang w:val="en-US"/>
              </w:rPr>
              <w:t>C</w:t>
            </w:r>
            <w:r w:rsidR="00100A82" w:rsidRPr="007E0F9C">
              <w:rPr>
                <w:b/>
                <w:bCs/>
                <w:sz w:val="20"/>
                <w:szCs w:val="20"/>
                <w:lang w:val="en-US"/>
              </w:rPr>
              <w:t>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E364DE8" w14:textId="77777777" w:rsidR="00100A82" w:rsidRPr="007E0F9C" w:rsidRDefault="00100A82" w:rsidP="00100A82">
            <w:pPr>
              <w:pStyle w:val="Default"/>
              <w:rPr>
                <w:sz w:val="20"/>
                <w:szCs w:val="20"/>
                <w:lang w:val="en-US"/>
              </w:rPr>
            </w:pPr>
            <w:r w:rsidRPr="007E0F9C">
              <w:rPr>
                <w:b/>
                <w:bCs/>
                <w:sz w:val="20"/>
                <w:szCs w:val="20"/>
                <w:lang w:val="en-US"/>
              </w:rPr>
              <w:t xml:space="preserve">Format </w:t>
            </w:r>
          </w:p>
        </w:tc>
      </w:tr>
      <w:tr w:rsidR="00100A82" w:rsidRPr="007E0F9C" w14:paraId="0EA69CB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2107220" w14:textId="77777777" w:rsidR="00100A82" w:rsidRPr="007E0F9C" w:rsidRDefault="00100A82" w:rsidP="00100A82">
            <w:pPr>
              <w:rPr>
                <w:sz w:val="20"/>
                <w:szCs w:val="20"/>
                <w:lang w:val="en-US"/>
              </w:rPr>
            </w:pPr>
            <w:r w:rsidRPr="007E0F9C">
              <w:rPr>
                <w:sz w:val="20"/>
                <w:szCs w:val="20"/>
                <w:lang w:val="en-US"/>
              </w:rPr>
              <w:t>Reduction</w:t>
            </w:r>
          </w:p>
        </w:tc>
        <w:tc>
          <w:tcPr>
            <w:tcW w:w="3402" w:type="dxa"/>
            <w:tcBorders>
              <w:top w:val="single" w:sz="4" w:space="0" w:color="000000"/>
              <w:left w:val="single" w:sz="4" w:space="0" w:color="000000"/>
              <w:bottom w:val="single" w:sz="4" w:space="0" w:color="000000"/>
              <w:right w:val="single" w:sz="4" w:space="0" w:color="000000"/>
            </w:tcBorders>
          </w:tcPr>
          <w:p w14:paraId="4BF6D851" w14:textId="77777777" w:rsidR="00100A82" w:rsidRPr="007E0F9C" w:rsidRDefault="00F5166F" w:rsidP="00ED1747">
            <w:pPr>
              <w:rPr>
                <w:sz w:val="20"/>
                <w:szCs w:val="20"/>
                <w:lang w:val="en-US"/>
              </w:rPr>
            </w:pPr>
            <w:r w:rsidRPr="007E0F9C">
              <w:rPr>
                <w:sz w:val="20"/>
                <w:szCs w:val="20"/>
                <w:lang w:val="en-US"/>
              </w:rPr>
              <w:t>Details of reduction</w:t>
            </w:r>
          </w:p>
        </w:tc>
        <w:tc>
          <w:tcPr>
            <w:tcW w:w="990" w:type="dxa"/>
            <w:tcBorders>
              <w:top w:val="single" w:sz="4" w:space="0" w:color="000000"/>
              <w:left w:val="single" w:sz="4" w:space="0" w:color="000000"/>
              <w:bottom w:val="single" w:sz="4" w:space="0" w:color="000000"/>
              <w:right w:val="single" w:sz="4" w:space="0" w:color="000000"/>
            </w:tcBorders>
          </w:tcPr>
          <w:p w14:paraId="57D57916" w14:textId="77777777" w:rsidR="00100A82" w:rsidRPr="007E0F9C" w:rsidRDefault="00100A82" w:rsidP="00100A82">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339333C9" w14:textId="77777777" w:rsidR="00100A82" w:rsidRPr="007E0F9C" w:rsidRDefault="005156A1" w:rsidP="00100A82">
            <w:pPr>
              <w:jc w:val="center"/>
              <w:rPr>
                <w:sz w:val="20"/>
                <w:szCs w:val="20"/>
                <w:lang w:val="en-US"/>
              </w:rPr>
            </w:pPr>
            <w:r w:rsidRPr="007E0F9C">
              <w:rPr>
                <w:sz w:val="20"/>
                <w:szCs w:val="20"/>
                <w:lang w:val="en-US"/>
              </w:rPr>
              <w:t>0</w:t>
            </w:r>
            <w:proofErr w:type="gramStart"/>
            <w:r w:rsidR="00100A82" w:rsidRPr="007E0F9C">
              <w:rPr>
                <w:sz w:val="20"/>
                <w:szCs w:val="20"/>
                <w:lang w:val="en-US"/>
              </w:rPr>
              <w:t>..</w:t>
            </w:r>
            <w:proofErr w:type="gramEnd"/>
            <w:r w:rsidR="00100A82" w:rsidRPr="007E0F9C">
              <w:rPr>
                <w:sz w:val="20"/>
                <w:szCs w:val="20"/>
                <w:lang w:val="en-US"/>
              </w:rPr>
              <w:t>*</w:t>
            </w:r>
          </w:p>
        </w:tc>
        <w:tc>
          <w:tcPr>
            <w:tcW w:w="1620" w:type="dxa"/>
            <w:tcBorders>
              <w:top w:val="single" w:sz="4" w:space="0" w:color="000000"/>
              <w:left w:val="single" w:sz="4" w:space="0" w:color="000000"/>
              <w:bottom w:val="single" w:sz="4" w:space="0" w:color="000000"/>
              <w:right w:val="single" w:sz="4" w:space="0" w:color="000000"/>
            </w:tcBorders>
          </w:tcPr>
          <w:p w14:paraId="313663FD" w14:textId="77777777" w:rsidR="00100A82" w:rsidRPr="007E0F9C" w:rsidRDefault="00BE1175" w:rsidP="00100A82">
            <w:pPr>
              <w:rPr>
                <w:sz w:val="20"/>
                <w:szCs w:val="20"/>
                <w:lang w:val="en-US"/>
              </w:rPr>
            </w:pPr>
            <w:r w:rsidRPr="007E0F9C">
              <w:rPr>
                <w:sz w:val="20"/>
                <w:szCs w:val="20"/>
                <w:lang w:val="en-US"/>
              </w:rPr>
              <w:t>XML composite</w:t>
            </w:r>
          </w:p>
        </w:tc>
      </w:tr>
      <w:tr w:rsidR="00100A82" w:rsidRPr="007E0F9C" w14:paraId="4C16470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8D67D49" w14:textId="77777777" w:rsidR="00100A82" w:rsidRPr="007E0F9C" w:rsidRDefault="00100A82" w:rsidP="00100A82">
            <w:pPr>
              <w:rPr>
                <w:sz w:val="20"/>
                <w:szCs w:val="20"/>
                <w:lang w:val="en-US"/>
              </w:rPr>
            </w:pPr>
            <w:r w:rsidRPr="007E0F9C">
              <w:rPr>
                <w:sz w:val="20"/>
                <w:szCs w:val="20"/>
                <w:lang w:val="en-US"/>
              </w:rPr>
              <w:t>Reduction/BaseAmount</w:t>
            </w:r>
          </w:p>
        </w:tc>
        <w:tc>
          <w:tcPr>
            <w:tcW w:w="3402" w:type="dxa"/>
            <w:tcBorders>
              <w:top w:val="single" w:sz="4" w:space="0" w:color="000000"/>
              <w:left w:val="single" w:sz="4" w:space="0" w:color="000000"/>
              <w:bottom w:val="single" w:sz="4" w:space="0" w:color="000000"/>
              <w:right w:val="single" w:sz="4" w:space="0" w:color="000000"/>
            </w:tcBorders>
          </w:tcPr>
          <w:p w14:paraId="47910F78" w14:textId="77777777" w:rsidR="00100A82" w:rsidRPr="007E0F9C" w:rsidRDefault="0063282E" w:rsidP="005156A1">
            <w:pPr>
              <w:rPr>
                <w:sz w:val="20"/>
                <w:szCs w:val="20"/>
                <w:lang w:val="en-US"/>
              </w:rPr>
            </w:pPr>
            <w:r w:rsidRPr="007E0F9C">
              <w:rPr>
                <w:sz w:val="20"/>
                <w:szCs w:val="20"/>
                <w:lang w:val="en-US"/>
              </w:rPr>
              <w:t>Defines the base amount, to which the reduction refers</w:t>
            </w:r>
            <w:r w:rsidR="00100A82" w:rsidRPr="007E0F9C">
              <w:rPr>
                <w:sz w:val="20"/>
                <w:szCs w:val="20"/>
                <w:lang w:val="en-US"/>
              </w:rPr>
              <w:t>.</w:t>
            </w:r>
          </w:p>
        </w:tc>
        <w:tc>
          <w:tcPr>
            <w:tcW w:w="990" w:type="dxa"/>
            <w:tcBorders>
              <w:top w:val="single" w:sz="4" w:space="0" w:color="000000"/>
              <w:left w:val="single" w:sz="4" w:space="0" w:color="000000"/>
              <w:bottom w:val="single" w:sz="4" w:space="0" w:color="000000"/>
              <w:right w:val="single" w:sz="4" w:space="0" w:color="000000"/>
            </w:tcBorders>
          </w:tcPr>
          <w:p w14:paraId="230B400B" w14:textId="77777777" w:rsidR="00100A82" w:rsidRPr="007E0F9C" w:rsidRDefault="00100A82" w:rsidP="00100A82">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1A4AA7C"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252D0B46" w14:textId="77777777" w:rsidR="00100A82" w:rsidRPr="007E0F9C" w:rsidRDefault="00100A82" w:rsidP="00100A82">
            <w:pPr>
              <w:rPr>
                <w:sz w:val="20"/>
                <w:szCs w:val="20"/>
                <w:lang w:val="en-US"/>
              </w:rPr>
            </w:pPr>
            <w:r w:rsidRPr="007E0F9C">
              <w:rPr>
                <w:sz w:val="20"/>
                <w:szCs w:val="20"/>
                <w:lang w:val="en-US"/>
              </w:rPr>
              <w:t>Decimal2Type</w:t>
            </w:r>
          </w:p>
        </w:tc>
      </w:tr>
      <w:tr w:rsidR="00ED1747" w:rsidRPr="007E0F9C" w14:paraId="611FAF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DB0EC7F" w14:textId="77777777" w:rsidR="00ED1747" w:rsidRPr="007E0F9C" w:rsidRDefault="00ED1747" w:rsidP="00873DF7">
            <w:pPr>
              <w:rPr>
                <w:sz w:val="20"/>
                <w:szCs w:val="20"/>
                <w:lang w:val="en-US"/>
              </w:rPr>
            </w:pPr>
            <w:r w:rsidRPr="007E0F9C">
              <w:rPr>
                <w:sz w:val="20"/>
                <w:szCs w:val="20"/>
                <w:lang w:val="en-US"/>
              </w:rPr>
              <w:t>Reduction/Percentage</w:t>
            </w:r>
          </w:p>
        </w:tc>
        <w:tc>
          <w:tcPr>
            <w:tcW w:w="3402" w:type="dxa"/>
            <w:tcBorders>
              <w:top w:val="single" w:sz="4" w:space="0" w:color="000000"/>
              <w:left w:val="single" w:sz="4" w:space="0" w:color="000000"/>
              <w:bottom w:val="single" w:sz="4" w:space="0" w:color="000000"/>
              <w:right w:val="single" w:sz="4" w:space="0" w:color="000000"/>
            </w:tcBorders>
          </w:tcPr>
          <w:p w14:paraId="576D7E6E" w14:textId="77777777" w:rsidR="00ED1747" w:rsidRPr="007E0F9C" w:rsidRDefault="0063282E" w:rsidP="00873DF7">
            <w:pPr>
              <w:rPr>
                <w:sz w:val="20"/>
                <w:szCs w:val="20"/>
                <w:lang w:val="en-US"/>
              </w:rPr>
            </w:pPr>
            <w:r w:rsidRPr="007E0F9C">
              <w:rPr>
                <w:sz w:val="20"/>
                <w:szCs w:val="20"/>
                <w:lang w:val="en-US"/>
              </w:rPr>
              <w:t>Percentage of granted reductio</w:t>
            </w:r>
            <w:r w:rsidR="00F5166F" w:rsidRPr="007E0F9C">
              <w:rPr>
                <w:sz w:val="20"/>
                <w:szCs w:val="20"/>
                <w:lang w:val="en-US"/>
              </w:rPr>
              <w:t>n</w:t>
            </w:r>
          </w:p>
        </w:tc>
        <w:tc>
          <w:tcPr>
            <w:tcW w:w="990" w:type="dxa"/>
            <w:tcBorders>
              <w:top w:val="single" w:sz="4" w:space="0" w:color="000000"/>
              <w:left w:val="single" w:sz="4" w:space="0" w:color="000000"/>
              <w:bottom w:val="single" w:sz="4" w:space="0" w:color="000000"/>
              <w:right w:val="single" w:sz="4" w:space="0" w:color="000000"/>
            </w:tcBorders>
          </w:tcPr>
          <w:p w14:paraId="1E9827F1" w14:textId="77777777" w:rsidR="00ED1747" w:rsidRPr="007E0F9C" w:rsidRDefault="00ED1747" w:rsidP="00873DF7">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E410431" w14:textId="77777777" w:rsidR="00ED1747" w:rsidRPr="007E0F9C" w:rsidRDefault="00FC186F" w:rsidP="00873DF7">
            <w:pPr>
              <w:jc w:val="center"/>
              <w:rPr>
                <w:sz w:val="20"/>
                <w:szCs w:val="20"/>
                <w:lang w:val="en-US"/>
              </w:rPr>
            </w:pPr>
            <w:r w:rsidRPr="007E0F9C">
              <w:rPr>
                <w:sz w:val="20"/>
                <w:szCs w:val="20"/>
                <w:lang w:val="en-US"/>
              </w:rPr>
              <w:t>0</w:t>
            </w:r>
            <w:proofErr w:type="gramStart"/>
            <w:r w:rsidR="00ED1747" w:rsidRPr="007E0F9C">
              <w:rPr>
                <w:sz w:val="20"/>
                <w:szCs w:val="20"/>
                <w:lang w:val="en-US"/>
              </w:rPr>
              <w:t>..</w:t>
            </w:r>
            <w:proofErr w:type="gramEnd"/>
            <w:r w:rsidR="00ED1747"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2F4ABC1F" w14:textId="77777777" w:rsidR="00ED1747" w:rsidRPr="007E0F9C" w:rsidRDefault="00ED1747" w:rsidP="00873DF7">
            <w:pPr>
              <w:rPr>
                <w:sz w:val="20"/>
                <w:szCs w:val="20"/>
                <w:lang w:val="en-US"/>
              </w:rPr>
            </w:pPr>
            <w:r w:rsidRPr="007E0F9C">
              <w:rPr>
                <w:sz w:val="20"/>
                <w:szCs w:val="20"/>
                <w:lang w:val="en-US"/>
              </w:rPr>
              <w:t>PercentageType</w:t>
            </w:r>
          </w:p>
        </w:tc>
      </w:tr>
      <w:tr w:rsidR="00ED1747" w:rsidRPr="007E0F9C" w14:paraId="5091C48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79AC5D7" w14:textId="77777777" w:rsidR="00ED1747" w:rsidRPr="007E0F9C" w:rsidRDefault="00ED1747" w:rsidP="00873DF7">
            <w:pPr>
              <w:rPr>
                <w:sz w:val="20"/>
                <w:szCs w:val="20"/>
                <w:lang w:val="en-US"/>
              </w:rPr>
            </w:pPr>
            <w:r w:rsidRPr="007E0F9C">
              <w:rPr>
                <w:sz w:val="20"/>
                <w:szCs w:val="20"/>
                <w:lang w:val="en-US"/>
              </w:rPr>
              <w:t>Reduction/Amount</w:t>
            </w:r>
          </w:p>
        </w:tc>
        <w:tc>
          <w:tcPr>
            <w:tcW w:w="3402" w:type="dxa"/>
            <w:tcBorders>
              <w:top w:val="single" w:sz="4" w:space="0" w:color="000000"/>
              <w:left w:val="single" w:sz="4" w:space="0" w:color="000000"/>
              <w:bottom w:val="single" w:sz="4" w:space="0" w:color="000000"/>
              <w:right w:val="single" w:sz="4" w:space="0" w:color="000000"/>
            </w:tcBorders>
          </w:tcPr>
          <w:p w14:paraId="27A494A3" w14:textId="77777777" w:rsidR="00ED1747" w:rsidRPr="007E0F9C" w:rsidRDefault="0063282E" w:rsidP="001234B4">
            <w:pPr>
              <w:rPr>
                <w:sz w:val="20"/>
                <w:szCs w:val="20"/>
                <w:lang w:val="en-US"/>
              </w:rPr>
            </w:pPr>
            <w:r w:rsidRPr="007E0F9C">
              <w:rPr>
                <w:sz w:val="20"/>
                <w:szCs w:val="20"/>
                <w:lang w:val="en-US"/>
              </w:rPr>
              <w:t>Amount of granted reduction. Usually defines itself by BaseAmount × Percentage. In case an amount is entered, there is no need entering a percentage (</w:t>
            </w:r>
            <w:r w:rsidR="001234B4" w:rsidRPr="007E0F9C">
              <w:rPr>
                <w:sz w:val="20"/>
                <w:szCs w:val="20"/>
                <w:lang w:val="en-US"/>
              </w:rPr>
              <w:t xml:space="preserve">but </w:t>
            </w:r>
            <w:r w:rsidRPr="007E0F9C">
              <w:rPr>
                <w:sz w:val="20"/>
                <w:szCs w:val="20"/>
                <w:lang w:val="en-US"/>
              </w:rPr>
              <w:t>can be entered). In case both are entered, Amount is prior-ranked.</w:t>
            </w:r>
          </w:p>
        </w:tc>
        <w:tc>
          <w:tcPr>
            <w:tcW w:w="990" w:type="dxa"/>
            <w:tcBorders>
              <w:top w:val="single" w:sz="4" w:space="0" w:color="000000"/>
              <w:left w:val="single" w:sz="4" w:space="0" w:color="000000"/>
              <w:bottom w:val="single" w:sz="4" w:space="0" w:color="000000"/>
              <w:right w:val="single" w:sz="4" w:space="0" w:color="000000"/>
            </w:tcBorders>
          </w:tcPr>
          <w:p w14:paraId="6FE6E849" w14:textId="77777777" w:rsidR="00ED1747" w:rsidRPr="007E0F9C" w:rsidRDefault="00ED1747" w:rsidP="00873DF7">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86A25C5" w14:textId="77777777" w:rsidR="00ED1747" w:rsidRPr="007E0F9C" w:rsidRDefault="00ED1747" w:rsidP="00873DF7">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6B37A3BF" w14:textId="77777777" w:rsidR="00ED1747" w:rsidRPr="007E0F9C" w:rsidRDefault="00ED1747" w:rsidP="00873DF7">
            <w:pPr>
              <w:rPr>
                <w:sz w:val="20"/>
                <w:szCs w:val="20"/>
                <w:lang w:val="en-US"/>
              </w:rPr>
            </w:pPr>
            <w:r w:rsidRPr="007E0F9C">
              <w:rPr>
                <w:sz w:val="20"/>
                <w:szCs w:val="20"/>
                <w:lang w:val="en-US"/>
              </w:rPr>
              <w:t>Decimal2Type</w:t>
            </w:r>
          </w:p>
        </w:tc>
      </w:tr>
      <w:tr w:rsidR="00ED1747" w:rsidRPr="007E0F9C" w14:paraId="40F5D54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32D6FD9" w14:textId="77777777" w:rsidR="00ED1747" w:rsidRPr="007E0F9C" w:rsidRDefault="00ED1747" w:rsidP="00100A82">
            <w:pPr>
              <w:rPr>
                <w:sz w:val="20"/>
                <w:szCs w:val="20"/>
                <w:lang w:val="en-US"/>
              </w:rPr>
            </w:pPr>
            <w:r w:rsidRPr="007E0F9C">
              <w:rPr>
                <w:sz w:val="20"/>
                <w:szCs w:val="20"/>
                <w:lang w:val="en-US"/>
              </w:rPr>
              <w:t>Reduction/TaxRate</w:t>
            </w:r>
          </w:p>
        </w:tc>
        <w:tc>
          <w:tcPr>
            <w:tcW w:w="3402" w:type="dxa"/>
            <w:tcBorders>
              <w:top w:val="single" w:sz="4" w:space="0" w:color="000000"/>
              <w:left w:val="single" w:sz="4" w:space="0" w:color="000000"/>
              <w:bottom w:val="single" w:sz="4" w:space="0" w:color="000000"/>
              <w:right w:val="single" w:sz="4" w:space="0" w:color="000000"/>
            </w:tcBorders>
          </w:tcPr>
          <w:p w14:paraId="01289487" w14:textId="77777777" w:rsidR="00ED1747" w:rsidRPr="007E0F9C" w:rsidRDefault="00095983" w:rsidP="00095983">
            <w:pPr>
              <w:rPr>
                <w:sz w:val="20"/>
                <w:szCs w:val="20"/>
                <w:lang w:val="en-US"/>
              </w:rPr>
            </w:pPr>
            <w:r>
              <w:rPr>
                <w:sz w:val="20"/>
                <w:szCs w:val="20"/>
                <w:lang w:val="en-US"/>
              </w:rPr>
              <w:t>Value added tax rate of underlying</w:t>
            </w:r>
            <w:r w:rsidR="00F5166F" w:rsidRPr="007E0F9C">
              <w:rPr>
                <w:sz w:val="20"/>
                <w:szCs w:val="20"/>
                <w:lang w:val="en-US"/>
              </w:rPr>
              <w:t xml:space="preserve"> articl</w:t>
            </w:r>
            <w:r>
              <w:rPr>
                <w:sz w:val="20"/>
                <w:szCs w:val="20"/>
                <w:lang w:val="en-US"/>
              </w:rPr>
              <w:t>e</w:t>
            </w:r>
            <w:r w:rsidR="00F5166F" w:rsidRPr="007E0F9C">
              <w:rPr>
                <w:sz w:val="20"/>
                <w:szCs w:val="20"/>
                <w:lang w:val="en-US"/>
              </w:rPr>
              <w:t>s or services.</w:t>
            </w:r>
          </w:p>
        </w:tc>
        <w:tc>
          <w:tcPr>
            <w:tcW w:w="990" w:type="dxa"/>
            <w:tcBorders>
              <w:top w:val="single" w:sz="4" w:space="0" w:color="000000"/>
              <w:left w:val="single" w:sz="4" w:space="0" w:color="000000"/>
              <w:bottom w:val="single" w:sz="4" w:space="0" w:color="000000"/>
              <w:right w:val="single" w:sz="4" w:space="0" w:color="000000"/>
            </w:tcBorders>
          </w:tcPr>
          <w:p w14:paraId="0CD6B778" w14:textId="77777777" w:rsidR="00ED1747" w:rsidRPr="007E0F9C" w:rsidRDefault="00ED1747" w:rsidP="00100A82">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4493874" w14:textId="77777777" w:rsidR="00ED1747" w:rsidRPr="007E0F9C" w:rsidRDefault="00ED1747"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280773E5" w14:textId="77777777" w:rsidR="00ED1747" w:rsidRPr="007E0F9C" w:rsidRDefault="00ED1747" w:rsidP="00100A82">
            <w:pPr>
              <w:rPr>
                <w:sz w:val="20"/>
                <w:szCs w:val="20"/>
                <w:lang w:val="en-US"/>
              </w:rPr>
            </w:pPr>
            <w:r w:rsidRPr="007E0F9C">
              <w:rPr>
                <w:sz w:val="20"/>
                <w:szCs w:val="20"/>
                <w:lang w:val="en-US"/>
              </w:rPr>
              <w:t>PercentageType</w:t>
            </w:r>
          </w:p>
        </w:tc>
      </w:tr>
      <w:tr w:rsidR="00F5166F" w:rsidRPr="007E0F9C" w14:paraId="5785EFB7"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203203E" w14:textId="77777777" w:rsidR="00F5166F" w:rsidRPr="007E0F9C" w:rsidRDefault="00F5166F" w:rsidP="00100A82">
            <w:pPr>
              <w:rPr>
                <w:sz w:val="20"/>
                <w:szCs w:val="20"/>
                <w:lang w:val="en-US"/>
              </w:rPr>
            </w:pPr>
            <w:r w:rsidRPr="007E0F9C">
              <w:rPr>
                <w:sz w:val="20"/>
                <w:szCs w:val="20"/>
                <w:lang w:val="en-US"/>
              </w:rPr>
              <w:t>Reduction/TaxRate/</w:t>
            </w:r>
            <w:r w:rsidRPr="007E0F9C">
              <w:rPr>
                <w:sz w:val="20"/>
                <w:szCs w:val="20"/>
                <w:lang w:val="en-US"/>
              </w:rPr>
              <w:br/>
              <w:t>@TaxCode</w:t>
            </w:r>
          </w:p>
        </w:tc>
        <w:tc>
          <w:tcPr>
            <w:tcW w:w="3402" w:type="dxa"/>
            <w:tcBorders>
              <w:top w:val="single" w:sz="4" w:space="0" w:color="000000"/>
              <w:left w:val="single" w:sz="4" w:space="0" w:color="000000"/>
              <w:bottom w:val="single" w:sz="4" w:space="0" w:color="000000"/>
              <w:right w:val="single" w:sz="4" w:space="0" w:color="000000"/>
            </w:tcBorders>
          </w:tcPr>
          <w:p w14:paraId="3CF8A724" w14:textId="1400C8DF" w:rsidR="00F5166F" w:rsidRPr="007E0F9C" w:rsidRDefault="00F5166F" w:rsidP="00005EB0">
            <w:pPr>
              <w:pStyle w:val="Default"/>
              <w:rPr>
                <w:sz w:val="20"/>
                <w:szCs w:val="20"/>
                <w:lang w:val="en-US"/>
              </w:rPr>
            </w:pPr>
            <w:r w:rsidRPr="007E0F9C">
              <w:rPr>
                <w:sz w:val="20"/>
                <w:szCs w:val="20"/>
                <w:lang w:val="en-US"/>
              </w:rPr>
              <w:t xml:space="preserve">„AT“+UVACode. ATXXX is equivalent to not taxable. The particular UVA Codes should be taken from the U30 </w:t>
            </w:r>
            <w:r w:rsidR="00095983">
              <w:rPr>
                <w:sz w:val="20"/>
                <w:szCs w:val="20"/>
                <w:lang w:val="en-US"/>
              </w:rPr>
              <w:t>form</w:t>
            </w:r>
            <w:r w:rsidRPr="007E0F9C">
              <w:rPr>
                <w:sz w:val="20"/>
                <w:szCs w:val="20"/>
                <w:lang w:val="en-US"/>
              </w:rPr>
              <w:t xml:space="preserve"> of the Federal Ministry of</w:t>
            </w:r>
            <w:r w:rsidR="00095983">
              <w:rPr>
                <w:sz w:val="20"/>
                <w:szCs w:val="20"/>
                <w:lang w:val="en-US"/>
              </w:rPr>
              <w:t xml:space="preserve"> Finance</w:t>
            </w:r>
            <w:r w:rsidRPr="007E0F9C">
              <w:rPr>
                <w:sz w:val="20"/>
                <w:szCs w:val="20"/>
                <w:lang w:val="en-US"/>
              </w:rPr>
              <w:t xml:space="preserve"> [BMF11]. The reporting of TaxCodes is only of informative character. The reporting of the tax rate in the field „Tax Rate“is normative.</w:t>
            </w:r>
          </w:p>
        </w:tc>
        <w:tc>
          <w:tcPr>
            <w:tcW w:w="990" w:type="dxa"/>
            <w:tcBorders>
              <w:top w:val="single" w:sz="4" w:space="0" w:color="000000"/>
              <w:left w:val="single" w:sz="4" w:space="0" w:color="000000"/>
              <w:bottom w:val="single" w:sz="4" w:space="0" w:color="000000"/>
              <w:right w:val="single" w:sz="4" w:space="0" w:color="000000"/>
            </w:tcBorders>
          </w:tcPr>
          <w:p w14:paraId="2A30E7E5" w14:textId="77777777" w:rsidR="00F5166F" w:rsidRPr="007E0F9C" w:rsidRDefault="00F5166F" w:rsidP="00100A82">
            <w:pPr>
              <w:jc w:val="center"/>
              <w:rPr>
                <w:sz w:val="20"/>
                <w:szCs w:val="20"/>
                <w:lang w:val="en-US"/>
              </w:rPr>
            </w:pPr>
            <w:r w:rsidRPr="007E0F9C">
              <w:rPr>
                <w:sz w:val="20"/>
                <w:szCs w:val="20"/>
                <w:lang w:val="en-US"/>
              </w:rPr>
              <w:t>Attribute</w:t>
            </w:r>
          </w:p>
        </w:tc>
        <w:tc>
          <w:tcPr>
            <w:tcW w:w="900" w:type="dxa"/>
            <w:tcBorders>
              <w:top w:val="single" w:sz="4" w:space="0" w:color="000000"/>
              <w:left w:val="single" w:sz="4" w:space="0" w:color="000000"/>
              <w:bottom w:val="single" w:sz="4" w:space="0" w:color="000000"/>
              <w:right w:val="single" w:sz="4" w:space="0" w:color="000000"/>
            </w:tcBorders>
          </w:tcPr>
          <w:p w14:paraId="313D1189" w14:textId="77777777" w:rsidR="00F5166F" w:rsidRPr="007E0F9C" w:rsidRDefault="00F5166F"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0ED68A57" w14:textId="77777777" w:rsidR="00F5166F" w:rsidRPr="007E0F9C" w:rsidRDefault="00F5166F" w:rsidP="00100A82">
            <w:pPr>
              <w:rPr>
                <w:sz w:val="20"/>
                <w:szCs w:val="20"/>
                <w:lang w:val="en-US"/>
              </w:rPr>
            </w:pPr>
            <w:r w:rsidRPr="007E0F9C">
              <w:rPr>
                <w:sz w:val="20"/>
                <w:szCs w:val="20"/>
                <w:lang w:val="en-US"/>
              </w:rPr>
              <w:t>TaxCodeType</w:t>
            </w:r>
          </w:p>
        </w:tc>
      </w:tr>
      <w:tr w:rsidR="00F5166F" w:rsidRPr="007E0F9C" w14:paraId="5B0E839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84A1D97" w14:textId="77777777" w:rsidR="00F5166F" w:rsidRPr="007E0F9C" w:rsidRDefault="00F5166F" w:rsidP="00100A82">
            <w:pPr>
              <w:rPr>
                <w:sz w:val="20"/>
                <w:szCs w:val="20"/>
                <w:lang w:val="en-US"/>
              </w:rPr>
            </w:pPr>
            <w:r w:rsidRPr="007E0F9C">
              <w:rPr>
                <w:sz w:val="20"/>
                <w:szCs w:val="20"/>
                <w:lang w:val="en-US"/>
              </w:rPr>
              <w:t>Surcharge</w:t>
            </w:r>
          </w:p>
        </w:tc>
        <w:tc>
          <w:tcPr>
            <w:tcW w:w="3402" w:type="dxa"/>
            <w:tcBorders>
              <w:top w:val="single" w:sz="4" w:space="0" w:color="000000"/>
              <w:left w:val="single" w:sz="4" w:space="0" w:color="000000"/>
              <w:bottom w:val="single" w:sz="4" w:space="0" w:color="000000"/>
              <w:right w:val="single" w:sz="4" w:space="0" w:color="000000"/>
            </w:tcBorders>
          </w:tcPr>
          <w:p w14:paraId="5E5E0916" w14:textId="77777777" w:rsidR="00F5166F" w:rsidRPr="007E0F9C" w:rsidRDefault="00D203CC" w:rsidP="00100A82">
            <w:pPr>
              <w:rPr>
                <w:sz w:val="20"/>
                <w:szCs w:val="20"/>
                <w:lang w:val="en-US"/>
              </w:rPr>
            </w:pPr>
            <w:r w:rsidRPr="007E0F9C">
              <w:rPr>
                <w:sz w:val="20"/>
                <w:szCs w:val="20"/>
                <w:lang w:val="en-US"/>
              </w:rPr>
              <w:t>Details on surcharge</w:t>
            </w:r>
          </w:p>
        </w:tc>
        <w:tc>
          <w:tcPr>
            <w:tcW w:w="990" w:type="dxa"/>
            <w:tcBorders>
              <w:top w:val="single" w:sz="4" w:space="0" w:color="000000"/>
              <w:left w:val="single" w:sz="4" w:space="0" w:color="000000"/>
              <w:bottom w:val="single" w:sz="4" w:space="0" w:color="000000"/>
              <w:right w:val="single" w:sz="4" w:space="0" w:color="000000"/>
            </w:tcBorders>
          </w:tcPr>
          <w:p w14:paraId="588F8C06" w14:textId="77777777" w:rsidR="00F5166F" w:rsidRPr="007E0F9C" w:rsidRDefault="00F5166F" w:rsidP="00100A82">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5FBA5C3" w14:textId="77777777" w:rsidR="00F5166F" w:rsidRPr="007E0F9C" w:rsidRDefault="00F5166F" w:rsidP="00873DF7">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w:t>
            </w:r>
          </w:p>
        </w:tc>
        <w:tc>
          <w:tcPr>
            <w:tcW w:w="1620" w:type="dxa"/>
            <w:tcBorders>
              <w:top w:val="single" w:sz="4" w:space="0" w:color="000000"/>
              <w:left w:val="single" w:sz="4" w:space="0" w:color="000000"/>
              <w:bottom w:val="single" w:sz="4" w:space="0" w:color="000000"/>
              <w:right w:val="single" w:sz="4" w:space="0" w:color="000000"/>
            </w:tcBorders>
          </w:tcPr>
          <w:p w14:paraId="7212ECAC" w14:textId="77777777" w:rsidR="00F5166F" w:rsidRPr="007E0F9C" w:rsidRDefault="00BE1175" w:rsidP="00100A82">
            <w:pPr>
              <w:rPr>
                <w:sz w:val="20"/>
                <w:szCs w:val="20"/>
                <w:lang w:val="en-US"/>
              </w:rPr>
            </w:pPr>
            <w:r w:rsidRPr="007E0F9C">
              <w:rPr>
                <w:sz w:val="20"/>
                <w:szCs w:val="20"/>
                <w:lang w:val="en-US"/>
              </w:rPr>
              <w:t>XML composite</w:t>
            </w:r>
          </w:p>
        </w:tc>
      </w:tr>
      <w:tr w:rsidR="00F5166F" w:rsidRPr="007E0F9C" w14:paraId="0D3C1BA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6DAEA22" w14:textId="77777777" w:rsidR="00F5166F" w:rsidRPr="007E0F9C" w:rsidRDefault="00F5166F" w:rsidP="00100A82">
            <w:pPr>
              <w:rPr>
                <w:sz w:val="20"/>
                <w:szCs w:val="20"/>
                <w:lang w:val="en-US"/>
              </w:rPr>
            </w:pPr>
            <w:r w:rsidRPr="007E0F9C">
              <w:rPr>
                <w:sz w:val="20"/>
                <w:szCs w:val="20"/>
                <w:lang w:val="en-US"/>
              </w:rPr>
              <w:t>Surcharge/BaseAmount</w:t>
            </w:r>
          </w:p>
        </w:tc>
        <w:tc>
          <w:tcPr>
            <w:tcW w:w="3402" w:type="dxa"/>
            <w:tcBorders>
              <w:top w:val="single" w:sz="4" w:space="0" w:color="000000"/>
              <w:left w:val="single" w:sz="4" w:space="0" w:color="000000"/>
              <w:bottom w:val="single" w:sz="4" w:space="0" w:color="000000"/>
              <w:right w:val="single" w:sz="4" w:space="0" w:color="000000"/>
            </w:tcBorders>
          </w:tcPr>
          <w:p w14:paraId="2754EF9F" w14:textId="77777777" w:rsidR="00F5166F" w:rsidRPr="007E0F9C" w:rsidRDefault="00D203CC" w:rsidP="00100A82">
            <w:pPr>
              <w:rPr>
                <w:sz w:val="20"/>
                <w:szCs w:val="20"/>
                <w:lang w:val="en-US"/>
              </w:rPr>
            </w:pPr>
            <w:r w:rsidRPr="007E0F9C">
              <w:rPr>
                <w:sz w:val="20"/>
                <w:szCs w:val="20"/>
                <w:lang w:val="en-US"/>
              </w:rPr>
              <w:t>Defines the base amount, to which the surcharge refers.</w:t>
            </w:r>
          </w:p>
        </w:tc>
        <w:tc>
          <w:tcPr>
            <w:tcW w:w="990" w:type="dxa"/>
            <w:tcBorders>
              <w:top w:val="single" w:sz="4" w:space="0" w:color="000000"/>
              <w:left w:val="single" w:sz="4" w:space="0" w:color="000000"/>
              <w:bottom w:val="single" w:sz="4" w:space="0" w:color="000000"/>
              <w:right w:val="single" w:sz="4" w:space="0" w:color="000000"/>
            </w:tcBorders>
          </w:tcPr>
          <w:p w14:paraId="0079755E" w14:textId="77777777" w:rsidR="00F5166F" w:rsidRPr="007E0F9C" w:rsidRDefault="00F5166F" w:rsidP="00873DF7">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E983904" w14:textId="77777777" w:rsidR="00F5166F" w:rsidRPr="007E0F9C" w:rsidRDefault="00F5166F" w:rsidP="00873DF7">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40D02C31" w14:textId="77777777" w:rsidR="00F5166F" w:rsidRPr="007E0F9C" w:rsidRDefault="00F5166F" w:rsidP="00873DF7">
            <w:pPr>
              <w:rPr>
                <w:sz w:val="20"/>
                <w:szCs w:val="20"/>
                <w:lang w:val="en-US"/>
              </w:rPr>
            </w:pPr>
            <w:r w:rsidRPr="007E0F9C">
              <w:rPr>
                <w:sz w:val="20"/>
                <w:szCs w:val="20"/>
                <w:lang w:val="en-US"/>
              </w:rPr>
              <w:t>Decimal2Type</w:t>
            </w:r>
          </w:p>
        </w:tc>
      </w:tr>
      <w:tr w:rsidR="00F5166F" w:rsidRPr="007E0F9C" w14:paraId="5E88983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5FDDD4A" w14:textId="77777777" w:rsidR="00F5166F" w:rsidRPr="007E0F9C" w:rsidRDefault="00F5166F" w:rsidP="00100A82">
            <w:pPr>
              <w:rPr>
                <w:sz w:val="20"/>
                <w:szCs w:val="20"/>
                <w:lang w:val="en-US"/>
              </w:rPr>
            </w:pPr>
            <w:r w:rsidRPr="007E0F9C">
              <w:rPr>
                <w:sz w:val="20"/>
                <w:szCs w:val="20"/>
                <w:lang w:val="en-US"/>
              </w:rPr>
              <w:t>Surcharge/Percentage</w:t>
            </w:r>
          </w:p>
        </w:tc>
        <w:tc>
          <w:tcPr>
            <w:tcW w:w="3402" w:type="dxa"/>
            <w:tcBorders>
              <w:top w:val="single" w:sz="4" w:space="0" w:color="000000"/>
              <w:left w:val="single" w:sz="4" w:space="0" w:color="000000"/>
              <w:bottom w:val="single" w:sz="4" w:space="0" w:color="000000"/>
              <w:right w:val="single" w:sz="4" w:space="0" w:color="000000"/>
            </w:tcBorders>
          </w:tcPr>
          <w:p w14:paraId="071F30E2" w14:textId="77777777" w:rsidR="00F5166F" w:rsidRPr="007E0F9C" w:rsidRDefault="00095983" w:rsidP="005156A1">
            <w:pPr>
              <w:rPr>
                <w:sz w:val="20"/>
                <w:szCs w:val="20"/>
                <w:lang w:val="en-US"/>
              </w:rPr>
            </w:pPr>
            <w:r w:rsidRPr="007E0F9C">
              <w:rPr>
                <w:sz w:val="20"/>
                <w:szCs w:val="20"/>
                <w:lang w:val="en-US"/>
              </w:rPr>
              <w:t>Percentage</w:t>
            </w:r>
            <w:r w:rsidR="00D203CC" w:rsidRPr="007E0F9C">
              <w:rPr>
                <w:sz w:val="20"/>
                <w:szCs w:val="20"/>
                <w:lang w:val="en-US"/>
              </w:rPr>
              <w:t xml:space="preserve"> of surcharge</w:t>
            </w:r>
          </w:p>
        </w:tc>
        <w:tc>
          <w:tcPr>
            <w:tcW w:w="990" w:type="dxa"/>
            <w:tcBorders>
              <w:top w:val="single" w:sz="4" w:space="0" w:color="000000"/>
              <w:left w:val="single" w:sz="4" w:space="0" w:color="000000"/>
              <w:bottom w:val="single" w:sz="4" w:space="0" w:color="000000"/>
              <w:right w:val="single" w:sz="4" w:space="0" w:color="000000"/>
            </w:tcBorders>
          </w:tcPr>
          <w:p w14:paraId="52A30F23" w14:textId="77777777" w:rsidR="00F5166F" w:rsidRPr="007E0F9C" w:rsidRDefault="00F5166F" w:rsidP="00873DF7">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488A507" w14:textId="77777777" w:rsidR="00F5166F" w:rsidRPr="007E0F9C" w:rsidRDefault="00F5166F" w:rsidP="00873DF7">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192FEC4A" w14:textId="77777777" w:rsidR="00F5166F" w:rsidRPr="007E0F9C" w:rsidRDefault="00F5166F" w:rsidP="00873DF7">
            <w:pPr>
              <w:rPr>
                <w:sz w:val="20"/>
                <w:szCs w:val="20"/>
                <w:lang w:val="en-US"/>
              </w:rPr>
            </w:pPr>
            <w:r w:rsidRPr="007E0F9C">
              <w:rPr>
                <w:sz w:val="20"/>
                <w:szCs w:val="20"/>
                <w:lang w:val="en-US"/>
              </w:rPr>
              <w:t>PercentageType</w:t>
            </w:r>
          </w:p>
        </w:tc>
      </w:tr>
      <w:tr w:rsidR="00F5166F" w:rsidRPr="007E0F9C" w14:paraId="5F6C6BE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9436A51" w14:textId="77777777" w:rsidR="00F5166F" w:rsidRPr="007E0F9C" w:rsidRDefault="00F5166F" w:rsidP="00100A82">
            <w:pPr>
              <w:rPr>
                <w:sz w:val="20"/>
                <w:szCs w:val="20"/>
                <w:lang w:val="en-US"/>
              </w:rPr>
            </w:pPr>
            <w:r w:rsidRPr="007E0F9C">
              <w:rPr>
                <w:sz w:val="20"/>
                <w:szCs w:val="20"/>
                <w:lang w:val="en-US"/>
              </w:rPr>
              <w:t>Surcharge/Amount</w:t>
            </w:r>
          </w:p>
        </w:tc>
        <w:tc>
          <w:tcPr>
            <w:tcW w:w="3402" w:type="dxa"/>
            <w:tcBorders>
              <w:top w:val="single" w:sz="4" w:space="0" w:color="000000"/>
              <w:left w:val="single" w:sz="4" w:space="0" w:color="000000"/>
              <w:bottom w:val="single" w:sz="4" w:space="0" w:color="000000"/>
              <w:right w:val="single" w:sz="4" w:space="0" w:color="000000"/>
            </w:tcBorders>
          </w:tcPr>
          <w:p w14:paraId="6A526915" w14:textId="77777777" w:rsidR="00F5166F" w:rsidRPr="007E0F9C" w:rsidRDefault="00D203CC" w:rsidP="001234B4">
            <w:pPr>
              <w:rPr>
                <w:sz w:val="20"/>
                <w:szCs w:val="20"/>
                <w:lang w:val="en-US"/>
              </w:rPr>
            </w:pPr>
            <w:r w:rsidRPr="007E0F9C">
              <w:rPr>
                <w:sz w:val="20"/>
                <w:szCs w:val="20"/>
                <w:lang w:val="en-US"/>
              </w:rPr>
              <w:t xml:space="preserve">Amount of granted reduction. Usually defines itself by BaseAmount × </w:t>
            </w:r>
            <w:r w:rsidRPr="007E0F9C">
              <w:rPr>
                <w:sz w:val="20"/>
                <w:szCs w:val="20"/>
                <w:lang w:val="en-US"/>
              </w:rPr>
              <w:lastRenderedPageBreak/>
              <w:t>Percentage. In case an amount is entered, there is no need entering a percentage (</w:t>
            </w:r>
            <w:r w:rsidR="001234B4" w:rsidRPr="007E0F9C">
              <w:rPr>
                <w:sz w:val="20"/>
                <w:szCs w:val="20"/>
                <w:lang w:val="en-US"/>
              </w:rPr>
              <w:t>but can be entered</w:t>
            </w:r>
            <w:r w:rsidRPr="007E0F9C">
              <w:rPr>
                <w:sz w:val="20"/>
                <w:szCs w:val="20"/>
                <w:lang w:val="en-US"/>
              </w:rPr>
              <w:t>). In case both are entered, Amount is prior-ranked.</w:t>
            </w:r>
          </w:p>
        </w:tc>
        <w:tc>
          <w:tcPr>
            <w:tcW w:w="990" w:type="dxa"/>
            <w:tcBorders>
              <w:top w:val="single" w:sz="4" w:space="0" w:color="000000"/>
              <w:left w:val="single" w:sz="4" w:space="0" w:color="000000"/>
              <w:bottom w:val="single" w:sz="4" w:space="0" w:color="000000"/>
              <w:right w:val="single" w:sz="4" w:space="0" w:color="000000"/>
            </w:tcBorders>
          </w:tcPr>
          <w:p w14:paraId="76964BA7" w14:textId="77777777" w:rsidR="00F5166F" w:rsidRPr="007E0F9C" w:rsidRDefault="00F5166F" w:rsidP="00873DF7">
            <w:pPr>
              <w:jc w:val="center"/>
              <w:rPr>
                <w:sz w:val="20"/>
                <w:szCs w:val="20"/>
                <w:lang w:val="en-US"/>
              </w:rPr>
            </w:pPr>
            <w:r w:rsidRPr="007E0F9C">
              <w:rPr>
                <w:sz w:val="20"/>
                <w:szCs w:val="20"/>
                <w:lang w:val="en-US"/>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7EE13DA0" w14:textId="77777777" w:rsidR="00F5166F" w:rsidRPr="007E0F9C" w:rsidRDefault="00F5166F" w:rsidP="00873DF7">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22061BFD" w14:textId="77777777" w:rsidR="00F5166F" w:rsidRPr="007E0F9C" w:rsidRDefault="00F5166F" w:rsidP="00873DF7">
            <w:pPr>
              <w:rPr>
                <w:sz w:val="20"/>
                <w:szCs w:val="20"/>
                <w:lang w:val="en-US"/>
              </w:rPr>
            </w:pPr>
            <w:r w:rsidRPr="007E0F9C">
              <w:rPr>
                <w:sz w:val="20"/>
                <w:szCs w:val="20"/>
                <w:lang w:val="en-US"/>
              </w:rPr>
              <w:t>Decimal2Type</w:t>
            </w:r>
          </w:p>
        </w:tc>
      </w:tr>
      <w:tr w:rsidR="00F5166F" w:rsidRPr="007E0F9C" w14:paraId="666C8CF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D75A469" w14:textId="77777777" w:rsidR="00F5166F" w:rsidRPr="007E0F9C" w:rsidRDefault="00F5166F" w:rsidP="00100A82">
            <w:pPr>
              <w:rPr>
                <w:sz w:val="20"/>
                <w:szCs w:val="20"/>
                <w:lang w:val="en-US"/>
              </w:rPr>
            </w:pPr>
            <w:r w:rsidRPr="007E0F9C">
              <w:rPr>
                <w:sz w:val="20"/>
                <w:szCs w:val="20"/>
                <w:lang w:val="en-US"/>
              </w:rPr>
              <w:lastRenderedPageBreak/>
              <w:t>Surcharge/TaxRate</w:t>
            </w:r>
          </w:p>
        </w:tc>
        <w:tc>
          <w:tcPr>
            <w:tcW w:w="3402" w:type="dxa"/>
            <w:tcBorders>
              <w:top w:val="single" w:sz="4" w:space="0" w:color="000000"/>
              <w:left w:val="single" w:sz="4" w:space="0" w:color="000000"/>
              <w:bottom w:val="single" w:sz="4" w:space="0" w:color="000000"/>
              <w:right w:val="single" w:sz="4" w:space="0" w:color="000000"/>
            </w:tcBorders>
          </w:tcPr>
          <w:p w14:paraId="05314244" w14:textId="77777777" w:rsidR="00F5166F" w:rsidRPr="007E0F9C" w:rsidRDefault="00D203CC" w:rsidP="00095983">
            <w:pPr>
              <w:rPr>
                <w:sz w:val="20"/>
                <w:szCs w:val="20"/>
                <w:lang w:val="en-US"/>
              </w:rPr>
            </w:pPr>
            <w:r w:rsidRPr="007E0F9C">
              <w:rPr>
                <w:sz w:val="20"/>
                <w:szCs w:val="20"/>
                <w:lang w:val="en-US"/>
              </w:rPr>
              <w:t xml:space="preserve">Value added tax rate of </w:t>
            </w:r>
            <w:r w:rsidR="00095983">
              <w:rPr>
                <w:sz w:val="20"/>
                <w:szCs w:val="20"/>
                <w:lang w:val="en-US"/>
              </w:rPr>
              <w:t>underlying</w:t>
            </w:r>
            <w:r w:rsidRPr="007E0F9C">
              <w:rPr>
                <w:sz w:val="20"/>
                <w:szCs w:val="20"/>
                <w:lang w:val="en-US"/>
              </w:rPr>
              <w:t xml:space="preserve"> articl</w:t>
            </w:r>
            <w:r w:rsidR="00095983">
              <w:rPr>
                <w:sz w:val="20"/>
                <w:szCs w:val="20"/>
                <w:lang w:val="en-US"/>
              </w:rPr>
              <w:t>e</w:t>
            </w:r>
            <w:r w:rsidRPr="007E0F9C">
              <w:rPr>
                <w:sz w:val="20"/>
                <w:szCs w:val="20"/>
                <w:lang w:val="en-US"/>
              </w:rPr>
              <w:t>s or services.</w:t>
            </w:r>
          </w:p>
        </w:tc>
        <w:tc>
          <w:tcPr>
            <w:tcW w:w="990" w:type="dxa"/>
            <w:tcBorders>
              <w:top w:val="single" w:sz="4" w:space="0" w:color="000000"/>
              <w:left w:val="single" w:sz="4" w:space="0" w:color="000000"/>
              <w:bottom w:val="single" w:sz="4" w:space="0" w:color="000000"/>
              <w:right w:val="single" w:sz="4" w:space="0" w:color="000000"/>
            </w:tcBorders>
          </w:tcPr>
          <w:p w14:paraId="4DC7D051" w14:textId="77777777" w:rsidR="00F5166F" w:rsidRPr="007E0F9C" w:rsidRDefault="00F5166F" w:rsidP="00873DF7">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58F9450" w14:textId="77777777" w:rsidR="00F5166F" w:rsidRPr="007E0F9C" w:rsidRDefault="00F5166F" w:rsidP="00873DF7">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70396F37" w14:textId="77777777" w:rsidR="00F5166F" w:rsidRPr="007E0F9C" w:rsidRDefault="00F5166F" w:rsidP="00873DF7">
            <w:pPr>
              <w:rPr>
                <w:sz w:val="20"/>
                <w:szCs w:val="20"/>
                <w:lang w:val="en-US"/>
              </w:rPr>
            </w:pPr>
            <w:r w:rsidRPr="007E0F9C">
              <w:rPr>
                <w:sz w:val="20"/>
                <w:szCs w:val="20"/>
                <w:lang w:val="en-US"/>
              </w:rPr>
              <w:t>PercentageType</w:t>
            </w:r>
          </w:p>
        </w:tc>
      </w:tr>
      <w:tr w:rsidR="00F5166F" w:rsidRPr="007E0F9C" w14:paraId="2643408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D699110" w14:textId="77777777" w:rsidR="00F5166F" w:rsidRPr="007E0F9C" w:rsidRDefault="00F5166F" w:rsidP="00100A82">
            <w:pPr>
              <w:rPr>
                <w:sz w:val="20"/>
                <w:szCs w:val="20"/>
                <w:lang w:val="en-US"/>
              </w:rPr>
            </w:pPr>
            <w:r w:rsidRPr="007E0F9C">
              <w:rPr>
                <w:sz w:val="20"/>
                <w:szCs w:val="20"/>
                <w:lang w:val="en-US"/>
              </w:rPr>
              <w:t>Surcharge/TaxRate/</w:t>
            </w:r>
            <w:r w:rsidRPr="007E0F9C">
              <w:rPr>
                <w:sz w:val="20"/>
                <w:szCs w:val="20"/>
                <w:lang w:val="en-US"/>
              </w:rPr>
              <w:br/>
              <w:t>@TaxCode</w:t>
            </w:r>
          </w:p>
        </w:tc>
        <w:tc>
          <w:tcPr>
            <w:tcW w:w="3402" w:type="dxa"/>
            <w:tcBorders>
              <w:top w:val="single" w:sz="4" w:space="0" w:color="000000"/>
              <w:left w:val="single" w:sz="4" w:space="0" w:color="000000"/>
              <w:bottom w:val="single" w:sz="4" w:space="0" w:color="000000"/>
              <w:right w:val="single" w:sz="4" w:space="0" w:color="000000"/>
            </w:tcBorders>
          </w:tcPr>
          <w:p w14:paraId="05EEF3C6" w14:textId="77777777" w:rsidR="00F5166F" w:rsidRPr="007E0F9C" w:rsidRDefault="00D203CC" w:rsidP="00095983">
            <w:pPr>
              <w:rPr>
                <w:sz w:val="20"/>
                <w:szCs w:val="20"/>
                <w:lang w:val="en-US"/>
              </w:rPr>
            </w:pPr>
            <w:r w:rsidRPr="007E0F9C">
              <w:rPr>
                <w:sz w:val="20"/>
                <w:szCs w:val="20"/>
                <w:lang w:val="en-US"/>
              </w:rPr>
              <w:t xml:space="preserve">„AT“+UVACode. ATXXX is equivalent to not taxable. The particular UVA Codes should be taken from the U30 </w:t>
            </w:r>
            <w:r w:rsidR="00095983">
              <w:rPr>
                <w:sz w:val="20"/>
                <w:szCs w:val="20"/>
                <w:lang w:val="en-US"/>
              </w:rPr>
              <w:t>form</w:t>
            </w:r>
            <w:r w:rsidRPr="007E0F9C">
              <w:rPr>
                <w:sz w:val="20"/>
                <w:szCs w:val="20"/>
                <w:lang w:val="en-US"/>
              </w:rPr>
              <w:t xml:space="preserve"> of the Federal Ministry of </w:t>
            </w:r>
            <w:r w:rsidR="00095983">
              <w:rPr>
                <w:sz w:val="20"/>
                <w:szCs w:val="20"/>
                <w:lang w:val="en-US"/>
              </w:rPr>
              <w:t xml:space="preserve">Finance </w:t>
            </w:r>
            <w:r w:rsidRPr="007E0F9C">
              <w:rPr>
                <w:sz w:val="20"/>
                <w:szCs w:val="20"/>
                <w:lang w:val="en-US"/>
              </w:rPr>
              <w:t>[BMF11]. The reporting of TaxCodes is only of informative character. The reporting of the tax rate in the field „Tax Rate“ is normative.</w:t>
            </w:r>
          </w:p>
        </w:tc>
        <w:tc>
          <w:tcPr>
            <w:tcW w:w="990" w:type="dxa"/>
            <w:tcBorders>
              <w:top w:val="single" w:sz="4" w:space="0" w:color="000000"/>
              <w:left w:val="single" w:sz="4" w:space="0" w:color="000000"/>
              <w:bottom w:val="single" w:sz="4" w:space="0" w:color="000000"/>
              <w:right w:val="single" w:sz="4" w:space="0" w:color="000000"/>
            </w:tcBorders>
          </w:tcPr>
          <w:p w14:paraId="3B0AA834" w14:textId="77777777" w:rsidR="00F5166F" w:rsidRPr="007E0F9C" w:rsidRDefault="00F5166F" w:rsidP="00100A82">
            <w:pPr>
              <w:jc w:val="center"/>
              <w:rPr>
                <w:sz w:val="20"/>
                <w:szCs w:val="20"/>
                <w:lang w:val="en-US"/>
              </w:rPr>
            </w:pPr>
            <w:r w:rsidRPr="007E0F9C">
              <w:rPr>
                <w:sz w:val="20"/>
                <w:szCs w:val="20"/>
                <w:lang w:val="en-US"/>
              </w:rPr>
              <w:t>Attribute</w:t>
            </w:r>
          </w:p>
        </w:tc>
        <w:tc>
          <w:tcPr>
            <w:tcW w:w="900" w:type="dxa"/>
            <w:tcBorders>
              <w:top w:val="single" w:sz="4" w:space="0" w:color="000000"/>
              <w:left w:val="single" w:sz="4" w:space="0" w:color="000000"/>
              <w:bottom w:val="single" w:sz="4" w:space="0" w:color="000000"/>
              <w:right w:val="single" w:sz="4" w:space="0" w:color="000000"/>
            </w:tcBorders>
          </w:tcPr>
          <w:p w14:paraId="22E3B25A" w14:textId="77777777" w:rsidR="00F5166F" w:rsidRPr="007E0F9C" w:rsidRDefault="00F5166F" w:rsidP="00873DF7">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143DE9E9" w14:textId="77777777" w:rsidR="00F5166F" w:rsidRPr="007E0F9C" w:rsidRDefault="00F5166F" w:rsidP="00873DF7">
            <w:pPr>
              <w:rPr>
                <w:sz w:val="20"/>
                <w:szCs w:val="20"/>
                <w:lang w:val="en-US"/>
              </w:rPr>
            </w:pPr>
            <w:r w:rsidRPr="007E0F9C">
              <w:rPr>
                <w:sz w:val="20"/>
                <w:szCs w:val="20"/>
                <w:lang w:val="en-US"/>
              </w:rPr>
              <w:t>TaxCodeType</w:t>
            </w:r>
          </w:p>
        </w:tc>
      </w:tr>
      <w:tr w:rsidR="00F5166F" w:rsidRPr="007E0F9C" w14:paraId="54D0E10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D0E3275" w14:textId="77777777" w:rsidR="00F5166F" w:rsidRPr="007E0F9C" w:rsidRDefault="00F5166F" w:rsidP="00100A82">
            <w:pPr>
              <w:rPr>
                <w:sz w:val="20"/>
                <w:szCs w:val="20"/>
                <w:lang w:val="en-US"/>
              </w:rPr>
            </w:pPr>
            <w:r w:rsidRPr="007E0F9C">
              <w:rPr>
                <w:sz w:val="20"/>
                <w:szCs w:val="20"/>
                <w:lang w:val="en-US"/>
              </w:rPr>
              <w:t>ReductionAndSurchargeDetailsExtension</w:t>
            </w:r>
          </w:p>
        </w:tc>
        <w:tc>
          <w:tcPr>
            <w:tcW w:w="3402" w:type="dxa"/>
            <w:tcBorders>
              <w:top w:val="single" w:sz="4" w:space="0" w:color="000000"/>
              <w:left w:val="single" w:sz="4" w:space="0" w:color="000000"/>
              <w:bottom w:val="single" w:sz="4" w:space="0" w:color="000000"/>
              <w:right w:val="single" w:sz="4" w:space="0" w:color="000000"/>
            </w:tcBorders>
          </w:tcPr>
          <w:p w14:paraId="24B2A90B" w14:textId="7D26BD45" w:rsidR="00F5166F" w:rsidRPr="007E0F9C" w:rsidRDefault="00D203CC" w:rsidP="00E8448E">
            <w:pPr>
              <w:rPr>
                <w:sz w:val="20"/>
                <w:szCs w:val="20"/>
                <w:lang w:val="en-US"/>
              </w:rPr>
            </w:pPr>
            <w:r w:rsidRPr="007E0F9C">
              <w:rPr>
                <w:sz w:val="20"/>
                <w:szCs w:val="20"/>
                <w:lang w:val="en-US"/>
              </w:rPr>
              <w:t>Element for integration of elements</w:t>
            </w:r>
            <w:r w:rsidR="00A5775F" w:rsidRPr="007E0F9C">
              <w:rPr>
                <w:sz w:val="20"/>
                <w:szCs w:val="20"/>
                <w:lang w:val="en-US"/>
              </w:rPr>
              <w:t xml:space="preserve"> that</w:t>
            </w:r>
            <w:r w:rsidRPr="007E0F9C">
              <w:rPr>
                <w:sz w:val="20"/>
                <w:szCs w:val="20"/>
                <w:lang w:val="en-US"/>
              </w:rPr>
              <w:t xml:space="preserve"> are referenced in the ReductionAndSurchargeDetailsExtension element of the ebInterfaceExtension.xsd Schema or </w:t>
            </w:r>
            <w:r w:rsidR="00E8448E">
              <w:rPr>
                <w:sz w:val="20"/>
                <w:szCs w:val="20"/>
                <w:lang w:val="en-US"/>
              </w:rPr>
              <w:t>originate</w:t>
            </w:r>
            <w:r w:rsidR="00E8448E" w:rsidRPr="007E0F9C">
              <w:rPr>
                <w:sz w:val="20"/>
                <w:szCs w:val="20"/>
                <w:lang w:val="en-US"/>
              </w:rPr>
              <w:t xml:space="preserve"> </w:t>
            </w:r>
            <w:r w:rsidRPr="007E0F9C">
              <w:rPr>
                <w:sz w:val="20"/>
                <w:szCs w:val="20"/>
                <w:lang w:val="en-US"/>
              </w:rPr>
              <w:t>from another arbitrary namespace.</w:t>
            </w:r>
          </w:p>
        </w:tc>
        <w:tc>
          <w:tcPr>
            <w:tcW w:w="990" w:type="dxa"/>
            <w:tcBorders>
              <w:top w:val="single" w:sz="4" w:space="0" w:color="000000"/>
              <w:left w:val="single" w:sz="4" w:space="0" w:color="000000"/>
              <w:bottom w:val="single" w:sz="4" w:space="0" w:color="000000"/>
              <w:right w:val="single" w:sz="4" w:space="0" w:color="000000"/>
            </w:tcBorders>
          </w:tcPr>
          <w:p w14:paraId="750BCC41" w14:textId="77777777" w:rsidR="00F5166F" w:rsidRPr="007E0F9C" w:rsidRDefault="00F5166F" w:rsidP="00100A82">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60A7E1D5" w14:textId="77777777" w:rsidR="00F5166F" w:rsidRPr="007E0F9C" w:rsidRDefault="00F5166F" w:rsidP="00873DF7">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238F8AE9" w14:textId="77777777" w:rsidR="00F5166F" w:rsidRPr="007E0F9C" w:rsidRDefault="00BE1175" w:rsidP="00873DF7">
            <w:pPr>
              <w:rPr>
                <w:sz w:val="20"/>
                <w:szCs w:val="20"/>
                <w:lang w:val="en-US"/>
              </w:rPr>
            </w:pPr>
            <w:r w:rsidRPr="007E0F9C">
              <w:rPr>
                <w:sz w:val="20"/>
                <w:szCs w:val="20"/>
                <w:lang w:val="en-US"/>
              </w:rPr>
              <w:t>XML composite</w:t>
            </w:r>
            <w:r w:rsidR="00F5166F" w:rsidRPr="007E0F9C">
              <w:rPr>
                <w:sz w:val="20"/>
                <w:szCs w:val="20"/>
                <w:lang w:val="en-US"/>
              </w:rPr>
              <w:t xml:space="preserve"> (defined in ebInterfaceExtension.xsd)</w:t>
            </w:r>
          </w:p>
        </w:tc>
      </w:tr>
    </w:tbl>
    <w:p w14:paraId="6C551E28" w14:textId="77777777" w:rsidR="00100A82" w:rsidRPr="007E0F9C" w:rsidRDefault="00100A82" w:rsidP="00100A82">
      <w:pPr>
        <w:rPr>
          <w:lang w:val="en-US"/>
        </w:rPr>
      </w:pPr>
    </w:p>
    <w:p w14:paraId="1872DE38" w14:textId="77777777" w:rsidR="00100A82" w:rsidRPr="007E0F9C" w:rsidRDefault="00FB7DD1" w:rsidP="00100A82">
      <w:pPr>
        <w:rPr>
          <w:b/>
          <w:i/>
          <w:lang w:val="en-US"/>
        </w:rPr>
      </w:pPr>
      <w:r w:rsidRPr="007E0F9C">
        <w:rPr>
          <w:b/>
          <w:i/>
          <w:lang w:val="en-US"/>
        </w:rPr>
        <w:t>Example</w:t>
      </w:r>
      <w:r w:rsidR="00100A82" w:rsidRPr="007E0F9C">
        <w:rPr>
          <w:b/>
          <w:i/>
          <w:lang w:val="en-US"/>
        </w:rPr>
        <w:t>:</w:t>
      </w:r>
    </w:p>
    <w:p w14:paraId="09C3BD39" w14:textId="77777777" w:rsidR="008017EB" w:rsidRPr="007E0F9C" w:rsidRDefault="008017E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E0F9C">
        <w:rPr>
          <w:rFonts w:ascii="Courier New" w:hAnsi="Courier New" w:cs="Courier New"/>
          <w:color w:val="0000FF"/>
          <w:sz w:val="20"/>
          <w:szCs w:val="20"/>
          <w:highlight w:val="white"/>
          <w:lang w:val="en-US" w:eastAsia="de-AT"/>
        </w:rPr>
        <w:t>…</w:t>
      </w:r>
    </w:p>
    <w:p w14:paraId="353EF3FF"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ReductionAndSurchargeDetails</w:t>
      </w:r>
      <w:r w:rsidRPr="007E0F9C">
        <w:rPr>
          <w:rFonts w:ascii="Courier New" w:hAnsi="Courier New" w:cs="Courier New"/>
          <w:color w:val="0000FF"/>
          <w:sz w:val="20"/>
          <w:szCs w:val="20"/>
          <w:highlight w:val="white"/>
          <w:lang w:val="en-US" w:eastAsia="de-AT"/>
        </w:rPr>
        <w:t>&gt;</w:t>
      </w:r>
    </w:p>
    <w:p w14:paraId="4B2351A2"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Reduction</w:t>
      </w:r>
      <w:r w:rsidRPr="007E0F9C">
        <w:rPr>
          <w:rFonts w:ascii="Courier New" w:hAnsi="Courier New" w:cs="Courier New"/>
          <w:color w:val="0000FF"/>
          <w:sz w:val="20"/>
          <w:szCs w:val="20"/>
          <w:highlight w:val="white"/>
          <w:lang w:val="en-US" w:eastAsia="de-AT"/>
        </w:rPr>
        <w:t>&gt;</w:t>
      </w:r>
    </w:p>
    <w:p w14:paraId="24FF7F15"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BaseAmount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1020.00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BaseAmount</w:t>
      </w:r>
      <w:r w:rsidRPr="007E0F9C">
        <w:rPr>
          <w:rFonts w:ascii="Courier New" w:hAnsi="Courier New" w:cs="Courier New"/>
          <w:color w:val="0000FF"/>
          <w:sz w:val="20"/>
          <w:szCs w:val="20"/>
          <w:highlight w:val="white"/>
          <w:lang w:val="en-US" w:eastAsia="de-AT"/>
        </w:rPr>
        <w:t>&gt;</w:t>
      </w:r>
    </w:p>
    <w:p w14:paraId="78BB0A30"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Percentage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Percentage</w:t>
      </w:r>
      <w:r w:rsidRPr="007E0F9C">
        <w:rPr>
          <w:rFonts w:ascii="Courier New" w:hAnsi="Courier New" w:cs="Courier New"/>
          <w:color w:val="0000FF"/>
          <w:sz w:val="20"/>
          <w:szCs w:val="20"/>
          <w:highlight w:val="white"/>
          <w:lang w:val="en-US" w:eastAsia="de-AT"/>
        </w:rPr>
        <w:t>&gt;</w:t>
      </w:r>
    </w:p>
    <w:p w14:paraId="3A82D12B"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Amount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10.20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Amount</w:t>
      </w:r>
      <w:r w:rsidRPr="007E0F9C">
        <w:rPr>
          <w:rFonts w:ascii="Courier New" w:hAnsi="Courier New" w:cs="Courier New"/>
          <w:color w:val="0000FF"/>
          <w:sz w:val="20"/>
          <w:szCs w:val="20"/>
          <w:highlight w:val="white"/>
          <w:lang w:val="en-US" w:eastAsia="de-AT"/>
        </w:rPr>
        <w:t>&gt;</w:t>
      </w:r>
    </w:p>
    <w:p w14:paraId="479F30AB"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TaxRate</w:t>
      </w:r>
      <w:r w:rsidRPr="007E0F9C">
        <w:rPr>
          <w:rFonts w:ascii="Courier New" w:hAnsi="Courier New" w:cs="Courier New"/>
          <w:color w:val="FF0000"/>
          <w:sz w:val="20"/>
          <w:szCs w:val="20"/>
          <w:highlight w:val="white"/>
          <w:lang w:val="en-US" w:eastAsia="de-AT"/>
        </w:rPr>
        <w:t xml:space="preserve"> n1</w:t>
      </w:r>
      <w:proofErr w:type="gramStart"/>
      <w:r w:rsidRPr="007E0F9C">
        <w:rPr>
          <w:rFonts w:ascii="Courier New" w:hAnsi="Courier New" w:cs="Courier New"/>
          <w:color w:val="FF0000"/>
          <w:sz w:val="20"/>
          <w:szCs w:val="20"/>
          <w:highlight w:val="white"/>
          <w:lang w:val="en-US" w:eastAsia="de-AT"/>
        </w:rPr>
        <w:t>:TaxCode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AT0</w:t>
      </w:r>
      <w:r w:rsidR="005329A4" w:rsidRPr="007E0F9C">
        <w:rPr>
          <w:rFonts w:ascii="Courier New" w:hAnsi="Courier New" w:cs="Courier New"/>
          <w:color w:val="000000"/>
          <w:sz w:val="20"/>
          <w:szCs w:val="20"/>
          <w:highlight w:val="white"/>
          <w:lang w:val="en-US" w:eastAsia="de-AT"/>
        </w:rPr>
        <w:t>22</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20.00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TaxRate</w:t>
      </w:r>
      <w:r w:rsidRPr="007E0F9C">
        <w:rPr>
          <w:rFonts w:ascii="Courier New" w:hAnsi="Courier New" w:cs="Courier New"/>
          <w:color w:val="0000FF"/>
          <w:sz w:val="20"/>
          <w:szCs w:val="20"/>
          <w:highlight w:val="white"/>
          <w:lang w:val="en-US" w:eastAsia="de-AT"/>
        </w:rPr>
        <w:t>&gt;</w:t>
      </w:r>
    </w:p>
    <w:p w14:paraId="411AE5FD"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Reduction</w:t>
      </w:r>
      <w:r w:rsidRPr="007E0F9C">
        <w:rPr>
          <w:rFonts w:ascii="Courier New" w:hAnsi="Courier New" w:cs="Courier New"/>
          <w:color w:val="0000FF"/>
          <w:sz w:val="20"/>
          <w:szCs w:val="20"/>
          <w:highlight w:val="white"/>
          <w:lang w:val="en-US" w:eastAsia="de-AT"/>
        </w:rPr>
        <w:t>&gt;</w:t>
      </w:r>
    </w:p>
    <w:p w14:paraId="3FF5FAE5"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Surcharge</w:t>
      </w:r>
      <w:r w:rsidRPr="007E0F9C">
        <w:rPr>
          <w:rFonts w:ascii="Courier New" w:hAnsi="Courier New" w:cs="Courier New"/>
          <w:color w:val="0000FF"/>
          <w:sz w:val="20"/>
          <w:szCs w:val="20"/>
          <w:highlight w:val="white"/>
          <w:lang w:val="en-US" w:eastAsia="de-AT"/>
        </w:rPr>
        <w:t>&gt;</w:t>
      </w:r>
    </w:p>
    <w:p w14:paraId="5AA6F0D1"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BaseAmount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1020.00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BaseAmount</w:t>
      </w:r>
      <w:r w:rsidRPr="007E0F9C">
        <w:rPr>
          <w:rFonts w:ascii="Courier New" w:hAnsi="Courier New" w:cs="Courier New"/>
          <w:color w:val="0000FF"/>
          <w:sz w:val="20"/>
          <w:szCs w:val="20"/>
          <w:highlight w:val="white"/>
          <w:lang w:val="en-US" w:eastAsia="de-AT"/>
        </w:rPr>
        <w:t>&gt;</w:t>
      </w:r>
    </w:p>
    <w:p w14:paraId="517162A8"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Percentage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0.5</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Percentage</w:t>
      </w:r>
      <w:r w:rsidRPr="007E0F9C">
        <w:rPr>
          <w:rFonts w:ascii="Courier New" w:hAnsi="Courier New" w:cs="Courier New"/>
          <w:color w:val="0000FF"/>
          <w:sz w:val="20"/>
          <w:szCs w:val="20"/>
          <w:highlight w:val="white"/>
          <w:lang w:val="en-US" w:eastAsia="de-AT"/>
        </w:rPr>
        <w:t>&gt;</w:t>
      </w:r>
    </w:p>
    <w:p w14:paraId="05E2B3FB"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Amount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5.10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Amount</w:t>
      </w:r>
      <w:r w:rsidRPr="007E0F9C">
        <w:rPr>
          <w:rFonts w:ascii="Courier New" w:hAnsi="Courier New" w:cs="Courier New"/>
          <w:color w:val="0000FF"/>
          <w:sz w:val="20"/>
          <w:szCs w:val="20"/>
          <w:highlight w:val="white"/>
          <w:lang w:val="en-US" w:eastAsia="de-AT"/>
        </w:rPr>
        <w:t>&gt;</w:t>
      </w:r>
    </w:p>
    <w:p w14:paraId="651F5BB4"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TaxRate</w:t>
      </w:r>
      <w:r w:rsidRPr="007E0F9C">
        <w:rPr>
          <w:rFonts w:ascii="Courier New" w:hAnsi="Courier New" w:cs="Courier New"/>
          <w:color w:val="FF0000"/>
          <w:sz w:val="20"/>
          <w:szCs w:val="20"/>
          <w:highlight w:val="white"/>
          <w:lang w:val="en-US" w:eastAsia="de-AT"/>
        </w:rPr>
        <w:t xml:space="preserve"> n1</w:t>
      </w:r>
      <w:proofErr w:type="gramStart"/>
      <w:r w:rsidRPr="007E0F9C">
        <w:rPr>
          <w:rFonts w:ascii="Courier New" w:hAnsi="Courier New" w:cs="Courier New"/>
          <w:color w:val="FF0000"/>
          <w:sz w:val="20"/>
          <w:szCs w:val="20"/>
          <w:highlight w:val="white"/>
          <w:lang w:val="en-US" w:eastAsia="de-AT"/>
        </w:rPr>
        <w:t>:TaxCode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AT0</w:t>
      </w:r>
      <w:r w:rsidR="005329A4" w:rsidRPr="007E0F9C">
        <w:rPr>
          <w:rFonts w:ascii="Courier New" w:hAnsi="Courier New" w:cs="Courier New"/>
          <w:color w:val="000000"/>
          <w:sz w:val="20"/>
          <w:szCs w:val="20"/>
          <w:highlight w:val="white"/>
          <w:lang w:val="en-US" w:eastAsia="de-AT"/>
        </w:rPr>
        <w:t>22</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20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TaxRate</w:t>
      </w:r>
      <w:r w:rsidRPr="007E0F9C">
        <w:rPr>
          <w:rFonts w:ascii="Courier New" w:hAnsi="Courier New" w:cs="Courier New"/>
          <w:color w:val="0000FF"/>
          <w:sz w:val="20"/>
          <w:szCs w:val="20"/>
          <w:highlight w:val="white"/>
          <w:lang w:val="en-US" w:eastAsia="de-AT"/>
        </w:rPr>
        <w:t>&gt;</w:t>
      </w:r>
    </w:p>
    <w:p w14:paraId="7F0DF914"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Surcharge</w:t>
      </w:r>
      <w:r w:rsidRPr="007E0F9C">
        <w:rPr>
          <w:rFonts w:ascii="Courier New" w:hAnsi="Courier New" w:cs="Courier New"/>
          <w:color w:val="0000FF"/>
          <w:sz w:val="20"/>
          <w:szCs w:val="20"/>
          <w:highlight w:val="white"/>
          <w:lang w:val="en-US" w:eastAsia="de-AT"/>
        </w:rPr>
        <w:t>&gt;</w:t>
      </w:r>
    </w:p>
    <w:p w14:paraId="56197BA9"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ext:ReductionAndSurchargeDetailsExtension</w:t>
      </w:r>
      <w:proofErr w:type="gramEnd"/>
      <w:r w:rsidRPr="007E0F9C">
        <w:rPr>
          <w:rFonts w:ascii="Courier New" w:hAnsi="Courier New" w:cs="Courier New"/>
          <w:color w:val="0000FF"/>
          <w:sz w:val="20"/>
          <w:szCs w:val="20"/>
          <w:highlight w:val="white"/>
          <w:lang w:val="en-US" w:eastAsia="de-AT"/>
        </w:rPr>
        <w:t>&gt;</w:t>
      </w:r>
    </w:p>
    <w:p w14:paraId="2AA9E4ED"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sv:ReductionAndSurchargeDetailsExtension</w:t>
      </w:r>
      <w:proofErr w:type="gramEnd"/>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008017EB" w:rsidRPr="007E0F9C">
        <w:rPr>
          <w:rFonts w:ascii="Courier New" w:hAnsi="Courier New" w:cs="Courier New"/>
          <w:color w:val="000000"/>
          <w:sz w:val="20"/>
          <w:szCs w:val="20"/>
          <w:highlight w:val="white"/>
          <w:lang w:val="en-US" w:eastAsia="de-AT"/>
        </w:rPr>
        <w:t xml:space="preserve">    </w:t>
      </w:r>
      <w:r w:rsidR="008017EB" w:rsidRPr="007E0F9C">
        <w:rPr>
          <w:rFonts w:ascii="Courier New" w:hAnsi="Courier New" w:cs="Courier New"/>
          <w:color w:val="000000"/>
          <w:sz w:val="20"/>
          <w:szCs w:val="20"/>
          <w:highlight w:val="white"/>
          <w:lang w:val="en-US" w:eastAsia="de-AT"/>
        </w:rPr>
        <w:b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sv:SV_Domain_Specific_ReductionAndSurchargeDExtensionElement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FF"/>
          <w:sz w:val="20"/>
          <w:szCs w:val="20"/>
          <w:highlight w:val="white"/>
          <w:lang w:val="en-US" w:eastAsia="de-AT"/>
        </w:rPr>
        <w:br/>
      </w:r>
      <w:r w:rsidRPr="007E0F9C">
        <w:rPr>
          <w:rFonts w:ascii="Courier New" w:hAnsi="Courier New" w:cs="Courier New"/>
          <w:color w:val="000000"/>
          <w:sz w:val="20"/>
          <w:szCs w:val="20"/>
          <w:highlight w:val="white"/>
          <w:lang w:val="en-US" w:eastAsia="de-AT"/>
        </w:rPr>
        <w:t xml:space="preserve">           Ein von ebInterface standardisiertes Erweiterungselement</w:t>
      </w:r>
    </w:p>
    <w:p w14:paraId="52C02C77"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w:t>
      </w:r>
      <w:r w:rsidR="008017EB" w:rsidRPr="007E0F9C">
        <w:rPr>
          <w:rFonts w:ascii="Courier New" w:hAnsi="Courier New" w:cs="Courier New"/>
          <w:color w:val="0000FF"/>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:SV</w:t>
      </w:r>
      <w:proofErr w:type="gramEnd"/>
      <w:r w:rsidRPr="007E0F9C">
        <w:rPr>
          <w:rFonts w:ascii="Courier New" w:hAnsi="Courier New" w:cs="Courier New"/>
          <w:color w:val="800000"/>
          <w:sz w:val="20"/>
          <w:szCs w:val="20"/>
          <w:highlight w:val="white"/>
          <w:lang w:val="en-US" w:eastAsia="de-AT"/>
        </w:rPr>
        <w:t>_Domain_Specific_ReductionAndSurchargeDxtensionElement</w:t>
      </w:r>
      <w:r w:rsidRPr="007E0F9C">
        <w:rPr>
          <w:rFonts w:ascii="Courier New" w:hAnsi="Courier New" w:cs="Courier New"/>
          <w:color w:val="0000FF"/>
          <w:sz w:val="20"/>
          <w:szCs w:val="20"/>
          <w:highlight w:val="white"/>
          <w:lang w:val="en-US" w:eastAsia="de-AT"/>
        </w:rPr>
        <w:t>&gt;</w:t>
      </w:r>
    </w:p>
    <w:p w14:paraId="3176BF4D"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008017EB"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:ReductionAndSurchargeDetailsExtension</w:t>
      </w:r>
      <w:proofErr w:type="gramEnd"/>
      <w:r w:rsidRPr="007E0F9C">
        <w:rPr>
          <w:rFonts w:ascii="Courier New" w:hAnsi="Courier New" w:cs="Courier New"/>
          <w:color w:val="0000FF"/>
          <w:sz w:val="20"/>
          <w:szCs w:val="20"/>
          <w:highlight w:val="white"/>
          <w:lang w:val="en-US" w:eastAsia="de-AT"/>
        </w:rPr>
        <w:t>&gt;</w:t>
      </w:r>
    </w:p>
    <w:p w14:paraId="3395C04B"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008017EB"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ext:Custom</w:t>
      </w:r>
      <w:proofErr w:type="gramEnd"/>
      <w:r w:rsidRPr="007E0F9C">
        <w:rPr>
          <w:rFonts w:ascii="Courier New" w:hAnsi="Courier New" w:cs="Courier New"/>
          <w:color w:val="0000FF"/>
          <w:sz w:val="20"/>
          <w:szCs w:val="20"/>
          <w:highlight w:val="white"/>
          <w:lang w:val="en-US" w:eastAsia="de-AT"/>
        </w:rPr>
        <w:t>&gt;</w:t>
      </w:r>
    </w:p>
    <w:p w14:paraId="12FED67D"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008017EB"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n2:auto</w:t>
      </w:r>
      <w:proofErr w:type="gramEnd"/>
      <w:r w:rsidRPr="007E0F9C">
        <w:rPr>
          <w:rFonts w:ascii="Courier New" w:hAnsi="Courier New" w:cs="Courier New"/>
          <w:color w:val="800000"/>
          <w:sz w:val="20"/>
          <w:szCs w:val="20"/>
          <w:highlight w:val="white"/>
          <w:lang w:val="en-US" w:eastAsia="de-AT"/>
        </w:rPr>
        <w:t>-generated_for_wildcard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 xml:space="preserve">Irgendein beliebiges  </w:t>
      </w:r>
    </w:p>
    <w:p w14:paraId="557739B3" w14:textId="77777777" w:rsidR="008017EB" w:rsidRPr="002E095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00"/>
          <w:sz w:val="20"/>
          <w:szCs w:val="20"/>
          <w:highlight w:val="white"/>
          <w:lang w:val="en-US" w:eastAsia="de-AT"/>
        </w:rPr>
        <w:tab/>
      </w:r>
      <w:proofErr w:type="gramStart"/>
      <w:r w:rsidRPr="002E095C">
        <w:rPr>
          <w:rFonts w:ascii="Courier New" w:hAnsi="Courier New" w:cs="Courier New"/>
          <w:color w:val="000000"/>
          <w:sz w:val="20"/>
          <w:szCs w:val="20"/>
          <w:highlight w:val="white"/>
          <w:lang w:val="de-AT" w:eastAsia="de-AT"/>
        </w:rPr>
        <w:t>Erweiterungselement aus einem anderen Namespace</w:t>
      </w:r>
      <w:proofErr w:type="gramEnd"/>
    </w:p>
    <w:p w14:paraId="59ED5C05" w14:textId="77777777" w:rsidR="00D40581" w:rsidRPr="002E095C" w:rsidRDefault="008017E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00"/>
          <w:sz w:val="20"/>
          <w:szCs w:val="20"/>
          <w:highlight w:val="white"/>
          <w:lang w:val="de-AT" w:eastAsia="de-AT"/>
        </w:rPr>
        <w:t xml:space="preserve">          </w:t>
      </w:r>
      <w:r w:rsidR="00D40581" w:rsidRPr="002E095C">
        <w:rPr>
          <w:rFonts w:ascii="Courier New" w:hAnsi="Courier New" w:cs="Courier New"/>
          <w:color w:val="0000FF"/>
          <w:sz w:val="20"/>
          <w:szCs w:val="20"/>
          <w:highlight w:val="white"/>
          <w:lang w:val="de-AT" w:eastAsia="de-AT"/>
        </w:rPr>
        <w:t>&lt;/</w:t>
      </w:r>
      <w:r w:rsidR="00D40581" w:rsidRPr="002E095C">
        <w:rPr>
          <w:rFonts w:ascii="Courier New" w:hAnsi="Courier New" w:cs="Courier New"/>
          <w:color w:val="800000"/>
          <w:sz w:val="20"/>
          <w:szCs w:val="20"/>
          <w:highlight w:val="white"/>
          <w:lang w:val="de-AT" w:eastAsia="de-AT"/>
        </w:rPr>
        <w:t>n2:auto-generated_for_wildcard</w:t>
      </w:r>
      <w:r w:rsidR="00D40581" w:rsidRPr="002E095C">
        <w:rPr>
          <w:rFonts w:ascii="Courier New" w:hAnsi="Courier New" w:cs="Courier New"/>
          <w:color w:val="0000FF"/>
          <w:sz w:val="20"/>
          <w:szCs w:val="20"/>
          <w:highlight w:val="white"/>
          <w:lang w:val="de-AT" w:eastAsia="de-AT"/>
        </w:rPr>
        <w:t>&gt;</w:t>
      </w:r>
    </w:p>
    <w:p w14:paraId="01F01D69"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00"/>
          <w:sz w:val="20"/>
          <w:szCs w:val="20"/>
          <w:highlight w:val="white"/>
          <w:lang w:val="de-AT" w:eastAsia="de-AT"/>
        </w:rPr>
        <w:tab/>
      </w:r>
      <w:r w:rsidR="008017EB" w:rsidRPr="002E095C">
        <w:rPr>
          <w:rFonts w:ascii="Courier New" w:hAnsi="Courier New" w:cs="Courier New"/>
          <w:color w:val="000000"/>
          <w:sz w:val="20"/>
          <w:szCs w:val="20"/>
          <w:highlight w:val="white"/>
          <w:lang w:val="de-AT"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:Custom</w:t>
      </w:r>
      <w:proofErr w:type="gramEnd"/>
      <w:r w:rsidRPr="007E0F9C">
        <w:rPr>
          <w:rFonts w:ascii="Courier New" w:hAnsi="Courier New" w:cs="Courier New"/>
          <w:color w:val="0000FF"/>
          <w:sz w:val="20"/>
          <w:szCs w:val="20"/>
          <w:highlight w:val="white"/>
          <w:lang w:val="en-US" w:eastAsia="de-AT"/>
        </w:rPr>
        <w:t>&gt;</w:t>
      </w:r>
    </w:p>
    <w:p w14:paraId="73A506B4" w14:textId="77777777" w:rsidR="00D40581" w:rsidRPr="007E0F9C"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:ReductionAndSurchargeDetailsExtension</w:t>
      </w:r>
      <w:proofErr w:type="gramEnd"/>
      <w:r w:rsidRPr="007E0F9C">
        <w:rPr>
          <w:rFonts w:ascii="Courier New" w:hAnsi="Courier New" w:cs="Courier New"/>
          <w:color w:val="0000FF"/>
          <w:sz w:val="20"/>
          <w:szCs w:val="20"/>
          <w:highlight w:val="white"/>
          <w:lang w:val="en-US" w:eastAsia="de-AT"/>
        </w:rPr>
        <w:t>&gt;</w:t>
      </w:r>
    </w:p>
    <w:p w14:paraId="1CFF2520" w14:textId="77777777" w:rsidR="00100A82" w:rsidRPr="007E0F9C" w:rsidRDefault="00D40581"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ReductionAndSurchargeDetails</w:t>
      </w:r>
      <w:r w:rsidRPr="007E0F9C">
        <w:rPr>
          <w:rFonts w:ascii="Courier New" w:hAnsi="Courier New" w:cs="Courier New"/>
          <w:color w:val="0000FF"/>
          <w:sz w:val="20"/>
          <w:szCs w:val="20"/>
          <w:highlight w:val="white"/>
          <w:lang w:val="en-US" w:eastAsia="de-AT"/>
        </w:rPr>
        <w:t>&gt;</w:t>
      </w:r>
    </w:p>
    <w:p w14:paraId="033FFF3E" w14:textId="77777777" w:rsidR="008017EB" w:rsidRPr="007E0F9C" w:rsidRDefault="008017EB" w:rsidP="00F14A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7E0F9C">
        <w:rPr>
          <w:rFonts w:ascii="Courier New" w:hAnsi="Courier New" w:cs="Courier New"/>
          <w:color w:val="0000FF"/>
          <w:sz w:val="20"/>
          <w:szCs w:val="20"/>
          <w:lang w:val="en-US" w:eastAsia="de-AT"/>
        </w:rPr>
        <w:t>…</w:t>
      </w:r>
    </w:p>
    <w:p w14:paraId="492F8CFE" w14:textId="77777777" w:rsidR="00100A82" w:rsidRPr="007E0F9C" w:rsidRDefault="00100A82" w:rsidP="00100A82">
      <w:pPr>
        <w:rPr>
          <w:lang w:val="en-US"/>
        </w:rPr>
      </w:pPr>
    </w:p>
    <w:p w14:paraId="4040D134" w14:textId="77777777" w:rsidR="00100A82" w:rsidRPr="007E0F9C" w:rsidRDefault="00100A82" w:rsidP="00100A82">
      <w:pPr>
        <w:rPr>
          <w:lang w:val="en-US"/>
        </w:rPr>
      </w:pPr>
    </w:p>
    <w:p w14:paraId="11A69C13" w14:textId="77777777" w:rsidR="00100A82" w:rsidRPr="007E0F9C" w:rsidRDefault="00100A82" w:rsidP="00992553">
      <w:pPr>
        <w:pStyle w:val="Heading2"/>
      </w:pPr>
      <w:r w:rsidRPr="007E0F9C">
        <w:br w:type="page"/>
      </w:r>
      <w:bookmarkStart w:id="43" w:name="_Toc373311251"/>
      <w:r w:rsidRPr="007E0F9C">
        <w:lastRenderedPageBreak/>
        <w:t>Tax</w:t>
      </w:r>
      <w:bookmarkEnd w:id="43"/>
    </w:p>
    <w:p w14:paraId="3FBE32C2" w14:textId="77777777" w:rsidR="00100A82" w:rsidRPr="007E0F9C" w:rsidRDefault="00732607" w:rsidP="00E20330">
      <w:pPr>
        <w:jc w:val="both"/>
        <w:rPr>
          <w:lang w:val="en-US"/>
        </w:rPr>
      </w:pPr>
      <w:r w:rsidRPr="007E0F9C">
        <w:rPr>
          <w:lang w:val="en-US"/>
        </w:rPr>
        <w:t>The</w:t>
      </w:r>
      <w:r w:rsidR="00100A82" w:rsidRPr="007E0F9C">
        <w:rPr>
          <w:lang w:val="en-US"/>
        </w:rPr>
        <w:t xml:space="preserve"> </w:t>
      </w:r>
      <w:r w:rsidR="00100A82" w:rsidRPr="007E0F9C">
        <w:rPr>
          <w:i/>
          <w:lang w:val="en-US"/>
        </w:rPr>
        <w:t>Tax</w:t>
      </w:r>
      <w:r w:rsidRPr="007E0F9C">
        <w:rPr>
          <w:lang w:val="en-US"/>
        </w:rPr>
        <w:t xml:space="preserve"> element is </w:t>
      </w:r>
      <w:r w:rsidR="00395502" w:rsidRPr="00A50863">
        <w:rPr>
          <w:caps/>
          <w:lang w:val="en-US"/>
        </w:rPr>
        <w:t>mandatory</w:t>
      </w:r>
      <w:r w:rsidR="00100A82" w:rsidRPr="007E0F9C">
        <w:rPr>
          <w:lang w:val="en-US"/>
        </w:rPr>
        <w:t xml:space="preserve"> </w:t>
      </w:r>
      <w:r w:rsidR="00B226DD" w:rsidRPr="007E0F9C">
        <w:rPr>
          <w:lang w:val="en-US"/>
        </w:rPr>
        <w:t xml:space="preserve">and is used for </w:t>
      </w:r>
      <w:r w:rsidRPr="007E0F9C">
        <w:rPr>
          <w:lang w:val="en-US"/>
        </w:rPr>
        <w:t>description and summary of any taxes (i.e. Value added tax)</w:t>
      </w:r>
      <w:r w:rsidR="00100A82" w:rsidRPr="007E0F9C">
        <w:rPr>
          <w:lang w:val="en-US"/>
        </w:rPr>
        <w:t xml:space="preserve"> </w:t>
      </w:r>
    </w:p>
    <w:p w14:paraId="7EAE1C9B" w14:textId="77777777" w:rsidR="00100A82" w:rsidRPr="007E0F9C" w:rsidRDefault="00100A82" w:rsidP="00100A82">
      <w:pPr>
        <w:rPr>
          <w:lang w:val="en-US"/>
        </w:rPr>
      </w:pPr>
    </w:p>
    <w:p w14:paraId="788C683B" w14:textId="77777777" w:rsidR="00100A82" w:rsidRPr="007E0F9C" w:rsidRDefault="00AE2406" w:rsidP="00100A82">
      <w:pPr>
        <w:jc w:val="center"/>
        <w:rPr>
          <w:lang w:val="en-US"/>
        </w:rPr>
      </w:pPr>
      <w:r w:rsidRPr="007E0F9C">
        <w:rPr>
          <w:noProof/>
          <w:lang w:val="en-US"/>
        </w:rPr>
        <w:drawing>
          <wp:inline distT="0" distB="0" distL="0" distR="0" wp14:anchorId="21A00119" wp14:editId="1256E176">
            <wp:extent cx="5756910" cy="3547745"/>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910" cy="3547745"/>
                    </a:xfrm>
                    <a:prstGeom prst="rect">
                      <a:avLst/>
                    </a:prstGeom>
                    <a:noFill/>
                    <a:ln>
                      <a:noFill/>
                    </a:ln>
                  </pic:spPr>
                </pic:pic>
              </a:graphicData>
            </a:graphic>
          </wp:inline>
        </w:drawing>
      </w:r>
    </w:p>
    <w:p w14:paraId="3D879E70" w14:textId="77777777" w:rsidR="00100A82" w:rsidRPr="007E0F9C" w:rsidRDefault="00100A82" w:rsidP="00100A82">
      <w:pPr>
        <w:rPr>
          <w:lang w:val="en-US"/>
        </w:rPr>
      </w:pPr>
    </w:p>
    <w:p w14:paraId="16D60409" w14:textId="77777777" w:rsidR="00D85D2A" w:rsidRPr="007E0F9C" w:rsidRDefault="00D85D2A" w:rsidP="00100A82">
      <w:pPr>
        <w:rPr>
          <w:lang w:val="en-US"/>
        </w:rPr>
      </w:pPr>
    </w:p>
    <w:tbl>
      <w:tblPr>
        <w:tblW w:w="9181" w:type="dxa"/>
        <w:tblInd w:w="107" w:type="dxa"/>
        <w:tblLayout w:type="fixed"/>
        <w:tblLook w:val="0000" w:firstRow="0" w:lastRow="0" w:firstColumn="0" w:lastColumn="0" w:noHBand="0" w:noVBand="0"/>
      </w:tblPr>
      <w:tblGrid>
        <w:gridCol w:w="1801"/>
        <w:gridCol w:w="3960"/>
        <w:gridCol w:w="1044"/>
        <w:gridCol w:w="756"/>
        <w:gridCol w:w="1620"/>
      </w:tblGrid>
      <w:tr w:rsidR="00100A82" w:rsidRPr="007E0F9C" w14:paraId="76ED8429" w14:textId="77777777" w:rsidTr="004174BE">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B657C7A" w14:textId="77777777" w:rsidR="00100A82" w:rsidRPr="007E0F9C" w:rsidRDefault="00100A82" w:rsidP="00100A82">
            <w:pPr>
              <w:pStyle w:val="Default"/>
              <w:rPr>
                <w:sz w:val="20"/>
                <w:szCs w:val="20"/>
                <w:lang w:val="en-US"/>
              </w:rPr>
            </w:pPr>
            <w:r w:rsidRPr="007E0F9C">
              <w:rPr>
                <w:b/>
                <w:bCs/>
                <w:sz w:val="20"/>
                <w:szCs w:val="20"/>
                <w:lang w:val="en-US"/>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6F65186D" w14:textId="77777777" w:rsidR="00100A82" w:rsidRPr="007E0F9C" w:rsidRDefault="008731A1" w:rsidP="00100A82">
            <w:pPr>
              <w:pStyle w:val="Default"/>
              <w:rPr>
                <w:sz w:val="20"/>
                <w:szCs w:val="20"/>
                <w:lang w:val="en-US"/>
              </w:rPr>
            </w:pPr>
            <w:r w:rsidRPr="007E0F9C">
              <w:rPr>
                <w:b/>
                <w:bCs/>
                <w:sz w:val="20"/>
                <w:szCs w:val="20"/>
                <w:lang w:val="en-US"/>
              </w:rPr>
              <w:t>Meaning</w:t>
            </w:r>
            <w:r w:rsidR="00100A82" w:rsidRPr="007E0F9C">
              <w:rPr>
                <w:b/>
                <w:bCs/>
                <w:sz w:val="20"/>
                <w:szCs w:val="20"/>
                <w:lang w:val="en-US"/>
              </w:rPr>
              <w:t xml:space="preserve"> </w:t>
            </w:r>
          </w:p>
        </w:tc>
        <w:tc>
          <w:tcPr>
            <w:tcW w:w="1044" w:type="dxa"/>
            <w:tcBorders>
              <w:top w:val="single" w:sz="4" w:space="0" w:color="000000"/>
              <w:left w:val="single" w:sz="4" w:space="0" w:color="000000"/>
              <w:bottom w:val="single" w:sz="4" w:space="0" w:color="000000"/>
              <w:right w:val="single" w:sz="4" w:space="0" w:color="000000"/>
            </w:tcBorders>
            <w:shd w:val="clear" w:color="auto" w:fill="FFFF99"/>
          </w:tcPr>
          <w:p w14:paraId="14671213" w14:textId="77777777" w:rsidR="00100A82" w:rsidRPr="007E0F9C" w:rsidRDefault="00100A82" w:rsidP="00100A82">
            <w:pPr>
              <w:pStyle w:val="Default"/>
              <w:jc w:val="center"/>
              <w:rPr>
                <w:sz w:val="20"/>
                <w:szCs w:val="20"/>
                <w:lang w:val="en-US"/>
              </w:rPr>
            </w:pPr>
            <w:r w:rsidRPr="007E0F9C">
              <w:rPr>
                <w:b/>
                <w:bCs/>
                <w:sz w:val="20"/>
                <w:szCs w:val="20"/>
                <w:lang w:val="en-US"/>
              </w:rPr>
              <w:t>Typ</w:t>
            </w:r>
            <w:r w:rsidR="008731A1" w:rsidRPr="007E0F9C">
              <w:rPr>
                <w:b/>
                <w:bCs/>
                <w:sz w:val="20"/>
                <w:szCs w:val="20"/>
                <w:lang w:val="en-US"/>
              </w:rPr>
              <w:t>e</w:t>
            </w:r>
          </w:p>
        </w:tc>
        <w:tc>
          <w:tcPr>
            <w:tcW w:w="756" w:type="dxa"/>
            <w:tcBorders>
              <w:top w:val="single" w:sz="4" w:space="0" w:color="000000"/>
              <w:left w:val="single" w:sz="4" w:space="0" w:color="000000"/>
              <w:bottom w:val="single" w:sz="4" w:space="0" w:color="000000"/>
              <w:right w:val="single" w:sz="4" w:space="0" w:color="000000"/>
            </w:tcBorders>
            <w:shd w:val="clear" w:color="auto" w:fill="FFFF99"/>
          </w:tcPr>
          <w:p w14:paraId="512D1BC6" w14:textId="77777777" w:rsidR="00100A82" w:rsidRPr="007E0F9C" w:rsidRDefault="008731A1" w:rsidP="00100A82">
            <w:pPr>
              <w:pStyle w:val="Default"/>
              <w:jc w:val="center"/>
              <w:rPr>
                <w:sz w:val="20"/>
                <w:szCs w:val="20"/>
                <w:lang w:val="en-US"/>
              </w:rPr>
            </w:pPr>
            <w:r w:rsidRPr="007E0F9C">
              <w:rPr>
                <w:b/>
                <w:bCs/>
                <w:sz w:val="20"/>
                <w:szCs w:val="20"/>
                <w:lang w:val="en-US"/>
              </w:rPr>
              <w:t>C</w:t>
            </w:r>
            <w:r w:rsidR="00100A82" w:rsidRPr="007E0F9C">
              <w:rPr>
                <w:b/>
                <w:bCs/>
                <w:sz w:val="20"/>
                <w:szCs w:val="20"/>
                <w:lang w:val="en-US"/>
              </w:rPr>
              <w:t>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A8F4F99" w14:textId="77777777" w:rsidR="00100A82" w:rsidRPr="007E0F9C" w:rsidRDefault="00100A82" w:rsidP="00100A82">
            <w:pPr>
              <w:pStyle w:val="Default"/>
              <w:rPr>
                <w:sz w:val="20"/>
                <w:szCs w:val="20"/>
                <w:lang w:val="en-US"/>
              </w:rPr>
            </w:pPr>
            <w:r w:rsidRPr="007E0F9C">
              <w:rPr>
                <w:b/>
                <w:bCs/>
                <w:sz w:val="20"/>
                <w:szCs w:val="20"/>
                <w:lang w:val="en-US"/>
              </w:rPr>
              <w:t xml:space="preserve">Format </w:t>
            </w:r>
          </w:p>
        </w:tc>
      </w:tr>
      <w:tr w:rsidR="00100A82" w:rsidRPr="007E0F9C" w14:paraId="43AE24A7" w14:textId="77777777" w:rsidTr="004174BE">
        <w:trPr>
          <w:trHeight w:val="154"/>
        </w:trPr>
        <w:tc>
          <w:tcPr>
            <w:tcW w:w="1801" w:type="dxa"/>
            <w:tcBorders>
              <w:top w:val="single" w:sz="4" w:space="0" w:color="000000"/>
              <w:left w:val="single" w:sz="4" w:space="0" w:color="000000"/>
              <w:bottom w:val="single" w:sz="4" w:space="0" w:color="000000"/>
              <w:right w:val="single" w:sz="4" w:space="0" w:color="000000"/>
            </w:tcBorders>
          </w:tcPr>
          <w:p w14:paraId="10F40219" w14:textId="77777777" w:rsidR="00100A82" w:rsidRPr="007E0F9C" w:rsidRDefault="00100A82" w:rsidP="00100A82">
            <w:pPr>
              <w:pStyle w:val="Default"/>
              <w:rPr>
                <w:sz w:val="20"/>
                <w:szCs w:val="20"/>
                <w:highlight w:val="red"/>
                <w:lang w:val="en-US"/>
              </w:rPr>
            </w:pPr>
            <w:r w:rsidRPr="007E0F9C">
              <w:rPr>
                <w:sz w:val="20"/>
                <w:szCs w:val="20"/>
                <w:lang w:val="en-US"/>
              </w:rPr>
              <w:t>VAT</w:t>
            </w:r>
          </w:p>
        </w:tc>
        <w:tc>
          <w:tcPr>
            <w:tcW w:w="3960" w:type="dxa"/>
            <w:tcBorders>
              <w:top w:val="single" w:sz="4" w:space="0" w:color="000000"/>
              <w:left w:val="single" w:sz="4" w:space="0" w:color="000000"/>
              <w:bottom w:val="single" w:sz="4" w:space="0" w:color="000000"/>
              <w:right w:val="single" w:sz="4" w:space="0" w:color="000000"/>
            </w:tcBorders>
          </w:tcPr>
          <w:p w14:paraId="7C012D74" w14:textId="77777777" w:rsidR="00100A82" w:rsidRPr="007E0F9C" w:rsidRDefault="00DA62C3" w:rsidP="00DA62C3">
            <w:pPr>
              <w:pStyle w:val="Default"/>
              <w:rPr>
                <w:sz w:val="20"/>
                <w:szCs w:val="20"/>
                <w:lang w:val="en-US"/>
              </w:rPr>
            </w:pPr>
            <w:r w:rsidRPr="007E0F9C">
              <w:rPr>
                <w:sz w:val="20"/>
                <w:szCs w:val="20"/>
                <w:lang w:val="en-US"/>
              </w:rPr>
              <w:t>Is used to report the value added tax or for explicit marking of value added tax exemption</w:t>
            </w:r>
            <w:r w:rsidR="00100A82" w:rsidRPr="007E0F9C">
              <w:rPr>
                <w:sz w:val="20"/>
                <w:szCs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5439BA11"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45A412FD"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1</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42795491" w14:textId="77777777" w:rsidR="00100A82" w:rsidRPr="007E0F9C" w:rsidRDefault="00BE1175" w:rsidP="00100A82">
            <w:pPr>
              <w:autoSpaceDE w:val="0"/>
              <w:autoSpaceDN w:val="0"/>
              <w:adjustRightInd w:val="0"/>
              <w:rPr>
                <w:color w:val="000000"/>
                <w:sz w:val="20"/>
                <w:szCs w:val="20"/>
                <w:lang w:val="en-US"/>
              </w:rPr>
            </w:pPr>
            <w:r w:rsidRPr="007E0F9C">
              <w:rPr>
                <w:color w:val="000000"/>
                <w:sz w:val="20"/>
                <w:szCs w:val="20"/>
                <w:lang w:val="en-US"/>
              </w:rPr>
              <w:t>XML composite</w:t>
            </w:r>
            <w:r w:rsidR="00100A82" w:rsidRPr="007E0F9C">
              <w:rPr>
                <w:color w:val="000000"/>
                <w:sz w:val="20"/>
                <w:szCs w:val="20"/>
                <w:lang w:val="en-US"/>
              </w:rPr>
              <w:t xml:space="preserve"> </w:t>
            </w:r>
          </w:p>
        </w:tc>
      </w:tr>
      <w:tr w:rsidR="00100A82" w:rsidRPr="007E0F9C" w14:paraId="0B744629" w14:textId="77777777" w:rsidTr="004174BE">
        <w:trPr>
          <w:trHeight w:val="154"/>
        </w:trPr>
        <w:tc>
          <w:tcPr>
            <w:tcW w:w="1801" w:type="dxa"/>
            <w:tcBorders>
              <w:top w:val="single" w:sz="4" w:space="0" w:color="000000"/>
              <w:left w:val="single" w:sz="4" w:space="0" w:color="000000"/>
              <w:bottom w:val="single" w:sz="4" w:space="0" w:color="000000"/>
              <w:right w:val="single" w:sz="4" w:space="0" w:color="000000"/>
            </w:tcBorders>
          </w:tcPr>
          <w:p w14:paraId="0AC0FCAE" w14:textId="77777777" w:rsidR="00100A82" w:rsidRPr="007E0F9C" w:rsidRDefault="00100A82" w:rsidP="00100A82">
            <w:pPr>
              <w:pStyle w:val="Default"/>
              <w:rPr>
                <w:sz w:val="20"/>
                <w:szCs w:val="20"/>
                <w:lang w:val="en-US"/>
              </w:rPr>
            </w:pPr>
            <w:r w:rsidRPr="007E0F9C">
              <w:rPr>
                <w:sz w:val="20"/>
                <w:szCs w:val="20"/>
                <w:lang w:val="en-US"/>
              </w:rPr>
              <w:t>VAT/</w:t>
            </w:r>
            <w:r w:rsidRPr="007E0F9C">
              <w:rPr>
                <w:rFonts w:eastAsia="SimSun"/>
                <w:sz w:val="20"/>
                <w:szCs w:val="20"/>
                <w:lang w:val="en-US" w:eastAsia="zh-CN"/>
              </w:rPr>
              <w:t xml:space="preserve"> TaxExemption</w:t>
            </w:r>
          </w:p>
        </w:tc>
        <w:tc>
          <w:tcPr>
            <w:tcW w:w="3960" w:type="dxa"/>
            <w:tcBorders>
              <w:top w:val="single" w:sz="4" w:space="0" w:color="000000"/>
              <w:left w:val="single" w:sz="4" w:space="0" w:color="000000"/>
              <w:bottom w:val="single" w:sz="4" w:space="0" w:color="000000"/>
              <w:right w:val="single" w:sz="4" w:space="0" w:color="000000"/>
            </w:tcBorders>
          </w:tcPr>
          <w:p w14:paraId="28AA42CE" w14:textId="77777777" w:rsidR="00100A82" w:rsidRPr="007E0F9C" w:rsidRDefault="00DA62C3" w:rsidP="000735EC">
            <w:pPr>
              <w:pStyle w:val="Default"/>
              <w:rPr>
                <w:rFonts w:eastAsia="SimSun"/>
                <w:sz w:val="20"/>
                <w:szCs w:val="20"/>
                <w:lang w:val="en-US" w:eastAsia="zh-CN"/>
              </w:rPr>
            </w:pPr>
            <w:r w:rsidRPr="007E0F9C">
              <w:rPr>
                <w:sz w:val="20"/>
                <w:szCs w:val="20"/>
                <w:lang w:val="en-US"/>
              </w:rPr>
              <w:t>The element</w:t>
            </w:r>
            <w:r w:rsidR="00100A82" w:rsidRPr="007E0F9C">
              <w:rPr>
                <w:sz w:val="20"/>
                <w:szCs w:val="20"/>
                <w:lang w:val="en-US"/>
              </w:rPr>
              <w:t xml:space="preserve"> </w:t>
            </w:r>
            <w:r w:rsidR="00100A82" w:rsidRPr="007E0F9C">
              <w:rPr>
                <w:rFonts w:eastAsia="SimSun"/>
                <w:sz w:val="20"/>
                <w:szCs w:val="20"/>
                <w:lang w:val="en-US" w:eastAsia="zh-CN"/>
              </w:rPr>
              <w:t xml:space="preserve">TaxExemption </w:t>
            </w:r>
            <w:r w:rsidRPr="007E0F9C">
              <w:rPr>
                <w:rFonts w:eastAsia="SimSun"/>
                <w:sz w:val="20"/>
                <w:szCs w:val="20"/>
                <w:lang w:val="en-US" w:eastAsia="zh-CN"/>
              </w:rPr>
              <w:t>is used to signalize a value added tax exemption</w:t>
            </w:r>
            <w:r w:rsidR="00100A82" w:rsidRPr="007E0F9C">
              <w:rPr>
                <w:rFonts w:eastAsia="SimSun"/>
                <w:sz w:val="20"/>
                <w:szCs w:val="20"/>
                <w:lang w:val="en-US" w:eastAsia="zh-CN"/>
              </w:rPr>
              <w:t xml:space="preserve">. </w:t>
            </w:r>
            <w:r w:rsidR="000735EC" w:rsidRPr="007E0F9C">
              <w:rPr>
                <w:rFonts w:eastAsia="SimSun"/>
                <w:sz w:val="20"/>
                <w:szCs w:val="20"/>
                <w:lang w:val="en-US" w:eastAsia="zh-CN"/>
              </w:rPr>
              <w:t>The reason for tax exemption is to be entered as value</w:t>
            </w:r>
            <w:r w:rsidR="00100A82" w:rsidRPr="007E0F9C">
              <w:rPr>
                <w:rFonts w:eastAsia="SimSun"/>
                <w:sz w:val="20"/>
                <w:szCs w:val="20"/>
                <w:lang w:val="en-US" w:eastAsia="zh-CN"/>
              </w:rPr>
              <w:t xml:space="preserve">. </w:t>
            </w:r>
            <w:r w:rsidR="000735EC" w:rsidRPr="007E0F9C">
              <w:rPr>
                <w:rFonts w:eastAsia="SimSun"/>
                <w:sz w:val="20"/>
                <w:szCs w:val="20"/>
                <w:lang w:val="en-US" w:eastAsia="zh-CN"/>
              </w:rPr>
              <w:t>The element is only used alternatively to the VAT/Item</w:t>
            </w:r>
            <w:r w:rsidR="00100A82" w:rsidRPr="007E0F9C">
              <w:rPr>
                <w:rFonts w:eastAsia="SimSun"/>
                <w:sz w:val="20"/>
                <w:szCs w:val="20"/>
                <w:lang w:val="en-US" w:eastAsia="zh-CN"/>
              </w:rPr>
              <w:t>.</w:t>
            </w:r>
          </w:p>
        </w:tc>
        <w:tc>
          <w:tcPr>
            <w:tcW w:w="1044" w:type="dxa"/>
            <w:tcBorders>
              <w:top w:val="single" w:sz="4" w:space="0" w:color="000000"/>
              <w:left w:val="single" w:sz="4" w:space="0" w:color="000000"/>
              <w:bottom w:val="single" w:sz="4" w:space="0" w:color="000000"/>
              <w:right w:val="single" w:sz="4" w:space="0" w:color="000000"/>
            </w:tcBorders>
          </w:tcPr>
          <w:p w14:paraId="26D19707"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519BB83D"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1</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5DF7EE0D"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xs:string</w:t>
            </w:r>
            <w:proofErr w:type="gramEnd"/>
          </w:p>
        </w:tc>
      </w:tr>
      <w:tr w:rsidR="00100A82" w:rsidRPr="007E0F9C" w14:paraId="28F68FB9" w14:textId="77777777" w:rsidTr="004174BE">
        <w:trPr>
          <w:trHeight w:val="154"/>
        </w:trPr>
        <w:tc>
          <w:tcPr>
            <w:tcW w:w="1801" w:type="dxa"/>
            <w:tcBorders>
              <w:top w:val="single" w:sz="4" w:space="0" w:color="000000"/>
              <w:left w:val="single" w:sz="4" w:space="0" w:color="000000"/>
              <w:bottom w:val="single" w:sz="4" w:space="0" w:color="000000"/>
              <w:right w:val="single" w:sz="4" w:space="0" w:color="000000"/>
            </w:tcBorders>
          </w:tcPr>
          <w:p w14:paraId="06B459C8" w14:textId="77777777" w:rsidR="00100A82" w:rsidRPr="007E0F9C" w:rsidRDefault="00100A82" w:rsidP="00100A82">
            <w:pPr>
              <w:pStyle w:val="Default"/>
              <w:rPr>
                <w:sz w:val="20"/>
                <w:szCs w:val="20"/>
                <w:lang w:val="en-US"/>
              </w:rPr>
            </w:pPr>
            <w:r w:rsidRPr="007E0F9C">
              <w:rPr>
                <w:sz w:val="20"/>
                <w:szCs w:val="20"/>
                <w:lang w:val="en-US"/>
              </w:rPr>
              <w:t>VAT/Item</w:t>
            </w:r>
          </w:p>
        </w:tc>
        <w:tc>
          <w:tcPr>
            <w:tcW w:w="3960" w:type="dxa"/>
            <w:tcBorders>
              <w:top w:val="single" w:sz="4" w:space="0" w:color="000000"/>
              <w:left w:val="single" w:sz="4" w:space="0" w:color="000000"/>
              <w:bottom w:val="single" w:sz="4" w:space="0" w:color="000000"/>
              <w:right w:val="single" w:sz="4" w:space="0" w:color="000000"/>
            </w:tcBorders>
          </w:tcPr>
          <w:p w14:paraId="4FE4FAB0" w14:textId="77777777" w:rsidR="00100A82" w:rsidRPr="007E0F9C" w:rsidRDefault="00D43A83" w:rsidP="00234B01">
            <w:pPr>
              <w:pStyle w:val="Default"/>
              <w:rPr>
                <w:sz w:val="20"/>
                <w:szCs w:val="20"/>
                <w:lang w:val="en-US"/>
              </w:rPr>
            </w:pPr>
            <w:r w:rsidRPr="007E0F9C">
              <w:rPr>
                <w:color w:val="auto"/>
                <w:sz w:val="20"/>
                <w:szCs w:val="20"/>
                <w:lang w:val="en-US"/>
              </w:rPr>
              <w:t>Line of tax summary</w:t>
            </w:r>
            <w:r w:rsidR="00100A82" w:rsidRPr="007E0F9C">
              <w:rPr>
                <w:sz w:val="20"/>
                <w:szCs w:val="20"/>
                <w:lang w:val="en-US"/>
              </w:rPr>
              <w:t xml:space="preserve">. </w:t>
            </w:r>
            <w:r w:rsidR="00234B01" w:rsidRPr="007E0F9C">
              <w:rPr>
                <w:sz w:val="20"/>
                <w:szCs w:val="20"/>
                <w:lang w:val="en-US"/>
              </w:rPr>
              <w:t>Is used to display several, different</w:t>
            </w:r>
            <w:r w:rsidR="00100A82" w:rsidRPr="007E0F9C">
              <w:rPr>
                <w:sz w:val="20"/>
                <w:szCs w:val="20"/>
                <w:lang w:val="en-US"/>
              </w:rPr>
              <w:t xml:space="preserve"> </w:t>
            </w:r>
            <w:r w:rsidR="00234B01" w:rsidRPr="007E0F9C">
              <w:rPr>
                <w:sz w:val="20"/>
                <w:szCs w:val="20"/>
                <w:lang w:val="en-US"/>
              </w:rPr>
              <w:t>VAT rates.</w:t>
            </w:r>
            <w:r w:rsidR="00100A82" w:rsidRPr="007E0F9C">
              <w:rPr>
                <w:sz w:val="20"/>
                <w:szCs w:val="20"/>
                <w:lang w:val="en-US"/>
              </w:rPr>
              <w:t xml:space="preserve"> </w:t>
            </w:r>
            <w:r w:rsidR="00234B01" w:rsidRPr="007E0F9C">
              <w:rPr>
                <w:sz w:val="20"/>
                <w:szCs w:val="20"/>
                <w:lang w:val="en-US"/>
              </w:rPr>
              <w:t>Is used alternatively to</w:t>
            </w:r>
            <w:r w:rsidR="00100A82" w:rsidRPr="007E0F9C">
              <w:rPr>
                <w:sz w:val="20"/>
                <w:szCs w:val="20"/>
                <w:lang w:val="en-US"/>
              </w:rPr>
              <w:t xml:space="preserve"> VAT/TaxExemption</w:t>
            </w:r>
            <w:r w:rsidR="00234B01" w:rsidRPr="007E0F9C">
              <w:rPr>
                <w:sz w:val="20"/>
                <w:szCs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1E721226"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192EF7FA"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1</w:t>
            </w:r>
            <w:proofErr w:type="gramStart"/>
            <w:r w:rsidRPr="007E0F9C">
              <w:rPr>
                <w:color w:val="000000"/>
                <w:sz w:val="20"/>
                <w:szCs w:val="20"/>
                <w:lang w:val="en-US"/>
              </w:rPr>
              <w:t>..</w:t>
            </w:r>
            <w:proofErr w:type="gramEnd"/>
            <w:r w:rsidRPr="007E0F9C">
              <w:rPr>
                <w:color w:val="000000"/>
                <w:sz w:val="20"/>
                <w:szCs w:val="20"/>
                <w:lang w:val="en-US"/>
              </w:rPr>
              <w:t>*</w:t>
            </w:r>
          </w:p>
        </w:tc>
        <w:tc>
          <w:tcPr>
            <w:tcW w:w="1620" w:type="dxa"/>
            <w:tcBorders>
              <w:top w:val="single" w:sz="4" w:space="0" w:color="000000"/>
              <w:left w:val="single" w:sz="4" w:space="0" w:color="000000"/>
              <w:bottom w:val="single" w:sz="4" w:space="0" w:color="000000"/>
              <w:right w:val="single" w:sz="4" w:space="0" w:color="000000"/>
            </w:tcBorders>
          </w:tcPr>
          <w:p w14:paraId="39EBDFD4" w14:textId="77777777" w:rsidR="00100A82" w:rsidRPr="007E0F9C" w:rsidRDefault="00BE1175" w:rsidP="00100A82">
            <w:pPr>
              <w:autoSpaceDE w:val="0"/>
              <w:autoSpaceDN w:val="0"/>
              <w:adjustRightInd w:val="0"/>
              <w:rPr>
                <w:color w:val="000000"/>
                <w:sz w:val="20"/>
                <w:szCs w:val="20"/>
                <w:lang w:val="en-US"/>
              </w:rPr>
            </w:pPr>
            <w:r w:rsidRPr="007E0F9C">
              <w:rPr>
                <w:color w:val="000000"/>
                <w:sz w:val="20"/>
                <w:szCs w:val="20"/>
                <w:lang w:val="en-US"/>
              </w:rPr>
              <w:t>XML composite</w:t>
            </w:r>
          </w:p>
        </w:tc>
      </w:tr>
      <w:tr w:rsidR="00100A82" w:rsidRPr="007E0F9C" w14:paraId="5DCC91FA" w14:textId="77777777" w:rsidTr="004174BE">
        <w:trPr>
          <w:trHeight w:val="154"/>
        </w:trPr>
        <w:tc>
          <w:tcPr>
            <w:tcW w:w="1801" w:type="dxa"/>
            <w:tcBorders>
              <w:top w:val="single" w:sz="4" w:space="0" w:color="000000"/>
              <w:left w:val="single" w:sz="4" w:space="0" w:color="000000"/>
              <w:bottom w:val="single" w:sz="4" w:space="0" w:color="000000"/>
              <w:right w:val="single" w:sz="4" w:space="0" w:color="000000"/>
            </w:tcBorders>
          </w:tcPr>
          <w:p w14:paraId="15F47F88" w14:textId="77777777" w:rsidR="00100A82" w:rsidRPr="007E0F9C" w:rsidRDefault="00100A82" w:rsidP="00100A82">
            <w:pPr>
              <w:pStyle w:val="Default"/>
              <w:rPr>
                <w:sz w:val="20"/>
                <w:szCs w:val="20"/>
                <w:lang w:val="en-US"/>
              </w:rPr>
            </w:pPr>
            <w:r w:rsidRPr="007E0F9C">
              <w:rPr>
                <w:sz w:val="20"/>
                <w:szCs w:val="20"/>
                <w:lang w:val="en-US"/>
              </w:rPr>
              <w:t>VAT/Item/</w:t>
            </w:r>
          </w:p>
          <w:p w14:paraId="5FCD3748" w14:textId="77777777" w:rsidR="00100A82" w:rsidRPr="007E0F9C" w:rsidRDefault="00100A82" w:rsidP="00100A82">
            <w:pPr>
              <w:pStyle w:val="Default"/>
              <w:rPr>
                <w:sz w:val="20"/>
                <w:szCs w:val="20"/>
                <w:lang w:val="en-US"/>
              </w:rPr>
            </w:pPr>
            <w:r w:rsidRPr="007E0F9C">
              <w:rPr>
                <w:sz w:val="20"/>
                <w:szCs w:val="20"/>
                <w:lang w:val="en-US"/>
              </w:rPr>
              <w:t>TaxedAmount</w:t>
            </w:r>
          </w:p>
        </w:tc>
        <w:tc>
          <w:tcPr>
            <w:tcW w:w="3960" w:type="dxa"/>
            <w:tcBorders>
              <w:top w:val="single" w:sz="4" w:space="0" w:color="000000"/>
              <w:left w:val="single" w:sz="4" w:space="0" w:color="000000"/>
              <w:bottom w:val="single" w:sz="4" w:space="0" w:color="000000"/>
              <w:right w:val="single" w:sz="4" w:space="0" w:color="000000"/>
            </w:tcBorders>
          </w:tcPr>
          <w:p w14:paraId="5ECEABCE" w14:textId="77777777" w:rsidR="00100A82" w:rsidRPr="007E0F9C" w:rsidRDefault="00234B01" w:rsidP="00100A82">
            <w:pPr>
              <w:pStyle w:val="Default"/>
              <w:rPr>
                <w:sz w:val="20"/>
                <w:szCs w:val="20"/>
                <w:lang w:val="en-US"/>
              </w:rPr>
            </w:pPr>
            <w:r w:rsidRPr="007E0F9C">
              <w:rPr>
                <w:sz w:val="20"/>
                <w:szCs w:val="20"/>
                <w:lang w:val="en-US"/>
              </w:rPr>
              <w:t>Base amount, to which the tax refers</w:t>
            </w:r>
          </w:p>
        </w:tc>
        <w:tc>
          <w:tcPr>
            <w:tcW w:w="1044" w:type="dxa"/>
            <w:tcBorders>
              <w:top w:val="single" w:sz="4" w:space="0" w:color="000000"/>
              <w:left w:val="single" w:sz="4" w:space="0" w:color="000000"/>
              <w:bottom w:val="single" w:sz="4" w:space="0" w:color="000000"/>
              <w:right w:val="single" w:sz="4" w:space="0" w:color="000000"/>
            </w:tcBorders>
          </w:tcPr>
          <w:p w14:paraId="39A1F832"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15BB6165"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1</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50942141"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Decimal2Type</w:t>
            </w:r>
          </w:p>
        </w:tc>
      </w:tr>
      <w:tr w:rsidR="00100A82" w:rsidRPr="007E0F9C" w14:paraId="4E82DC75" w14:textId="77777777" w:rsidTr="004174BE">
        <w:trPr>
          <w:trHeight w:val="154"/>
        </w:trPr>
        <w:tc>
          <w:tcPr>
            <w:tcW w:w="1801" w:type="dxa"/>
            <w:tcBorders>
              <w:top w:val="single" w:sz="4" w:space="0" w:color="000000"/>
              <w:left w:val="single" w:sz="4" w:space="0" w:color="000000"/>
              <w:bottom w:val="single" w:sz="4" w:space="0" w:color="000000"/>
              <w:right w:val="single" w:sz="4" w:space="0" w:color="000000"/>
            </w:tcBorders>
          </w:tcPr>
          <w:p w14:paraId="0C091C15" w14:textId="77777777" w:rsidR="00100A82" w:rsidRPr="007E0F9C" w:rsidRDefault="00100A82" w:rsidP="00100A82">
            <w:pPr>
              <w:pStyle w:val="Default"/>
              <w:rPr>
                <w:sz w:val="20"/>
                <w:szCs w:val="20"/>
                <w:lang w:val="en-US"/>
              </w:rPr>
            </w:pPr>
            <w:r w:rsidRPr="007E0F9C">
              <w:rPr>
                <w:sz w:val="20"/>
                <w:szCs w:val="20"/>
                <w:lang w:val="en-US"/>
              </w:rPr>
              <w:t>VAT/Item/</w:t>
            </w:r>
          </w:p>
          <w:p w14:paraId="5487198F" w14:textId="77777777" w:rsidR="00100A82" w:rsidRPr="007E0F9C" w:rsidRDefault="00100A82" w:rsidP="00100A82">
            <w:pPr>
              <w:pStyle w:val="Default"/>
              <w:rPr>
                <w:sz w:val="20"/>
                <w:szCs w:val="20"/>
                <w:lang w:val="en-US"/>
              </w:rPr>
            </w:pPr>
            <w:r w:rsidRPr="007E0F9C">
              <w:rPr>
                <w:sz w:val="20"/>
                <w:szCs w:val="20"/>
                <w:lang w:val="en-US"/>
              </w:rPr>
              <w:t>TaxRate</w:t>
            </w:r>
          </w:p>
        </w:tc>
        <w:tc>
          <w:tcPr>
            <w:tcW w:w="3960" w:type="dxa"/>
            <w:tcBorders>
              <w:top w:val="single" w:sz="4" w:space="0" w:color="000000"/>
              <w:left w:val="single" w:sz="4" w:space="0" w:color="000000"/>
              <w:bottom w:val="single" w:sz="4" w:space="0" w:color="000000"/>
              <w:right w:val="single" w:sz="4" w:space="0" w:color="000000"/>
            </w:tcBorders>
          </w:tcPr>
          <w:p w14:paraId="5DEC6B2C" w14:textId="77777777" w:rsidR="00100A82" w:rsidRPr="007E0F9C" w:rsidRDefault="00095983" w:rsidP="00095983">
            <w:pPr>
              <w:pStyle w:val="Default"/>
              <w:rPr>
                <w:sz w:val="20"/>
                <w:szCs w:val="20"/>
                <w:lang w:val="en-US"/>
              </w:rPr>
            </w:pPr>
            <w:r>
              <w:rPr>
                <w:sz w:val="20"/>
                <w:szCs w:val="20"/>
                <w:lang w:val="en-US"/>
              </w:rPr>
              <w:t>Tax rate of the respective articles or services</w:t>
            </w:r>
          </w:p>
        </w:tc>
        <w:tc>
          <w:tcPr>
            <w:tcW w:w="1044" w:type="dxa"/>
            <w:tcBorders>
              <w:top w:val="single" w:sz="4" w:space="0" w:color="000000"/>
              <w:left w:val="single" w:sz="4" w:space="0" w:color="000000"/>
              <w:bottom w:val="single" w:sz="4" w:space="0" w:color="000000"/>
              <w:right w:val="single" w:sz="4" w:space="0" w:color="000000"/>
            </w:tcBorders>
          </w:tcPr>
          <w:p w14:paraId="51D86A39"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766FF47B"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1</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4003027A"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PercentageType</w:t>
            </w:r>
          </w:p>
        </w:tc>
      </w:tr>
      <w:tr w:rsidR="00100A82" w:rsidRPr="007E0F9C" w14:paraId="231BD905" w14:textId="77777777" w:rsidTr="004174BE">
        <w:trPr>
          <w:trHeight w:val="154"/>
        </w:trPr>
        <w:tc>
          <w:tcPr>
            <w:tcW w:w="1801" w:type="dxa"/>
            <w:tcBorders>
              <w:top w:val="single" w:sz="4" w:space="0" w:color="000000"/>
              <w:left w:val="single" w:sz="4" w:space="0" w:color="000000"/>
              <w:bottom w:val="single" w:sz="4" w:space="0" w:color="000000"/>
              <w:right w:val="single" w:sz="4" w:space="0" w:color="000000"/>
            </w:tcBorders>
          </w:tcPr>
          <w:p w14:paraId="0D50620D" w14:textId="77777777" w:rsidR="00100A82" w:rsidRPr="007E0F9C" w:rsidRDefault="00100A82" w:rsidP="00100A82">
            <w:pPr>
              <w:pStyle w:val="Default"/>
              <w:rPr>
                <w:sz w:val="20"/>
                <w:szCs w:val="20"/>
                <w:lang w:val="en-US"/>
              </w:rPr>
            </w:pPr>
            <w:r w:rsidRPr="007E0F9C">
              <w:rPr>
                <w:sz w:val="20"/>
                <w:szCs w:val="20"/>
                <w:lang w:val="en-US"/>
              </w:rPr>
              <w:t>VAT/Item/TaxRate/@TaxCode</w:t>
            </w:r>
          </w:p>
        </w:tc>
        <w:tc>
          <w:tcPr>
            <w:tcW w:w="3960" w:type="dxa"/>
            <w:tcBorders>
              <w:top w:val="single" w:sz="4" w:space="0" w:color="000000"/>
              <w:left w:val="single" w:sz="4" w:space="0" w:color="000000"/>
              <w:bottom w:val="single" w:sz="4" w:space="0" w:color="000000"/>
              <w:right w:val="single" w:sz="4" w:space="0" w:color="000000"/>
            </w:tcBorders>
          </w:tcPr>
          <w:p w14:paraId="5FCE55A0" w14:textId="77777777" w:rsidR="00100A82" w:rsidRPr="007E0F9C" w:rsidRDefault="000D0210" w:rsidP="00095983">
            <w:pPr>
              <w:pStyle w:val="Default"/>
              <w:rPr>
                <w:sz w:val="20"/>
                <w:szCs w:val="20"/>
                <w:lang w:val="en-US"/>
              </w:rPr>
            </w:pPr>
            <w:r w:rsidRPr="007E0F9C">
              <w:rPr>
                <w:sz w:val="20"/>
                <w:szCs w:val="20"/>
                <w:lang w:val="en-US"/>
              </w:rPr>
              <w:t xml:space="preserve">„AT“+UVACode. ATXXX is equivalent to not taxable. The particular UVA Codes should be taken from the U30 </w:t>
            </w:r>
            <w:r w:rsidR="00095983">
              <w:rPr>
                <w:sz w:val="20"/>
                <w:szCs w:val="20"/>
                <w:lang w:val="en-US"/>
              </w:rPr>
              <w:t>form</w:t>
            </w:r>
            <w:r w:rsidRPr="007E0F9C">
              <w:rPr>
                <w:sz w:val="20"/>
                <w:szCs w:val="20"/>
                <w:lang w:val="en-US"/>
              </w:rPr>
              <w:t xml:space="preserve"> of the Federal Ministry of</w:t>
            </w:r>
            <w:r w:rsidR="00095983">
              <w:rPr>
                <w:sz w:val="20"/>
                <w:szCs w:val="20"/>
                <w:lang w:val="en-US"/>
              </w:rPr>
              <w:t xml:space="preserve"> Finance</w:t>
            </w:r>
            <w:r w:rsidRPr="007E0F9C">
              <w:rPr>
                <w:sz w:val="20"/>
                <w:szCs w:val="20"/>
                <w:lang w:val="en-US"/>
              </w:rPr>
              <w:t xml:space="preserve"> [BMF11]. The reporting of TaxCodes is only of informative character. The reporting of the tax rate in the field „Tax Rate“ is normative.</w:t>
            </w:r>
          </w:p>
        </w:tc>
        <w:tc>
          <w:tcPr>
            <w:tcW w:w="1044" w:type="dxa"/>
            <w:tcBorders>
              <w:top w:val="single" w:sz="4" w:space="0" w:color="000000"/>
              <w:left w:val="single" w:sz="4" w:space="0" w:color="000000"/>
              <w:bottom w:val="single" w:sz="4" w:space="0" w:color="000000"/>
              <w:right w:val="single" w:sz="4" w:space="0" w:color="000000"/>
            </w:tcBorders>
          </w:tcPr>
          <w:p w14:paraId="09B7D137"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Attribut</w:t>
            </w:r>
            <w:r w:rsidR="004174BE" w:rsidRPr="007E0F9C">
              <w:rPr>
                <w:color w:val="000000"/>
                <w:sz w:val="20"/>
                <w:szCs w:val="20"/>
                <w:lang w:val="en-US"/>
              </w:rPr>
              <w:t>e</w:t>
            </w:r>
          </w:p>
        </w:tc>
        <w:tc>
          <w:tcPr>
            <w:tcW w:w="756" w:type="dxa"/>
            <w:tcBorders>
              <w:top w:val="single" w:sz="4" w:space="0" w:color="000000"/>
              <w:left w:val="single" w:sz="4" w:space="0" w:color="000000"/>
              <w:bottom w:val="single" w:sz="4" w:space="0" w:color="000000"/>
              <w:right w:val="single" w:sz="4" w:space="0" w:color="000000"/>
            </w:tcBorders>
          </w:tcPr>
          <w:p w14:paraId="6BE1E8A5"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54A6EE96" w14:textId="77777777" w:rsidR="00100A82" w:rsidRPr="007E0F9C" w:rsidRDefault="0028105E" w:rsidP="00100A82">
            <w:pPr>
              <w:autoSpaceDE w:val="0"/>
              <w:autoSpaceDN w:val="0"/>
              <w:adjustRightInd w:val="0"/>
              <w:rPr>
                <w:color w:val="000000"/>
                <w:sz w:val="20"/>
                <w:szCs w:val="20"/>
                <w:lang w:val="en-US"/>
              </w:rPr>
            </w:pPr>
            <w:r w:rsidRPr="007E0F9C">
              <w:rPr>
                <w:color w:val="000000"/>
                <w:sz w:val="20"/>
                <w:szCs w:val="20"/>
                <w:lang w:val="en-US"/>
              </w:rPr>
              <w:t>TaxCodeType</w:t>
            </w:r>
          </w:p>
        </w:tc>
      </w:tr>
      <w:tr w:rsidR="00100A82" w:rsidRPr="007E0F9C" w14:paraId="358DC9FE" w14:textId="77777777" w:rsidTr="004174BE">
        <w:trPr>
          <w:trHeight w:val="154"/>
        </w:trPr>
        <w:tc>
          <w:tcPr>
            <w:tcW w:w="1801" w:type="dxa"/>
            <w:tcBorders>
              <w:top w:val="single" w:sz="4" w:space="0" w:color="000000"/>
              <w:left w:val="single" w:sz="4" w:space="0" w:color="000000"/>
              <w:bottom w:val="single" w:sz="4" w:space="0" w:color="000000"/>
              <w:right w:val="single" w:sz="4" w:space="0" w:color="000000"/>
            </w:tcBorders>
          </w:tcPr>
          <w:p w14:paraId="7E615733" w14:textId="77777777" w:rsidR="00100A82" w:rsidRPr="007E0F9C" w:rsidRDefault="00100A82" w:rsidP="00100A82">
            <w:pPr>
              <w:pStyle w:val="Default"/>
              <w:rPr>
                <w:sz w:val="20"/>
                <w:szCs w:val="20"/>
                <w:lang w:val="en-US"/>
              </w:rPr>
            </w:pPr>
            <w:r w:rsidRPr="007E0F9C">
              <w:rPr>
                <w:sz w:val="20"/>
                <w:szCs w:val="20"/>
                <w:lang w:val="en-US"/>
              </w:rPr>
              <w:t>VAT/Item/Amount</w:t>
            </w:r>
          </w:p>
        </w:tc>
        <w:tc>
          <w:tcPr>
            <w:tcW w:w="3960" w:type="dxa"/>
            <w:tcBorders>
              <w:top w:val="single" w:sz="4" w:space="0" w:color="000000"/>
              <w:left w:val="single" w:sz="4" w:space="0" w:color="000000"/>
              <w:bottom w:val="single" w:sz="4" w:space="0" w:color="000000"/>
              <w:right w:val="single" w:sz="4" w:space="0" w:color="000000"/>
            </w:tcBorders>
          </w:tcPr>
          <w:p w14:paraId="775B3D2E" w14:textId="77777777" w:rsidR="00100A82" w:rsidRPr="007E0F9C" w:rsidRDefault="00FA2F9E" w:rsidP="00FA2F9E">
            <w:pPr>
              <w:pStyle w:val="Default"/>
              <w:rPr>
                <w:sz w:val="20"/>
                <w:szCs w:val="20"/>
                <w:lang w:val="en-US"/>
              </w:rPr>
            </w:pPr>
            <w:r w:rsidRPr="007E0F9C">
              <w:rPr>
                <w:sz w:val="20"/>
                <w:szCs w:val="20"/>
                <w:lang w:val="en-US"/>
              </w:rPr>
              <w:t>Tax amount</w:t>
            </w:r>
            <w:r w:rsidR="00100A82" w:rsidRPr="007E0F9C">
              <w:rPr>
                <w:sz w:val="20"/>
                <w:szCs w:val="20"/>
                <w:lang w:val="en-US"/>
              </w:rPr>
              <w:t xml:space="preserve">. </w:t>
            </w:r>
            <w:r w:rsidRPr="007E0F9C">
              <w:rPr>
                <w:sz w:val="20"/>
                <w:szCs w:val="20"/>
                <w:lang w:val="en-US"/>
              </w:rPr>
              <w:t>Usually defines itself by</w:t>
            </w:r>
            <w:r w:rsidR="00100A82" w:rsidRPr="007E0F9C">
              <w:rPr>
                <w:sz w:val="20"/>
                <w:szCs w:val="20"/>
                <w:lang w:val="en-US"/>
              </w:rPr>
              <w:t xml:space="preserve"> TaxedAmount × TaxedRate</w:t>
            </w:r>
            <w:r w:rsidR="00207319" w:rsidRPr="007E0F9C">
              <w:rPr>
                <w:sz w:val="20"/>
                <w:szCs w:val="20"/>
                <w:lang w:val="en-US"/>
              </w:rPr>
              <w:t>/100</w:t>
            </w:r>
            <w:r w:rsidR="00100A82" w:rsidRPr="007E0F9C">
              <w:rPr>
                <w:sz w:val="20"/>
                <w:szCs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0246FF15"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78B4755C"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1</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3E07351F"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Decimal2Type</w:t>
            </w:r>
          </w:p>
        </w:tc>
      </w:tr>
      <w:tr w:rsidR="00100A82" w:rsidRPr="007E0F9C" w14:paraId="0EF4FF2D" w14:textId="77777777" w:rsidTr="004174BE">
        <w:trPr>
          <w:trHeight w:val="154"/>
        </w:trPr>
        <w:tc>
          <w:tcPr>
            <w:tcW w:w="1801" w:type="dxa"/>
            <w:tcBorders>
              <w:top w:val="single" w:sz="4" w:space="0" w:color="000000"/>
              <w:left w:val="single" w:sz="4" w:space="0" w:color="000000"/>
              <w:bottom w:val="single" w:sz="4" w:space="0" w:color="000000"/>
              <w:right w:val="single" w:sz="4" w:space="0" w:color="000000"/>
            </w:tcBorders>
          </w:tcPr>
          <w:p w14:paraId="1B8AE60C" w14:textId="77777777" w:rsidR="00100A82" w:rsidRPr="007E0F9C" w:rsidRDefault="00100A82" w:rsidP="00100A82">
            <w:pPr>
              <w:pStyle w:val="Default"/>
              <w:rPr>
                <w:sz w:val="20"/>
                <w:szCs w:val="20"/>
                <w:lang w:val="en-US"/>
              </w:rPr>
            </w:pPr>
            <w:r w:rsidRPr="007E0F9C">
              <w:rPr>
                <w:sz w:val="20"/>
                <w:szCs w:val="20"/>
                <w:lang w:val="en-US"/>
              </w:rPr>
              <w:t>OtherTax</w:t>
            </w:r>
          </w:p>
        </w:tc>
        <w:tc>
          <w:tcPr>
            <w:tcW w:w="3960" w:type="dxa"/>
            <w:tcBorders>
              <w:top w:val="single" w:sz="4" w:space="0" w:color="000000"/>
              <w:left w:val="single" w:sz="4" w:space="0" w:color="000000"/>
              <w:bottom w:val="single" w:sz="4" w:space="0" w:color="000000"/>
              <w:right w:val="single" w:sz="4" w:space="0" w:color="000000"/>
            </w:tcBorders>
          </w:tcPr>
          <w:p w14:paraId="3AA82CDB" w14:textId="77777777" w:rsidR="00100A82" w:rsidRPr="007E0F9C" w:rsidRDefault="00A5775F" w:rsidP="00100A82">
            <w:pPr>
              <w:pStyle w:val="Default"/>
              <w:rPr>
                <w:sz w:val="20"/>
                <w:szCs w:val="20"/>
                <w:lang w:val="en-US"/>
              </w:rPr>
            </w:pPr>
            <w:r w:rsidRPr="007E0F9C">
              <w:rPr>
                <w:sz w:val="20"/>
                <w:szCs w:val="20"/>
                <w:lang w:val="en-US"/>
              </w:rPr>
              <w:t>Element to report other taxes.</w:t>
            </w:r>
          </w:p>
        </w:tc>
        <w:tc>
          <w:tcPr>
            <w:tcW w:w="1044" w:type="dxa"/>
            <w:tcBorders>
              <w:top w:val="single" w:sz="4" w:space="0" w:color="000000"/>
              <w:left w:val="single" w:sz="4" w:space="0" w:color="000000"/>
              <w:bottom w:val="single" w:sz="4" w:space="0" w:color="000000"/>
              <w:right w:val="single" w:sz="4" w:space="0" w:color="000000"/>
            </w:tcBorders>
          </w:tcPr>
          <w:p w14:paraId="60CDA6DF"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4C87A6A2"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w:t>
            </w:r>
          </w:p>
        </w:tc>
        <w:tc>
          <w:tcPr>
            <w:tcW w:w="1620" w:type="dxa"/>
            <w:tcBorders>
              <w:top w:val="single" w:sz="4" w:space="0" w:color="000000"/>
              <w:left w:val="single" w:sz="4" w:space="0" w:color="000000"/>
              <w:bottom w:val="single" w:sz="4" w:space="0" w:color="000000"/>
              <w:right w:val="single" w:sz="4" w:space="0" w:color="000000"/>
            </w:tcBorders>
          </w:tcPr>
          <w:p w14:paraId="0B1064BB" w14:textId="77777777" w:rsidR="00100A82" w:rsidRPr="007E0F9C" w:rsidRDefault="00BE1175" w:rsidP="00100A82">
            <w:pPr>
              <w:autoSpaceDE w:val="0"/>
              <w:autoSpaceDN w:val="0"/>
              <w:adjustRightInd w:val="0"/>
              <w:rPr>
                <w:color w:val="000000"/>
                <w:sz w:val="20"/>
                <w:szCs w:val="20"/>
                <w:lang w:val="en-US"/>
              </w:rPr>
            </w:pPr>
            <w:r w:rsidRPr="007E0F9C">
              <w:rPr>
                <w:color w:val="000000"/>
                <w:sz w:val="20"/>
                <w:szCs w:val="20"/>
                <w:lang w:val="en-US"/>
              </w:rPr>
              <w:t>XML composite</w:t>
            </w:r>
          </w:p>
        </w:tc>
      </w:tr>
      <w:tr w:rsidR="00100A82" w:rsidRPr="007E0F9C" w14:paraId="06CD0A28" w14:textId="77777777" w:rsidTr="004174BE">
        <w:trPr>
          <w:trHeight w:val="154"/>
        </w:trPr>
        <w:tc>
          <w:tcPr>
            <w:tcW w:w="1801" w:type="dxa"/>
            <w:tcBorders>
              <w:top w:val="single" w:sz="4" w:space="0" w:color="000000"/>
              <w:left w:val="single" w:sz="4" w:space="0" w:color="000000"/>
              <w:bottom w:val="single" w:sz="4" w:space="0" w:color="000000"/>
              <w:right w:val="single" w:sz="4" w:space="0" w:color="000000"/>
            </w:tcBorders>
          </w:tcPr>
          <w:p w14:paraId="67EE1F63" w14:textId="77777777" w:rsidR="00100A82" w:rsidRPr="007E0F9C" w:rsidRDefault="00100A82" w:rsidP="00100A82">
            <w:pPr>
              <w:pStyle w:val="Default"/>
              <w:rPr>
                <w:sz w:val="20"/>
                <w:szCs w:val="20"/>
                <w:lang w:val="en-US"/>
              </w:rPr>
            </w:pPr>
            <w:r w:rsidRPr="007E0F9C">
              <w:rPr>
                <w:sz w:val="20"/>
                <w:szCs w:val="20"/>
                <w:lang w:val="en-US"/>
              </w:rPr>
              <w:t>OtherTax/</w:t>
            </w:r>
            <w:r w:rsidRPr="007E0F9C">
              <w:rPr>
                <w:sz w:val="20"/>
                <w:szCs w:val="20"/>
                <w:lang w:val="en-US"/>
              </w:rPr>
              <w:br/>
              <w:t>Comment</w:t>
            </w:r>
          </w:p>
        </w:tc>
        <w:tc>
          <w:tcPr>
            <w:tcW w:w="3960" w:type="dxa"/>
            <w:tcBorders>
              <w:top w:val="single" w:sz="4" w:space="0" w:color="000000"/>
              <w:left w:val="single" w:sz="4" w:space="0" w:color="000000"/>
              <w:bottom w:val="single" w:sz="4" w:space="0" w:color="000000"/>
              <w:right w:val="single" w:sz="4" w:space="0" w:color="000000"/>
            </w:tcBorders>
          </w:tcPr>
          <w:p w14:paraId="35370217" w14:textId="463ECD8B" w:rsidR="00100A82" w:rsidRPr="007E0F9C" w:rsidRDefault="00A5775F" w:rsidP="00005EB0">
            <w:pPr>
              <w:pStyle w:val="Default"/>
              <w:rPr>
                <w:sz w:val="20"/>
                <w:szCs w:val="20"/>
                <w:lang w:val="en-US"/>
              </w:rPr>
            </w:pPr>
            <w:r w:rsidRPr="007E0F9C">
              <w:rPr>
                <w:sz w:val="20"/>
                <w:szCs w:val="20"/>
                <w:lang w:val="en-US"/>
              </w:rPr>
              <w:t xml:space="preserve">Reporting kind of other tax in </w:t>
            </w:r>
            <w:r w:rsidR="00D43A83" w:rsidRPr="007E0F9C">
              <w:rPr>
                <w:color w:val="auto"/>
                <w:sz w:val="20"/>
                <w:szCs w:val="20"/>
                <w:lang w:val="en-US"/>
              </w:rPr>
              <w:t>free text</w:t>
            </w:r>
          </w:p>
        </w:tc>
        <w:tc>
          <w:tcPr>
            <w:tcW w:w="1044" w:type="dxa"/>
            <w:tcBorders>
              <w:top w:val="single" w:sz="4" w:space="0" w:color="000000"/>
              <w:left w:val="single" w:sz="4" w:space="0" w:color="000000"/>
              <w:bottom w:val="single" w:sz="4" w:space="0" w:color="000000"/>
              <w:right w:val="single" w:sz="4" w:space="0" w:color="000000"/>
            </w:tcBorders>
          </w:tcPr>
          <w:p w14:paraId="1A580021"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3D09A850"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1</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368AD2FD"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xs:string</w:t>
            </w:r>
            <w:proofErr w:type="gramEnd"/>
          </w:p>
        </w:tc>
      </w:tr>
      <w:tr w:rsidR="00100A82" w:rsidRPr="007E0F9C" w14:paraId="40525504" w14:textId="77777777" w:rsidTr="004174BE">
        <w:trPr>
          <w:trHeight w:val="154"/>
        </w:trPr>
        <w:tc>
          <w:tcPr>
            <w:tcW w:w="1801" w:type="dxa"/>
            <w:tcBorders>
              <w:top w:val="single" w:sz="4" w:space="0" w:color="000000"/>
              <w:left w:val="single" w:sz="4" w:space="0" w:color="000000"/>
              <w:bottom w:val="single" w:sz="4" w:space="0" w:color="000000"/>
              <w:right w:val="single" w:sz="4" w:space="0" w:color="000000"/>
            </w:tcBorders>
          </w:tcPr>
          <w:p w14:paraId="030B56A2" w14:textId="77777777" w:rsidR="00100A82" w:rsidRPr="007E0F9C" w:rsidRDefault="00100A82" w:rsidP="00100A82">
            <w:pPr>
              <w:pStyle w:val="Default"/>
              <w:rPr>
                <w:sz w:val="20"/>
                <w:szCs w:val="20"/>
                <w:lang w:val="en-US"/>
              </w:rPr>
            </w:pPr>
            <w:r w:rsidRPr="007E0F9C">
              <w:rPr>
                <w:sz w:val="20"/>
                <w:szCs w:val="20"/>
                <w:lang w:val="en-US"/>
              </w:rPr>
              <w:lastRenderedPageBreak/>
              <w:t>OtherTax/Amount</w:t>
            </w:r>
          </w:p>
        </w:tc>
        <w:tc>
          <w:tcPr>
            <w:tcW w:w="3960" w:type="dxa"/>
            <w:tcBorders>
              <w:top w:val="single" w:sz="4" w:space="0" w:color="000000"/>
              <w:left w:val="single" w:sz="4" w:space="0" w:color="000000"/>
              <w:bottom w:val="single" w:sz="4" w:space="0" w:color="000000"/>
              <w:right w:val="single" w:sz="4" w:space="0" w:color="000000"/>
            </w:tcBorders>
          </w:tcPr>
          <w:p w14:paraId="65073DDF" w14:textId="77777777" w:rsidR="00100A82" w:rsidRPr="007E0F9C" w:rsidRDefault="00A5775F" w:rsidP="00100A82">
            <w:pPr>
              <w:pStyle w:val="Default"/>
              <w:rPr>
                <w:sz w:val="20"/>
                <w:szCs w:val="20"/>
                <w:lang w:val="en-US"/>
              </w:rPr>
            </w:pPr>
            <w:r w:rsidRPr="007E0F9C">
              <w:rPr>
                <w:sz w:val="20"/>
                <w:szCs w:val="20"/>
                <w:lang w:val="en-US"/>
              </w:rPr>
              <w:t>Amount of other tax</w:t>
            </w:r>
          </w:p>
        </w:tc>
        <w:tc>
          <w:tcPr>
            <w:tcW w:w="1044" w:type="dxa"/>
            <w:tcBorders>
              <w:top w:val="single" w:sz="4" w:space="0" w:color="000000"/>
              <w:left w:val="single" w:sz="4" w:space="0" w:color="000000"/>
              <w:bottom w:val="single" w:sz="4" w:space="0" w:color="000000"/>
              <w:right w:val="single" w:sz="4" w:space="0" w:color="000000"/>
            </w:tcBorders>
          </w:tcPr>
          <w:p w14:paraId="61DD769E"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081C7DBE"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1</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48109C8B"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Decimal2Type</w:t>
            </w:r>
          </w:p>
        </w:tc>
      </w:tr>
      <w:tr w:rsidR="00AE2406" w:rsidRPr="007E0F9C" w14:paraId="31307B4B" w14:textId="77777777" w:rsidTr="004174BE">
        <w:trPr>
          <w:trHeight w:val="154"/>
        </w:trPr>
        <w:tc>
          <w:tcPr>
            <w:tcW w:w="1801" w:type="dxa"/>
            <w:tcBorders>
              <w:top w:val="single" w:sz="4" w:space="0" w:color="000000"/>
              <w:left w:val="single" w:sz="4" w:space="0" w:color="000000"/>
              <w:bottom w:val="single" w:sz="4" w:space="0" w:color="000000"/>
              <w:right w:val="single" w:sz="4" w:space="0" w:color="000000"/>
            </w:tcBorders>
          </w:tcPr>
          <w:p w14:paraId="31945019" w14:textId="77777777" w:rsidR="00AE2406" w:rsidRPr="007E0F9C" w:rsidRDefault="00AE2406" w:rsidP="00100A82">
            <w:pPr>
              <w:pStyle w:val="Default"/>
              <w:rPr>
                <w:sz w:val="20"/>
                <w:szCs w:val="20"/>
                <w:lang w:val="en-US"/>
              </w:rPr>
            </w:pPr>
            <w:r w:rsidRPr="007E0F9C">
              <w:rPr>
                <w:sz w:val="20"/>
                <w:szCs w:val="20"/>
                <w:lang w:val="en-US"/>
              </w:rPr>
              <w:t>TaxExtension</w:t>
            </w:r>
          </w:p>
        </w:tc>
        <w:tc>
          <w:tcPr>
            <w:tcW w:w="3960" w:type="dxa"/>
            <w:tcBorders>
              <w:top w:val="single" w:sz="4" w:space="0" w:color="000000"/>
              <w:left w:val="single" w:sz="4" w:space="0" w:color="000000"/>
              <w:bottom w:val="single" w:sz="4" w:space="0" w:color="000000"/>
              <w:right w:val="single" w:sz="4" w:space="0" w:color="000000"/>
            </w:tcBorders>
          </w:tcPr>
          <w:p w14:paraId="21D19A2A" w14:textId="72601AF8" w:rsidR="00AE2406" w:rsidRPr="007E0F9C" w:rsidRDefault="00A5775F" w:rsidP="00E8448E">
            <w:pPr>
              <w:rPr>
                <w:sz w:val="20"/>
                <w:szCs w:val="20"/>
                <w:lang w:val="en-US"/>
              </w:rPr>
            </w:pPr>
            <w:r w:rsidRPr="007E0F9C">
              <w:rPr>
                <w:sz w:val="20"/>
                <w:szCs w:val="20"/>
                <w:lang w:val="en-US"/>
              </w:rPr>
              <w:t xml:space="preserve">Element for integration of elements that are referenced in the TaxExtension element of the ebInterfaceExtension.xsd Schema or </w:t>
            </w:r>
            <w:r w:rsidR="00E8448E">
              <w:rPr>
                <w:sz w:val="20"/>
                <w:szCs w:val="20"/>
                <w:lang w:val="en-US"/>
              </w:rPr>
              <w:t>originate</w:t>
            </w:r>
            <w:r w:rsidR="00E8448E" w:rsidRPr="007E0F9C">
              <w:rPr>
                <w:sz w:val="20"/>
                <w:szCs w:val="20"/>
                <w:lang w:val="en-US"/>
              </w:rPr>
              <w:t xml:space="preserve"> </w:t>
            </w:r>
            <w:r w:rsidRPr="007E0F9C">
              <w:rPr>
                <w:sz w:val="20"/>
                <w:szCs w:val="20"/>
                <w:lang w:val="en-US"/>
              </w:rPr>
              <w:t>from another arbitrary namespace.</w:t>
            </w:r>
          </w:p>
        </w:tc>
        <w:tc>
          <w:tcPr>
            <w:tcW w:w="1044" w:type="dxa"/>
            <w:tcBorders>
              <w:top w:val="single" w:sz="4" w:space="0" w:color="000000"/>
              <w:left w:val="single" w:sz="4" w:space="0" w:color="000000"/>
              <w:bottom w:val="single" w:sz="4" w:space="0" w:color="000000"/>
              <w:right w:val="single" w:sz="4" w:space="0" w:color="000000"/>
            </w:tcBorders>
          </w:tcPr>
          <w:p w14:paraId="0113F0E3" w14:textId="77777777" w:rsidR="00AE2406" w:rsidRPr="007E0F9C" w:rsidRDefault="00AE2406"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750CEDB5" w14:textId="77777777" w:rsidR="00AE2406" w:rsidRPr="007E0F9C" w:rsidRDefault="00AE2406"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0C083045" w14:textId="77777777" w:rsidR="00AE2406" w:rsidRPr="007E0F9C" w:rsidRDefault="00BE1175" w:rsidP="00100A82">
            <w:pPr>
              <w:autoSpaceDE w:val="0"/>
              <w:autoSpaceDN w:val="0"/>
              <w:adjustRightInd w:val="0"/>
              <w:rPr>
                <w:color w:val="000000"/>
                <w:sz w:val="20"/>
                <w:szCs w:val="20"/>
                <w:lang w:val="en-US"/>
              </w:rPr>
            </w:pPr>
            <w:r w:rsidRPr="007E0F9C">
              <w:rPr>
                <w:color w:val="000000"/>
                <w:sz w:val="20"/>
                <w:szCs w:val="20"/>
                <w:lang w:val="en-US"/>
              </w:rPr>
              <w:t>XML composite</w:t>
            </w:r>
            <w:r w:rsidR="004174BE" w:rsidRPr="007E0F9C">
              <w:rPr>
                <w:color w:val="000000"/>
                <w:sz w:val="20"/>
                <w:szCs w:val="20"/>
                <w:lang w:val="en-US"/>
              </w:rPr>
              <w:t xml:space="preserve"> (defined</w:t>
            </w:r>
            <w:r w:rsidR="00AE2406" w:rsidRPr="007E0F9C">
              <w:rPr>
                <w:color w:val="000000"/>
                <w:sz w:val="20"/>
                <w:szCs w:val="20"/>
                <w:lang w:val="en-US"/>
              </w:rPr>
              <w:t xml:space="preserve"> in ebInterfaceExtension.xsd)</w:t>
            </w:r>
          </w:p>
        </w:tc>
      </w:tr>
    </w:tbl>
    <w:p w14:paraId="2BF6B6E0" w14:textId="77777777" w:rsidR="00100A82" w:rsidRPr="007E0F9C" w:rsidRDefault="00100A82" w:rsidP="00100A82">
      <w:pPr>
        <w:rPr>
          <w:b/>
          <w:i/>
          <w:lang w:val="en-US"/>
        </w:rPr>
      </w:pPr>
    </w:p>
    <w:p w14:paraId="32D285EB" w14:textId="77777777" w:rsidR="00100A82" w:rsidRPr="007E0F9C" w:rsidRDefault="00FA2F9E" w:rsidP="00100A82">
      <w:pPr>
        <w:rPr>
          <w:b/>
          <w:i/>
          <w:lang w:val="en-US"/>
        </w:rPr>
      </w:pPr>
      <w:r w:rsidRPr="007E0F9C">
        <w:rPr>
          <w:b/>
          <w:i/>
          <w:lang w:val="en-US"/>
        </w:rPr>
        <w:t>Example</w:t>
      </w:r>
      <w:r w:rsidR="00100A82" w:rsidRPr="007E0F9C">
        <w:rPr>
          <w:b/>
          <w:i/>
          <w:lang w:val="en-US"/>
        </w:rPr>
        <w:t>:</w:t>
      </w:r>
    </w:p>
    <w:p w14:paraId="51685A58" w14:textId="77777777" w:rsidR="004000F7" w:rsidRPr="007E0F9C" w:rsidRDefault="004000F7"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E0F9C">
        <w:rPr>
          <w:rFonts w:ascii="Courier New" w:hAnsi="Courier New" w:cs="Courier New"/>
          <w:color w:val="0000FF"/>
          <w:sz w:val="20"/>
          <w:szCs w:val="20"/>
          <w:highlight w:val="white"/>
          <w:lang w:val="en-US" w:eastAsia="de-AT"/>
        </w:rPr>
        <w:t>…</w:t>
      </w:r>
    </w:p>
    <w:p w14:paraId="2B5EB0DF"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w:t>
      </w:r>
      <w:r w:rsidRPr="007E0F9C">
        <w:rPr>
          <w:rFonts w:ascii="Courier New" w:hAnsi="Courier New" w:cs="Courier New"/>
          <w:color w:val="0000FF"/>
          <w:sz w:val="20"/>
          <w:szCs w:val="20"/>
          <w:highlight w:val="white"/>
          <w:lang w:val="en-US" w:eastAsia="de-AT"/>
        </w:rPr>
        <w:t>&gt;</w:t>
      </w:r>
    </w:p>
    <w:p w14:paraId="6AB418C0"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VAT</w:t>
      </w:r>
      <w:r w:rsidRPr="007E0F9C">
        <w:rPr>
          <w:rFonts w:ascii="Courier New" w:hAnsi="Courier New" w:cs="Courier New"/>
          <w:color w:val="0000FF"/>
          <w:sz w:val="20"/>
          <w:szCs w:val="20"/>
          <w:highlight w:val="white"/>
          <w:lang w:val="en-US" w:eastAsia="de-AT"/>
        </w:rPr>
        <w:t>&gt;</w:t>
      </w:r>
    </w:p>
    <w:p w14:paraId="1A26715E"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Item</w:t>
      </w:r>
      <w:r w:rsidRPr="007E0F9C">
        <w:rPr>
          <w:rFonts w:ascii="Courier New" w:hAnsi="Courier New" w:cs="Courier New"/>
          <w:color w:val="0000FF"/>
          <w:sz w:val="20"/>
          <w:szCs w:val="20"/>
          <w:highlight w:val="white"/>
          <w:lang w:val="en-US" w:eastAsia="de-AT"/>
        </w:rPr>
        <w:t>&gt;</w:t>
      </w:r>
    </w:p>
    <w:p w14:paraId="4FD7E10A"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TaxedAmount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1130.00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TaxedAmount</w:t>
      </w:r>
      <w:r w:rsidRPr="007E0F9C">
        <w:rPr>
          <w:rFonts w:ascii="Courier New" w:hAnsi="Courier New" w:cs="Courier New"/>
          <w:color w:val="0000FF"/>
          <w:sz w:val="20"/>
          <w:szCs w:val="20"/>
          <w:highlight w:val="white"/>
          <w:lang w:val="en-US" w:eastAsia="de-AT"/>
        </w:rPr>
        <w:t>&gt;</w:t>
      </w:r>
    </w:p>
    <w:p w14:paraId="27E117D3"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TaxRate</w:t>
      </w:r>
      <w:r w:rsidRPr="007E0F9C">
        <w:rPr>
          <w:rFonts w:ascii="Courier New" w:hAnsi="Courier New" w:cs="Courier New"/>
          <w:color w:val="FF0000"/>
          <w:sz w:val="20"/>
          <w:szCs w:val="20"/>
          <w:highlight w:val="white"/>
          <w:lang w:val="en-US" w:eastAsia="de-AT"/>
        </w:rPr>
        <w:t xml:space="preserve"> n1</w:t>
      </w:r>
      <w:proofErr w:type="gramStart"/>
      <w:r w:rsidRPr="007E0F9C">
        <w:rPr>
          <w:rFonts w:ascii="Courier New" w:hAnsi="Courier New" w:cs="Courier New"/>
          <w:color w:val="FF0000"/>
          <w:sz w:val="20"/>
          <w:szCs w:val="20"/>
          <w:highlight w:val="white"/>
          <w:lang w:val="en-US" w:eastAsia="de-AT"/>
        </w:rPr>
        <w:t>:TaxCode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AT0</w:t>
      </w:r>
      <w:r w:rsidR="005329A4" w:rsidRPr="007E0F9C">
        <w:rPr>
          <w:rFonts w:ascii="Courier New" w:hAnsi="Courier New" w:cs="Courier New"/>
          <w:color w:val="000000"/>
          <w:sz w:val="20"/>
          <w:szCs w:val="20"/>
          <w:highlight w:val="white"/>
          <w:lang w:val="en-US" w:eastAsia="de-AT"/>
        </w:rPr>
        <w:t>22</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20.00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TaxRate</w:t>
      </w:r>
      <w:r w:rsidRPr="007E0F9C">
        <w:rPr>
          <w:rFonts w:ascii="Courier New" w:hAnsi="Courier New" w:cs="Courier New"/>
          <w:color w:val="0000FF"/>
          <w:sz w:val="20"/>
          <w:szCs w:val="20"/>
          <w:highlight w:val="white"/>
          <w:lang w:val="en-US" w:eastAsia="de-AT"/>
        </w:rPr>
        <w:t>&gt;</w:t>
      </w:r>
    </w:p>
    <w:p w14:paraId="015BAF4E"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Amount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226.00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Amount</w:t>
      </w:r>
      <w:r w:rsidRPr="007E0F9C">
        <w:rPr>
          <w:rFonts w:ascii="Courier New" w:hAnsi="Courier New" w:cs="Courier New"/>
          <w:color w:val="0000FF"/>
          <w:sz w:val="20"/>
          <w:szCs w:val="20"/>
          <w:highlight w:val="white"/>
          <w:lang w:val="en-US" w:eastAsia="de-AT"/>
        </w:rPr>
        <w:t>&gt;</w:t>
      </w:r>
    </w:p>
    <w:p w14:paraId="3560F8E9"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Item</w:t>
      </w:r>
      <w:r w:rsidRPr="007E0F9C">
        <w:rPr>
          <w:rFonts w:ascii="Courier New" w:hAnsi="Courier New" w:cs="Courier New"/>
          <w:color w:val="0000FF"/>
          <w:sz w:val="20"/>
          <w:szCs w:val="20"/>
          <w:highlight w:val="white"/>
          <w:lang w:val="en-US" w:eastAsia="de-AT"/>
        </w:rPr>
        <w:t>&gt;</w:t>
      </w:r>
    </w:p>
    <w:p w14:paraId="6439D79D"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Item</w:t>
      </w:r>
      <w:r w:rsidRPr="007E0F9C">
        <w:rPr>
          <w:rFonts w:ascii="Courier New" w:hAnsi="Courier New" w:cs="Courier New"/>
          <w:color w:val="0000FF"/>
          <w:sz w:val="20"/>
          <w:szCs w:val="20"/>
          <w:highlight w:val="white"/>
          <w:lang w:val="en-US" w:eastAsia="de-AT"/>
        </w:rPr>
        <w:t>&gt;</w:t>
      </w:r>
    </w:p>
    <w:p w14:paraId="1A1186A1"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TaxedAmount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5.00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TaxedAmount</w:t>
      </w:r>
      <w:r w:rsidRPr="007E0F9C">
        <w:rPr>
          <w:rFonts w:ascii="Courier New" w:hAnsi="Courier New" w:cs="Courier New"/>
          <w:color w:val="0000FF"/>
          <w:sz w:val="20"/>
          <w:szCs w:val="20"/>
          <w:highlight w:val="white"/>
          <w:lang w:val="en-US" w:eastAsia="de-AT"/>
        </w:rPr>
        <w:t>&gt;</w:t>
      </w:r>
    </w:p>
    <w:p w14:paraId="2D668F87"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TaxRate</w:t>
      </w:r>
      <w:r w:rsidRPr="007E0F9C">
        <w:rPr>
          <w:rFonts w:ascii="Courier New" w:hAnsi="Courier New" w:cs="Courier New"/>
          <w:color w:val="FF0000"/>
          <w:sz w:val="20"/>
          <w:szCs w:val="20"/>
          <w:highlight w:val="white"/>
          <w:lang w:val="en-US" w:eastAsia="de-AT"/>
        </w:rPr>
        <w:t xml:space="preserve"> n1</w:t>
      </w:r>
      <w:proofErr w:type="gramStart"/>
      <w:r w:rsidRPr="007E0F9C">
        <w:rPr>
          <w:rFonts w:ascii="Courier New" w:hAnsi="Courier New" w:cs="Courier New"/>
          <w:color w:val="FF0000"/>
          <w:sz w:val="20"/>
          <w:szCs w:val="20"/>
          <w:highlight w:val="white"/>
          <w:lang w:val="en-US" w:eastAsia="de-AT"/>
        </w:rPr>
        <w:t>:TaxCode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AT0</w:t>
      </w:r>
      <w:r w:rsidR="005329A4" w:rsidRPr="007E0F9C">
        <w:rPr>
          <w:rFonts w:ascii="Courier New" w:hAnsi="Courier New" w:cs="Courier New"/>
          <w:color w:val="000000"/>
          <w:sz w:val="20"/>
          <w:szCs w:val="20"/>
          <w:highlight w:val="white"/>
          <w:lang w:val="en-US" w:eastAsia="de-AT"/>
        </w:rPr>
        <w:t>22</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10.00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TaxRate</w:t>
      </w:r>
      <w:r w:rsidRPr="007E0F9C">
        <w:rPr>
          <w:rFonts w:ascii="Courier New" w:hAnsi="Courier New" w:cs="Courier New"/>
          <w:color w:val="0000FF"/>
          <w:sz w:val="20"/>
          <w:szCs w:val="20"/>
          <w:highlight w:val="white"/>
          <w:lang w:val="en-US" w:eastAsia="de-AT"/>
        </w:rPr>
        <w:t>&gt;</w:t>
      </w:r>
    </w:p>
    <w:p w14:paraId="529CFAFE"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Amount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0.50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Amount</w:t>
      </w:r>
      <w:r w:rsidRPr="007E0F9C">
        <w:rPr>
          <w:rFonts w:ascii="Courier New" w:hAnsi="Courier New" w:cs="Courier New"/>
          <w:color w:val="0000FF"/>
          <w:sz w:val="20"/>
          <w:szCs w:val="20"/>
          <w:highlight w:val="white"/>
          <w:lang w:val="en-US" w:eastAsia="de-AT"/>
        </w:rPr>
        <w:t>&gt;</w:t>
      </w:r>
    </w:p>
    <w:p w14:paraId="6B55D104"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Item</w:t>
      </w:r>
      <w:r w:rsidRPr="007E0F9C">
        <w:rPr>
          <w:rFonts w:ascii="Courier New" w:hAnsi="Courier New" w:cs="Courier New"/>
          <w:color w:val="0000FF"/>
          <w:sz w:val="20"/>
          <w:szCs w:val="20"/>
          <w:highlight w:val="white"/>
          <w:lang w:val="en-US" w:eastAsia="de-AT"/>
        </w:rPr>
        <w:t>&gt;</w:t>
      </w:r>
    </w:p>
    <w:p w14:paraId="56407220"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VAT</w:t>
      </w:r>
      <w:r w:rsidRPr="007E0F9C">
        <w:rPr>
          <w:rFonts w:ascii="Courier New" w:hAnsi="Courier New" w:cs="Courier New"/>
          <w:color w:val="0000FF"/>
          <w:sz w:val="20"/>
          <w:szCs w:val="20"/>
          <w:highlight w:val="white"/>
          <w:lang w:val="en-US" w:eastAsia="de-AT"/>
        </w:rPr>
        <w:t>&gt;</w:t>
      </w:r>
    </w:p>
    <w:p w14:paraId="01671038"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OtherTax</w:t>
      </w:r>
      <w:r w:rsidRPr="007E0F9C">
        <w:rPr>
          <w:rFonts w:ascii="Courier New" w:hAnsi="Courier New" w:cs="Courier New"/>
          <w:color w:val="0000FF"/>
          <w:sz w:val="20"/>
          <w:szCs w:val="20"/>
          <w:highlight w:val="white"/>
          <w:lang w:val="en-US" w:eastAsia="de-AT"/>
        </w:rPr>
        <w:t>&gt;</w:t>
      </w:r>
    </w:p>
    <w:p w14:paraId="69E5D89B" w14:textId="77777777" w:rsidR="0004274A" w:rsidRPr="002E095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00"/>
          <w:sz w:val="20"/>
          <w:szCs w:val="20"/>
          <w:highlight w:val="white"/>
          <w:lang w:val="en-US" w:eastAsia="de-AT"/>
        </w:rPr>
        <w:tab/>
        <w:t xml:space="preserve">  </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Comment</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Eine andere Steuer</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Comment</w:t>
      </w:r>
      <w:r w:rsidRPr="002E095C">
        <w:rPr>
          <w:rFonts w:ascii="Courier New" w:hAnsi="Courier New" w:cs="Courier New"/>
          <w:color w:val="0000FF"/>
          <w:sz w:val="20"/>
          <w:szCs w:val="20"/>
          <w:highlight w:val="white"/>
          <w:lang w:val="de-AT" w:eastAsia="de-AT"/>
        </w:rPr>
        <w:t>&gt;</w:t>
      </w:r>
    </w:p>
    <w:p w14:paraId="31B3AF37"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00"/>
          <w:sz w:val="20"/>
          <w:szCs w:val="20"/>
          <w:highlight w:val="white"/>
          <w:lang w:val="de-AT"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Amount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10.00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Amount</w:t>
      </w:r>
      <w:r w:rsidRPr="007E0F9C">
        <w:rPr>
          <w:rFonts w:ascii="Courier New" w:hAnsi="Courier New" w:cs="Courier New"/>
          <w:color w:val="0000FF"/>
          <w:sz w:val="20"/>
          <w:szCs w:val="20"/>
          <w:highlight w:val="white"/>
          <w:lang w:val="en-US" w:eastAsia="de-AT"/>
        </w:rPr>
        <w:t>&gt;</w:t>
      </w:r>
    </w:p>
    <w:p w14:paraId="5555AE6A"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OtherTax</w:t>
      </w:r>
      <w:r w:rsidRPr="007E0F9C">
        <w:rPr>
          <w:rFonts w:ascii="Courier New" w:hAnsi="Courier New" w:cs="Courier New"/>
          <w:color w:val="0000FF"/>
          <w:sz w:val="20"/>
          <w:szCs w:val="20"/>
          <w:highlight w:val="white"/>
          <w:lang w:val="en-US" w:eastAsia="de-AT"/>
        </w:rPr>
        <w:t>&gt;</w:t>
      </w:r>
    </w:p>
    <w:p w14:paraId="531105C1"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ext:TaxExtension</w:t>
      </w:r>
      <w:proofErr w:type="gramEnd"/>
      <w:r w:rsidRPr="007E0F9C">
        <w:rPr>
          <w:rFonts w:ascii="Courier New" w:hAnsi="Courier New" w:cs="Courier New"/>
          <w:color w:val="0000FF"/>
          <w:sz w:val="20"/>
          <w:szCs w:val="20"/>
          <w:highlight w:val="white"/>
          <w:lang w:val="en-US" w:eastAsia="de-AT"/>
        </w:rPr>
        <w:t>&gt;</w:t>
      </w:r>
    </w:p>
    <w:p w14:paraId="4F169082" w14:textId="77777777" w:rsidR="0004274A" w:rsidRPr="00424C82"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00"/>
          <w:sz w:val="20"/>
          <w:szCs w:val="20"/>
          <w:highlight w:val="white"/>
          <w:lang w:val="en-US" w:eastAsia="de-AT"/>
        </w:rPr>
        <w:tab/>
        <w:t xml:space="preserve">  </w:t>
      </w:r>
      <w:r w:rsidRPr="00D30E25">
        <w:rPr>
          <w:rFonts w:ascii="Courier New" w:hAnsi="Courier New" w:cs="Courier New"/>
          <w:color w:val="0000FF"/>
          <w:sz w:val="20"/>
          <w:szCs w:val="20"/>
          <w:highlight w:val="white"/>
          <w:lang w:val="de-AT" w:eastAsia="de-AT"/>
        </w:rPr>
        <w:t>&lt;</w:t>
      </w:r>
      <w:r w:rsidRPr="00D30E25">
        <w:rPr>
          <w:rFonts w:ascii="Courier New" w:hAnsi="Courier New" w:cs="Courier New"/>
          <w:color w:val="800000"/>
          <w:sz w:val="20"/>
          <w:szCs w:val="20"/>
          <w:highlight w:val="white"/>
          <w:lang w:val="de-AT" w:eastAsia="de-AT"/>
        </w:rPr>
        <w:t>sv:TaxExtension</w:t>
      </w:r>
      <w:r w:rsidRPr="00424C82">
        <w:rPr>
          <w:rFonts w:ascii="Courier New" w:hAnsi="Courier New" w:cs="Courier New"/>
          <w:color w:val="0000FF"/>
          <w:sz w:val="20"/>
          <w:szCs w:val="20"/>
          <w:highlight w:val="white"/>
          <w:lang w:val="de-AT" w:eastAsia="de-AT"/>
        </w:rPr>
        <w:t>&gt;</w:t>
      </w:r>
    </w:p>
    <w:p w14:paraId="2FB2AB70" w14:textId="77777777" w:rsidR="0004274A" w:rsidRPr="00424C82"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424C82">
        <w:rPr>
          <w:rFonts w:ascii="Courier New" w:hAnsi="Courier New" w:cs="Courier New"/>
          <w:color w:val="000000"/>
          <w:sz w:val="20"/>
          <w:szCs w:val="20"/>
          <w:highlight w:val="white"/>
          <w:lang w:val="de-AT" w:eastAsia="de-AT"/>
        </w:rPr>
        <w:tab/>
        <w:t xml:space="preserve">    </w:t>
      </w:r>
      <w:r w:rsidRPr="00424C82">
        <w:rPr>
          <w:rFonts w:ascii="Courier New" w:hAnsi="Courier New" w:cs="Courier New"/>
          <w:color w:val="0000FF"/>
          <w:sz w:val="20"/>
          <w:szCs w:val="20"/>
          <w:highlight w:val="white"/>
          <w:lang w:val="de-AT" w:eastAsia="de-AT"/>
        </w:rPr>
        <w:t>&lt;</w:t>
      </w:r>
      <w:r w:rsidRPr="00424C82">
        <w:rPr>
          <w:rFonts w:ascii="Courier New" w:hAnsi="Courier New" w:cs="Courier New"/>
          <w:color w:val="800000"/>
          <w:sz w:val="20"/>
          <w:szCs w:val="20"/>
          <w:highlight w:val="white"/>
          <w:lang w:val="de-AT" w:eastAsia="de-AT"/>
        </w:rPr>
        <w:t>sv:SV_Domain_Specific_TextExtensionElement</w:t>
      </w:r>
      <w:r w:rsidRPr="00424C82">
        <w:rPr>
          <w:rFonts w:ascii="Courier New" w:hAnsi="Courier New" w:cs="Courier New"/>
          <w:color w:val="0000FF"/>
          <w:sz w:val="20"/>
          <w:szCs w:val="20"/>
          <w:highlight w:val="white"/>
          <w:lang w:val="de-AT" w:eastAsia="de-AT"/>
        </w:rPr>
        <w:t>&gt;</w:t>
      </w:r>
      <w:r w:rsidRPr="00424C82">
        <w:rPr>
          <w:rFonts w:ascii="Courier New" w:hAnsi="Courier New" w:cs="Courier New"/>
          <w:color w:val="000000"/>
          <w:sz w:val="20"/>
          <w:szCs w:val="20"/>
          <w:highlight w:val="white"/>
          <w:lang w:val="de-AT" w:eastAsia="de-AT"/>
        </w:rPr>
        <w:t xml:space="preserve">Ein von </w:t>
      </w:r>
    </w:p>
    <w:p w14:paraId="7467A3DA" w14:textId="77777777" w:rsidR="0004274A" w:rsidRPr="002E095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424C82">
        <w:rPr>
          <w:rFonts w:ascii="Courier New" w:hAnsi="Courier New" w:cs="Courier New"/>
          <w:color w:val="000000"/>
          <w:sz w:val="20"/>
          <w:szCs w:val="20"/>
          <w:highlight w:val="white"/>
          <w:lang w:val="de-AT" w:eastAsia="de-AT"/>
        </w:rPr>
        <w:t xml:space="preserve">            </w:t>
      </w:r>
      <w:r w:rsidRPr="002E095C">
        <w:rPr>
          <w:rFonts w:ascii="Courier New" w:hAnsi="Courier New" w:cs="Courier New"/>
          <w:color w:val="000000"/>
          <w:sz w:val="20"/>
          <w:szCs w:val="20"/>
          <w:highlight w:val="white"/>
          <w:lang w:val="de-AT" w:eastAsia="de-AT"/>
        </w:rPr>
        <w:t>ebInterface standardisiertes Erweiterungselement</w:t>
      </w:r>
    </w:p>
    <w:p w14:paraId="4705DCEE"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00"/>
          <w:sz w:val="20"/>
          <w:szCs w:val="20"/>
          <w:highlight w:val="white"/>
          <w:lang w:val="de-AT"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:SV</w:t>
      </w:r>
      <w:proofErr w:type="gramEnd"/>
      <w:r w:rsidRPr="007E0F9C">
        <w:rPr>
          <w:rFonts w:ascii="Courier New" w:hAnsi="Courier New" w:cs="Courier New"/>
          <w:color w:val="800000"/>
          <w:sz w:val="20"/>
          <w:szCs w:val="20"/>
          <w:highlight w:val="white"/>
          <w:lang w:val="en-US" w:eastAsia="de-AT"/>
        </w:rPr>
        <w:t>_Domain_Specific_TextExtensionElement</w:t>
      </w:r>
      <w:r w:rsidRPr="007E0F9C">
        <w:rPr>
          <w:rFonts w:ascii="Courier New" w:hAnsi="Courier New" w:cs="Courier New"/>
          <w:color w:val="0000FF"/>
          <w:sz w:val="20"/>
          <w:szCs w:val="20"/>
          <w:highlight w:val="white"/>
          <w:lang w:val="en-US" w:eastAsia="de-AT"/>
        </w:rPr>
        <w:t>&gt;</w:t>
      </w:r>
    </w:p>
    <w:p w14:paraId="46F95E51"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:TaxExtension</w:t>
      </w:r>
      <w:proofErr w:type="gramEnd"/>
      <w:r w:rsidRPr="007E0F9C">
        <w:rPr>
          <w:rFonts w:ascii="Courier New" w:hAnsi="Courier New" w:cs="Courier New"/>
          <w:color w:val="0000FF"/>
          <w:sz w:val="20"/>
          <w:szCs w:val="20"/>
          <w:highlight w:val="white"/>
          <w:lang w:val="en-US" w:eastAsia="de-AT"/>
        </w:rPr>
        <w:t>&gt;</w:t>
      </w:r>
    </w:p>
    <w:p w14:paraId="67A42AAE"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ext:Custom</w:t>
      </w:r>
      <w:proofErr w:type="gramEnd"/>
      <w:r w:rsidRPr="007E0F9C">
        <w:rPr>
          <w:rFonts w:ascii="Courier New" w:hAnsi="Courier New" w:cs="Courier New"/>
          <w:color w:val="0000FF"/>
          <w:sz w:val="20"/>
          <w:szCs w:val="20"/>
          <w:highlight w:val="white"/>
          <w:lang w:val="en-US" w:eastAsia="de-AT"/>
        </w:rPr>
        <w:t>&gt;</w:t>
      </w:r>
    </w:p>
    <w:p w14:paraId="20064C93"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n2:auto</w:t>
      </w:r>
      <w:proofErr w:type="gramEnd"/>
      <w:r w:rsidRPr="007E0F9C">
        <w:rPr>
          <w:rFonts w:ascii="Courier New" w:hAnsi="Courier New" w:cs="Courier New"/>
          <w:color w:val="800000"/>
          <w:sz w:val="20"/>
          <w:szCs w:val="20"/>
          <w:highlight w:val="white"/>
          <w:lang w:val="en-US" w:eastAsia="de-AT"/>
        </w:rPr>
        <w:t>-generated_for_wildcard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 xml:space="preserve">Irgendein beliebiges  </w:t>
      </w:r>
    </w:p>
    <w:p w14:paraId="2CB46471" w14:textId="77777777" w:rsidR="0004274A" w:rsidRPr="002E095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00"/>
          <w:sz w:val="20"/>
          <w:szCs w:val="20"/>
          <w:highlight w:val="white"/>
          <w:lang w:val="en-US" w:eastAsia="de-AT"/>
        </w:rPr>
        <w:tab/>
        <w:t xml:space="preserve">   </w:t>
      </w:r>
      <w:proofErr w:type="gramStart"/>
      <w:r w:rsidRPr="002E095C">
        <w:rPr>
          <w:rFonts w:ascii="Courier New" w:hAnsi="Courier New" w:cs="Courier New"/>
          <w:color w:val="000000"/>
          <w:sz w:val="20"/>
          <w:szCs w:val="20"/>
          <w:highlight w:val="white"/>
          <w:lang w:val="de-AT" w:eastAsia="de-AT"/>
        </w:rPr>
        <w:t>Erweiterungselement aus einem anderen Namespace</w:t>
      </w:r>
      <w:proofErr w:type="gramEnd"/>
    </w:p>
    <w:p w14:paraId="1F7E1001" w14:textId="77777777" w:rsidR="0004274A" w:rsidRPr="002E095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00"/>
          <w:sz w:val="20"/>
          <w:szCs w:val="20"/>
          <w:highlight w:val="white"/>
          <w:lang w:val="de-AT" w:eastAsia="de-AT"/>
        </w:rPr>
        <w:t xml:space="preserve">            </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n2:auto-generated_for_wildcard</w:t>
      </w:r>
      <w:r w:rsidRPr="002E095C">
        <w:rPr>
          <w:rFonts w:ascii="Courier New" w:hAnsi="Courier New" w:cs="Courier New"/>
          <w:color w:val="0000FF"/>
          <w:sz w:val="20"/>
          <w:szCs w:val="20"/>
          <w:highlight w:val="white"/>
          <w:lang w:val="de-AT" w:eastAsia="de-AT"/>
        </w:rPr>
        <w:t>&gt;</w:t>
      </w:r>
    </w:p>
    <w:p w14:paraId="4238BEBF"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00"/>
          <w:sz w:val="20"/>
          <w:szCs w:val="20"/>
          <w:highlight w:val="white"/>
          <w:lang w:val="de-AT" w:eastAsia="de-AT"/>
        </w:rPr>
        <w:tab/>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:Custom</w:t>
      </w:r>
      <w:proofErr w:type="gramEnd"/>
      <w:r w:rsidRPr="007E0F9C">
        <w:rPr>
          <w:rFonts w:ascii="Courier New" w:hAnsi="Courier New" w:cs="Courier New"/>
          <w:color w:val="0000FF"/>
          <w:sz w:val="20"/>
          <w:szCs w:val="20"/>
          <w:highlight w:val="white"/>
          <w:lang w:val="en-US" w:eastAsia="de-AT"/>
        </w:rPr>
        <w:t>&gt;</w:t>
      </w:r>
    </w:p>
    <w:p w14:paraId="15FA6AB3" w14:textId="77777777" w:rsidR="0004274A" w:rsidRPr="007E0F9C"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:TaxExtension</w:t>
      </w:r>
      <w:proofErr w:type="gramEnd"/>
      <w:r w:rsidRPr="007E0F9C">
        <w:rPr>
          <w:rFonts w:ascii="Courier New" w:hAnsi="Courier New" w:cs="Courier New"/>
          <w:color w:val="0000FF"/>
          <w:sz w:val="20"/>
          <w:szCs w:val="20"/>
          <w:highlight w:val="white"/>
          <w:lang w:val="en-US" w:eastAsia="de-AT"/>
        </w:rPr>
        <w:t>&gt;</w:t>
      </w:r>
    </w:p>
    <w:p w14:paraId="42DC092D" w14:textId="77777777" w:rsidR="00100A82" w:rsidRPr="007E0F9C" w:rsidRDefault="0004274A"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Tax</w:t>
      </w:r>
      <w:r w:rsidRPr="007E0F9C">
        <w:rPr>
          <w:rFonts w:ascii="Courier New" w:hAnsi="Courier New" w:cs="Courier New"/>
          <w:color w:val="0000FF"/>
          <w:sz w:val="20"/>
          <w:szCs w:val="20"/>
          <w:highlight w:val="white"/>
          <w:lang w:val="en-US" w:eastAsia="de-AT"/>
        </w:rPr>
        <w:t>&gt;</w:t>
      </w:r>
    </w:p>
    <w:p w14:paraId="0E58ED60" w14:textId="77777777" w:rsidR="004000F7" w:rsidRPr="007E0F9C" w:rsidRDefault="004000F7" w:rsidP="00F14A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7E0F9C">
        <w:rPr>
          <w:rFonts w:ascii="Courier New" w:hAnsi="Courier New" w:cs="Courier New"/>
          <w:color w:val="0000FF"/>
          <w:sz w:val="20"/>
          <w:szCs w:val="20"/>
          <w:lang w:val="en-US" w:eastAsia="de-AT"/>
        </w:rPr>
        <w:t>…</w:t>
      </w:r>
    </w:p>
    <w:p w14:paraId="0497302E" w14:textId="77777777" w:rsidR="0004274A" w:rsidRPr="007E0F9C" w:rsidRDefault="0004274A" w:rsidP="00100A82">
      <w:pPr>
        <w:rPr>
          <w:lang w:val="en-US"/>
        </w:rPr>
      </w:pPr>
    </w:p>
    <w:p w14:paraId="371FFFF2" w14:textId="77777777" w:rsidR="00100A82" w:rsidRPr="007E0F9C" w:rsidRDefault="00100A82" w:rsidP="00992553">
      <w:pPr>
        <w:pStyle w:val="Heading2"/>
      </w:pPr>
      <w:bookmarkStart w:id="44" w:name="_Toc373311252"/>
      <w:r w:rsidRPr="007E0F9C">
        <w:t>PaymentMethod</w:t>
      </w:r>
      <w:bookmarkEnd w:id="44"/>
    </w:p>
    <w:p w14:paraId="61AAB955" w14:textId="77777777" w:rsidR="00873DF7" w:rsidRPr="007E0F9C" w:rsidRDefault="003C0003" w:rsidP="00E20330">
      <w:pPr>
        <w:jc w:val="both"/>
        <w:rPr>
          <w:lang w:val="en-US"/>
        </w:rPr>
      </w:pPr>
      <w:r w:rsidRPr="007E0F9C">
        <w:rPr>
          <w:lang w:val="en-US"/>
        </w:rPr>
        <w:t>The</w:t>
      </w:r>
      <w:r w:rsidR="00100A82" w:rsidRPr="007E0F9C">
        <w:rPr>
          <w:lang w:val="en-US"/>
        </w:rPr>
        <w:t xml:space="preserve"> </w:t>
      </w:r>
      <w:r w:rsidR="00100A82" w:rsidRPr="007E0F9C">
        <w:rPr>
          <w:i/>
          <w:lang w:val="en-US"/>
        </w:rPr>
        <w:t>PaymentMethod</w:t>
      </w:r>
      <w:r w:rsidRPr="007E0F9C">
        <w:rPr>
          <w:lang w:val="en-US"/>
        </w:rPr>
        <w:t xml:space="preserve"> element is</w:t>
      </w:r>
      <w:r w:rsidR="00100A82" w:rsidRPr="007E0F9C">
        <w:rPr>
          <w:lang w:val="en-US"/>
        </w:rPr>
        <w:t xml:space="preserve"> OPTIONAL</w:t>
      </w:r>
      <w:r w:rsidRPr="007E0F9C">
        <w:rPr>
          <w:lang w:val="en-US"/>
        </w:rPr>
        <w:t xml:space="preserve"> </w:t>
      </w:r>
      <w:r w:rsidR="00DB6CCF" w:rsidRPr="007E0F9C">
        <w:rPr>
          <w:lang w:val="en-US"/>
        </w:rPr>
        <w:t>and shows how the invoice should be settled.</w:t>
      </w:r>
      <w:r w:rsidR="00100A82" w:rsidRPr="007E0F9C">
        <w:rPr>
          <w:lang w:val="en-US"/>
        </w:rPr>
        <w:t xml:space="preserve"> </w:t>
      </w:r>
      <w:r w:rsidR="00DB6CCF" w:rsidRPr="007E0F9C">
        <w:rPr>
          <w:lang w:val="en-US"/>
        </w:rPr>
        <w:t>The following payment options are available at the moment:</w:t>
      </w:r>
    </w:p>
    <w:p w14:paraId="6D94EA96" w14:textId="77777777" w:rsidR="00DB6CCF" w:rsidRPr="007E0F9C" w:rsidRDefault="00DB6CCF" w:rsidP="00E20330">
      <w:pPr>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127"/>
      </w:tblGrid>
      <w:tr w:rsidR="00873DF7" w:rsidRPr="007E0F9C" w14:paraId="10BBC97A" w14:textId="77777777" w:rsidTr="00873DF7">
        <w:tc>
          <w:tcPr>
            <w:tcW w:w="3085" w:type="dxa"/>
          </w:tcPr>
          <w:p w14:paraId="04F86E3D" w14:textId="77777777" w:rsidR="00873DF7" w:rsidRPr="007E0F9C" w:rsidRDefault="00873DF7" w:rsidP="00E20330">
            <w:pPr>
              <w:jc w:val="both"/>
              <w:rPr>
                <w:lang w:val="en-US"/>
              </w:rPr>
            </w:pPr>
            <w:r w:rsidRPr="007E0F9C">
              <w:rPr>
                <w:i/>
                <w:lang w:val="en-US"/>
              </w:rPr>
              <w:t>UniversalBankTransaction</w:t>
            </w:r>
            <w:r w:rsidRPr="007E0F9C">
              <w:rPr>
                <w:lang w:val="en-US"/>
              </w:rPr>
              <w:t>:</w:t>
            </w:r>
          </w:p>
        </w:tc>
        <w:tc>
          <w:tcPr>
            <w:tcW w:w="6127" w:type="dxa"/>
          </w:tcPr>
          <w:p w14:paraId="49A9C372" w14:textId="77777777" w:rsidR="00873DF7" w:rsidRPr="007E0F9C" w:rsidRDefault="00971D1A" w:rsidP="00D43A83">
            <w:pPr>
              <w:jc w:val="both"/>
              <w:rPr>
                <w:lang w:val="en-US"/>
              </w:rPr>
            </w:pPr>
            <w:proofErr w:type="gramStart"/>
            <w:r w:rsidRPr="007E0F9C">
              <w:rPr>
                <w:lang w:val="en-US"/>
              </w:rPr>
              <w:t>payment</w:t>
            </w:r>
            <w:proofErr w:type="gramEnd"/>
            <w:r w:rsidRPr="007E0F9C">
              <w:rPr>
                <w:lang w:val="en-US"/>
              </w:rPr>
              <w:t xml:space="preserve"> by bank transfer</w:t>
            </w:r>
            <w:r w:rsidR="00873DF7" w:rsidRPr="007E0F9C">
              <w:rPr>
                <w:lang w:val="en-US"/>
              </w:rPr>
              <w:t xml:space="preserve"> </w:t>
            </w:r>
            <w:r w:rsidRPr="007E0F9C">
              <w:rPr>
                <w:lang w:val="en-US"/>
              </w:rPr>
              <w:t xml:space="preserve">or </w:t>
            </w:r>
            <w:r w:rsidR="00D43A83" w:rsidRPr="007E0F9C">
              <w:rPr>
                <w:lang w:val="en-US"/>
              </w:rPr>
              <w:t>using a</w:t>
            </w:r>
            <w:r w:rsidRPr="007E0F9C">
              <w:rPr>
                <w:color w:val="FF0000"/>
                <w:lang w:val="en-US"/>
              </w:rPr>
              <w:t xml:space="preserve"> </w:t>
            </w:r>
            <w:r w:rsidR="00D43A83" w:rsidRPr="007E0F9C">
              <w:rPr>
                <w:lang w:val="en-US"/>
              </w:rPr>
              <w:t>consolidator p</w:t>
            </w:r>
            <w:r w:rsidRPr="007E0F9C">
              <w:rPr>
                <w:lang w:val="en-US"/>
              </w:rPr>
              <w:t>la</w:t>
            </w:r>
            <w:r w:rsidR="00873DF7" w:rsidRPr="007E0F9C">
              <w:rPr>
                <w:lang w:val="en-US"/>
              </w:rPr>
              <w:t>tform</w:t>
            </w:r>
          </w:p>
        </w:tc>
      </w:tr>
      <w:tr w:rsidR="00873DF7" w:rsidRPr="007E0F9C" w14:paraId="5E1F5B96" w14:textId="77777777" w:rsidTr="00873DF7">
        <w:tc>
          <w:tcPr>
            <w:tcW w:w="3085" w:type="dxa"/>
          </w:tcPr>
          <w:p w14:paraId="0F2D17BA" w14:textId="77777777" w:rsidR="00873DF7" w:rsidRPr="007E0F9C" w:rsidRDefault="00873DF7" w:rsidP="00E20330">
            <w:pPr>
              <w:jc w:val="both"/>
              <w:rPr>
                <w:i/>
                <w:lang w:val="en-US"/>
              </w:rPr>
            </w:pPr>
            <w:r w:rsidRPr="007E0F9C">
              <w:rPr>
                <w:i/>
                <w:lang w:val="en-US"/>
              </w:rPr>
              <w:t>DirectDebit</w:t>
            </w:r>
            <w:r w:rsidRPr="007E0F9C">
              <w:rPr>
                <w:lang w:val="en-US"/>
              </w:rPr>
              <w:t>:</w:t>
            </w:r>
          </w:p>
        </w:tc>
        <w:tc>
          <w:tcPr>
            <w:tcW w:w="6127" w:type="dxa"/>
          </w:tcPr>
          <w:p w14:paraId="4FF3FC35" w14:textId="77777777" w:rsidR="00873DF7" w:rsidRPr="007E0F9C" w:rsidRDefault="00971D1A" w:rsidP="00D43A83">
            <w:pPr>
              <w:jc w:val="both"/>
              <w:rPr>
                <w:lang w:val="en-US"/>
              </w:rPr>
            </w:pPr>
            <w:proofErr w:type="gramStart"/>
            <w:r w:rsidRPr="007E0F9C">
              <w:rPr>
                <w:lang w:val="en-US"/>
              </w:rPr>
              <w:t>payment</w:t>
            </w:r>
            <w:proofErr w:type="gramEnd"/>
            <w:r w:rsidRPr="007E0F9C">
              <w:rPr>
                <w:lang w:val="en-US"/>
              </w:rPr>
              <w:t xml:space="preserve"> </w:t>
            </w:r>
            <w:r w:rsidR="00D43A83" w:rsidRPr="007E0F9C">
              <w:rPr>
                <w:lang w:val="en-US"/>
              </w:rPr>
              <w:t>using</w:t>
            </w:r>
            <w:r w:rsidRPr="007E0F9C">
              <w:rPr>
                <w:color w:val="FF0000"/>
                <w:lang w:val="en-US"/>
              </w:rPr>
              <w:t xml:space="preserve"> </w:t>
            </w:r>
            <w:r w:rsidRPr="007E0F9C">
              <w:rPr>
                <w:lang w:val="en-US"/>
              </w:rPr>
              <w:t>direct debiting</w:t>
            </w:r>
          </w:p>
        </w:tc>
      </w:tr>
      <w:tr w:rsidR="00873DF7" w:rsidRPr="007E0F9C" w14:paraId="577F7B4F" w14:textId="77777777" w:rsidTr="00873DF7">
        <w:tc>
          <w:tcPr>
            <w:tcW w:w="3085" w:type="dxa"/>
          </w:tcPr>
          <w:p w14:paraId="74097DA1" w14:textId="77777777" w:rsidR="00873DF7" w:rsidRPr="007E0F9C" w:rsidRDefault="00873DF7" w:rsidP="00E20330">
            <w:pPr>
              <w:jc w:val="both"/>
              <w:rPr>
                <w:i/>
                <w:lang w:val="en-US"/>
              </w:rPr>
            </w:pPr>
            <w:r w:rsidRPr="007E0F9C">
              <w:rPr>
                <w:i/>
                <w:lang w:val="en-US"/>
              </w:rPr>
              <w:t>NoPayment</w:t>
            </w:r>
          </w:p>
        </w:tc>
        <w:tc>
          <w:tcPr>
            <w:tcW w:w="6127" w:type="dxa"/>
          </w:tcPr>
          <w:p w14:paraId="2B257829" w14:textId="77777777" w:rsidR="00873DF7" w:rsidRPr="007E0F9C" w:rsidRDefault="00971D1A" w:rsidP="00E20330">
            <w:pPr>
              <w:jc w:val="both"/>
              <w:rPr>
                <w:lang w:val="en-US"/>
              </w:rPr>
            </w:pPr>
            <w:proofErr w:type="gramStart"/>
            <w:r w:rsidRPr="007E0F9C">
              <w:rPr>
                <w:lang w:val="en-US"/>
              </w:rPr>
              <w:t>no</w:t>
            </w:r>
            <w:proofErr w:type="gramEnd"/>
            <w:r w:rsidRPr="007E0F9C">
              <w:rPr>
                <w:lang w:val="en-US"/>
              </w:rPr>
              <w:t xml:space="preserve"> payment</w:t>
            </w:r>
          </w:p>
        </w:tc>
      </w:tr>
    </w:tbl>
    <w:p w14:paraId="50AA6B4D" w14:textId="77777777" w:rsidR="00100A82" w:rsidRPr="007E0F9C" w:rsidRDefault="00100A82" w:rsidP="00873DF7">
      <w:pPr>
        <w:jc w:val="both"/>
        <w:rPr>
          <w:lang w:val="en-US"/>
        </w:rPr>
      </w:pPr>
    </w:p>
    <w:p w14:paraId="34E34E80" w14:textId="77777777" w:rsidR="008D17B1" w:rsidRPr="007E0F9C" w:rsidRDefault="00971D1A" w:rsidP="00E20330">
      <w:pPr>
        <w:jc w:val="both"/>
        <w:rPr>
          <w:lang w:val="en-US"/>
        </w:rPr>
      </w:pPr>
      <w:r w:rsidRPr="007E0F9C">
        <w:rPr>
          <w:lang w:val="en-US"/>
        </w:rPr>
        <w:t xml:space="preserve">All </w:t>
      </w:r>
      <w:proofErr w:type="gramStart"/>
      <w:r w:rsidRPr="007E0F9C">
        <w:rPr>
          <w:lang w:val="en-US"/>
        </w:rPr>
        <w:t>three payment</w:t>
      </w:r>
      <w:proofErr w:type="gramEnd"/>
      <w:r w:rsidRPr="007E0F9C">
        <w:rPr>
          <w:lang w:val="en-US"/>
        </w:rPr>
        <w:t xml:space="preserve"> options inherit from the e</w:t>
      </w:r>
      <w:r w:rsidR="00031834" w:rsidRPr="007E0F9C">
        <w:rPr>
          <w:lang w:val="en-US"/>
        </w:rPr>
        <w:t>lement</w:t>
      </w:r>
      <w:r w:rsidR="00100A82" w:rsidRPr="007E0F9C">
        <w:rPr>
          <w:lang w:val="en-US"/>
        </w:rPr>
        <w:t xml:space="preserve"> PaymentMethod. </w:t>
      </w:r>
    </w:p>
    <w:p w14:paraId="0F476310" w14:textId="77777777" w:rsidR="008D17B1" w:rsidRPr="007E0F9C" w:rsidRDefault="008D17B1" w:rsidP="00E20330">
      <w:pPr>
        <w:jc w:val="both"/>
        <w:rPr>
          <w:lang w:val="en-US"/>
        </w:rPr>
      </w:pPr>
    </w:p>
    <w:p w14:paraId="40B01921" w14:textId="77777777" w:rsidR="008D17B1" w:rsidRPr="007E0F9C" w:rsidRDefault="00031834" w:rsidP="00E20330">
      <w:pPr>
        <w:jc w:val="both"/>
        <w:rPr>
          <w:lang w:val="en-US"/>
        </w:rPr>
      </w:pPr>
      <w:r w:rsidRPr="007E0F9C">
        <w:rPr>
          <w:noProof/>
          <w:lang w:val="en-US"/>
        </w:rPr>
        <w:lastRenderedPageBreak/>
        <w:drawing>
          <wp:inline distT="0" distB="0" distL="0" distR="0" wp14:anchorId="2A1417BD" wp14:editId="5FDF81C4">
            <wp:extent cx="5756910" cy="1654175"/>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6910" cy="1654175"/>
                    </a:xfrm>
                    <a:prstGeom prst="rect">
                      <a:avLst/>
                    </a:prstGeom>
                    <a:noFill/>
                    <a:ln>
                      <a:noFill/>
                    </a:ln>
                  </pic:spPr>
                </pic:pic>
              </a:graphicData>
            </a:graphic>
          </wp:inline>
        </w:drawing>
      </w:r>
    </w:p>
    <w:p w14:paraId="3EC0E94B" w14:textId="77777777" w:rsidR="00100A82" w:rsidRPr="007E0F9C" w:rsidRDefault="00100A82" w:rsidP="00100A82">
      <w:pPr>
        <w:rPr>
          <w:lang w:val="en-US"/>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7E0F9C" w14:paraId="15A20E68"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9C2C814" w14:textId="77777777" w:rsidR="00031834" w:rsidRPr="007E0F9C" w:rsidRDefault="00031834" w:rsidP="00031834">
            <w:pPr>
              <w:pStyle w:val="Default"/>
              <w:rPr>
                <w:sz w:val="20"/>
                <w:szCs w:val="20"/>
                <w:lang w:val="en-US"/>
              </w:rPr>
            </w:pPr>
            <w:r w:rsidRPr="007E0F9C">
              <w:rPr>
                <w:b/>
                <w:bCs/>
                <w:sz w:val="20"/>
                <w:szCs w:val="20"/>
                <w:lang w:val="en-US"/>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108254FA" w14:textId="77777777" w:rsidR="00031834" w:rsidRPr="007E0F9C" w:rsidRDefault="00C8697C" w:rsidP="00031834">
            <w:pPr>
              <w:pStyle w:val="Default"/>
              <w:rPr>
                <w:sz w:val="20"/>
                <w:szCs w:val="20"/>
                <w:lang w:val="en-US"/>
              </w:rPr>
            </w:pPr>
            <w:r w:rsidRPr="007E0F9C">
              <w:rPr>
                <w:b/>
                <w:bCs/>
                <w:sz w:val="20"/>
                <w:szCs w:val="20"/>
                <w:lang w:val="en-US"/>
              </w:rPr>
              <w:t>Meaning</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302A6A7" w14:textId="77777777" w:rsidR="00031834" w:rsidRPr="007E0F9C" w:rsidRDefault="00031834" w:rsidP="00031834">
            <w:pPr>
              <w:pStyle w:val="Default"/>
              <w:jc w:val="center"/>
              <w:rPr>
                <w:sz w:val="20"/>
                <w:szCs w:val="20"/>
                <w:lang w:val="en-US"/>
              </w:rPr>
            </w:pPr>
            <w:r w:rsidRPr="007E0F9C">
              <w:rPr>
                <w:b/>
                <w:bCs/>
                <w:sz w:val="20"/>
                <w:szCs w:val="20"/>
                <w:lang w:val="en-US"/>
              </w:rPr>
              <w:t>Typ</w:t>
            </w:r>
            <w:r w:rsidR="00C8697C" w:rsidRPr="007E0F9C">
              <w:rPr>
                <w:b/>
                <w:bCs/>
                <w:sz w:val="20"/>
                <w:szCs w:val="20"/>
                <w:lang w:val="en-US"/>
              </w:rPr>
              <w:t>e</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7C03879" w14:textId="77777777" w:rsidR="00031834" w:rsidRPr="007E0F9C" w:rsidRDefault="00C8697C" w:rsidP="00031834">
            <w:pPr>
              <w:pStyle w:val="Default"/>
              <w:jc w:val="center"/>
              <w:rPr>
                <w:sz w:val="20"/>
                <w:szCs w:val="20"/>
                <w:lang w:val="en-US"/>
              </w:rPr>
            </w:pPr>
            <w:r w:rsidRPr="007E0F9C">
              <w:rPr>
                <w:b/>
                <w:bCs/>
                <w:sz w:val="20"/>
                <w:szCs w:val="20"/>
                <w:lang w:val="en-US"/>
              </w:rPr>
              <w:t>C</w:t>
            </w:r>
            <w:r w:rsidR="00031834" w:rsidRPr="007E0F9C">
              <w:rPr>
                <w:b/>
                <w:bCs/>
                <w:sz w:val="20"/>
                <w:szCs w:val="20"/>
                <w:lang w:val="en-US"/>
              </w:rPr>
              <w:t>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44351B3" w14:textId="77777777" w:rsidR="00031834" w:rsidRPr="007E0F9C" w:rsidRDefault="00031834" w:rsidP="00031834">
            <w:pPr>
              <w:pStyle w:val="Default"/>
              <w:rPr>
                <w:sz w:val="20"/>
                <w:szCs w:val="20"/>
                <w:lang w:val="en-US"/>
              </w:rPr>
            </w:pPr>
            <w:r w:rsidRPr="007E0F9C">
              <w:rPr>
                <w:b/>
                <w:bCs/>
                <w:sz w:val="20"/>
                <w:szCs w:val="20"/>
                <w:lang w:val="en-US"/>
              </w:rPr>
              <w:t xml:space="preserve">Format </w:t>
            </w:r>
          </w:p>
        </w:tc>
      </w:tr>
      <w:tr w:rsidR="00031834" w:rsidRPr="007E0F9C" w14:paraId="469B174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050F5F1C" w14:textId="77777777" w:rsidR="00031834" w:rsidRPr="007E0F9C" w:rsidRDefault="00031834" w:rsidP="00031834">
            <w:pPr>
              <w:pStyle w:val="Default"/>
              <w:rPr>
                <w:sz w:val="20"/>
                <w:szCs w:val="20"/>
                <w:highlight w:val="red"/>
                <w:lang w:val="en-US"/>
              </w:rPr>
            </w:pPr>
            <w:r w:rsidRPr="007E0F9C">
              <w:rPr>
                <w:sz w:val="20"/>
                <w:szCs w:val="20"/>
                <w:lang w:val="en-US"/>
              </w:rPr>
              <w:t>Comment</w:t>
            </w:r>
          </w:p>
        </w:tc>
        <w:tc>
          <w:tcPr>
            <w:tcW w:w="3960" w:type="dxa"/>
            <w:tcBorders>
              <w:top w:val="single" w:sz="4" w:space="0" w:color="000000"/>
              <w:left w:val="single" w:sz="4" w:space="0" w:color="000000"/>
              <w:bottom w:val="single" w:sz="4" w:space="0" w:color="000000"/>
              <w:right w:val="single" w:sz="4" w:space="0" w:color="000000"/>
            </w:tcBorders>
          </w:tcPr>
          <w:p w14:paraId="39C078E8" w14:textId="77777777" w:rsidR="00031834" w:rsidRPr="007E0F9C" w:rsidRDefault="00C8697C" w:rsidP="00031834">
            <w:pPr>
              <w:pStyle w:val="Default"/>
              <w:rPr>
                <w:sz w:val="20"/>
                <w:szCs w:val="20"/>
                <w:lang w:val="en-US"/>
              </w:rPr>
            </w:pPr>
            <w:r w:rsidRPr="007E0F9C">
              <w:rPr>
                <w:sz w:val="20"/>
                <w:szCs w:val="20"/>
                <w:lang w:val="en-US"/>
              </w:rPr>
              <w:t>Comment to payment option</w:t>
            </w:r>
          </w:p>
        </w:tc>
        <w:tc>
          <w:tcPr>
            <w:tcW w:w="900" w:type="dxa"/>
            <w:tcBorders>
              <w:top w:val="single" w:sz="4" w:space="0" w:color="000000"/>
              <w:left w:val="single" w:sz="4" w:space="0" w:color="000000"/>
              <w:bottom w:val="single" w:sz="4" w:space="0" w:color="000000"/>
              <w:right w:val="single" w:sz="4" w:space="0" w:color="000000"/>
            </w:tcBorders>
          </w:tcPr>
          <w:p w14:paraId="27EB3DEA" w14:textId="77777777" w:rsidR="00031834" w:rsidRPr="007E0F9C" w:rsidRDefault="00031834" w:rsidP="00031834">
            <w:pPr>
              <w:autoSpaceDE w:val="0"/>
              <w:autoSpaceDN w:val="0"/>
              <w:adjustRightInd w:val="0"/>
              <w:jc w:val="center"/>
              <w:rPr>
                <w:color w:val="000000"/>
                <w:sz w:val="20"/>
                <w:szCs w:val="20"/>
                <w:lang w:val="en-US"/>
              </w:rPr>
            </w:pPr>
            <w:r w:rsidRPr="007E0F9C">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6B3077D" w14:textId="77777777" w:rsidR="00031834" w:rsidRPr="007E0F9C" w:rsidRDefault="00031834" w:rsidP="00031834">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1D32F2D8" w14:textId="77777777" w:rsidR="00031834" w:rsidRPr="007E0F9C" w:rsidRDefault="00031834" w:rsidP="00031834">
            <w:pPr>
              <w:autoSpaceDE w:val="0"/>
              <w:autoSpaceDN w:val="0"/>
              <w:adjustRightInd w:val="0"/>
              <w:rPr>
                <w:color w:val="000000"/>
                <w:sz w:val="20"/>
                <w:szCs w:val="20"/>
                <w:lang w:val="en-US"/>
              </w:rPr>
            </w:pPr>
            <w:proofErr w:type="gramStart"/>
            <w:r w:rsidRPr="007E0F9C">
              <w:rPr>
                <w:color w:val="000000"/>
                <w:sz w:val="20"/>
                <w:szCs w:val="20"/>
                <w:lang w:val="en-US"/>
              </w:rPr>
              <w:t>xs:string</w:t>
            </w:r>
            <w:proofErr w:type="gramEnd"/>
          </w:p>
        </w:tc>
      </w:tr>
      <w:tr w:rsidR="00031834" w:rsidRPr="007E0F9C" w14:paraId="36FA49A4"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46D97562" w14:textId="77777777" w:rsidR="00031834" w:rsidRPr="007E0F9C" w:rsidRDefault="00031834" w:rsidP="00031834">
            <w:pPr>
              <w:pStyle w:val="Default"/>
              <w:rPr>
                <w:sz w:val="20"/>
                <w:szCs w:val="20"/>
                <w:lang w:val="en-US"/>
              </w:rPr>
            </w:pPr>
            <w:r w:rsidRPr="007E0F9C">
              <w:rPr>
                <w:sz w:val="20"/>
                <w:szCs w:val="20"/>
                <w:lang w:val="en-US"/>
              </w:rPr>
              <w:t>PaymentMethodExtension</w:t>
            </w:r>
          </w:p>
        </w:tc>
        <w:tc>
          <w:tcPr>
            <w:tcW w:w="3960" w:type="dxa"/>
            <w:tcBorders>
              <w:top w:val="single" w:sz="4" w:space="0" w:color="000000"/>
              <w:left w:val="single" w:sz="4" w:space="0" w:color="000000"/>
              <w:bottom w:val="single" w:sz="4" w:space="0" w:color="000000"/>
              <w:right w:val="single" w:sz="4" w:space="0" w:color="000000"/>
            </w:tcBorders>
          </w:tcPr>
          <w:p w14:paraId="1F7901FA" w14:textId="1425AD84" w:rsidR="00031834" w:rsidRPr="007E0F9C" w:rsidRDefault="00C8697C" w:rsidP="00424C82">
            <w:pPr>
              <w:pStyle w:val="Default"/>
              <w:rPr>
                <w:sz w:val="20"/>
                <w:szCs w:val="20"/>
                <w:lang w:val="en-US"/>
              </w:rPr>
            </w:pPr>
            <w:r w:rsidRPr="007E0F9C">
              <w:rPr>
                <w:sz w:val="20"/>
                <w:szCs w:val="20"/>
                <w:lang w:val="en-US"/>
              </w:rPr>
              <w:t xml:space="preserve">Element for integration of elements referenced in the PaymentMethodExtension element of the ebInterfaceExtension.xsd Schema or </w:t>
            </w:r>
            <w:r w:rsidR="00E8448E">
              <w:rPr>
                <w:sz w:val="20"/>
                <w:szCs w:val="20"/>
                <w:lang w:val="en-US"/>
              </w:rPr>
              <w:t>originate</w:t>
            </w:r>
            <w:r w:rsidR="00E8448E" w:rsidRPr="007E0F9C">
              <w:rPr>
                <w:sz w:val="20"/>
                <w:szCs w:val="20"/>
                <w:lang w:val="en-US"/>
              </w:rPr>
              <w:t xml:space="preserve"> </w:t>
            </w:r>
            <w:r w:rsidRPr="007E0F9C">
              <w:rPr>
                <w:sz w:val="20"/>
                <w:szCs w:val="20"/>
                <w:lang w:val="en-US"/>
              </w:rPr>
              <w:t>from another arbitrary namespace.</w:t>
            </w:r>
          </w:p>
        </w:tc>
        <w:tc>
          <w:tcPr>
            <w:tcW w:w="900" w:type="dxa"/>
            <w:tcBorders>
              <w:top w:val="single" w:sz="4" w:space="0" w:color="000000"/>
              <w:left w:val="single" w:sz="4" w:space="0" w:color="000000"/>
              <w:bottom w:val="single" w:sz="4" w:space="0" w:color="000000"/>
              <w:right w:val="single" w:sz="4" w:space="0" w:color="000000"/>
            </w:tcBorders>
          </w:tcPr>
          <w:p w14:paraId="004D9157" w14:textId="77777777" w:rsidR="00031834" w:rsidRPr="007E0F9C" w:rsidRDefault="00031834" w:rsidP="00031834">
            <w:pPr>
              <w:autoSpaceDE w:val="0"/>
              <w:autoSpaceDN w:val="0"/>
              <w:adjustRightInd w:val="0"/>
              <w:jc w:val="center"/>
              <w:rPr>
                <w:color w:val="000000"/>
                <w:sz w:val="20"/>
                <w:szCs w:val="20"/>
                <w:lang w:val="en-US"/>
              </w:rPr>
            </w:pPr>
            <w:r w:rsidRPr="007E0F9C">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3ACD6EF4" w14:textId="77777777" w:rsidR="00031834" w:rsidRPr="007E0F9C" w:rsidRDefault="00031834" w:rsidP="00031834">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762650E5" w14:textId="77777777" w:rsidR="00031834" w:rsidRPr="007E0F9C" w:rsidRDefault="00395502" w:rsidP="00031834">
            <w:pPr>
              <w:autoSpaceDE w:val="0"/>
              <w:autoSpaceDN w:val="0"/>
              <w:adjustRightInd w:val="0"/>
              <w:rPr>
                <w:color w:val="000000"/>
                <w:sz w:val="20"/>
                <w:szCs w:val="20"/>
                <w:lang w:val="en-US"/>
              </w:rPr>
            </w:pPr>
            <w:r w:rsidRPr="007E0F9C">
              <w:rPr>
                <w:color w:val="000000"/>
                <w:sz w:val="20"/>
                <w:szCs w:val="20"/>
                <w:lang w:val="en-US"/>
              </w:rPr>
              <w:t>XML composite</w:t>
            </w:r>
            <w:r w:rsidR="00C8697C" w:rsidRPr="007E0F9C">
              <w:rPr>
                <w:color w:val="000000"/>
                <w:sz w:val="20"/>
                <w:szCs w:val="20"/>
                <w:lang w:val="en-US"/>
              </w:rPr>
              <w:t xml:space="preserve"> (defined</w:t>
            </w:r>
            <w:r w:rsidR="00031834" w:rsidRPr="007E0F9C">
              <w:rPr>
                <w:color w:val="000000"/>
                <w:sz w:val="20"/>
                <w:szCs w:val="20"/>
                <w:lang w:val="en-US"/>
              </w:rPr>
              <w:t xml:space="preserve"> in ebInterfaceExtension.xsd)</w:t>
            </w:r>
          </w:p>
        </w:tc>
      </w:tr>
    </w:tbl>
    <w:p w14:paraId="3AE7FA83" w14:textId="77777777" w:rsidR="00031834" w:rsidRPr="007E0F9C" w:rsidRDefault="00031834" w:rsidP="00031834">
      <w:pPr>
        <w:rPr>
          <w:lang w:val="en-US"/>
        </w:rPr>
      </w:pPr>
    </w:p>
    <w:p w14:paraId="70823693" w14:textId="77777777" w:rsidR="00100A82" w:rsidRPr="007E0F9C" w:rsidRDefault="00100A82" w:rsidP="00A53648">
      <w:pPr>
        <w:pStyle w:val="Heading3"/>
        <w:rPr>
          <w:lang w:val="en-US"/>
        </w:rPr>
      </w:pPr>
      <w:bookmarkStart w:id="45" w:name="_Toc373311253"/>
      <w:r w:rsidRPr="007E0F9C">
        <w:rPr>
          <w:lang w:val="en-US"/>
        </w:rPr>
        <w:t>UniversalBankTransaction</w:t>
      </w:r>
      <w:bookmarkEnd w:id="45"/>
    </w:p>
    <w:p w14:paraId="4E748E14" w14:textId="24680DCF" w:rsidR="009B2561" w:rsidRPr="007E0F9C" w:rsidRDefault="000400A2" w:rsidP="009B2561">
      <w:pPr>
        <w:rPr>
          <w:lang w:val="en-US"/>
        </w:rPr>
      </w:pPr>
      <w:r w:rsidRPr="007E0F9C">
        <w:rPr>
          <w:lang w:val="en-US"/>
        </w:rPr>
        <w:t xml:space="preserve">The usage of UniversalBankTransaction provides details </w:t>
      </w:r>
      <w:r w:rsidR="004C7032">
        <w:rPr>
          <w:lang w:val="en-US"/>
        </w:rPr>
        <w:t>about</w:t>
      </w:r>
      <w:r w:rsidR="008F0644">
        <w:rPr>
          <w:lang w:val="en-US"/>
        </w:rPr>
        <w:t xml:space="preserve"> payment </w:t>
      </w:r>
      <w:r w:rsidRPr="007E0F9C">
        <w:rPr>
          <w:lang w:val="en-US"/>
        </w:rPr>
        <w:t>by</w:t>
      </w:r>
      <w:r w:rsidR="009B2561" w:rsidRPr="007E0F9C">
        <w:rPr>
          <w:lang w:val="en-US"/>
        </w:rPr>
        <w:t xml:space="preserve"> </w:t>
      </w:r>
      <w:r w:rsidRPr="007E0F9C">
        <w:rPr>
          <w:lang w:val="en-US"/>
        </w:rPr>
        <w:t xml:space="preserve">bank transfer or by </w:t>
      </w:r>
      <w:r w:rsidR="00D43A83" w:rsidRPr="007E0F9C">
        <w:rPr>
          <w:lang w:val="en-US"/>
        </w:rPr>
        <w:t>using a</w:t>
      </w:r>
      <w:r w:rsidRPr="007E0F9C">
        <w:rPr>
          <w:lang w:val="en-US"/>
        </w:rPr>
        <w:t xml:space="preserve"> </w:t>
      </w:r>
      <w:r w:rsidR="008F0644">
        <w:rPr>
          <w:lang w:val="en-US"/>
        </w:rPr>
        <w:t xml:space="preserve">payment </w:t>
      </w:r>
      <w:r w:rsidR="00D43A83" w:rsidRPr="007E0F9C">
        <w:rPr>
          <w:lang w:val="en-US"/>
        </w:rPr>
        <w:t>c</w:t>
      </w:r>
      <w:r w:rsidRPr="007E0F9C">
        <w:rPr>
          <w:lang w:val="en-US"/>
        </w:rPr>
        <w:t>onsolidator platform.</w:t>
      </w:r>
    </w:p>
    <w:p w14:paraId="687B65A9" w14:textId="77777777" w:rsidR="00100A82" w:rsidRPr="007E0F9C" w:rsidRDefault="00100A82" w:rsidP="00100A82">
      <w:pPr>
        <w:rPr>
          <w:lang w:val="en-US"/>
        </w:rPr>
      </w:pPr>
    </w:p>
    <w:p w14:paraId="60F800C6" w14:textId="77777777" w:rsidR="00100A82" w:rsidRPr="007E0F9C" w:rsidRDefault="00031834" w:rsidP="00100A82">
      <w:pPr>
        <w:rPr>
          <w:lang w:val="en-US"/>
        </w:rPr>
      </w:pPr>
      <w:r w:rsidRPr="007E0F9C">
        <w:rPr>
          <w:noProof/>
          <w:lang w:val="en-US"/>
        </w:rPr>
        <w:lastRenderedPageBreak/>
        <w:drawing>
          <wp:inline distT="0" distB="0" distL="0" distR="0" wp14:anchorId="1C822511" wp14:editId="47D4CBB3">
            <wp:extent cx="5756910" cy="5287645"/>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5287645"/>
                    </a:xfrm>
                    <a:prstGeom prst="rect">
                      <a:avLst/>
                    </a:prstGeom>
                    <a:noFill/>
                    <a:ln>
                      <a:noFill/>
                    </a:ln>
                  </pic:spPr>
                </pic:pic>
              </a:graphicData>
            </a:graphic>
          </wp:inline>
        </w:drawing>
      </w:r>
    </w:p>
    <w:p w14:paraId="254299DA" w14:textId="77777777" w:rsidR="00100A82" w:rsidRPr="007E0F9C" w:rsidRDefault="00100A82" w:rsidP="00100A82">
      <w:pPr>
        <w:rPr>
          <w:lang w:val="en-US"/>
        </w:rPr>
      </w:pPr>
    </w:p>
    <w:p w14:paraId="07150595" w14:textId="77777777" w:rsidR="00100A82" w:rsidRPr="007E0F9C" w:rsidRDefault="00100A82" w:rsidP="00100A82">
      <w:pPr>
        <w:rPr>
          <w:lang w:val="en-US"/>
        </w:rPr>
      </w:pPr>
    </w:p>
    <w:tbl>
      <w:tblPr>
        <w:tblW w:w="9181" w:type="dxa"/>
        <w:tblInd w:w="107" w:type="dxa"/>
        <w:tblLayout w:type="fixed"/>
        <w:tblLook w:val="0000" w:firstRow="0" w:lastRow="0" w:firstColumn="0" w:lastColumn="0" w:noHBand="0" w:noVBand="0"/>
      </w:tblPr>
      <w:tblGrid>
        <w:gridCol w:w="1801"/>
        <w:gridCol w:w="3960"/>
        <w:gridCol w:w="1044"/>
        <w:gridCol w:w="756"/>
        <w:gridCol w:w="1620"/>
      </w:tblGrid>
      <w:tr w:rsidR="00100A82" w:rsidRPr="007E0F9C" w14:paraId="61DC62FF" w14:textId="77777777" w:rsidTr="00986BBB">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C83E03F" w14:textId="77777777" w:rsidR="00100A82" w:rsidRPr="007E0F9C" w:rsidRDefault="00100A82" w:rsidP="00100A82">
            <w:pPr>
              <w:pStyle w:val="Default"/>
              <w:rPr>
                <w:sz w:val="20"/>
                <w:szCs w:val="20"/>
                <w:lang w:val="en-US"/>
              </w:rPr>
            </w:pPr>
            <w:r w:rsidRPr="007E0F9C">
              <w:rPr>
                <w:b/>
                <w:bCs/>
                <w:sz w:val="20"/>
                <w:szCs w:val="20"/>
                <w:lang w:val="en-US"/>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A3EB6C9" w14:textId="77777777" w:rsidR="00100A82" w:rsidRPr="007E0F9C" w:rsidRDefault="00986BBB" w:rsidP="00100A82">
            <w:pPr>
              <w:pStyle w:val="Default"/>
              <w:rPr>
                <w:sz w:val="20"/>
                <w:szCs w:val="20"/>
                <w:lang w:val="en-US"/>
              </w:rPr>
            </w:pPr>
            <w:r w:rsidRPr="007E0F9C">
              <w:rPr>
                <w:b/>
                <w:bCs/>
                <w:sz w:val="20"/>
                <w:szCs w:val="20"/>
                <w:lang w:val="en-US"/>
              </w:rPr>
              <w:t>Meaning</w:t>
            </w:r>
            <w:r w:rsidR="00100A82" w:rsidRPr="007E0F9C">
              <w:rPr>
                <w:b/>
                <w:bCs/>
                <w:sz w:val="20"/>
                <w:szCs w:val="20"/>
                <w:lang w:val="en-US"/>
              </w:rPr>
              <w:t xml:space="preserve"> </w:t>
            </w:r>
          </w:p>
        </w:tc>
        <w:tc>
          <w:tcPr>
            <w:tcW w:w="1044" w:type="dxa"/>
            <w:tcBorders>
              <w:top w:val="single" w:sz="4" w:space="0" w:color="000000"/>
              <w:left w:val="single" w:sz="4" w:space="0" w:color="000000"/>
              <w:bottom w:val="single" w:sz="4" w:space="0" w:color="000000"/>
              <w:right w:val="single" w:sz="4" w:space="0" w:color="000000"/>
            </w:tcBorders>
            <w:shd w:val="clear" w:color="auto" w:fill="FFFF99"/>
          </w:tcPr>
          <w:p w14:paraId="52F73E6B" w14:textId="77777777" w:rsidR="00100A82" w:rsidRPr="007E0F9C" w:rsidRDefault="00100A82" w:rsidP="00100A82">
            <w:pPr>
              <w:pStyle w:val="Default"/>
              <w:jc w:val="center"/>
              <w:rPr>
                <w:sz w:val="20"/>
                <w:szCs w:val="20"/>
                <w:lang w:val="en-US"/>
              </w:rPr>
            </w:pPr>
            <w:r w:rsidRPr="007E0F9C">
              <w:rPr>
                <w:b/>
                <w:bCs/>
                <w:sz w:val="20"/>
                <w:szCs w:val="20"/>
                <w:lang w:val="en-US"/>
              </w:rPr>
              <w:t>Typ</w:t>
            </w:r>
            <w:r w:rsidR="00986BBB" w:rsidRPr="007E0F9C">
              <w:rPr>
                <w:b/>
                <w:bCs/>
                <w:sz w:val="20"/>
                <w:szCs w:val="20"/>
                <w:lang w:val="en-US"/>
              </w:rPr>
              <w:t>e</w:t>
            </w:r>
          </w:p>
        </w:tc>
        <w:tc>
          <w:tcPr>
            <w:tcW w:w="756" w:type="dxa"/>
            <w:tcBorders>
              <w:top w:val="single" w:sz="4" w:space="0" w:color="000000"/>
              <w:left w:val="single" w:sz="4" w:space="0" w:color="000000"/>
              <w:bottom w:val="single" w:sz="4" w:space="0" w:color="000000"/>
              <w:right w:val="single" w:sz="4" w:space="0" w:color="000000"/>
            </w:tcBorders>
            <w:shd w:val="clear" w:color="auto" w:fill="FFFF99"/>
          </w:tcPr>
          <w:p w14:paraId="72228362" w14:textId="77777777" w:rsidR="00100A82" w:rsidRPr="007E0F9C" w:rsidRDefault="00986BBB" w:rsidP="00100A82">
            <w:pPr>
              <w:pStyle w:val="Default"/>
              <w:jc w:val="center"/>
              <w:rPr>
                <w:sz w:val="20"/>
                <w:szCs w:val="20"/>
                <w:lang w:val="en-US"/>
              </w:rPr>
            </w:pPr>
            <w:r w:rsidRPr="007E0F9C">
              <w:rPr>
                <w:b/>
                <w:bCs/>
                <w:sz w:val="20"/>
                <w:szCs w:val="20"/>
                <w:lang w:val="en-US"/>
              </w:rPr>
              <w:t>C</w:t>
            </w:r>
            <w:r w:rsidR="00100A82" w:rsidRPr="007E0F9C">
              <w:rPr>
                <w:b/>
                <w:bCs/>
                <w:sz w:val="20"/>
                <w:szCs w:val="20"/>
                <w:lang w:val="en-US"/>
              </w:rPr>
              <w:t>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11731C0" w14:textId="77777777" w:rsidR="00100A82" w:rsidRPr="007E0F9C" w:rsidRDefault="00100A82" w:rsidP="00100A82">
            <w:pPr>
              <w:pStyle w:val="Default"/>
              <w:rPr>
                <w:sz w:val="20"/>
                <w:szCs w:val="20"/>
                <w:lang w:val="en-US"/>
              </w:rPr>
            </w:pPr>
            <w:r w:rsidRPr="007E0F9C">
              <w:rPr>
                <w:b/>
                <w:bCs/>
                <w:sz w:val="20"/>
                <w:szCs w:val="20"/>
                <w:lang w:val="en-US"/>
              </w:rPr>
              <w:t xml:space="preserve">Format </w:t>
            </w:r>
          </w:p>
        </w:tc>
      </w:tr>
      <w:tr w:rsidR="00100A82" w:rsidRPr="007E0F9C" w14:paraId="06A73F60" w14:textId="77777777" w:rsidTr="00986BBB">
        <w:trPr>
          <w:trHeight w:val="154"/>
        </w:trPr>
        <w:tc>
          <w:tcPr>
            <w:tcW w:w="1801" w:type="dxa"/>
            <w:tcBorders>
              <w:top w:val="single" w:sz="4" w:space="0" w:color="000000"/>
              <w:left w:val="single" w:sz="4" w:space="0" w:color="000000"/>
              <w:bottom w:val="single" w:sz="4" w:space="0" w:color="000000"/>
              <w:right w:val="single" w:sz="4" w:space="0" w:color="000000"/>
            </w:tcBorders>
          </w:tcPr>
          <w:p w14:paraId="5ECEBF14" w14:textId="77777777" w:rsidR="00100A82" w:rsidRPr="007E0F9C" w:rsidRDefault="00100A82" w:rsidP="00100A82">
            <w:pPr>
              <w:pStyle w:val="Default"/>
              <w:rPr>
                <w:sz w:val="20"/>
                <w:szCs w:val="20"/>
                <w:lang w:val="en-US"/>
              </w:rPr>
            </w:pPr>
            <w:r w:rsidRPr="007E0F9C">
              <w:rPr>
                <w:sz w:val="20"/>
                <w:szCs w:val="20"/>
                <w:lang w:val="en-US"/>
              </w:rPr>
              <w:t>@Consolidator-Payable</w:t>
            </w:r>
          </w:p>
        </w:tc>
        <w:tc>
          <w:tcPr>
            <w:tcW w:w="3960" w:type="dxa"/>
            <w:tcBorders>
              <w:top w:val="single" w:sz="4" w:space="0" w:color="000000"/>
              <w:left w:val="single" w:sz="4" w:space="0" w:color="000000"/>
              <w:bottom w:val="single" w:sz="4" w:space="0" w:color="000000"/>
              <w:right w:val="single" w:sz="4" w:space="0" w:color="000000"/>
            </w:tcBorders>
          </w:tcPr>
          <w:p w14:paraId="3C85586E" w14:textId="77777777" w:rsidR="00100A82" w:rsidRPr="007E0F9C" w:rsidRDefault="001221D8" w:rsidP="00D43A83">
            <w:pPr>
              <w:pStyle w:val="Default"/>
              <w:rPr>
                <w:sz w:val="20"/>
                <w:szCs w:val="20"/>
                <w:lang w:val="en-US"/>
              </w:rPr>
            </w:pPr>
            <w:r w:rsidRPr="007E0F9C">
              <w:rPr>
                <w:sz w:val="20"/>
                <w:szCs w:val="20"/>
                <w:lang w:val="en-US"/>
              </w:rPr>
              <w:t xml:space="preserve">This attribute is used to operate a payment on a </w:t>
            </w:r>
            <w:r w:rsidR="00D43A83" w:rsidRPr="007E0F9C">
              <w:rPr>
                <w:sz w:val="20"/>
                <w:szCs w:val="20"/>
                <w:lang w:val="en-US"/>
              </w:rPr>
              <w:t>consolidator p</w:t>
            </w:r>
            <w:r w:rsidR="00100A82" w:rsidRPr="007E0F9C">
              <w:rPr>
                <w:sz w:val="20"/>
                <w:szCs w:val="20"/>
                <w:lang w:val="en-US"/>
              </w:rPr>
              <w:t xml:space="preserve">latform. </w:t>
            </w:r>
            <w:r w:rsidRPr="007E0F9C">
              <w:rPr>
                <w:sz w:val="20"/>
                <w:szCs w:val="20"/>
                <w:lang w:val="en-US"/>
              </w:rPr>
              <w:t xml:space="preserve">In case the attribute is set on </w:t>
            </w:r>
            <w:r w:rsidR="00100A82" w:rsidRPr="007E0F9C">
              <w:rPr>
                <w:rStyle w:val="codeChar"/>
                <w:color w:val="auto"/>
                <w:sz w:val="18"/>
                <w:lang w:val="en-US"/>
              </w:rPr>
              <w:t>“true“</w:t>
            </w:r>
            <w:r w:rsidR="00100A82" w:rsidRPr="007E0F9C">
              <w:rPr>
                <w:sz w:val="20"/>
                <w:szCs w:val="20"/>
                <w:lang w:val="en-US"/>
              </w:rPr>
              <w:t xml:space="preserve">, </w:t>
            </w:r>
            <w:r w:rsidRPr="007E0F9C">
              <w:rPr>
                <w:sz w:val="20"/>
                <w:szCs w:val="20"/>
                <w:lang w:val="en-US"/>
              </w:rPr>
              <w:t xml:space="preserve">the payment of an invoice on a </w:t>
            </w:r>
            <w:r w:rsidR="00D43A83" w:rsidRPr="007E0F9C">
              <w:rPr>
                <w:sz w:val="20"/>
                <w:szCs w:val="20"/>
                <w:lang w:val="en-US"/>
              </w:rPr>
              <w:t>c</w:t>
            </w:r>
            <w:r w:rsidR="00100A82" w:rsidRPr="007E0F9C">
              <w:rPr>
                <w:sz w:val="20"/>
                <w:szCs w:val="20"/>
                <w:lang w:val="en-US"/>
              </w:rPr>
              <w:t>onsolidator</w:t>
            </w:r>
            <w:r w:rsidR="00D43A83" w:rsidRPr="007E0F9C">
              <w:rPr>
                <w:sz w:val="20"/>
                <w:szCs w:val="20"/>
                <w:lang w:val="en-US"/>
              </w:rPr>
              <w:t xml:space="preserve"> p</w:t>
            </w:r>
            <w:r w:rsidR="00100A82" w:rsidRPr="007E0F9C">
              <w:rPr>
                <w:sz w:val="20"/>
                <w:szCs w:val="20"/>
                <w:lang w:val="en-US"/>
              </w:rPr>
              <w:t xml:space="preserve">latform </w:t>
            </w:r>
            <w:r w:rsidRPr="007E0F9C">
              <w:rPr>
                <w:sz w:val="20"/>
                <w:szCs w:val="20"/>
                <w:lang w:val="en-US"/>
              </w:rPr>
              <w:t>is possible</w:t>
            </w:r>
            <w:r w:rsidR="00100A82" w:rsidRPr="007E0F9C">
              <w:rPr>
                <w:sz w:val="20"/>
                <w:szCs w:val="20"/>
                <w:lang w:val="en-US"/>
              </w:rPr>
              <w:t xml:space="preserve">. </w:t>
            </w:r>
            <w:r w:rsidRPr="007E0F9C">
              <w:rPr>
                <w:sz w:val="20"/>
                <w:szCs w:val="20"/>
                <w:lang w:val="en-US"/>
              </w:rPr>
              <w:t>The default value is</w:t>
            </w:r>
            <w:r w:rsidR="00100A82" w:rsidRPr="007E0F9C">
              <w:rPr>
                <w:sz w:val="20"/>
                <w:szCs w:val="20"/>
                <w:lang w:val="en-US"/>
              </w:rPr>
              <w:t xml:space="preserve"> </w:t>
            </w:r>
            <w:r w:rsidR="00100A82" w:rsidRPr="007E0F9C">
              <w:rPr>
                <w:rStyle w:val="codeChar"/>
                <w:color w:val="auto"/>
                <w:sz w:val="18"/>
                <w:lang w:val="en-US"/>
              </w:rPr>
              <w:t>“false“</w:t>
            </w:r>
            <w:r w:rsidR="00100A82" w:rsidRPr="007E0F9C">
              <w:rPr>
                <w:sz w:val="20"/>
                <w:szCs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629E3898"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Attribut</w:t>
            </w:r>
            <w:r w:rsidR="00986BBB" w:rsidRPr="007E0F9C">
              <w:rPr>
                <w:color w:val="000000"/>
                <w:sz w:val="20"/>
                <w:szCs w:val="20"/>
                <w:lang w:val="en-US"/>
              </w:rPr>
              <w:t>e</w:t>
            </w:r>
          </w:p>
        </w:tc>
        <w:tc>
          <w:tcPr>
            <w:tcW w:w="756" w:type="dxa"/>
            <w:tcBorders>
              <w:top w:val="single" w:sz="4" w:space="0" w:color="000000"/>
              <w:left w:val="single" w:sz="4" w:space="0" w:color="000000"/>
              <w:bottom w:val="single" w:sz="4" w:space="0" w:color="000000"/>
              <w:right w:val="single" w:sz="4" w:space="0" w:color="000000"/>
            </w:tcBorders>
          </w:tcPr>
          <w:p w14:paraId="6AEE07BE"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48ABECC6"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xs:boolean</w:t>
            </w:r>
            <w:proofErr w:type="gramEnd"/>
          </w:p>
        </w:tc>
      </w:tr>
      <w:tr w:rsidR="00100A82" w:rsidRPr="007E0F9C" w14:paraId="7C597F8A" w14:textId="77777777" w:rsidTr="00986BBB">
        <w:trPr>
          <w:trHeight w:val="154"/>
        </w:trPr>
        <w:tc>
          <w:tcPr>
            <w:tcW w:w="1801" w:type="dxa"/>
            <w:tcBorders>
              <w:top w:val="single" w:sz="4" w:space="0" w:color="000000"/>
              <w:left w:val="single" w:sz="4" w:space="0" w:color="000000"/>
              <w:bottom w:val="single" w:sz="4" w:space="0" w:color="000000"/>
              <w:right w:val="single" w:sz="4" w:space="0" w:color="000000"/>
            </w:tcBorders>
          </w:tcPr>
          <w:p w14:paraId="5936F860" w14:textId="77777777" w:rsidR="00100A82" w:rsidRPr="007E0F9C" w:rsidRDefault="00100A82" w:rsidP="00100A82">
            <w:pPr>
              <w:pStyle w:val="Default"/>
              <w:rPr>
                <w:sz w:val="20"/>
                <w:szCs w:val="20"/>
                <w:highlight w:val="red"/>
                <w:lang w:val="en-US"/>
              </w:rPr>
            </w:pPr>
            <w:r w:rsidRPr="007E0F9C">
              <w:rPr>
                <w:sz w:val="20"/>
                <w:szCs w:val="20"/>
                <w:lang w:val="en-US"/>
              </w:rPr>
              <w:t>Comment</w:t>
            </w:r>
          </w:p>
        </w:tc>
        <w:tc>
          <w:tcPr>
            <w:tcW w:w="3960" w:type="dxa"/>
            <w:tcBorders>
              <w:top w:val="single" w:sz="4" w:space="0" w:color="000000"/>
              <w:left w:val="single" w:sz="4" w:space="0" w:color="000000"/>
              <w:bottom w:val="single" w:sz="4" w:space="0" w:color="000000"/>
              <w:right w:val="single" w:sz="4" w:space="0" w:color="000000"/>
            </w:tcBorders>
          </w:tcPr>
          <w:p w14:paraId="2CE3650D" w14:textId="77777777" w:rsidR="00100A82" w:rsidRPr="007E0F9C" w:rsidRDefault="001221D8" w:rsidP="00100A82">
            <w:pPr>
              <w:pStyle w:val="Default"/>
              <w:rPr>
                <w:sz w:val="20"/>
                <w:szCs w:val="20"/>
                <w:lang w:val="en-US"/>
              </w:rPr>
            </w:pPr>
            <w:r w:rsidRPr="007E0F9C">
              <w:rPr>
                <w:sz w:val="20"/>
                <w:szCs w:val="20"/>
                <w:lang w:val="en-US"/>
              </w:rPr>
              <w:t>Comment to payment option</w:t>
            </w:r>
          </w:p>
        </w:tc>
        <w:tc>
          <w:tcPr>
            <w:tcW w:w="1044" w:type="dxa"/>
            <w:tcBorders>
              <w:top w:val="single" w:sz="4" w:space="0" w:color="000000"/>
              <w:left w:val="single" w:sz="4" w:space="0" w:color="000000"/>
              <w:bottom w:val="single" w:sz="4" w:space="0" w:color="000000"/>
              <w:right w:val="single" w:sz="4" w:space="0" w:color="000000"/>
            </w:tcBorders>
          </w:tcPr>
          <w:p w14:paraId="2AA865F6"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195C57BA"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069E2762"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xs:string</w:t>
            </w:r>
            <w:proofErr w:type="gramEnd"/>
          </w:p>
        </w:tc>
      </w:tr>
      <w:tr w:rsidR="00031834" w:rsidRPr="007E0F9C" w14:paraId="0EAC8A3D" w14:textId="77777777" w:rsidTr="00986BBB">
        <w:trPr>
          <w:trHeight w:val="154"/>
        </w:trPr>
        <w:tc>
          <w:tcPr>
            <w:tcW w:w="1801" w:type="dxa"/>
            <w:tcBorders>
              <w:top w:val="single" w:sz="4" w:space="0" w:color="000000"/>
              <w:left w:val="single" w:sz="4" w:space="0" w:color="000000"/>
              <w:bottom w:val="single" w:sz="4" w:space="0" w:color="000000"/>
              <w:right w:val="single" w:sz="4" w:space="0" w:color="000000"/>
            </w:tcBorders>
          </w:tcPr>
          <w:p w14:paraId="107EC008" w14:textId="77777777" w:rsidR="00031834" w:rsidRPr="007E0F9C" w:rsidRDefault="00031834" w:rsidP="00031834">
            <w:pPr>
              <w:pStyle w:val="Default"/>
              <w:rPr>
                <w:sz w:val="20"/>
                <w:szCs w:val="20"/>
                <w:lang w:val="en-US"/>
              </w:rPr>
            </w:pPr>
            <w:r w:rsidRPr="007E0F9C">
              <w:rPr>
                <w:sz w:val="20"/>
                <w:szCs w:val="20"/>
                <w:lang w:val="en-US"/>
              </w:rPr>
              <w:t>PaymentMethodExtension</w:t>
            </w:r>
          </w:p>
        </w:tc>
        <w:tc>
          <w:tcPr>
            <w:tcW w:w="3960" w:type="dxa"/>
            <w:tcBorders>
              <w:top w:val="single" w:sz="4" w:space="0" w:color="000000"/>
              <w:left w:val="single" w:sz="4" w:space="0" w:color="000000"/>
              <w:bottom w:val="single" w:sz="4" w:space="0" w:color="000000"/>
              <w:right w:val="single" w:sz="4" w:space="0" w:color="000000"/>
            </w:tcBorders>
          </w:tcPr>
          <w:p w14:paraId="69999FC9" w14:textId="46E6774B" w:rsidR="00031834" w:rsidRPr="007E0F9C" w:rsidRDefault="001221D8" w:rsidP="00E8448E">
            <w:pPr>
              <w:pStyle w:val="Default"/>
              <w:rPr>
                <w:sz w:val="20"/>
                <w:szCs w:val="20"/>
                <w:lang w:val="en-US"/>
              </w:rPr>
            </w:pPr>
            <w:r w:rsidRPr="007E0F9C">
              <w:rPr>
                <w:sz w:val="20"/>
                <w:szCs w:val="20"/>
                <w:lang w:val="en-US"/>
              </w:rPr>
              <w:t xml:space="preserve">Element for integration of elements that are referenced in the PaymentMethodExtension element of the ebInterfaceExtension.xsd Schema or </w:t>
            </w:r>
            <w:r w:rsidR="00E8448E">
              <w:rPr>
                <w:sz w:val="20"/>
                <w:szCs w:val="20"/>
                <w:lang w:val="en-US"/>
              </w:rPr>
              <w:t>originate</w:t>
            </w:r>
            <w:r w:rsidR="00E8448E" w:rsidRPr="007E0F9C">
              <w:rPr>
                <w:sz w:val="20"/>
                <w:szCs w:val="20"/>
                <w:lang w:val="en-US"/>
              </w:rPr>
              <w:t xml:space="preserve"> </w:t>
            </w:r>
            <w:r w:rsidRPr="007E0F9C">
              <w:rPr>
                <w:sz w:val="20"/>
                <w:szCs w:val="20"/>
                <w:lang w:val="en-US"/>
              </w:rPr>
              <w:t>from another arbitrary namespace.</w:t>
            </w:r>
          </w:p>
        </w:tc>
        <w:tc>
          <w:tcPr>
            <w:tcW w:w="1044" w:type="dxa"/>
            <w:tcBorders>
              <w:top w:val="single" w:sz="4" w:space="0" w:color="000000"/>
              <w:left w:val="single" w:sz="4" w:space="0" w:color="000000"/>
              <w:bottom w:val="single" w:sz="4" w:space="0" w:color="000000"/>
              <w:right w:val="single" w:sz="4" w:space="0" w:color="000000"/>
            </w:tcBorders>
          </w:tcPr>
          <w:p w14:paraId="4593DAA7" w14:textId="77777777" w:rsidR="00031834" w:rsidRPr="007E0F9C" w:rsidRDefault="00031834" w:rsidP="00031834">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54382371" w14:textId="77777777" w:rsidR="00031834" w:rsidRPr="007E0F9C" w:rsidRDefault="00031834" w:rsidP="00031834">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08B479AD" w14:textId="77777777" w:rsidR="00031834" w:rsidRPr="007E0F9C" w:rsidRDefault="00395502" w:rsidP="00031834">
            <w:pPr>
              <w:autoSpaceDE w:val="0"/>
              <w:autoSpaceDN w:val="0"/>
              <w:adjustRightInd w:val="0"/>
              <w:rPr>
                <w:color w:val="000000"/>
                <w:sz w:val="20"/>
                <w:szCs w:val="20"/>
                <w:lang w:val="en-US"/>
              </w:rPr>
            </w:pPr>
            <w:r w:rsidRPr="007E0F9C">
              <w:rPr>
                <w:color w:val="000000"/>
                <w:sz w:val="20"/>
                <w:szCs w:val="20"/>
                <w:lang w:val="en-US"/>
              </w:rPr>
              <w:t>XML composite</w:t>
            </w:r>
            <w:r w:rsidR="00986BBB" w:rsidRPr="007E0F9C">
              <w:rPr>
                <w:color w:val="000000"/>
                <w:sz w:val="20"/>
                <w:szCs w:val="20"/>
                <w:lang w:val="en-US"/>
              </w:rPr>
              <w:t xml:space="preserve"> (defined</w:t>
            </w:r>
            <w:r w:rsidR="00031834" w:rsidRPr="007E0F9C">
              <w:rPr>
                <w:color w:val="000000"/>
                <w:sz w:val="20"/>
                <w:szCs w:val="20"/>
                <w:lang w:val="en-US"/>
              </w:rPr>
              <w:t xml:space="preserve"> in ebInterfaceExtension.xsd)</w:t>
            </w:r>
          </w:p>
        </w:tc>
      </w:tr>
      <w:tr w:rsidR="00100A82" w:rsidRPr="007E0F9C" w14:paraId="5F9D1198" w14:textId="77777777" w:rsidTr="00986BBB">
        <w:trPr>
          <w:trHeight w:val="154"/>
        </w:trPr>
        <w:tc>
          <w:tcPr>
            <w:tcW w:w="1801" w:type="dxa"/>
            <w:tcBorders>
              <w:top w:val="single" w:sz="4" w:space="0" w:color="000000"/>
              <w:left w:val="single" w:sz="4" w:space="0" w:color="000000"/>
              <w:bottom w:val="single" w:sz="4" w:space="0" w:color="000000"/>
              <w:right w:val="single" w:sz="4" w:space="0" w:color="000000"/>
            </w:tcBorders>
          </w:tcPr>
          <w:p w14:paraId="0C3FF5F8" w14:textId="77777777" w:rsidR="00100A82" w:rsidRPr="007E0F9C" w:rsidRDefault="00100A82" w:rsidP="00100A82">
            <w:pPr>
              <w:pStyle w:val="Default"/>
              <w:rPr>
                <w:sz w:val="20"/>
                <w:szCs w:val="20"/>
                <w:lang w:val="en-US"/>
              </w:rPr>
            </w:pPr>
            <w:r w:rsidRPr="007E0F9C">
              <w:rPr>
                <w:sz w:val="20"/>
                <w:szCs w:val="20"/>
                <w:lang w:val="en-US"/>
              </w:rPr>
              <w:t>Beneficiary</w:t>
            </w:r>
          </w:p>
          <w:p w14:paraId="0CCBDA3A" w14:textId="77777777" w:rsidR="00100A82" w:rsidRPr="007E0F9C" w:rsidRDefault="00100A82" w:rsidP="00100A82">
            <w:pPr>
              <w:pStyle w:val="Default"/>
              <w:rPr>
                <w:sz w:val="20"/>
                <w:szCs w:val="20"/>
                <w:lang w:val="en-US"/>
              </w:rPr>
            </w:pPr>
            <w:r w:rsidRPr="007E0F9C">
              <w:rPr>
                <w:sz w:val="20"/>
                <w:szCs w:val="20"/>
                <w:lang w:val="en-US"/>
              </w:rPr>
              <w:t>Account</w:t>
            </w:r>
          </w:p>
        </w:tc>
        <w:tc>
          <w:tcPr>
            <w:tcW w:w="3960" w:type="dxa"/>
            <w:tcBorders>
              <w:top w:val="single" w:sz="4" w:space="0" w:color="000000"/>
              <w:left w:val="single" w:sz="4" w:space="0" w:color="000000"/>
              <w:bottom w:val="single" w:sz="4" w:space="0" w:color="000000"/>
              <w:right w:val="single" w:sz="4" w:space="0" w:color="000000"/>
            </w:tcBorders>
          </w:tcPr>
          <w:p w14:paraId="037FA037" w14:textId="77777777" w:rsidR="00100A82" w:rsidRPr="007E0F9C" w:rsidRDefault="007A3C06" w:rsidP="00100A82">
            <w:pPr>
              <w:pStyle w:val="Default"/>
              <w:rPr>
                <w:sz w:val="20"/>
                <w:szCs w:val="20"/>
                <w:lang w:val="en-US"/>
              </w:rPr>
            </w:pPr>
            <w:r w:rsidRPr="007E0F9C">
              <w:rPr>
                <w:sz w:val="20"/>
                <w:szCs w:val="20"/>
                <w:lang w:val="en-US"/>
              </w:rPr>
              <w:t>Account of beneficiary</w:t>
            </w:r>
          </w:p>
        </w:tc>
        <w:tc>
          <w:tcPr>
            <w:tcW w:w="1044" w:type="dxa"/>
            <w:tcBorders>
              <w:top w:val="single" w:sz="4" w:space="0" w:color="000000"/>
              <w:left w:val="single" w:sz="4" w:space="0" w:color="000000"/>
              <w:bottom w:val="single" w:sz="4" w:space="0" w:color="000000"/>
              <w:right w:val="single" w:sz="4" w:space="0" w:color="000000"/>
            </w:tcBorders>
          </w:tcPr>
          <w:p w14:paraId="523219D9"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671678B0"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w:t>
            </w:r>
          </w:p>
        </w:tc>
        <w:tc>
          <w:tcPr>
            <w:tcW w:w="1620" w:type="dxa"/>
            <w:tcBorders>
              <w:top w:val="single" w:sz="4" w:space="0" w:color="000000"/>
              <w:left w:val="single" w:sz="4" w:space="0" w:color="000000"/>
              <w:bottom w:val="single" w:sz="4" w:space="0" w:color="000000"/>
              <w:right w:val="single" w:sz="4" w:space="0" w:color="000000"/>
            </w:tcBorders>
          </w:tcPr>
          <w:p w14:paraId="6420F67D" w14:textId="77777777" w:rsidR="00100A82" w:rsidRPr="007E0F9C" w:rsidRDefault="00BE1175" w:rsidP="00984064">
            <w:pPr>
              <w:autoSpaceDE w:val="0"/>
              <w:autoSpaceDN w:val="0"/>
              <w:adjustRightInd w:val="0"/>
              <w:rPr>
                <w:color w:val="000000"/>
                <w:sz w:val="20"/>
                <w:szCs w:val="20"/>
                <w:lang w:val="en-US"/>
              </w:rPr>
            </w:pPr>
            <w:r w:rsidRPr="007E0F9C">
              <w:rPr>
                <w:color w:val="000000"/>
                <w:sz w:val="20"/>
                <w:szCs w:val="20"/>
                <w:lang w:val="en-US"/>
              </w:rPr>
              <w:t>XML composite</w:t>
            </w:r>
          </w:p>
        </w:tc>
      </w:tr>
      <w:tr w:rsidR="00100A82" w:rsidRPr="007E0F9C" w14:paraId="350FDA60" w14:textId="77777777" w:rsidTr="00986BBB">
        <w:trPr>
          <w:trHeight w:val="154"/>
        </w:trPr>
        <w:tc>
          <w:tcPr>
            <w:tcW w:w="1801" w:type="dxa"/>
            <w:tcBorders>
              <w:top w:val="single" w:sz="4" w:space="0" w:color="000000"/>
              <w:left w:val="single" w:sz="4" w:space="0" w:color="000000"/>
              <w:bottom w:val="single" w:sz="4" w:space="0" w:color="000000"/>
              <w:right w:val="single" w:sz="4" w:space="0" w:color="000000"/>
            </w:tcBorders>
          </w:tcPr>
          <w:p w14:paraId="27B8DB8C" w14:textId="77777777" w:rsidR="00100A82" w:rsidRPr="007E0F9C" w:rsidRDefault="00100A82" w:rsidP="00100A82">
            <w:pPr>
              <w:pStyle w:val="Default"/>
              <w:rPr>
                <w:sz w:val="20"/>
                <w:szCs w:val="20"/>
                <w:lang w:val="en-US"/>
              </w:rPr>
            </w:pPr>
            <w:r w:rsidRPr="007E0F9C">
              <w:rPr>
                <w:sz w:val="20"/>
                <w:szCs w:val="20"/>
                <w:lang w:val="en-US"/>
              </w:rPr>
              <w:t>Beneficiary</w:t>
            </w:r>
          </w:p>
          <w:p w14:paraId="79CB4FD7" w14:textId="77777777" w:rsidR="00100A82" w:rsidRPr="007E0F9C" w:rsidRDefault="00100A82" w:rsidP="00100A82">
            <w:pPr>
              <w:pStyle w:val="Default"/>
              <w:rPr>
                <w:sz w:val="20"/>
                <w:szCs w:val="20"/>
                <w:lang w:val="en-US"/>
              </w:rPr>
            </w:pPr>
            <w:r w:rsidRPr="007E0F9C">
              <w:rPr>
                <w:sz w:val="20"/>
                <w:szCs w:val="20"/>
                <w:lang w:val="en-US"/>
              </w:rPr>
              <w:t>Account/</w:t>
            </w:r>
          </w:p>
          <w:p w14:paraId="07C2DDF9" w14:textId="77777777" w:rsidR="00100A82" w:rsidRPr="007E0F9C" w:rsidRDefault="00100A82" w:rsidP="00100A82">
            <w:pPr>
              <w:pStyle w:val="Default"/>
              <w:rPr>
                <w:sz w:val="20"/>
                <w:szCs w:val="20"/>
                <w:lang w:val="en-US"/>
              </w:rPr>
            </w:pPr>
            <w:r w:rsidRPr="007E0F9C">
              <w:rPr>
                <w:sz w:val="20"/>
                <w:szCs w:val="20"/>
                <w:lang w:val="en-US"/>
              </w:rPr>
              <w:t>BankName</w:t>
            </w:r>
          </w:p>
        </w:tc>
        <w:tc>
          <w:tcPr>
            <w:tcW w:w="3960" w:type="dxa"/>
            <w:tcBorders>
              <w:top w:val="single" w:sz="4" w:space="0" w:color="000000"/>
              <w:left w:val="single" w:sz="4" w:space="0" w:color="000000"/>
              <w:bottom w:val="single" w:sz="4" w:space="0" w:color="000000"/>
              <w:right w:val="single" w:sz="4" w:space="0" w:color="000000"/>
            </w:tcBorders>
          </w:tcPr>
          <w:p w14:paraId="59CA5E77" w14:textId="77777777" w:rsidR="00100A82" w:rsidRPr="007E0F9C" w:rsidRDefault="007A3C06" w:rsidP="00100A82">
            <w:pPr>
              <w:pStyle w:val="Default"/>
              <w:rPr>
                <w:sz w:val="20"/>
                <w:szCs w:val="20"/>
                <w:lang w:val="en-US"/>
              </w:rPr>
            </w:pPr>
            <w:r w:rsidRPr="007E0F9C">
              <w:rPr>
                <w:sz w:val="20"/>
                <w:szCs w:val="20"/>
                <w:lang w:val="en-US"/>
              </w:rPr>
              <w:t>Bank name</w:t>
            </w:r>
          </w:p>
        </w:tc>
        <w:tc>
          <w:tcPr>
            <w:tcW w:w="1044" w:type="dxa"/>
            <w:tcBorders>
              <w:top w:val="single" w:sz="4" w:space="0" w:color="000000"/>
              <w:left w:val="single" w:sz="4" w:space="0" w:color="000000"/>
              <w:bottom w:val="single" w:sz="4" w:space="0" w:color="000000"/>
              <w:right w:val="single" w:sz="4" w:space="0" w:color="000000"/>
            </w:tcBorders>
          </w:tcPr>
          <w:p w14:paraId="4396E03C"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0E2531F2"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43F9C3B7"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xs:string</w:t>
            </w:r>
            <w:proofErr w:type="gramEnd"/>
          </w:p>
          <w:p w14:paraId="5FD6232A" w14:textId="77777777" w:rsidR="00100A82" w:rsidRPr="007E0F9C" w:rsidRDefault="00984064" w:rsidP="00100A82">
            <w:pPr>
              <w:autoSpaceDE w:val="0"/>
              <w:autoSpaceDN w:val="0"/>
              <w:adjustRightInd w:val="0"/>
              <w:rPr>
                <w:color w:val="000000"/>
                <w:sz w:val="20"/>
                <w:szCs w:val="20"/>
                <w:lang w:val="en-US"/>
              </w:rPr>
            </w:pPr>
            <w:proofErr w:type="gramStart"/>
            <w:r w:rsidRPr="007E0F9C">
              <w:rPr>
                <w:color w:val="000000"/>
                <w:sz w:val="20"/>
                <w:szCs w:val="20"/>
                <w:lang w:val="en-US"/>
              </w:rPr>
              <w:t>max</w:t>
            </w:r>
            <w:proofErr w:type="gramEnd"/>
            <w:r w:rsidRPr="007E0F9C">
              <w:rPr>
                <w:color w:val="000000"/>
                <w:sz w:val="20"/>
                <w:szCs w:val="20"/>
                <w:lang w:val="en-US"/>
              </w:rPr>
              <w:t>.</w:t>
            </w:r>
            <w:r w:rsidR="00986BBB" w:rsidRPr="007E0F9C">
              <w:rPr>
                <w:color w:val="000000"/>
                <w:sz w:val="20"/>
                <w:szCs w:val="20"/>
                <w:lang w:val="en-US"/>
              </w:rPr>
              <w:t xml:space="preserve"> 255 digits</w:t>
            </w:r>
          </w:p>
        </w:tc>
      </w:tr>
      <w:tr w:rsidR="00100A82" w:rsidRPr="007E0F9C" w14:paraId="40AD0CFA" w14:textId="77777777" w:rsidTr="00986BBB">
        <w:trPr>
          <w:trHeight w:val="154"/>
        </w:trPr>
        <w:tc>
          <w:tcPr>
            <w:tcW w:w="1801" w:type="dxa"/>
            <w:tcBorders>
              <w:top w:val="single" w:sz="4" w:space="0" w:color="000000"/>
              <w:left w:val="single" w:sz="4" w:space="0" w:color="000000"/>
              <w:bottom w:val="single" w:sz="4" w:space="0" w:color="000000"/>
              <w:right w:val="single" w:sz="4" w:space="0" w:color="000000"/>
            </w:tcBorders>
          </w:tcPr>
          <w:p w14:paraId="3C395FBB" w14:textId="77777777" w:rsidR="00100A82" w:rsidRPr="007E0F9C" w:rsidRDefault="00100A82" w:rsidP="00100A82">
            <w:pPr>
              <w:pStyle w:val="Default"/>
              <w:rPr>
                <w:sz w:val="20"/>
                <w:szCs w:val="20"/>
                <w:lang w:val="en-US"/>
              </w:rPr>
            </w:pPr>
            <w:r w:rsidRPr="007E0F9C">
              <w:rPr>
                <w:sz w:val="20"/>
                <w:szCs w:val="20"/>
                <w:lang w:val="en-US"/>
              </w:rPr>
              <w:t>Beneficiary</w:t>
            </w:r>
          </w:p>
          <w:p w14:paraId="001A4E06" w14:textId="77777777" w:rsidR="00100A82" w:rsidRPr="007E0F9C" w:rsidRDefault="00100A82" w:rsidP="00100A82">
            <w:pPr>
              <w:pStyle w:val="Default"/>
              <w:rPr>
                <w:sz w:val="20"/>
                <w:szCs w:val="20"/>
                <w:lang w:val="en-US"/>
              </w:rPr>
            </w:pPr>
            <w:r w:rsidRPr="007E0F9C">
              <w:rPr>
                <w:sz w:val="20"/>
                <w:szCs w:val="20"/>
                <w:lang w:val="en-US"/>
              </w:rPr>
              <w:t>Account/</w:t>
            </w:r>
          </w:p>
          <w:p w14:paraId="0C2FDB6E" w14:textId="77777777" w:rsidR="00100A82" w:rsidRPr="007E0F9C" w:rsidRDefault="00100A82" w:rsidP="00100A82">
            <w:pPr>
              <w:pStyle w:val="Default"/>
              <w:rPr>
                <w:sz w:val="20"/>
                <w:szCs w:val="20"/>
                <w:lang w:val="en-US"/>
              </w:rPr>
            </w:pPr>
            <w:r w:rsidRPr="007E0F9C">
              <w:rPr>
                <w:sz w:val="20"/>
                <w:szCs w:val="20"/>
                <w:lang w:val="en-US"/>
              </w:rPr>
              <w:t>BankCode</w:t>
            </w:r>
          </w:p>
        </w:tc>
        <w:tc>
          <w:tcPr>
            <w:tcW w:w="3960" w:type="dxa"/>
            <w:tcBorders>
              <w:top w:val="single" w:sz="4" w:space="0" w:color="000000"/>
              <w:left w:val="single" w:sz="4" w:space="0" w:color="000000"/>
              <w:bottom w:val="single" w:sz="4" w:space="0" w:color="000000"/>
              <w:right w:val="single" w:sz="4" w:space="0" w:color="000000"/>
            </w:tcBorders>
          </w:tcPr>
          <w:p w14:paraId="2301B4A0" w14:textId="77777777" w:rsidR="00100A82" w:rsidRPr="007E0F9C" w:rsidRDefault="007A3C06" w:rsidP="007A3C06">
            <w:pPr>
              <w:pStyle w:val="Default"/>
              <w:jc w:val="both"/>
              <w:rPr>
                <w:sz w:val="20"/>
                <w:szCs w:val="20"/>
                <w:lang w:val="en-US"/>
              </w:rPr>
            </w:pPr>
            <w:r w:rsidRPr="007E0F9C">
              <w:rPr>
                <w:sz w:val="20"/>
                <w:szCs w:val="20"/>
                <w:lang w:val="en-US"/>
              </w:rPr>
              <w:t>Bank code</w:t>
            </w:r>
          </w:p>
        </w:tc>
        <w:tc>
          <w:tcPr>
            <w:tcW w:w="1044" w:type="dxa"/>
            <w:tcBorders>
              <w:top w:val="single" w:sz="4" w:space="0" w:color="000000"/>
              <w:left w:val="single" w:sz="4" w:space="0" w:color="000000"/>
              <w:bottom w:val="single" w:sz="4" w:space="0" w:color="000000"/>
              <w:right w:val="single" w:sz="4" w:space="0" w:color="000000"/>
            </w:tcBorders>
          </w:tcPr>
          <w:p w14:paraId="137B1FAE"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757B1E54"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0F4762FC"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xs:integer</w:t>
            </w:r>
            <w:proofErr w:type="gramEnd"/>
          </w:p>
        </w:tc>
      </w:tr>
      <w:tr w:rsidR="00100A82" w:rsidRPr="007E0F9C" w14:paraId="0A12F52F" w14:textId="77777777" w:rsidTr="00986BBB">
        <w:trPr>
          <w:trHeight w:val="154"/>
        </w:trPr>
        <w:tc>
          <w:tcPr>
            <w:tcW w:w="1801" w:type="dxa"/>
            <w:tcBorders>
              <w:top w:val="single" w:sz="4" w:space="0" w:color="000000"/>
              <w:left w:val="single" w:sz="4" w:space="0" w:color="000000"/>
              <w:bottom w:val="single" w:sz="4" w:space="0" w:color="000000"/>
              <w:right w:val="single" w:sz="4" w:space="0" w:color="000000"/>
            </w:tcBorders>
          </w:tcPr>
          <w:p w14:paraId="49D7ABD6" w14:textId="77777777" w:rsidR="00100A82" w:rsidRPr="007E0F9C" w:rsidRDefault="00100A82" w:rsidP="00100A82">
            <w:pPr>
              <w:pStyle w:val="Default"/>
              <w:rPr>
                <w:sz w:val="20"/>
                <w:szCs w:val="20"/>
                <w:lang w:val="en-US"/>
              </w:rPr>
            </w:pPr>
            <w:r w:rsidRPr="007E0F9C">
              <w:rPr>
                <w:sz w:val="20"/>
                <w:szCs w:val="20"/>
                <w:lang w:val="en-US"/>
              </w:rPr>
              <w:t>Beneficiary</w:t>
            </w:r>
          </w:p>
          <w:p w14:paraId="71E8027C" w14:textId="77777777" w:rsidR="00100A82" w:rsidRPr="007E0F9C" w:rsidRDefault="00100A82" w:rsidP="00100A82">
            <w:pPr>
              <w:pStyle w:val="Default"/>
              <w:rPr>
                <w:sz w:val="20"/>
                <w:szCs w:val="20"/>
                <w:lang w:val="en-US"/>
              </w:rPr>
            </w:pPr>
            <w:r w:rsidRPr="007E0F9C">
              <w:rPr>
                <w:sz w:val="20"/>
                <w:szCs w:val="20"/>
                <w:lang w:val="en-US"/>
              </w:rPr>
              <w:t>Account/</w:t>
            </w:r>
          </w:p>
          <w:p w14:paraId="6CB455C4" w14:textId="77777777" w:rsidR="00100A82" w:rsidRPr="007E0F9C" w:rsidRDefault="00100A82" w:rsidP="00100A82">
            <w:pPr>
              <w:pStyle w:val="Default"/>
              <w:rPr>
                <w:sz w:val="20"/>
                <w:szCs w:val="20"/>
                <w:lang w:val="en-US"/>
              </w:rPr>
            </w:pPr>
            <w:r w:rsidRPr="007E0F9C">
              <w:rPr>
                <w:sz w:val="20"/>
                <w:szCs w:val="20"/>
                <w:lang w:val="en-US"/>
              </w:rPr>
              <w:lastRenderedPageBreak/>
              <w:t>BankCode/</w:t>
            </w:r>
          </w:p>
          <w:p w14:paraId="5D4B30D2" w14:textId="77777777" w:rsidR="00100A82" w:rsidRPr="007E0F9C" w:rsidRDefault="00100A82" w:rsidP="00100A82">
            <w:pPr>
              <w:pStyle w:val="Default"/>
              <w:rPr>
                <w:sz w:val="20"/>
                <w:szCs w:val="20"/>
                <w:lang w:val="en-US"/>
              </w:rPr>
            </w:pPr>
            <w:r w:rsidRPr="007E0F9C">
              <w:rPr>
                <w:sz w:val="20"/>
                <w:szCs w:val="20"/>
                <w:lang w:val="en-US"/>
              </w:rPr>
              <w:t>@BankCodeType</w:t>
            </w:r>
          </w:p>
        </w:tc>
        <w:tc>
          <w:tcPr>
            <w:tcW w:w="3960" w:type="dxa"/>
            <w:tcBorders>
              <w:top w:val="single" w:sz="4" w:space="0" w:color="000000"/>
              <w:left w:val="single" w:sz="4" w:space="0" w:color="000000"/>
              <w:bottom w:val="single" w:sz="4" w:space="0" w:color="000000"/>
              <w:right w:val="single" w:sz="4" w:space="0" w:color="000000"/>
            </w:tcBorders>
          </w:tcPr>
          <w:p w14:paraId="289CC26E" w14:textId="22648C82" w:rsidR="00100A82" w:rsidRPr="007E0F9C" w:rsidRDefault="007A3C06" w:rsidP="004C7032">
            <w:pPr>
              <w:pStyle w:val="Default"/>
              <w:rPr>
                <w:sz w:val="20"/>
                <w:szCs w:val="20"/>
                <w:lang w:val="en-US"/>
              </w:rPr>
            </w:pPr>
            <w:r w:rsidRPr="007E0F9C">
              <w:rPr>
                <w:sz w:val="20"/>
                <w:szCs w:val="20"/>
                <w:lang w:val="en-US"/>
              </w:rPr>
              <w:lastRenderedPageBreak/>
              <w:t xml:space="preserve">Defines the type of bank code by additionally stating the </w:t>
            </w:r>
            <w:r w:rsidR="004C7032" w:rsidRPr="007E0F9C">
              <w:rPr>
                <w:sz w:val="20"/>
                <w:szCs w:val="20"/>
                <w:lang w:val="en-US"/>
              </w:rPr>
              <w:t xml:space="preserve">country </w:t>
            </w:r>
            <w:r w:rsidR="004C7032">
              <w:rPr>
                <w:sz w:val="20"/>
                <w:szCs w:val="20"/>
                <w:lang w:val="en-US"/>
              </w:rPr>
              <w:t>of</w:t>
            </w:r>
            <w:r w:rsidRPr="007E0F9C">
              <w:rPr>
                <w:sz w:val="20"/>
                <w:szCs w:val="20"/>
                <w:lang w:val="en-US"/>
              </w:rPr>
              <w:t xml:space="preserve"> bank code comes from. </w:t>
            </w:r>
          </w:p>
        </w:tc>
        <w:tc>
          <w:tcPr>
            <w:tcW w:w="1044" w:type="dxa"/>
            <w:tcBorders>
              <w:top w:val="single" w:sz="4" w:space="0" w:color="000000"/>
              <w:left w:val="single" w:sz="4" w:space="0" w:color="000000"/>
              <w:bottom w:val="single" w:sz="4" w:space="0" w:color="000000"/>
              <w:right w:val="single" w:sz="4" w:space="0" w:color="000000"/>
            </w:tcBorders>
          </w:tcPr>
          <w:p w14:paraId="20DBBD25"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Attribut</w:t>
            </w:r>
            <w:r w:rsidR="00986BBB" w:rsidRPr="007E0F9C">
              <w:rPr>
                <w:color w:val="000000"/>
                <w:sz w:val="20"/>
                <w:szCs w:val="20"/>
                <w:lang w:val="en-US"/>
              </w:rPr>
              <w:t>e</w:t>
            </w:r>
          </w:p>
        </w:tc>
        <w:tc>
          <w:tcPr>
            <w:tcW w:w="756" w:type="dxa"/>
            <w:tcBorders>
              <w:top w:val="single" w:sz="4" w:space="0" w:color="000000"/>
              <w:left w:val="single" w:sz="4" w:space="0" w:color="000000"/>
              <w:bottom w:val="single" w:sz="4" w:space="0" w:color="000000"/>
              <w:right w:val="single" w:sz="4" w:space="0" w:color="000000"/>
            </w:tcBorders>
          </w:tcPr>
          <w:p w14:paraId="28F3FD59"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1</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334B0F0F"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CountryCode</w:t>
            </w:r>
          </w:p>
          <w:p w14:paraId="618D701D"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Type</w:t>
            </w:r>
          </w:p>
        </w:tc>
      </w:tr>
      <w:tr w:rsidR="00100A82" w:rsidRPr="007E0F9C" w14:paraId="29B9CADA" w14:textId="77777777" w:rsidTr="00986BBB">
        <w:trPr>
          <w:trHeight w:val="154"/>
        </w:trPr>
        <w:tc>
          <w:tcPr>
            <w:tcW w:w="1801" w:type="dxa"/>
            <w:tcBorders>
              <w:top w:val="single" w:sz="4" w:space="0" w:color="000000"/>
              <w:left w:val="single" w:sz="4" w:space="0" w:color="000000"/>
              <w:bottom w:val="single" w:sz="4" w:space="0" w:color="000000"/>
              <w:right w:val="single" w:sz="4" w:space="0" w:color="000000"/>
            </w:tcBorders>
          </w:tcPr>
          <w:p w14:paraId="1454CE17" w14:textId="77777777" w:rsidR="00100A82" w:rsidRPr="007E0F9C" w:rsidRDefault="00100A82" w:rsidP="00100A82">
            <w:pPr>
              <w:pStyle w:val="Default"/>
              <w:rPr>
                <w:sz w:val="20"/>
                <w:szCs w:val="20"/>
                <w:lang w:val="en-US"/>
              </w:rPr>
            </w:pPr>
            <w:r w:rsidRPr="007E0F9C">
              <w:rPr>
                <w:sz w:val="20"/>
                <w:szCs w:val="20"/>
                <w:lang w:val="en-US"/>
              </w:rPr>
              <w:lastRenderedPageBreak/>
              <w:t>Beneficiary</w:t>
            </w:r>
          </w:p>
          <w:p w14:paraId="1472FCCF" w14:textId="77777777" w:rsidR="00100A82" w:rsidRPr="007E0F9C" w:rsidRDefault="00100A82" w:rsidP="00100A82">
            <w:pPr>
              <w:pStyle w:val="Default"/>
              <w:rPr>
                <w:sz w:val="20"/>
                <w:szCs w:val="20"/>
                <w:lang w:val="en-US"/>
              </w:rPr>
            </w:pPr>
            <w:r w:rsidRPr="007E0F9C">
              <w:rPr>
                <w:sz w:val="20"/>
                <w:szCs w:val="20"/>
                <w:lang w:val="en-US"/>
              </w:rPr>
              <w:t>Account/BIC</w:t>
            </w:r>
          </w:p>
        </w:tc>
        <w:tc>
          <w:tcPr>
            <w:tcW w:w="3960" w:type="dxa"/>
            <w:tcBorders>
              <w:top w:val="single" w:sz="4" w:space="0" w:color="000000"/>
              <w:left w:val="single" w:sz="4" w:space="0" w:color="000000"/>
              <w:bottom w:val="single" w:sz="4" w:space="0" w:color="000000"/>
              <w:right w:val="single" w:sz="4" w:space="0" w:color="000000"/>
            </w:tcBorders>
          </w:tcPr>
          <w:p w14:paraId="1A594A5F" w14:textId="77777777" w:rsidR="00100A82" w:rsidRPr="007E0F9C" w:rsidRDefault="00E53F87" w:rsidP="00100A82">
            <w:pPr>
              <w:pStyle w:val="Default"/>
              <w:rPr>
                <w:sz w:val="20"/>
                <w:szCs w:val="20"/>
                <w:lang w:val="en-US"/>
              </w:rPr>
            </w:pPr>
            <w:r w:rsidRPr="007E0F9C">
              <w:rPr>
                <w:sz w:val="20"/>
                <w:szCs w:val="20"/>
                <w:lang w:val="en-US"/>
              </w:rPr>
              <w:t xml:space="preserve">Bank </w:t>
            </w:r>
            <w:r w:rsidR="00100A82" w:rsidRPr="007E0F9C">
              <w:rPr>
                <w:sz w:val="20"/>
                <w:szCs w:val="20"/>
                <w:lang w:val="en-US"/>
              </w:rPr>
              <w:t>Identification Code (BIC)</w:t>
            </w:r>
          </w:p>
        </w:tc>
        <w:tc>
          <w:tcPr>
            <w:tcW w:w="1044" w:type="dxa"/>
            <w:tcBorders>
              <w:top w:val="single" w:sz="4" w:space="0" w:color="000000"/>
              <w:left w:val="single" w:sz="4" w:space="0" w:color="000000"/>
              <w:bottom w:val="single" w:sz="4" w:space="0" w:color="000000"/>
              <w:right w:val="single" w:sz="4" w:space="0" w:color="000000"/>
            </w:tcBorders>
          </w:tcPr>
          <w:p w14:paraId="6E86E8B0"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4899A165"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48D18A77"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BICType</w:t>
            </w:r>
          </w:p>
        </w:tc>
      </w:tr>
      <w:tr w:rsidR="00100A82" w:rsidRPr="007E0F9C" w14:paraId="6B71EF86" w14:textId="77777777" w:rsidTr="00986BBB">
        <w:trPr>
          <w:trHeight w:val="154"/>
        </w:trPr>
        <w:tc>
          <w:tcPr>
            <w:tcW w:w="1801" w:type="dxa"/>
            <w:tcBorders>
              <w:top w:val="single" w:sz="4" w:space="0" w:color="000000"/>
              <w:left w:val="single" w:sz="4" w:space="0" w:color="000000"/>
              <w:bottom w:val="single" w:sz="4" w:space="0" w:color="000000"/>
              <w:right w:val="single" w:sz="4" w:space="0" w:color="000000"/>
            </w:tcBorders>
          </w:tcPr>
          <w:p w14:paraId="57A7DBF2" w14:textId="77777777" w:rsidR="00100A82" w:rsidRPr="007E0F9C" w:rsidRDefault="00100A82" w:rsidP="00100A82">
            <w:pPr>
              <w:pStyle w:val="Default"/>
              <w:rPr>
                <w:sz w:val="20"/>
                <w:szCs w:val="20"/>
                <w:lang w:val="en-US"/>
              </w:rPr>
            </w:pPr>
            <w:r w:rsidRPr="007E0F9C">
              <w:rPr>
                <w:sz w:val="20"/>
                <w:szCs w:val="20"/>
                <w:lang w:val="en-US"/>
              </w:rPr>
              <w:t>Beneficiary</w:t>
            </w:r>
          </w:p>
          <w:p w14:paraId="5DADA915" w14:textId="77777777" w:rsidR="00100A82" w:rsidRPr="007E0F9C" w:rsidRDefault="00100A82" w:rsidP="00100A82">
            <w:pPr>
              <w:pStyle w:val="Default"/>
              <w:rPr>
                <w:sz w:val="20"/>
                <w:szCs w:val="20"/>
                <w:lang w:val="en-US"/>
              </w:rPr>
            </w:pPr>
            <w:r w:rsidRPr="007E0F9C">
              <w:rPr>
                <w:sz w:val="20"/>
                <w:szCs w:val="20"/>
                <w:lang w:val="en-US"/>
              </w:rPr>
              <w:t>Account/</w:t>
            </w:r>
          </w:p>
          <w:p w14:paraId="6A3C601F" w14:textId="77777777" w:rsidR="00100A82" w:rsidRPr="007E0F9C" w:rsidRDefault="00100A82" w:rsidP="00100A82">
            <w:pPr>
              <w:pStyle w:val="Default"/>
              <w:rPr>
                <w:sz w:val="20"/>
                <w:szCs w:val="20"/>
                <w:lang w:val="en-US"/>
              </w:rPr>
            </w:pPr>
            <w:r w:rsidRPr="007E0F9C">
              <w:rPr>
                <w:sz w:val="20"/>
                <w:szCs w:val="20"/>
                <w:lang w:val="en-US"/>
              </w:rPr>
              <w:t>BankAccountNr</w:t>
            </w:r>
          </w:p>
        </w:tc>
        <w:tc>
          <w:tcPr>
            <w:tcW w:w="3960" w:type="dxa"/>
            <w:tcBorders>
              <w:top w:val="single" w:sz="4" w:space="0" w:color="000000"/>
              <w:left w:val="single" w:sz="4" w:space="0" w:color="000000"/>
              <w:bottom w:val="single" w:sz="4" w:space="0" w:color="000000"/>
              <w:right w:val="single" w:sz="4" w:space="0" w:color="000000"/>
            </w:tcBorders>
          </w:tcPr>
          <w:p w14:paraId="294068C5" w14:textId="77777777" w:rsidR="00100A82" w:rsidRPr="007E0F9C" w:rsidRDefault="007A3C06" w:rsidP="00100A82">
            <w:pPr>
              <w:pStyle w:val="Default"/>
              <w:rPr>
                <w:sz w:val="20"/>
                <w:szCs w:val="20"/>
                <w:lang w:val="en-US"/>
              </w:rPr>
            </w:pPr>
            <w:r w:rsidRPr="007E0F9C">
              <w:rPr>
                <w:sz w:val="20"/>
                <w:szCs w:val="20"/>
                <w:lang w:val="en-US"/>
              </w:rPr>
              <w:t>Account number</w:t>
            </w:r>
          </w:p>
        </w:tc>
        <w:tc>
          <w:tcPr>
            <w:tcW w:w="1044" w:type="dxa"/>
            <w:tcBorders>
              <w:top w:val="single" w:sz="4" w:space="0" w:color="000000"/>
              <w:left w:val="single" w:sz="4" w:space="0" w:color="000000"/>
              <w:bottom w:val="single" w:sz="4" w:space="0" w:color="000000"/>
              <w:right w:val="single" w:sz="4" w:space="0" w:color="000000"/>
            </w:tcBorders>
          </w:tcPr>
          <w:p w14:paraId="27000970"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4776C62F"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329DD144"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xs:string</w:t>
            </w:r>
            <w:proofErr w:type="gramEnd"/>
          </w:p>
        </w:tc>
      </w:tr>
      <w:tr w:rsidR="00100A82" w:rsidRPr="007E0F9C" w14:paraId="47065CF1" w14:textId="77777777" w:rsidTr="00986BBB">
        <w:trPr>
          <w:trHeight w:val="154"/>
        </w:trPr>
        <w:tc>
          <w:tcPr>
            <w:tcW w:w="1801" w:type="dxa"/>
            <w:tcBorders>
              <w:top w:val="single" w:sz="4" w:space="0" w:color="000000"/>
              <w:left w:val="single" w:sz="4" w:space="0" w:color="000000"/>
              <w:bottom w:val="single" w:sz="4" w:space="0" w:color="000000"/>
              <w:right w:val="single" w:sz="4" w:space="0" w:color="000000"/>
            </w:tcBorders>
          </w:tcPr>
          <w:p w14:paraId="0CFECF02" w14:textId="77777777" w:rsidR="00100A82" w:rsidRPr="007E0F9C" w:rsidRDefault="00100A82" w:rsidP="00100A82">
            <w:pPr>
              <w:pStyle w:val="Default"/>
              <w:rPr>
                <w:sz w:val="20"/>
                <w:szCs w:val="20"/>
                <w:lang w:val="en-US"/>
              </w:rPr>
            </w:pPr>
            <w:r w:rsidRPr="007E0F9C">
              <w:rPr>
                <w:sz w:val="20"/>
                <w:szCs w:val="20"/>
                <w:lang w:val="en-US"/>
              </w:rPr>
              <w:t>Beneficiary</w:t>
            </w:r>
          </w:p>
          <w:p w14:paraId="265845C9" w14:textId="77777777" w:rsidR="00100A82" w:rsidRPr="007E0F9C" w:rsidRDefault="00100A82" w:rsidP="00100A82">
            <w:pPr>
              <w:pStyle w:val="Default"/>
              <w:rPr>
                <w:sz w:val="20"/>
                <w:szCs w:val="20"/>
                <w:lang w:val="en-US"/>
              </w:rPr>
            </w:pPr>
            <w:r w:rsidRPr="007E0F9C">
              <w:rPr>
                <w:sz w:val="20"/>
                <w:szCs w:val="20"/>
                <w:lang w:val="en-US"/>
              </w:rPr>
              <w:t>Account/IBAN</w:t>
            </w:r>
            <w:r w:rsidRPr="007E0F9C">
              <w:rPr>
                <w:sz w:val="20"/>
                <w:szCs w:val="20"/>
                <w:lang w:val="en-US"/>
              </w:rPr>
              <w:br/>
            </w:r>
          </w:p>
        </w:tc>
        <w:tc>
          <w:tcPr>
            <w:tcW w:w="3960" w:type="dxa"/>
            <w:tcBorders>
              <w:top w:val="single" w:sz="4" w:space="0" w:color="000000"/>
              <w:left w:val="single" w:sz="4" w:space="0" w:color="000000"/>
              <w:bottom w:val="single" w:sz="4" w:space="0" w:color="000000"/>
              <w:right w:val="single" w:sz="4" w:space="0" w:color="000000"/>
            </w:tcBorders>
          </w:tcPr>
          <w:p w14:paraId="237A037E" w14:textId="77777777" w:rsidR="00100A82" w:rsidRPr="007E0F9C" w:rsidRDefault="00100A82" w:rsidP="00100A82">
            <w:pPr>
              <w:pStyle w:val="Default"/>
              <w:rPr>
                <w:sz w:val="20"/>
                <w:szCs w:val="20"/>
                <w:lang w:val="en-US"/>
              </w:rPr>
            </w:pPr>
            <w:r w:rsidRPr="007E0F9C">
              <w:rPr>
                <w:sz w:val="20"/>
                <w:szCs w:val="20"/>
                <w:lang w:val="en-US"/>
              </w:rPr>
              <w:t>International Bank Account Number (IBAN)</w:t>
            </w:r>
          </w:p>
        </w:tc>
        <w:tc>
          <w:tcPr>
            <w:tcW w:w="1044" w:type="dxa"/>
            <w:tcBorders>
              <w:top w:val="single" w:sz="4" w:space="0" w:color="000000"/>
              <w:left w:val="single" w:sz="4" w:space="0" w:color="000000"/>
              <w:bottom w:val="single" w:sz="4" w:space="0" w:color="000000"/>
              <w:right w:val="single" w:sz="4" w:space="0" w:color="000000"/>
            </w:tcBorders>
          </w:tcPr>
          <w:p w14:paraId="1AE4B997"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53B08DE7"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3740ABAA"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IBANType</w:t>
            </w:r>
          </w:p>
        </w:tc>
      </w:tr>
      <w:tr w:rsidR="00100A82" w:rsidRPr="007E0F9C" w14:paraId="45F00BD1" w14:textId="77777777" w:rsidTr="00986BBB">
        <w:trPr>
          <w:trHeight w:val="154"/>
        </w:trPr>
        <w:tc>
          <w:tcPr>
            <w:tcW w:w="1801" w:type="dxa"/>
            <w:tcBorders>
              <w:top w:val="single" w:sz="4" w:space="0" w:color="000000"/>
              <w:left w:val="single" w:sz="4" w:space="0" w:color="000000"/>
              <w:bottom w:val="single" w:sz="4" w:space="0" w:color="000000"/>
              <w:right w:val="single" w:sz="4" w:space="0" w:color="000000"/>
            </w:tcBorders>
          </w:tcPr>
          <w:p w14:paraId="5A286EA1" w14:textId="77777777" w:rsidR="00100A82" w:rsidRPr="007E0F9C" w:rsidRDefault="00100A82" w:rsidP="00100A82">
            <w:pPr>
              <w:pStyle w:val="Default"/>
              <w:rPr>
                <w:sz w:val="20"/>
                <w:szCs w:val="20"/>
                <w:lang w:val="en-US"/>
              </w:rPr>
            </w:pPr>
            <w:r w:rsidRPr="007E0F9C">
              <w:rPr>
                <w:sz w:val="20"/>
                <w:szCs w:val="20"/>
                <w:lang w:val="en-US"/>
              </w:rPr>
              <w:t>Beneficiary</w:t>
            </w:r>
          </w:p>
          <w:p w14:paraId="5C28F19A" w14:textId="77777777" w:rsidR="00100A82" w:rsidRPr="007E0F9C" w:rsidRDefault="00100A82" w:rsidP="00100A82">
            <w:pPr>
              <w:pStyle w:val="Default"/>
              <w:rPr>
                <w:sz w:val="20"/>
                <w:szCs w:val="20"/>
                <w:lang w:val="en-US"/>
              </w:rPr>
            </w:pPr>
            <w:r w:rsidRPr="007E0F9C">
              <w:rPr>
                <w:sz w:val="20"/>
                <w:szCs w:val="20"/>
                <w:lang w:val="en-US"/>
              </w:rPr>
              <w:t>Account/</w:t>
            </w:r>
          </w:p>
          <w:p w14:paraId="29C975FE" w14:textId="77777777" w:rsidR="00100A82" w:rsidRPr="007E0F9C" w:rsidRDefault="00100A82" w:rsidP="00100A82">
            <w:pPr>
              <w:pStyle w:val="Default"/>
              <w:rPr>
                <w:sz w:val="20"/>
                <w:szCs w:val="20"/>
                <w:lang w:val="en-US"/>
              </w:rPr>
            </w:pPr>
            <w:r w:rsidRPr="007E0F9C">
              <w:rPr>
                <w:sz w:val="20"/>
                <w:szCs w:val="20"/>
                <w:lang w:val="en-US"/>
              </w:rPr>
              <w:t>BankAccount</w:t>
            </w:r>
          </w:p>
          <w:p w14:paraId="30C04AF8" w14:textId="77777777" w:rsidR="00100A82" w:rsidRPr="007E0F9C" w:rsidRDefault="00100A82" w:rsidP="00100A82">
            <w:pPr>
              <w:pStyle w:val="Default"/>
              <w:rPr>
                <w:sz w:val="20"/>
                <w:szCs w:val="20"/>
                <w:lang w:val="en-US"/>
              </w:rPr>
            </w:pPr>
            <w:r w:rsidRPr="007E0F9C">
              <w:rPr>
                <w:sz w:val="20"/>
                <w:szCs w:val="20"/>
                <w:lang w:val="en-US"/>
              </w:rPr>
              <w:t>Owner</w:t>
            </w:r>
          </w:p>
        </w:tc>
        <w:tc>
          <w:tcPr>
            <w:tcW w:w="3960" w:type="dxa"/>
            <w:tcBorders>
              <w:top w:val="single" w:sz="4" w:space="0" w:color="000000"/>
              <w:left w:val="single" w:sz="4" w:space="0" w:color="000000"/>
              <w:bottom w:val="single" w:sz="4" w:space="0" w:color="000000"/>
              <w:right w:val="single" w:sz="4" w:space="0" w:color="000000"/>
            </w:tcBorders>
          </w:tcPr>
          <w:p w14:paraId="5C08E0B0" w14:textId="77777777" w:rsidR="00100A82" w:rsidRPr="007E0F9C" w:rsidRDefault="007A3C06" w:rsidP="00100A82">
            <w:pPr>
              <w:pStyle w:val="Default"/>
              <w:rPr>
                <w:sz w:val="20"/>
                <w:szCs w:val="20"/>
                <w:lang w:val="en-US"/>
              </w:rPr>
            </w:pPr>
            <w:r w:rsidRPr="007E0F9C">
              <w:rPr>
                <w:sz w:val="20"/>
                <w:szCs w:val="20"/>
                <w:lang w:val="en-US"/>
              </w:rPr>
              <w:t>Name of account owner</w:t>
            </w:r>
          </w:p>
        </w:tc>
        <w:tc>
          <w:tcPr>
            <w:tcW w:w="1044" w:type="dxa"/>
            <w:tcBorders>
              <w:top w:val="single" w:sz="4" w:space="0" w:color="000000"/>
              <w:left w:val="single" w:sz="4" w:space="0" w:color="000000"/>
              <w:bottom w:val="single" w:sz="4" w:space="0" w:color="000000"/>
              <w:right w:val="single" w:sz="4" w:space="0" w:color="000000"/>
            </w:tcBorders>
          </w:tcPr>
          <w:p w14:paraId="5BA09C8C"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3BA2942E"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671B8313"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xs:string</w:t>
            </w:r>
            <w:proofErr w:type="gramEnd"/>
          </w:p>
          <w:p w14:paraId="25804BFE" w14:textId="77777777" w:rsidR="00100A82" w:rsidRPr="007E0F9C" w:rsidRDefault="00984064" w:rsidP="00100A82">
            <w:pPr>
              <w:autoSpaceDE w:val="0"/>
              <w:autoSpaceDN w:val="0"/>
              <w:adjustRightInd w:val="0"/>
              <w:rPr>
                <w:color w:val="000000"/>
                <w:sz w:val="20"/>
                <w:szCs w:val="20"/>
                <w:lang w:val="en-US"/>
              </w:rPr>
            </w:pPr>
            <w:proofErr w:type="gramStart"/>
            <w:r w:rsidRPr="007E0F9C">
              <w:rPr>
                <w:color w:val="000000"/>
                <w:sz w:val="20"/>
                <w:szCs w:val="20"/>
                <w:lang w:val="en-US"/>
              </w:rPr>
              <w:t>max</w:t>
            </w:r>
            <w:proofErr w:type="gramEnd"/>
            <w:r w:rsidRPr="007E0F9C">
              <w:rPr>
                <w:color w:val="000000"/>
                <w:sz w:val="20"/>
                <w:szCs w:val="20"/>
                <w:lang w:val="en-US"/>
              </w:rPr>
              <w:t>.</w:t>
            </w:r>
            <w:r w:rsidR="00986BBB" w:rsidRPr="007E0F9C">
              <w:rPr>
                <w:color w:val="000000"/>
                <w:sz w:val="20"/>
                <w:szCs w:val="20"/>
                <w:lang w:val="en-US"/>
              </w:rPr>
              <w:t xml:space="preserve"> 70 digits</w:t>
            </w:r>
          </w:p>
        </w:tc>
      </w:tr>
      <w:tr w:rsidR="00100A82" w:rsidRPr="007E0F9C" w14:paraId="1D0E1FB0" w14:textId="77777777" w:rsidTr="00986BBB">
        <w:trPr>
          <w:trHeight w:val="154"/>
        </w:trPr>
        <w:tc>
          <w:tcPr>
            <w:tcW w:w="1801" w:type="dxa"/>
            <w:tcBorders>
              <w:top w:val="single" w:sz="4" w:space="0" w:color="000000"/>
              <w:left w:val="single" w:sz="4" w:space="0" w:color="000000"/>
              <w:bottom w:val="single" w:sz="4" w:space="0" w:color="000000"/>
              <w:right w:val="single" w:sz="4" w:space="0" w:color="000000"/>
            </w:tcBorders>
          </w:tcPr>
          <w:p w14:paraId="250221C6" w14:textId="77777777" w:rsidR="00100A82" w:rsidRPr="007E0F9C" w:rsidRDefault="00100A82" w:rsidP="00100A82">
            <w:pPr>
              <w:pStyle w:val="Default"/>
              <w:rPr>
                <w:sz w:val="20"/>
                <w:szCs w:val="20"/>
                <w:lang w:val="en-US"/>
              </w:rPr>
            </w:pPr>
            <w:r w:rsidRPr="007E0F9C">
              <w:rPr>
                <w:sz w:val="20"/>
                <w:szCs w:val="20"/>
                <w:lang w:val="en-US"/>
              </w:rPr>
              <w:t>PaymentReference</w:t>
            </w:r>
          </w:p>
        </w:tc>
        <w:tc>
          <w:tcPr>
            <w:tcW w:w="3960" w:type="dxa"/>
            <w:tcBorders>
              <w:top w:val="single" w:sz="4" w:space="0" w:color="000000"/>
              <w:left w:val="single" w:sz="4" w:space="0" w:color="000000"/>
              <w:bottom w:val="single" w:sz="4" w:space="0" w:color="000000"/>
              <w:right w:val="single" w:sz="4" w:space="0" w:color="000000"/>
            </w:tcBorders>
          </w:tcPr>
          <w:p w14:paraId="5DD68264" w14:textId="066F1B31" w:rsidR="00100A82" w:rsidRPr="007E0F9C" w:rsidRDefault="007A3C06" w:rsidP="00B5642B">
            <w:pPr>
              <w:pStyle w:val="Default"/>
              <w:rPr>
                <w:sz w:val="20"/>
                <w:szCs w:val="20"/>
                <w:lang w:val="en-US"/>
              </w:rPr>
            </w:pPr>
            <w:r w:rsidRPr="007E0F9C">
              <w:rPr>
                <w:sz w:val="20"/>
                <w:szCs w:val="20"/>
                <w:lang w:val="en-US"/>
              </w:rPr>
              <w:t>Payment reference</w:t>
            </w:r>
            <w:r w:rsidR="00843ED9" w:rsidRPr="007E0F9C">
              <w:rPr>
                <w:sz w:val="20"/>
                <w:szCs w:val="20"/>
                <w:lang w:val="en-US"/>
              </w:rPr>
              <w:t xml:space="preserve"> (</w:t>
            </w:r>
            <w:r w:rsidRPr="007E0F9C">
              <w:rPr>
                <w:sz w:val="20"/>
                <w:szCs w:val="20"/>
                <w:lang w:val="en-US"/>
              </w:rPr>
              <w:t>customer data</w:t>
            </w:r>
            <w:r w:rsidR="00843ED9" w:rsidRPr="007E0F9C">
              <w:rPr>
                <w:sz w:val="20"/>
                <w:szCs w:val="20"/>
                <w:lang w:val="en-US"/>
              </w:rPr>
              <w:t>),</w:t>
            </w:r>
            <w:r w:rsidRPr="007E0F9C">
              <w:rPr>
                <w:sz w:val="20"/>
                <w:szCs w:val="20"/>
                <w:lang w:val="en-US"/>
              </w:rPr>
              <w:t xml:space="preserve"> which is used for automated booking of payment entry. The respective obligations of</w:t>
            </w:r>
            <w:r w:rsidR="00843ED9" w:rsidRPr="007E0F9C">
              <w:rPr>
                <w:sz w:val="20"/>
                <w:szCs w:val="20"/>
                <w:lang w:val="en-US"/>
              </w:rPr>
              <w:t xml:space="preserve"> Stuzza</w:t>
            </w:r>
            <w:r w:rsidR="00843ED9" w:rsidRPr="007E0F9C">
              <w:rPr>
                <w:rStyle w:val="FootnoteReference"/>
                <w:sz w:val="20"/>
                <w:szCs w:val="20"/>
                <w:lang w:val="en-US"/>
              </w:rPr>
              <w:footnoteReference w:id="1"/>
            </w:r>
            <w:r w:rsidR="00843ED9" w:rsidRPr="007E0F9C">
              <w:rPr>
                <w:sz w:val="20"/>
                <w:szCs w:val="20"/>
                <w:lang w:val="en-US"/>
              </w:rPr>
              <w:t xml:space="preserve"> </w:t>
            </w:r>
            <w:r w:rsidRPr="007E0F9C">
              <w:rPr>
                <w:sz w:val="20"/>
                <w:szCs w:val="20"/>
                <w:lang w:val="en-US"/>
              </w:rPr>
              <w:t xml:space="preserve">are to be </w:t>
            </w:r>
            <w:r w:rsidR="005A15ED" w:rsidRPr="007E0F9C">
              <w:rPr>
                <w:sz w:val="20"/>
                <w:szCs w:val="20"/>
                <w:lang w:val="en-US"/>
              </w:rPr>
              <w:t>considered.</w:t>
            </w:r>
          </w:p>
        </w:tc>
        <w:tc>
          <w:tcPr>
            <w:tcW w:w="1044" w:type="dxa"/>
            <w:tcBorders>
              <w:top w:val="single" w:sz="4" w:space="0" w:color="000000"/>
              <w:left w:val="single" w:sz="4" w:space="0" w:color="000000"/>
              <w:bottom w:val="single" w:sz="4" w:space="0" w:color="000000"/>
              <w:right w:val="single" w:sz="4" w:space="0" w:color="000000"/>
            </w:tcBorders>
          </w:tcPr>
          <w:p w14:paraId="095531E3"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24679919"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3569206F" w14:textId="77777777" w:rsidR="00100A82" w:rsidRPr="007E0F9C" w:rsidRDefault="00AF46B3" w:rsidP="009E76DA">
            <w:pPr>
              <w:autoSpaceDE w:val="0"/>
              <w:autoSpaceDN w:val="0"/>
              <w:adjustRightInd w:val="0"/>
              <w:rPr>
                <w:color w:val="000000"/>
                <w:sz w:val="20"/>
                <w:szCs w:val="20"/>
                <w:lang w:val="en-US"/>
              </w:rPr>
            </w:pPr>
            <w:r w:rsidRPr="007E0F9C">
              <w:rPr>
                <w:sz w:val="20"/>
                <w:szCs w:val="20"/>
                <w:lang w:val="en-US"/>
              </w:rPr>
              <w:t xml:space="preserve">Digit12Type, </w:t>
            </w:r>
            <w:r w:rsidR="009E76DA" w:rsidRPr="007E0F9C">
              <w:rPr>
                <w:sz w:val="20"/>
                <w:szCs w:val="20"/>
                <w:lang w:val="en-US"/>
              </w:rPr>
              <w:t xml:space="preserve">maximum </w:t>
            </w:r>
            <w:r w:rsidR="00095983" w:rsidRPr="007E0F9C">
              <w:rPr>
                <w:sz w:val="20"/>
                <w:szCs w:val="20"/>
                <w:lang w:val="en-US"/>
              </w:rPr>
              <w:t>numeric</w:t>
            </w:r>
            <w:r w:rsidR="009E76DA" w:rsidRPr="007E0F9C">
              <w:rPr>
                <w:sz w:val="20"/>
                <w:szCs w:val="20"/>
                <w:lang w:val="en-US"/>
              </w:rPr>
              <w:t xml:space="preserve"> digits</w:t>
            </w:r>
          </w:p>
        </w:tc>
      </w:tr>
      <w:tr w:rsidR="00AF46B3" w:rsidRPr="007E0F9C" w14:paraId="2DAA323D" w14:textId="77777777" w:rsidTr="00986BBB">
        <w:trPr>
          <w:trHeight w:val="154"/>
        </w:trPr>
        <w:tc>
          <w:tcPr>
            <w:tcW w:w="1801" w:type="dxa"/>
            <w:tcBorders>
              <w:top w:val="single" w:sz="4" w:space="0" w:color="000000"/>
              <w:left w:val="single" w:sz="4" w:space="0" w:color="000000"/>
              <w:bottom w:val="single" w:sz="4" w:space="0" w:color="000000"/>
              <w:right w:val="single" w:sz="4" w:space="0" w:color="000000"/>
            </w:tcBorders>
          </w:tcPr>
          <w:p w14:paraId="41E262DA" w14:textId="77777777" w:rsidR="00AF46B3" w:rsidRPr="007E0F9C" w:rsidRDefault="00AF46B3" w:rsidP="00100A82">
            <w:pPr>
              <w:pStyle w:val="Default"/>
              <w:rPr>
                <w:sz w:val="20"/>
                <w:szCs w:val="20"/>
                <w:lang w:val="en-US"/>
              </w:rPr>
            </w:pPr>
            <w:r w:rsidRPr="007E0F9C">
              <w:rPr>
                <w:sz w:val="20"/>
                <w:szCs w:val="20"/>
                <w:lang w:val="en-US"/>
              </w:rPr>
              <w:t>PaymentReference/@CheckSum</w:t>
            </w:r>
          </w:p>
        </w:tc>
        <w:tc>
          <w:tcPr>
            <w:tcW w:w="3960" w:type="dxa"/>
            <w:tcBorders>
              <w:top w:val="single" w:sz="4" w:space="0" w:color="000000"/>
              <w:left w:val="single" w:sz="4" w:space="0" w:color="000000"/>
              <w:bottom w:val="single" w:sz="4" w:space="0" w:color="000000"/>
              <w:right w:val="single" w:sz="4" w:space="0" w:color="000000"/>
            </w:tcBorders>
          </w:tcPr>
          <w:p w14:paraId="24F71CB7" w14:textId="60B9FCDC" w:rsidR="008777DC" w:rsidRDefault="005A15ED" w:rsidP="00843ED9">
            <w:pPr>
              <w:pStyle w:val="Default"/>
              <w:rPr>
                <w:sz w:val="20"/>
                <w:szCs w:val="20"/>
                <w:lang w:val="en-US"/>
              </w:rPr>
            </w:pPr>
            <w:r w:rsidRPr="007E0F9C">
              <w:rPr>
                <w:sz w:val="20"/>
                <w:szCs w:val="20"/>
                <w:lang w:val="en-US"/>
              </w:rPr>
              <w:t>Check sum for payment reference</w:t>
            </w:r>
          </w:p>
          <w:p w14:paraId="5A26803A" w14:textId="77777777" w:rsidR="00AF46B3" w:rsidRPr="008777DC" w:rsidRDefault="00AF46B3" w:rsidP="008777DC">
            <w:pPr>
              <w:jc w:val="center"/>
              <w:rPr>
                <w:lang w:val="de-DE"/>
              </w:rPr>
            </w:pPr>
          </w:p>
        </w:tc>
        <w:tc>
          <w:tcPr>
            <w:tcW w:w="1044" w:type="dxa"/>
            <w:tcBorders>
              <w:top w:val="single" w:sz="4" w:space="0" w:color="000000"/>
              <w:left w:val="single" w:sz="4" w:space="0" w:color="000000"/>
              <w:bottom w:val="single" w:sz="4" w:space="0" w:color="000000"/>
              <w:right w:val="single" w:sz="4" w:space="0" w:color="000000"/>
            </w:tcBorders>
          </w:tcPr>
          <w:p w14:paraId="371551F4" w14:textId="77777777" w:rsidR="00AF46B3" w:rsidRPr="007E0F9C" w:rsidRDefault="00AF46B3" w:rsidP="00100A82">
            <w:pPr>
              <w:autoSpaceDE w:val="0"/>
              <w:autoSpaceDN w:val="0"/>
              <w:adjustRightInd w:val="0"/>
              <w:jc w:val="center"/>
              <w:rPr>
                <w:color w:val="000000"/>
                <w:sz w:val="20"/>
                <w:szCs w:val="20"/>
                <w:lang w:val="en-US"/>
              </w:rPr>
            </w:pPr>
            <w:r w:rsidRPr="007E0F9C">
              <w:rPr>
                <w:color w:val="000000"/>
                <w:sz w:val="20"/>
                <w:szCs w:val="20"/>
                <w:lang w:val="en-US"/>
              </w:rPr>
              <w:t>Attribut</w:t>
            </w:r>
            <w:r w:rsidR="00986BBB" w:rsidRPr="007E0F9C">
              <w:rPr>
                <w:color w:val="000000"/>
                <w:sz w:val="20"/>
                <w:szCs w:val="20"/>
                <w:lang w:val="en-US"/>
              </w:rPr>
              <w:t>e</w:t>
            </w:r>
          </w:p>
        </w:tc>
        <w:tc>
          <w:tcPr>
            <w:tcW w:w="756" w:type="dxa"/>
            <w:tcBorders>
              <w:top w:val="single" w:sz="4" w:space="0" w:color="000000"/>
              <w:left w:val="single" w:sz="4" w:space="0" w:color="000000"/>
              <w:bottom w:val="single" w:sz="4" w:space="0" w:color="000000"/>
              <w:right w:val="single" w:sz="4" w:space="0" w:color="000000"/>
            </w:tcBorders>
          </w:tcPr>
          <w:p w14:paraId="47F5BD54" w14:textId="77777777" w:rsidR="00AF46B3" w:rsidRPr="007E0F9C" w:rsidRDefault="00AF46B3"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396D287E" w14:textId="77777777" w:rsidR="00AF46B3" w:rsidRPr="007E0F9C" w:rsidRDefault="00AF46B3" w:rsidP="00100A82">
            <w:pPr>
              <w:autoSpaceDE w:val="0"/>
              <w:autoSpaceDN w:val="0"/>
              <w:adjustRightInd w:val="0"/>
              <w:rPr>
                <w:sz w:val="20"/>
                <w:szCs w:val="20"/>
                <w:lang w:val="en-US"/>
              </w:rPr>
            </w:pPr>
            <w:r w:rsidRPr="007E0F9C">
              <w:rPr>
                <w:sz w:val="20"/>
                <w:szCs w:val="20"/>
                <w:lang w:val="en-US"/>
              </w:rPr>
              <w:t>CheckSumType</w:t>
            </w:r>
          </w:p>
          <w:p w14:paraId="2BB72F9C" w14:textId="77777777" w:rsidR="00AF46B3" w:rsidRPr="007E0F9C" w:rsidRDefault="009E76DA" w:rsidP="009E76DA">
            <w:pPr>
              <w:autoSpaceDE w:val="0"/>
              <w:autoSpaceDN w:val="0"/>
              <w:adjustRightInd w:val="0"/>
              <w:rPr>
                <w:sz w:val="20"/>
                <w:szCs w:val="20"/>
                <w:lang w:val="en-US"/>
              </w:rPr>
            </w:pPr>
            <w:r w:rsidRPr="007E0F9C">
              <w:rPr>
                <w:sz w:val="20"/>
                <w:szCs w:val="20"/>
                <w:lang w:val="en-US"/>
              </w:rPr>
              <w:t>One-digit s</w:t>
            </w:r>
            <w:r w:rsidR="00AF46B3" w:rsidRPr="007E0F9C">
              <w:rPr>
                <w:sz w:val="20"/>
                <w:szCs w:val="20"/>
                <w:lang w:val="en-US"/>
              </w:rPr>
              <w:t xml:space="preserve">tring </w:t>
            </w:r>
            <w:r w:rsidRPr="007E0F9C">
              <w:rPr>
                <w:sz w:val="20"/>
                <w:szCs w:val="20"/>
                <w:lang w:val="en-US"/>
              </w:rPr>
              <w:t>with allowed values 0-9 a</w:t>
            </w:r>
            <w:r w:rsidR="00AF46B3" w:rsidRPr="007E0F9C">
              <w:rPr>
                <w:sz w:val="20"/>
                <w:szCs w:val="20"/>
                <w:lang w:val="en-US"/>
              </w:rPr>
              <w:t>nd X</w:t>
            </w:r>
          </w:p>
        </w:tc>
      </w:tr>
    </w:tbl>
    <w:p w14:paraId="75561B55" w14:textId="77777777" w:rsidR="00100A82" w:rsidRPr="007E0F9C" w:rsidRDefault="00100A82" w:rsidP="00100A82">
      <w:pPr>
        <w:rPr>
          <w:b/>
          <w:i/>
          <w:lang w:val="en-US"/>
        </w:rPr>
      </w:pPr>
    </w:p>
    <w:p w14:paraId="03638F88" w14:textId="77777777" w:rsidR="00100A82" w:rsidRPr="007E0F9C" w:rsidRDefault="009E76DA" w:rsidP="00100A82">
      <w:pPr>
        <w:rPr>
          <w:b/>
          <w:i/>
          <w:lang w:val="en-US"/>
        </w:rPr>
      </w:pPr>
      <w:r w:rsidRPr="007E0F9C">
        <w:rPr>
          <w:b/>
          <w:i/>
          <w:lang w:val="en-US"/>
        </w:rPr>
        <w:t>Example</w:t>
      </w:r>
      <w:r w:rsidR="00100A82" w:rsidRPr="007E0F9C">
        <w:rPr>
          <w:b/>
          <w:i/>
          <w:lang w:val="en-US"/>
        </w:rPr>
        <w:t>:</w:t>
      </w:r>
    </w:p>
    <w:p w14:paraId="1D860D6E" w14:textId="77777777" w:rsidR="00F956B2" w:rsidRPr="007E0F9C"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E0F9C">
        <w:rPr>
          <w:rFonts w:ascii="Courier New" w:hAnsi="Courier New" w:cs="Courier New"/>
          <w:color w:val="0000FF"/>
          <w:sz w:val="20"/>
          <w:szCs w:val="20"/>
          <w:highlight w:val="white"/>
          <w:lang w:val="en-US" w:eastAsia="de-AT"/>
        </w:rPr>
        <w:t>…</w:t>
      </w:r>
    </w:p>
    <w:p w14:paraId="3ABDF134" w14:textId="77777777" w:rsidR="00E90F55" w:rsidRPr="007E0F9C" w:rsidRDefault="00E90F5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PaymentMethod</w:t>
      </w:r>
      <w:r w:rsidRPr="007E0F9C">
        <w:rPr>
          <w:rFonts w:ascii="Courier New" w:hAnsi="Courier New" w:cs="Courier New"/>
          <w:color w:val="FF0000"/>
          <w:sz w:val="20"/>
          <w:szCs w:val="20"/>
          <w:highlight w:val="white"/>
          <w:lang w:val="en-US" w:eastAsia="de-AT"/>
        </w:rPr>
        <w:t xml:space="preserve"> xsi</w:t>
      </w:r>
      <w:proofErr w:type="gramStart"/>
      <w:r w:rsidRPr="007E0F9C">
        <w:rPr>
          <w:rFonts w:ascii="Courier New" w:hAnsi="Courier New" w:cs="Courier New"/>
          <w:color w:val="FF0000"/>
          <w:sz w:val="20"/>
          <w:szCs w:val="20"/>
          <w:highlight w:val="white"/>
          <w:lang w:val="en-US" w:eastAsia="de-AT"/>
        </w:rPr>
        <w:t>:type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UniversalBankTransactionType</w:t>
      </w:r>
      <w:r w:rsidRPr="007E0F9C">
        <w:rPr>
          <w:rFonts w:ascii="Courier New" w:hAnsi="Courier New" w:cs="Courier New"/>
          <w:color w:val="0000FF"/>
          <w:sz w:val="20"/>
          <w:szCs w:val="20"/>
          <w:highlight w:val="white"/>
          <w:lang w:val="en-US" w:eastAsia="de-AT"/>
        </w:rPr>
        <w:t>"&gt;</w:t>
      </w:r>
    </w:p>
    <w:p w14:paraId="23DB333B" w14:textId="77777777" w:rsidR="00E90F55" w:rsidRPr="007E0F9C" w:rsidRDefault="00E90F5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Comment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String</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Comment</w:t>
      </w:r>
      <w:r w:rsidRPr="007E0F9C">
        <w:rPr>
          <w:rFonts w:ascii="Courier New" w:hAnsi="Courier New" w:cs="Courier New"/>
          <w:color w:val="0000FF"/>
          <w:sz w:val="20"/>
          <w:szCs w:val="20"/>
          <w:highlight w:val="white"/>
          <w:lang w:val="en-US" w:eastAsia="de-AT"/>
        </w:rPr>
        <w:t>&gt;</w:t>
      </w:r>
    </w:p>
    <w:p w14:paraId="2B492205" w14:textId="77777777" w:rsidR="00E90F55" w:rsidRPr="007E0F9C" w:rsidRDefault="00E90F5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proofErr w:type="gramStart"/>
      <w:r w:rsidRPr="007E0F9C">
        <w:rPr>
          <w:rFonts w:ascii="Courier New" w:hAnsi="Courier New" w:cs="Courier New"/>
          <w:color w:val="800000"/>
          <w:sz w:val="20"/>
          <w:szCs w:val="20"/>
          <w:highlight w:val="white"/>
          <w:lang w:val="en-US" w:eastAsia="de-AT"/>
        </w:rPr>
        <w:t>ext:PaymentMethodExtension</w:t>
      </w:r>
      <w:proofErr w:type="gramEnd"/>
      <w:r w:rsidRPr="007E0F9C">
        <w:rPr>
          <w:rFonts w:ascii="Courier New" w:hAnsi="Courier New" w:cs="Courier New"/>
          <w:color w:val="0000FF"/>
          <w:sz w:val="20"/>
          <w:szCs w:val="20"/>
          <w:highlight w:val="white"/>
          <w:lang w:val="en-US" w:eastAsia="de-AT"/>
        </w:rPr>
        <w:t>&gt;</w:t>
      </w:r>
    </w:p>
    <w:p w14:paraId="2FAAED83" w14:textId="77777777" w:rsidR="00E90F55" w:rsidRPr="007E0F9C" w:rsidRDefault="00E90F5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proofErr w:type="gramStart"/>
      <w:r w:rsidRPr="007E0F9C">
        <w:rPr>
          <w:rFonts w:ascii="Courier New" w:hAnsi="Courier New" w:cs="Courier New"/>
          <w:color w:val="800000"/>
          <w:sz w:val="20"/>
          <w:szCs w:val="20"/>
          <w:highlight w:val="white"/>
          <w:lang w:val="en-US" w:eastAsia="de-AT"/>
        </w:rPr>
        <w:t>sv:PaymentMethodExtension</w:t>
      </w:r>
      <w:proofErr w:type="gramEnd"/>
      <w:r w:rsidRPr="007E0F9C">
        <w:rPr>
          <w:rFonts w:ascii="Courier New" w:hAnsi="Courier New" w:cs="Courier New"/>
          <w:color w:val="0000FF"/>
          <w:sz w:val="20"/>
          <w:szCs w:val="20"/>
          <w:highlight w:val="white"/>
          <w:lang w:val="en-US" w:eastAsia="de-AT"/>
        </w:rPr>
        <w:t>&gt;</w:t>
      </w:r>
    </w:p>
    <w:p w14:paraId="4B66904F" w14:textId="77777777" w:rsidR="00E90F55" w:rsidRPr="007E0F9C" w:rsidRDefault="00E90F5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proofErr w:type="gramStart"/>
      <w:r w:rsidRPr="007E0F9C">
        <w:rPr>
          <w:rFonts w:ascii="Courier New" w:hAnsi="Courier New" w:cs="Courier New"/>
          <w:color w:val="800000"/>
          <w:sz w:val="20"/>
          <w:szCs w:val="20"/>
          <w:highlight w:val="white"/>
          <w:lang w:val="en-US" w:eastAsia="de-AT"/>
        </w:rPr>
        <w:t>sv:SV</w:t>
      </w:r>
      <w:proofErr w:type="gramEnd"/>
      <w:r w:rsidRPr="007E0F9C">
        <w:rPr>
          <w:rFonts w:ascii="Courier New" w:hAnsi="Courier New" w:cs="Courier New"/>
          <w:color w:val="800000"/>
          <w:sz w:val="20"/>
          <w:szCs w:val="20"/>
          <w:highlight w:val="white"/>
          <w:lang w:val="en-US" w:eastAsia="de-AT"/>
        </w:rPr>
        <w:t>_Domain_Specific_PaymentMethodExtensionElement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 xml:space="preserve">Ein von </w:t>
      </w:r>
    </w:p>
    <w:p w14:paraId="38BAF8BF" w14:textId="77777777" w:rsidR="00E90F55" w:rsidRPr="007E0F9C" w:rsidRDefault="00E90F5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proofErr w:type="gramStart"/>
      <w:r w:rsidRPr="007E0F9C">
        <w:rPr>
          <w:rFonts w:ascii="Courier New" w:hAnsi="Courier New" w:cs="Courier New"/>
          <w:color w:val="000000"/>
          <w:sz w:val="20"/>
          <w:szCs w:val="20"/>
          <w:highlight w:val="white"/>
          <w:lang w:val="en-US" w:eastAsia="de-AT"/>
        </w:rPr>
        <w:t>ebInterface</w:t>
      </w:r>
      <w:proofErr w:type="gramEnd"/>
      <w:r w:rsidRPr="007E0F9C">
        <w:rPr>
          <w:rFonts w:ascii="Courier New" w:hAnsi="Courier New" w:cs="Courier New"/>
          <w:color w:val="000000"/>
          <w:sz w:val="20"/>
          <w:szCs w:val="20"/>
          <w:highlight w:val="white"/>
          <w:lang w:val="en-US" w:eastAsia="de-AT"/>
        </w:rPr>
        <w:t xml:space="preserve"> standardisiertes Erweiterungselement</w:t>
      </w:r>
      <w:r w:rsidR="00D12B95" w:rsidRPr="007E0F9C">
        <w:rPr>
          <w:rFonts w:ascii="Courier New" w:hAnsi="Courier New" w:cs="Courier New"/>
          <w:color w:val="000000"/>
          <w:sz w:val="20"/>
          <w:szCs w:val="20"/>
          <w:highlight w:val="white"/>
          <w:lang w:val="en-US" w:eastAsia="de-AT"/>
        </w:rPr>
        <w:b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sv:SV_Domain_Specific_PaymentMethodExtensionElement</w:t>
      </w:r>
      <w:r w:rsidRPr="007E0F9C">
        <w:rPr>
          <w:rFonts w:ascii="Courier New" w:hAnsi="Courier New" w:cs="Courier New"/>
          <w:color w:val="0000FF"/>
          <w:sz w:val="20"/>
          <w:szCs w:val="20"/>
          <w:highlight w:val="white"/>
          <w:lang w:val="en-US" w:eastAsia="de-AT"/>
        </w:rPr>
        <w:t>&gt;</w:t>
      </w:r>
    </w:p>
    <w:p w14:paraId="77E58D40" w14:textId="77777777" w:rsidR="00E90F55" w:rsidRPr="007E0F9C"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sv</w:t>
      </w:r>
      <w:proofErr w:type="gramStart"/>
      <w:r w:rsidR="00E90F55" w:rsidRPr="007E0F9C">
        <w:rPr>
          <w:rFonts w:ascii="Courier New" w:hAnsi="Courier New" w:cs="Courier New"/>
          <w:color w:val="800000"/>
          <w:sz w:val="20"/>
          <w:szCs w:val="20"/>
          <w:highlight w:val="white"/>
          <w:lang w:val="en-US" w:eastAsia="de-AT"/>
        </w:rPr>
        <w:t>:PaymentMethodExtension</w:t>
      </w:r>
      <w:proofErr w:type="gramEnd"/>
      <w:r w:rsidR="00E90F55" w:rsidRPr="007E0F9C">
        <w:rPr>
          <w:rFonts w:ascii="Courier New" w:hAnsi="Courier New" w:cs="Courier New"/>
          <w:color w:val="0000FF"/>
          <w:sz w:val="20"/>
          <w:szCs w:val="20"/>
          <w:highlight w:val="white"/>
          <w:lang w:val="en-US" w:eastAsia="de-AT"/>
        </w:rPr>
        <w:t>&gt;</w:t>
      </w:r>
    </w:p>
    <w:p w14:paraId="3C68D699" w14:textId="77777777" w:rsidR="00E90F55" w:rsidRPr="007E0F9C"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w:t>
      </w:r>
      <w:r w:rsidR="00E90F55" w:rsidRPr="007E0F9C">
        <w:rPr>
          <w:rFonts w:ascii="Courier New" w:hAnsi="Courier New" w:cs="Courier New"/>
          <w:color w:val="0000FF"/>
          <w:sz w:val="20"/>
          <w:szCs w:val="20"/>
          <w:highlight w:val="white"/>
          <w:lang w:val="en-US" w:eastAsia="de-AT"/>
        </w:rPr>
        <w:t>&lt;</w:t>
      </w:r>
      <w:proofErr w:type="gramStart"/>
      <w:r w:rsidR="00E90F55" w:rsidRPr="007E0F9C">
        <w:rPr>
          <w:rFonts w:ascii="Courier New" w:hAnsi="Courier New" w:cs="Courier New"/>
          <w:color w:val="800000"/>
          <w:sz w:val="20"/>
          <w:szCs w:val="20"/>
          <w:highlight w:val="white"/>
          <w:lang w:val="en-US" w:eastAsia="de-AT"/>
        </w:rPr>
        <w:t>ext:Custom</w:t>
      </w:r>
      <w:proofErr w:type="gramEnd"/>
      <w:r w:rsidR="00E90F55" w:rsidRPr="007E0F9C">
        <w:rPr>
          <w:rFonts w:ascii="Courier New" w:hAnsi="Courier New" w:cs="Courier New"/>
          <w:color w:val="0000FF"/>
          <w:sz w:val="20"/>
          <w:szCs w:val="20"/>
          <w:highlight w:val="white"/>
          <w:lang w:val="en-US" w:eastAsia="de-AT"/>
        </w:rPr>
        <w:t>&gt;</w:t>
      </w:r>
    </w:p>
    <w:p w14:paraId="1CFD7949" w14:textId="77777777" w:rsidR="00E90F55" w:rsidRPr="007E0F9C"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w:t>
      </w:r>
      <w:r w:rsidR="00E90F55" w:rsidRPr="007E0F9C">
        <w:rPr>
          <w:rFonts w:ascii="Courier New" w:hAnsi="Courier New" w:cs="Courier New"/>
          <w:color w:val="0000FF"/>
          <w:sz w:val="20"/>
          <w:szCs w:val="20"/>
          <w:highlight w:val="white"/>
          <w:lang w:val="en-US" w:eastAsia="de-AT"/>
        </w:rPr>
        <w:t>&lt;</w:t>
      </w:r>
      <w:proofErr w:type="gramStart"/>
      <w:r w:rsidR="00E90F55" w:rsidRPr="007E0F9C">
        <w:rPr>
          <w:rFonts w:ascii="Courier New" w:hAnsi="Courier New" w:cs="Courier New"/>
          <w:color w:val="800000"/>
          <w:sz w:val="20"/>
          <w:szCs w:val="20"/>
          <w:highlight w:val="white"/>
          <w:lang w:val="en-US" w:eastAsia="de-AT"/>
        </w:rPr>
        <w:t>n2:auto</w:t>
      </w:r>
      <w:proofErr w:type="gramEnd"/>
      <w:r w:rsidR="00E90F55" w:rsidRPr="007E0F9C">
        <w:rPr>
          <w:rFonts w:ascii="Courier New" w:hAnsi="Courier New" w:cs="Courier New"/>
          <w:color w:val="800000"/>
          <w:sz w:val="20"/>
          <w:szCs w:val="20"/>
          <w:highlight w:val="white"/>
          <w:lang w:val="en-US" w:eastAsia="de-AT"/>
        </w:rPr>
        <w:t>-generated_for_wildcard</w:t>
      </w:r>
      <w:r w:rsidR="00E90F55" w:rsidRPr="007E0F9C">
        <w:rPr>
          <w:rFonts w:ascii="Courier New" w:hAnsi="Courier New" w:cs="Courier New"/>
          <w:color w:val="0000FF"/>
          <w:sz w:val="20"/>
          <w:szCs w:val="20"/>
          <w:highlight w:val="white"/>
          <w:lang w:val="en-US" w:eastAsia="de-AT"/>
        </w:rPr>
        <w:t>&gt;</w:t>
      </w:r>
      <w:r w:rsidR="00E90F55" w:rsidRPr="007E0F9C">
        <w:rPr>
          <w:rFonts w:ascii="Courier New" w:hAnsi="Courier New" w:cs="Courier New"/>
          <w:color w:val="000000"/>
          <w:sz w:val="20"/>
          <w:szCs w:val="20"/>
          <w:highlight w:val="white"/>
          <w:lang w:val="en-US" w:eastAsia="de-AT"/>
        </w:rPr>
        <w:t>Irgendein beliebiges</w:t>
      </w:r>
    </w:p>
    <w:p w14:paraId="4322A6DB" w14:textId="77777777" w:rsidR="00E90F55" w:rsidRPr="002E095C" w:rsidRDefault="00E90F5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00"/>
          <w:sz w:val="20"/>
          <w:szCs w:val="20"/>
          <w:highlight w:val="white"/>
          <w:lang w:val="en-US" w:eastAsia="de-AT"/>
        </w:rPr>
        <w:tab/>
      </w:r>
      <w:r w:rsidRPr="002E095C">
        <w:rPr>
          <w:rFonts w:ascii="Courier New" w:hAnsi="Courier New" w:cs="Courier New"/>
          <w:color w:val="000000"/>
          <w:sz w:val="20"/>
          <w:szCs w:val="20"/>
          <w:highlight w:val="white"/>
          <w:lang w:val="de-AT" w:eastAsia="de-AT"/>
        </w:rPr>
        <w:t>Erweiterungselement aus einem anderen Namespace</w:t>
      </w:r>
      <w:r w:rsidR="00F956B2" w:rsidRPr="002E095C">
        <w:rPr>
          <w:rFonts w:ascii="Courier New" w:hAnsi="Courier New" w:cs="Courier New"/>
          <w:color w:val="000000"/>
          <w:sz w:val="20"/>
          <w:szCs w:val="20"/>
          <w:highlight w:val="white"/>
          <w:lang w:val="de-AT" w:eastAsia="de-AT"/>
        </w:rPr>
        <w:br/>
      </w:r>
      <w:r w:rsidR="00F956B2" w:rsidRPr="002E095C">
        <w:rPr>
          <w:rFonts w:ascii="Courier New" w:hAnsi="Courier New" w:cs="Courier New"/>
          <w:color w:val="0000FF"/>
          <w:sz w:val="20"/>
          <w:szCs w:val="20"/>
          <w:highlight w:val="white"/>
          <w:lang w:val="de-AT" w:eastAsia="de-AT"/>
        </w:rPr>
        <w:t xml:space="preserve">      </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n2:auto-generated_for_wildcard</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ab/>
      </w:r>
      <w:r w:rsidRPr="002E095C">
        <w:rPr>
          <w:rFonts w:ascii="Courier New" w:hAnsi="Courier New" w:cs="Courier New"/>
          <w:color w:val="000000"/>
          <w:sz w:val="20"/>
          <w:szCs w:val="20"/>
          <w:highlight w:val="white"/>
          <w:lang w:val="de-AT" w:eastAsia="de-AT"/>
        </w:rPr>
        <w:tab/>
      </w:r>
      <w:r w:rsidRPr="002E095C">
        <w:rPr>
          <w:rFonts w:ascii="Courier New" w:hAnsi="Courier New" w:cs="Courier New"/>
          <w:color w:val="000000"/>
          <w:sz w:val="20"/>
          <w:szCs w:val="20"/>
          <w:highlight w:val="white"/>
          <w:lang w:val="de-AT" w:eastAsia="de-AT"/>
        </w:rPr>
        <w:tab/>
      </w:r>
    </w:p>
    <w:p w14:paraId="23680863" w14:textId="77777777" w:rsidR="00E90F55" w:rsidRPr="007E0F9C"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FF"/>
          <w:sz w:val="20"/>
          <w:szCs w:val="20"/>
          <w:highlight w:val="white"/>
          <w:lang w:val="de-AT" w:eastAsia="de-AT"/>
        </w:rPr>
        <w:t xml:space="preserve">    </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ext</w:t>
      </w:r>
      <w:proofErr w:type="gramStart"/>
      <w:r w:rsidR="00E90F55" w:rsidRPr="007E0F9C">
        <w:rPr>
          <w:rFonts w:ascii="Courier New" w:hAnsi="Courier New" w:cs="Courier New"/>
          <w:color w:val="800000"/>
          <w:sz w:val="20"/>
          <w:szCs w:val="20"/>
          <w:highlight w:val="white"/>
          <w:lang w:val="en-US" w:eastAsia="de-AT"/>
        </w:rPr>
        <w:t>:Custom</w:t>
      </w:r>
      <w:proofErr w:type="gramEnd"/>
      <w:r w:rsidR="00E90F55" w:rsidRPr="007E0F9C">
        <w:rPr>
          <w:rFonts w:ascii="Courier New" w:hAnsi="Courier New" w:cs="Courier New"/>
          <w:color w:val="0000FF"/>
          <w:sz w:val="20"/>
          <w:szCs w:val="20"/>
          <w:highlight w:val="white"/>
          <w:lang w:val="en-US" w:eastAsia="de-AT"/>
        </w:rPr>
        <w:t>&gt;</w:t>
      </w:r>
    </w:p>
    <w:p w14:paraId="691675DC" w14:textId="77777777" w:rsidR="00E90F55" w:rsidRPr="007E0F9C"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ext</w:t>
      </w:r>
      <w:proofErr w:type="gramStart"/>
      <w:r w:rsidR="00E90F55" w:rsidRPr="007E0F9C">
        <w:rPr>
          <w:rFonts w:ascii="Courier New" w:hAnsi="Courier New" w:cs="Courier New"/>
          <w:color w:val="800000"/>
          <w:sz w:val="20"/>
          <w:szCs w:val="20"/>
          <w:highlight w:val="white"/>
          <w:lang w:val="en-US" w:eastAsia="de-AT"/>
        </w:rPr>
        <w:t>:PaymentMethodExtension</w:t>
      </w:r>
      <w:proofErr w:type="gramEnd"/>
      <w:r w:rsidR="00E90F55" w:rsidRPr="007E0F9C">
        <w:rPr>
          <w:rFonts w:ascii="Courier New" w:hAnsi="Courier New" w:cs="Courier New"/>
          <w:color w:val="0000FF"/>
          <w:sz w:val="20"/>
          <w:szCs w:val="20"/>
          <w:highlight w:val="white"/>
          <w:lang w:val="en-US" w:eastAsia="de-AT"/>
        </w:rPr>
        <w:t>&gt;</w:t>
      </w:r>
    </w:p>
    <w:p w14:paraId="1DB46618" w14:textId="77777777" w:rsidR="00E90F55" w:rsidRPr="007E0F9C"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BeneficiaryAccount</w:t>
      </w:r>
      <w:r w:rsidR="00E90F55" w:rsidRPr="007E0F9C">
        <w:rPr>
          <w:rFonts w:ascii="Courier New" w:hAnsi="Courier New" w:cs="Courier New"/>
          <w:color w:val="0000FF"/>
          <w:sz w:val="20"/>
          <w:szCs w:val="20"/>
          <w:highlight w:val="white"/>
          <w:lang w:val="en-US" w:eastAsia="de-AT"/>
        </w:rPr>
        <w:t>&gt;</w:t>
      </w:r>
    </w:p>
    <w:p w14:paraId="2CBD7326" w14:textId="77777777" w:rsidR="00E90F55" w:rsidRPr="007E0F9C"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BankName</w:t>
      </w:r>
      <w:r w:rsidR="00E90F55" w:rsidRPr="007E0F9C">
        <w:rPr>
          <w:rFonts w:ascii="Courier New" w:hAnsi="Courier New" w:cs="Courier New"/>
          <w:color w:val="0000FF"/>
          <w:sz w:val="20"/>
          <w:szCs w:val="20"/>
          <w:highlight w:val="white"/>
          <w:lang w:val="en-US" w:eastAsia="de-AT"/>
        </w:rPr>
        <w:t>&gt;</w:t>
      </w:r>
      <w:r w:rsidR="00E90F55" w:rsidRPr="007E0F9C">
        <w:rPr>
          <w:rFonts w:ascii="Courier New" w:hAnsi="Courier New" w:cs="Courier New"/>
          <w:color w:val="000000"/>
          <w:sz w:val="20"/>
          <w:szCs w:val="20"/>
          <w:highlight w:val="white"/>
          <w:lang w:val="en-US" w:eastAsia="de-AT"/>
        </w:rPr>
        <w:t>Bank Austria</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BankName</w:t>
      </w:r>
      <w:r w:rsidR="00E90F55" w:rsidRPr="007E0F9C">
        <w:rPr>
          <w:rFonts w:ascii="Courier New" w:hAnsi="Courier New" w:cs="Courier New"/>
          <w:color w:val="0000FF"/>
          <w:sz w:val="20"/>
          <w:szCs w:val="20"/>
          <w:highlight w:val="white"/>
          <w:lang w:val="en-US" w:eastAsia="de-AT"/>
        </w:rPr>
        <w:t>&gt;</w:t>
      </w:r>
    </w:p>
    <w:p w14:paraId="7AF736C4" w14:textId="77777777" w:rsidR="00E90F55" w:rsidRPr="007E0F9C"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BankCode</w:t>
      </w:r>
      <w:r w:rsidR="00E90F55" w:rsidRPr="007E0F9C">
        <w:rPr>
          <w:rFonts w:ascii="Courier New" w:hAnsi="Courier New" w:cs="Courier New"/>
          <w:color w:val="FF0000"/>
          <w:sz w:val="20"/>
          <w:szCs w:val="20"/>
          <w:highlight w:val="white"/>
          <w:lang w:val="en-US" w:eastAsia="de-AT"/>
        </w:rPr>
        <w:t xml:space="preserve"> n1</w:t>
      </w:r>
      <w:proofErr w:type="gramStart"/>
      <w:r w:rsidR="00E90F55" w:rsidRPr="007E0F9C">
        <w:rPr>
          <w:rFonts w:ascii="Courier New" w:hAnsi="Courier New" w:cs="Courier New"/>
          <w:color w:val="FF0000"/>
          <w:sz w:val="20"/>
          <w:szCs w:val="20"/>
          <w:highlight w:val="white"/>
          <w:lang w:val="en-US" w:eastAsia="de-AT"/>
        </w:rPr>
        <w:t>:BankCodeType</w:t>
      </w:r>
      <w:proofErr w:type="gramEnd"/>
      <w:r w:rsidR="00E90F55" w:rsidRPr="007E0F9C">
        <w:rPr>
          <w:rFonts w:ascii="Courier New" w:hAnsi="Courier New" w:cs="Courier New"/>
          <w:color w:val="0000FF"/>
          <w:sz w:val="20"/>
          <w:szCs w:val="20"/>
          <w:highlight w:val="white"/>
          <w:lang w:val="en-US" w:eastAsia="de-AT"/>
        </w:rPr>
        <w:t>="</w:t>
      </w:r>
      <w:r w:rsidR="00E90F55" w:rsidRPr="007E0F9C">
        <w:rPr>
          <w:rFonts w:ascii="Courier New" w:hAnsi="Courier New" w:cs="Courier New"/>
          <w:color w:val="000000"/>
          <w:sz w:val="20"/>
          <w:szCs w:val="20"/>
          <w:highlight w:val="white"/>
          <w:lang w:val="en-US" w:eastAsia="de-AT"/>
        </w:rPr>
        <w:t>AT</w:t>
      </w:r>
      <w:r w:rsidR="00E90F55" w:rsidRPr="007E0F9C">
        <w:rPr>
          <w:rFonts w:ascii="Courier New" w:hAnsi="Courier New" w:cs="Courier New"/>
          <w:color w:val="0000FF"/>
          <w:sz w:val="20"/>
          <w:szCs w:val="20"/>
          <w:highlight w:val="white"/>
          <w:lang w:val="en-US" w:eastAsia="de-AT"/>
        </w:rPr>
        <w:t>"&gt;</w:t>
      </w:r>
      <w:r w:rsidR="00E90F55" w:rsidRPr="007E0F9C">
        <w:rPr>
          <w:rFonts w:ascii="Courier New" w:hAnsi="Courier New" w:cs="Courier New"/>
          <w:color w:val="000000"/>
          <w:sz w:val="20"/>
          <w:szCs w:val="20"/>
          <w:highlight w:val="white"/>
          <w:lang w:val="en-US" w:eastAsia="de-AT"/>
        </w:rPr>
        <w:t>12000</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BankCode</w:t>
      </w:r>
      <w:r w:rsidR="00E90F55" w:rsidRPr="007E0F9C">
        <w:rPr>
          <w:rFonts w:ascii="Courier New" w:hAnsi="Courier New" w:cs="Courier New"/>
          <w:color w:val="0000FF"/>
          <w:sz w:val="20"/>
          <w:szCs w:val="20"/>
          <w:highlight w:val="white"/>
          <w:lang w:val="en-US" w:eastAsia="de-AT"/>
        </w:rPr>
        <w:t>&gt;</w:t>
      </w:r>
    </w:p>
    <w:p w14:paraId="78FD05B8" w14:textId="77777777" w:rsidR="00E90F55" w:rsidRPr="007E0F9C"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BIC</w:t>
      </w:r>
      <w:r w:rsidR="00E90F55" w:rsidRPr="007E0F9C">
        <w:rPr>
          <w:rFonts w:ascii="Courier New" w:hAnsi="Courier New" w:cs="Courier New"/>
          <w:color w:val="0000FF"/>
          <w:sz w:val="20"/>
          <w:szCs w:val="20"/>
          <w:highlight w:val="white"/>
          <w:lang w:val="en-US" w:eastAsia="de-AT"/>
        </w:rPr>
        <w:t>&gt;</w:t>
      </w:r>
      <w:r w:rsidR="00E90F55" w:rsidRPr="007E0F9C">
        <w:rPr>
          <w:rFonts w:ascii="Courier New" w:hAnsi="Courier New" w:cs="Courier New"/>
          <w:color w:val="000000"/>
          <w:sz w:val="20"/>
          <w:szCs w:val="20"/>
          <w:highlight w:val="white"/>
          <w:lang w:val="en-US" w:eastAsia="de-AT"/>
        </w:rPr>
        <w:t>BKAUATWW</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BIC</w:t>
      </w:r>
      <w:r w:rsidR="00E90F55" w:rsidRPr="007E0F9C">
        <w:rPr>
          <w:rFonts w:ascii="Courier New" w:hAnsi="Courier New" w:cs="Courier New"/>
          <w:color w:val="0000FF"/>
          <w:sz w:val="20"/>
          <w:szCs w:val="20"/>
          <w:highlight w:val="white"/>
          <w:lang w:val="en-US" w:eastAsia="de-AT"/>
        </w:rPr>
        <w:t>&gt;</w:t>
      </w:r>
      <w:r w:rsidR="00E90F55" w:rsidRPr="007E0F9C">
        <w:rPr>
          <w:rFonts w:ascii="Courier New" w:hAnsi="Courier New" w:cs="Courier New"/>
          <w:color w:val="000000"/>
          <w:sz w:val="20"/>
          <w:szCs w:val="20"/>
          <w:highlight w:val="white"/>
          <w:lang w:val="en-US" w:eastAsia="de-AT"/>
        </w:rPr>
        <w:tab/>
      </w:r>
      <w:r w:rsidR="00E90F55" w:rsidRPr="007E0F9C">
        <w:rPr>
          <w:rFonts w:ascii="Courier New" w:hAnsi="Courier New" w:cs="Courier New"/>
          <w:color w:val="000000"/>
          <w:sz w:val="20"/>
          <w:szCs w:val="20"/>
          <w:highlight w:val="white"/>
          <w:lang w:val="en-US" w:eastAsia="de-AT"/>
        </w:rPr>
        <w:tab/>
      </w:r>
      <w:r w:rsidR="00E90F55" w:rsidRPr="007E0F9C">
        <w:rPr>
          <w:rFonts w:ascii="Courier New" w:hAnsi="Courier New" w:cs="Courier New"/>
          <w:color w:val="000000"/>
          <w:sz w:val="20"/>
          <w:szCs w:val="20"/>
          <w:highlight w:val="white"/>
          <w:lang w:val="en-US" w:eastAsia="de-AT"/>
        </w:rPr>
        <w:tab/>
      </w:r>
    </w:p>
    <w:p w14:paraId="1DD16240" w14:textId="77777777" w:rsidR="00E90F55" w:rsidRPr="007E0F9C"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BankAccountNr</w:t>
      </w:r>
      <w:r w:rsidR="00E90F55" w:rsidRPr="007E0F9C">
        <w:rPr>
          <w:rFonts w:ascii="Courier New" w:hAnsi="Courier New" w:cs="Courier New"/>
          <w:color w:val="0000FF"/>
          <w:sz w:val="20"/>
          <w:szCs w:val="20"/>
          <w:highlight w:val="white"/>
          <w:lang w:val="en-US" w:eastAsia="de-AT"/>
        </w:rPr>
        <w:t>&gt;</w:t>
      </w:r>
      <w:r w:rsidR="00E90F55" w:rsidRPr="007E0F9C">
        <w:rPr>
          <w:rFonts w:ascii="Courier New" w:hAnsi="Courier New" w:cs="Courier New"/>
          <w:color w:val="000000"/>
          <w:sz w:val="20"/>
          <w:szCs w:val="20"/>
          <w:highlight w:val="white"/>
          <w:lang w:val="en-US" w:eastAsia="de-AT"/>
        </w:rPr>
        <w:t>11111111111</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BankAccountNr</w:t>
      </w:r>
      <w:r w:rsidR="00E90F55" w:rsidRPr="007E0F9C">
        <w:rPr>
          <w:rFonts w:ascii="Courier New" w:hAnsi="Courier New" w:cs="Courier New"/>
          <w:color w:val="0000FF"/>
          <w:sz w:val="20"/>
          <w:szCs w:val="20"/>
          <w:highlight w:val="white"/>
          <w:lang w:val="en-US" w:eastAsia="de-AT"/>
        </w:rPr>
        <w:t>&gt;</w:t>
      </w:r>
    </w:p>
    <w:p w14:paraId="04B2F537" w14:textId="77777777" w:rsidR="00E90F55" w:rsidRPr="007E0F9C"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IBAN</w:t>
      </w:r>
      <w:r w:rsidR="00E90F55" w:rsidRPr="007E0F9C">
        <w:rPr>
          <w:rFonts w:ascii="Courier New" w:hAnsi="Courier New" w:cs="Courier New"/>
          <w:color w:val="0000FF"/>
          <w:sz w:val="20"/>
          <w:szCs w:val="20"/>
          <w:highlight w:val="white"/>
          <w:lang w:val="en-US" w:eastAsia="de-AT"/>
        </w:rPr>
        <w:t>&gt;</w:t>
      </w:r>
      <w:r w:rsidR="00E90F55" w:rsidRPr="007E0F9C">
        <w:rPr>
          <w:rFonts w:ascii="Courier New" w:hAnsi="Courier New" w:cs="Courier New"/>
          <w:color w:val="000000"/>
          <w:sz w:val="20"/>
          <w:szCs w:val="20"/>
          <w:highlight w:val="white"/>
          <w:lang w:val="en-US" w:eastAsia="de-AT"/>
        </w:rPr>
        <w:t>AT491200011111111111</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IBAN</w:t>
      </w:r>
      <w:r w:rsidR="00E90F55" w:rsidRPr="007E0F9C">
        <w:rPr>
          <w:rFonts w:ascii="Courier New" w:hAnsi="Courier New" w:cs="Courier New"/>
          <w:color w:val="0000FF"/>
          <w:sz w:val="20"/>
          <w:szCs w:val="20"/>
          <w:highlight w:val="white"/>
          <w:lang w:val="en-US" w:eastAsia="de-AT"/>
        </w:rPr>
        <w:t>&gt;</w:t>
      </w:r>
    </w:p>
    <w:p w14:paraId="6075E8CA" w14:textId="77777777" w:rsidR="00E90F55" w:rsidRPr="007E0F9C"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BankAccountOwner</w:t>
      </w:r>
      <w:r w:rsidR="00E90F55" w:rsidRPr="007E0F9C">
        <w:rPr>
          <w:rFonts w:ascii="Courier New" w:hAnsi="Courier New" w:cs="Courier New"/>
          <w:color w:val="0000FF"/>
          <w:sz w:val="20"/>
          <w:szCs w:val="20"/>
          <w:highlight w:val="white"/>
          <w:lang w:val="en-US" w:eastAsia="de-AT"/>
        </w:rPr>
        <w:t>&gt;</w:t>
      </w:r>
      <w:r w:rsidR="00E90F55" w:rsidRPr="007E0F9C">
        <w:rPr>
          <w:rFonts w:ascii="Courier New" w:hAnsi="Courier New" w:cs="Courier New"/>
          <w:color w:val="000000"/>
          <w:sz w:val="20"/>
          <w:szCs w:val="20"/>
          <w:highlight w:val="white"/>
          <w:lang w:val="en-US" w:eastAsia="de-AT"/>
        </w:rPr>
        <w:t>Max Mustermann</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BankAccountOwner</w:t>
      </w:r>
      <w:r w:rsidR="00E90F55" w:rsidRPr="007E0F9C">
        <w:rPr>
          <w:rFonts w:ascii="Courier New" w:hAnsi="Courier New" w:cs="Courier New"/>
          <w:color w:val="0000FF"/>
          <w:sz w:val="20"/>
          <w:szCs w:val="20"/>
          <w:highlight w:val="white"/>
          <w:lang w:val="en-US" w:eastAsia="de-AT"/>
        </w:rPr>
        <w:t>&gt;</w:t>
      </w:r>
    </w:p>
    <w:p w14:paraId="267074DC" w14:textId="77777777" w:rsidR="00E90F55" w:rsidRPr="007E0F9C"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BeneficiaryAccount</w:t>
      </w:r>
      <w:r w:rsidR="00E90F55" w:rsidRPr="007E0F9C">
        <w:rPr>
          <w:rFonts w:ascii="Courier New" w:hAnsi="Courier New" w:cs="Courier New"/>
          <w:color w:val="0000FF"/>
          <w:sz w:val="20"/>
          <w:szCs w:val="20"/>
          <w:highlight w:val="white"/>
          <w:lang w:val="en-US" w:eastAsia="de-AT"/>
        </w:rPr>
        <w:t>&gt;</w:t>
      </w:r>
    </w:p>
    <w:p w14:paraId="433FEFD7" w14:textId="77777777" w:rsidR="00E90F55" w:rsidRPr="007E0F9C"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PaymentReference</w:t>
      </w:r>
      <w:r w:rsidR="00E90F55" w:rsidRPr="007E0F9C">
        <w:rPr>
          <w:rFonts w:ascii="Courier New" w:hAnsi="Courier New" w:cs="Courier New"/>
          <w:color w:val="FF0000"/>
          <w:sz w:val="20"/>
          <w:szCs w:val="20"/>
          <w:highlight w:val="white"/>
          <w:lang w:val="en-US" w:eastAsia="de-AT"/>
        </w:rPr>
        <w:t xml:space="preserve"> n1</w:t>
      </w:r>
      <w:proofErr w:type="gramStart"/>
      <w:r w:rsidR="00E90F55" w:rsidRPr="007E0F9C">
        <w:rPr>
          <w:rFonts w:ascii="Courier New" w:hAnsi="Courier New" w:cs="Courier New"/>
          <w:color w:val="FF0000"/>
          <w:sz w:val="20"/>
          <w:szCs w:val="20"/>
          <w:highlight w:val="white"/>
          <w:lang w:val="en-US" w:eastAsia="de-AT"/>
        </w:rPr>
        <w:t>:CheckSum</w:t>
      </w:r>
      <w:proofErr w:type="gramEnd"/>
      <w:r w:rsidR="00E90F55" w:rsidRPr="007E0F9C">
        <w:rPr>
          <w:rFonts w:ascii="Courier New" w:hAnsi="Courier New" w:cs="Courier New"/>
          <w:color w:val="0000FF"/>
          <w:sz w:val="20"/>
          <w:szCs w:val="20"/>
          <w:highlight w:val="white"/>
          <w:lang w:val="en-US" w:eastAsia="de-AT"/>
        </w:rPr>
        <w:t>="</w:t>
      </w:r>
      <w:r w:rsidR="00E90F55" w:rsidRPr="007E0F9C">
        <w:rPr>
          <w:rFonts w:ascii="Courier New" w:hAnsi="Courier New" w:cs="Courier New"/>
          <w:color w:val="000000"/>
          <w:sz w:val="20"/>
          <w:szCs w:val="20"/>
          <w:highlight w:val="white"/>
          <w:lang w:val="en-US" w:eastAsia="de-AT"/>
        </w:rPr>
        <w:t>X</w:t>
      </w:r>
      <w:r w:rsidR="00E90F55" w:rsidRPr="007E0F9C">
        <w:rPr>
          <w:rFonts w:ascii="Courier New" w:hAnsi="Courier New" w:cs="Courier New"/>
          <w:color w:val="0000FF"/>
          <w:sz w:val="20"/>
          <w:szCs w:val="20"/>
          <w:highlight w:val="white"/>
          <w:lang w:val="en-US" w:eastAsia="de-AT"/>
        </w:rPr>
        <w:t>"&gt;</w:t>
      </w:r>
      <w:r w:rsidR="00E90F55" w:rsidRPr="007E0F9C">
        <w:rPr>
          <w:rFonts w:ascii="Courier New" w:hAnsi="Courier New" w:cs="Courier New"/>
          <w:color w:val="000000"/>
          <w:sz w:val="20"/>
          <w:szCs w:val="20"/>
          <w:highlight w:val="white"/>
          <w:lang w:val="en-US" w:eastAsia="de-AT"/>
        </w:rPr>
        <w:t>123456789012</w:t>
      </w:r>
      <w:r w:rsidR="00E90F55" w:rsidRPr="007E0F9C">
        <w:rPr>
          <w:rFonts w:ascii="Courier New" w:hAnsi="Courier New" w:cs="Courier New"/>
          <w:color w:val="0000FF"/>
          <w:sz w:val="20"/>
          <w:szCs w:val="20"/>
          <w:highlight w:val="white"/>
          <w:lang w:val="en-US" w:eastAsia="de-AT"/>
        </w:rPr>
        <w:t>&lt;/</w:t>
      </w:r>
      <w:r w:rsidR="00E90F55" w:rsidRPr="007E0F9C">
        <w:rPr>
          <w:rFonts w:ascii="Courier New" w:hAnsi="Courier New" w:cs="Courier New"/>
          <w:color w:val="800000"/>
          <w:sz w:val="20"/>
          <w:szCs w:val="20"/>
          <w:highlight w:val="white"/>
          <w:lang w:val="en-US" w:eastAsia="de-AT"/>
        </w:rPr>
        <w:t>PaymentReference</w:t>
      </w:r>
      <w:r w:rsidR="00E90F55" w:rsidRPr="007E0F9C">
        <w:rPr>
          <w:rFonts w:ascii="Courier New" w:hAnsi="Courier New" w:cs="Courier New"/>
          <w:color w:val="0000FF"/>
          <w:sz w:val="20"/>
          <w:szCs w:val="20"/>
          <w:highlight w:val="white"/>
          <w:lang w:val="en-US" w:eastAsia="de-AT"/>
        </w:rPr>
        <w:t>&gt;</w:t>
      </w:r>
    </w:p>
    <w:p w14:paraId="06E0F5BB" w14:textId="77777777" w:rsidR="00E90F55" w:rsidRPr="007E0F9C" w:rsidRDefault="00E90F55"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PaymentMethod</w:t>
      </w:r>
      <w:r w:rsidRPr="007E0F9C">
        <w:rPr>
          <w:rFonts w:ascii="Courier New" w:hAnsi="Courier New" w:cs="Courier New"/>
          <w:color w:val="0000FF"/>
          <w:sz w:val="20"/>
          <w:szCs w:val="20"/>
          <w:highlight w:val="white"/>
          <w:lang w:val="en-US" w:eastAsia="de-AT"/>
        </w:rPr>
        <w:t>&gt;</w:t>
      </w:r>
    </w:p>
    <w:p w14:paraId="7F3FCC9D" w14:textId="77777777" w:rsidR="00F956B2" w:rsidRPr="007E0F9C" w:rsidRDefault="00F956B2" w:rsidP="00F14A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7E0F9C">
        <w:rPr>
          <w:rFonts w:ascii="Courier New" w:hAnsi="Courier New" w:cs="Courier New"/>
          <w:color w:val="0000FF"/>
          <w:sz w:val="20"/>
          <w:szCs w:val="20"/>
          <w:lang w:val="en-US" w:eastAsia="de-AT"/>
        </w:rPr>
        <w:t>…</w:t>
      </w:r>
    </w:p>
    <w:p w14:paraId="4D99A064" w14:textId="77777777" w:rsidR="00100A82" w:rsidRPr="007E0F9C" w:rsidRDefault="00100A82" w:rsidP="00A53648">
      <w:pPr>
        <w:pStyle w:val="Heading3"/>
        <w:rPr>
          <w:lang w:val="en-US"/>
        </w:rPr>
      </w:pPr>
      <w:bookmarkStart w:id="46" w:name="_Toc373311254"/>
      <w:r w:rsidRPr="007E0F9C">
        <w:rPr>
          <w:lang w:val="en-US"/>
        </w:rPr>
        <w:t>DirectDebit</w:t>
      </w:r>
      <w:bookmarkEnd w:id="46"/>
    </w:p>
    <w:p w14:paraId="19AAF1D3" w14:textId="1908F95F" w:rsidR="009B2561" w:rsidRPr="007E0F9C" w:rsidRDefault="005620D0" w:rsidP="009B2561">
      <w:pPr>
        <w:jc w:val="both"/>
        <w:rPr>
          <w:lang w:val="en-US"/>
        </w:rPr>
      </w:pPr>
      <w:r w:rsidRPr="007E0F9C">
        <w:rPr>
          <w:lang w:val="en-US"/>
        </w:rPr>
        <w:t xml:space="preserve">The declaration of DirectDebit shows that the invoice is settled </w:t>
      </w:r>
      <w:r w:rsidR="00265FAB" w:rsidRPr="007E0F9C">
        <w:rPr>
          <w:lang w:val="en-US"/>
        </w:rPr>
        <w:t>using</w:t>
      </w:r>
      <w:r w:rsidRPr="007E0F9C">
        <w:rPr>
          <w:color w:val="FF0000"/>
          <w:lang w:val="en-US"/>
        </w:rPr>
        <w:t xml:space="preserve"> </w:t>
      </w:r>
      <w:r w:rsidRPr="007E0F9C">
        <w:rPr>
          <w:lang w:val="en-US"/>
        </w:rPr>
        <w:t>direct debiting.</w:t>
      </w:r>
      <w:r w:rsidR="009B2561" w:rsidRPr="007E0F9C">
        <w:rPr>
          <w:lang w:val="en-US"/>
        </w:rPr>
        <w:t xml:space="preserve"> </w:t>
      </w:r>
      <w:r w:rsidRPr="007E0F9C">
        <w:rPr>
          <w:lang w:val="en-US"/>
        </w:rPr>
        <w:t>The element</w:t>
      </w:r>
      <w:r w:rsidR="009B2561" w:rsidRPr="007E0F9C">
        <w:rPr>
          <w:lang w:val="en-US"/>
        </w:rPr>
        <w:t xml:space="preserve"> DirectDebit </w:t>
      </w:r>
      <w:r w:rsidRPr="007E0F9C">
        <w:rPr>
          <w:lang w:val="en-US"/>
        </w:rPr>
        <w:t>extends the generic type PaymentMethod, but does not add any new elements or attributes.</w:t>
      </w:r>
    </w:p>
    <w:p w14:paraId="4E0BE8CB" w14:textId="77777777" w:rsidR="00100A82" w:rsidRPr="007E0F9C" w:rsidRDefault="009B2561" w:rsidP="00100A82">
      <w:pPr>
        <w:jc w:val="center"/>
        <w:rPr>
          <w:lang w:val="en-US"/>
        </w:rPr>
      </w:pPr>
      <w:r w:rsidRPr="007E0F9C">
        <w:rPr>
          <w:noProof/>
          <w:lang w:val="en-US"/>
        </w:rPr>
        <w:lastRenderedPageBreak/>
        <w:drawing>
          <wp:inline distT="0" distB="0" distL="0" distR="0" wp14:anchorId="499779A7" wp14:editId="5322DD86">
            <wp:extent cx="5518205" cy="1623323"/>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8363" cy="1623370"/>
                    </a:xfrm>
                    <a:prstGeom prst="rect">
                      <a:avLst/>
                    </a:prstGeom>
                    <a:noFill/>
                    <a:ln>
                      <a:noFill/>
                    </a:ln>
                  </pic:spPr>
                </pic:pic>
              </a:graphicData>
            </a:graphic>
          </wp:inline>
        </w:drawing>
      </w:r>
    </w:p>
    <w:p w14:paraId="39EE95FA" w14:textId="77777777" w:rsidR="00100A82" w:rsidRPr="007E0F9C" w:rsidRDefault="00100A82" w:rsidP="00100A82">
      <w:pPr>
        <w:rPr>
          <w:lang w:val="en-US"/>
        </w:rPr>
      </w:pPr>
    </w:p>
    <w:p w14:paraId="10FC76AF" w14:textId="77777777" w:rsidR="00100A82" w:rsidRPr="007E0F9C" w:rsidRDefault="00100A82" w:rsidP="00100A82">
      <w:pPr>
        <w:rPr>
          <w:lang w:val="en-US"/>
        </w:rPr>
      </w:pPr>
    </w:p>
    <w:p w14:paraId="4061C967" w14:textId="77777777" w:rsidR="00100A82" w:rsidRPr="00424C82" w:rsidRDefault="005A15ED" w:rsidP="00100A82">
      <w:pPr>
        <w:rPr>
          <w:b/>
          <w:i/>
          <w:lang w:val="en-US"/>
        </w:rPr>
      </w:pPr>
      <w:r w:rsidRPr="00D30E25">
        <w:rPr>
          <w:b/>
          <w:i/>
          <w:lang w:val="en-US"/>
        </w:rPr>
        <w:t>Example</w:t>
      </w:r>
      <w:r w:rsidR="00100A82" w:rsidRPr="00424C82">
        <w:rPr>
          <w:b/>
          <w:i/>
          <w:lang w:val="en-US"/>
        </w:rPr>
        <w:t>:</w:t>
      </w:r>
    </w:p>
    <w:p w14:paraId="0278463E" w14:textId="77777777" w:rsidR="009B2561" w:rsidRPr="00424C82"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424C82">
        <w:rPr>
          <w:rFonts w:ascii="Courier New" w:hAnsi="Courier New" w:cs="Courier New"/>
          <w:color w:val="0000FF"/>
          <w:sz w:val="20"/>
          <w:szCs w:val="20"/>
          <w:highlight w:val="white"/>
          <w:lang w:val="en-US" w:eastAsia="de-AT"/>
        </w:rPr>
        <w:t>…</w:t>
      </w:r>
    </w:p>
    <w:p w14:paraId="5B2B797C" w14:textId="77777777" w:rsidR="009B2561" w:rsidRPr="00424C82"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424C82">
        <w:rPr>
          <w:rFonts w:ascii="Courier New" w:hAnsi="Courier New" w:cs="Courier New"/>
          <w:color w:val="0000FF"/>
          <w:sz w:val="20"/>
          <w:szCs w:val="20"/>
          <w:highlight w:val="white"/>
          <w:lang w:val="en-US" w:eastAsia="de-AT"/>
        </w:rPr>
        <w:t>&lt;</w:t>
      </w:r>
      <w:r w:rsidRPr="00424C82">
        <w:rPr>
          <w:rFonts w:ascii="Courier New" w:hAnsi="Courier New" w:cs="Courier New"/>
          <w:color w:val="800000"/>
          <w:sz w:val="20"/>
          <w:szCs w:val="20"/>
          <w:highlight w:val="white"/>
          <w:lang w:val="en-US" w:eastAsia="de-AT"/>
        </w:rPr>
        <w:t>PaymentMethod</w:t>
      </w:r>
      <w:r w:rsidRPr="00424C82">
        <w:rPr>
          <w:rFonts w:ascii="Courier New" w:hAnsi="Courier New" w:cs="Courier New"/>
          <w:color w:val="FF0000"/>
          <w:sz w:val="20"/>
          <w:szCs w:val="20"/>
          <w:highlight w:val="white"/>
          <w:lang w:val="en-US" w:eastAsia="de-AT"/>
        </w:rPr>
        <w:t xml:space="preserve"> xsi</w:t>
      </w:r>
      <w:proofErr w:type="gramStart"/>
      <w:r w:rsidRPr="00424C82">
        <w:rPr>
          <w:rFonts w:ascii="Courier New" w:hAnsi="Courier New" w:cs="Courier New"/>
          <w:color w:val="FF0000"/>
          <w:sz w:val="20"/>
          <w:szCs w:val="20"/>
          <w:highlight w:val="white"/>
          <w:lang w:val="en-US" w:eastAsia="de-AT"/>
        </w:rPr>
        <w:t>:type</w:t>
      </w:r>
      <w:proofErr w:type="gramEnd"/>
      <w:r w:rsidRPr="00424C82">
        <w:rPr>
          <w:rFonts w:ascii="Courier New" w:hAnsi="Courier New" w:cs="Courier New"/>
          <w:color w:val="0000FF"/>
          <w:sz w:val="20"/>
          <w:szCs w:val="20"/>
          <w:highlight w:val="white"/>
          <w:lang w:val="en-US" w:eastAsia="de-AT"/>
        </w:rPr>
        <w:t>="</w:t>
      </w:r>
      <w:r w:rsidRPr="00424C82">
        <w:rPr>
          <w:rFonts w:ascii="Courier New" w:hAnsi="Courier New" w:cs="Courier New"/>
          <w:color w:val="000000"/>
          <w:sz w:val="20"/>
          <w:szCs w:val="20"/>
          <w:highlight w:val="white"/>
          <w:lang w:val="en-US" w:eastAsia="de-AT"/>
        </w:rPr>
        <w:t>DirectDebitType</w:t>
      </w:r>
      <w:r w:rsidRPr="00424C82">
        <w:rPr>
          <w:rFonts w:ascii="Courier New" w:hAnsi="Courier New" w:cs="Courier New"/>
          <w:color w:val="0000FF"/>
          <w:sz w:val="20"/>
          <w:szCs w:val="20"/>
          <w:highlight w:val="white"/>
          <w:lang w:val="en-US" w:eastAsia="de-AT"/>
        </w:rPr>
        <w:t>"&gt;</w:t>
      </w:r>
    </w:p>
    <w:p w14:paraId="2DE07666" w14:textId="77777777" w:rsidR="009B2561" w:rsidRPr="002E095C"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424C82">
        <w:rPr>
          <w:rFonts w:ascii="Courier New" w:hAnsi="Courier New" w:cs="Courier New"/>
          <w:color w:val="0000FF"/>
          <w:sz w:val="20"/>
          <w:szCs w:val="20"/>
          <w:highlight w:val="white"/>
          <w:lang w:val="en-US" w:eastAsia="de-AT"/>
        </w:rPr>
        <w:t xml:space="preserve">  </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Comment</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 xml:space="preserve">Der Rechnungsbetrag wird per Bankeinzug am 03.10.2011 </w:t>
      </w:r>
      <w:r w:rsidRPr="002E095C">
        <w:rPr>
          <w:rFonts w:ascii="Courier New" w:hAnsi="Courier New" w:cs="Courier New"/>
          <w:color w:val="000000"/>
          <w:sz w:val="20"/>
          <w:szCs w:val="20"/>
          <w:highlight w:val="white"/>
          <w:lang w:val="de-AT" w:eastAsia="de-AT"/>
        </w:rPr>
        <w:br/>
        <w:t xml:space="preserve">    belastet</w:t>
      </w:r>
    </w:p>
    <w:p w14:paraId="172AE433" w14:textId="77777777" w:rsidR="009B2561" w:rsidRPr="007E0F9C"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00"/>
          <w:sz w:val="20"/>
          <w:szCs w:val="20"/>
          <w:highlight w:val="white"/>
          <w:lang w:val="de-AT"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Comment</w:t>
      </w:r>
      <w:r w:rsidRPr="007E0F9C">
        <w:rPr>
          <w:rFonts w:ascii="Courier New" w:hAnsi="Courier New" w:cs="Courier New"/>
          <w:color w:val="0000FF"/>
          <w:sz w:val="20"/>
          <w:szCs w:val="20"/>
          <w:highlight w:val="white"/>
          <w:lang w:val="en-US" w:eastAsia="de-AT"/>
        </w:rPr>
        <w:t>&gt;</w:t>
      </w:r>
    </w:p>
    <w:p w14:paraId="63813465" w14:textId="77777777" w:rsidR="009B2561" w:rsidRPr="007E0F9C"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proofErr w:type="gramStart"/>
      <w:r w:rsidRPr="007E0F9C">
        <w:rPr>
          <w:rFonts w:ascii="Courier New" w:hAnsi="Courier New" w:cs="Courier New"/>
          <w:color w:val="800000"/>
          <w:sz w:val="20"/>
          <w:szCs w:val="20"/>
          <w:highlight w:val="white"/>
          <w:lang w:val="en-US" w:eastAsia="de-AT"/>
        </w:rPr>
        <w:t>ext:PaymentMethodExtension</w:t>
      </w:r>
      <w:proofErr w:type="gramEnd"/>
      <w:r w:rsidRPr="007E0F9C">
        <w:rPr>
          <w:rFonts w:ascii="Courier New" w:hAnsi="Courier New" w:cs="Courier New"/>
          <w:color w:val="0000FF"/>
          <w:sz w:val="20"/>
          <w:szCs w:val="20"/>
          <w:highlight w:val="white"/>
          <w:lang w:val="en-US" w:eastAsia="de-AT"/>
        </w:rPr>
        <w:t>&gt;</w:t>
      </w:r>
    </w:p>
    <w:p w14:paraId="6EC3E58C" w14:textId="77777777" w:rsidR="009B2561" w:rsidRPr="007E0F9C"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proofErr w:type="gramStart"/>
      <w:r w:rsidRPr="007E0F9C">
        <w:rPr>
          <w:rFonts w:ascii="Courier New" w:hAnsi="Courier New" w:cs="Courier New"/>
          <w:color w:val="800000"/>
          <w:sz w:val="20"/>
          <w:szCs w:val="20"/>
          <w:highlight w:val="white"/>
          <w:lang w:val="en-US" w:eastAsia="de-AT"/>
        </w:rPr>
        <w:t>sv:PaymentMethodExtension</w:t>
      </w:r>
      <w:proofErr w:type="gramEnd"/>
      <w:r w:rsidRPr="007E0F9C">
        <w:rPr>
          <w:rFonts w:ascii="Courier New" w:hAnsi="Courier New" w:cs="Courier New"/>
          <w:color w:val="0000FF"/>
          <w:sz w:val="20"/>
          <w:szCs w:val="20"/>
          <w:highlight w:val="white"/>
          <w:lang w:val="en-US" w:eastAsia="de-AT"/>
        </w:rPr>
        <w:t>&gt;</w:t>
      </w:r>
    </w:p>
    <w:p w14:paraId="6C4A2A69" w14:textId="77777777" w:rsidR="009B2561" w:rsidRPr="007E0F9C"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sv:SV</w:t>
      </w:r>
      <w:proofErr w:type="gramEnd"/>
      <w:r w:rsidRPr="007E0F9C">
        <w:rPr>
          <w:rFonts w:ascii="Courier New" w:hAnsi="Courier New" w:cs="Courier New"/>
          <w:color w:val="800000"/>
          <w:sz w:val="20"/>
          <w:szCs w:val="20"/>
          <w:highlight w:val="white"/>
          <w:lang w:val="en-US" w:eastAsia="de-AT"/>
        </w:rPr>
        <w:t>_Domain_Specific_PaymentMethodExtensionElement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 xml:space="preserve">Ein von </w:t>
      </w:r>
    </w:p>
    <w:p w14:paraId="7449F667" w14:textId="77777777" w:rsidR="009B2561" w:rsidRPr="007E0F9C"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proofErr w:type="gramStart"/>
      <w:r w:rsidRPr="007E0F9C">
        <w:rPr>
          <w:rFonts w:ascii="Courier New" w:hAnsi="Courier New" w:cs="Courier New"/>
          <w:color w:val="000000"/>
          <w:sz w:val="20"/>
          <w:szCs w:val="20"/>
          <w:highlight w:val="white"/>
          <w:lang w:val="en-US" w:eastAsia="de-AT"/>
        </w:rPr>
        <w:t>ebInterface</w:t>
      </w:r>
      <w:proofErr w:type="gramEnd"/>
      <w:r w:rsidRPr="007E0F9C">
        <w:rPr>
          <w:rFonts w:ascii="Courier New" w:hAnsi="Courier New" w:cs="Courier New"/>
          <w:color w:val="000000"/>
          <w:sz w:val="20"/>
          <w:szCs w:val="20"/>
          <w:highlight w:val="white"/>
          <w:lang w:val="en-US" w:eastAsia="de-AT"/>
        </w:rPr>
        <w:t xml:space="preserve"> standardisiertes Erweiterungselement</w:t>
      </w:r>
    </w:p>
    <w:p w14:paraId="547EBBC9" w14:textId="77777777" w:rsidR="009B2561" w:rsidRPr="007E0F9C"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:SV</w:t>
      </w:r>
      <w:proofErr w:type="gramEnd"/>
      <w:r w:rsidRPr="007E0F9C">
        <w:rPr>
          <w:rFonts w:ascii="Courier New" w:hAnsi="Courier New" w:cs="Courier New"/>
          <w:color w:val="800000"/>
          <w:sz w:val="20"/>
          <w:szCs w:val="20"/>
          <w:highlight w:val="white"/>
          <w:lang w:val="en-US" w:eastAsia="de-AT"/>
        </w:rPr>
        <w:t>_Domain_Specific_PaymentMethodExtensionElement</w:t>
      </w:r>
      <w:r w:rsidRPr="007E0F9C">
        <w:rPr>
          <w:rFonts w:ascii="Courier New" w:hAnsi="Courier New" w:cs="Courier New"/>
          <w:color w:val="0000FF"/>
          <w:sz w:val="20"/>
          <w:szCs w:val="20"/>
          <w:highlight w:val="white"/>
          <w:lang w:val="en-US" w:eastAsia="de-AT"/>
        </w:rPr>
        <w:t>&gt;</w:t>
      </w:r>
    </w:p>
    <w:p w14:paraId="1CF6FD4A" w14:textId="77777777" w:rsidR="009B2561" w:rsidRPr="007E0F9C"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:PaymentMethodExtension</w:t>
      </w:r>
      <w:proofErr w:type="gramEnd"/>
      <w:r w:rsidRPr="007E0F9C">
        <w:rPr>
          <w:rFonts w:ascii="Courier New" w:hAnsi="Courier New" w:cs="Courier New"/>
          <w:color w:val="0000FF"/>
          <w:sz w:val="20"/>
          <w:szCs w:val="20"/>
          <w:highlight w:val="white"/>
          <w:lang w:val="en-US" w:eastAsia="de-AT"/>
        </w:rPr>
        <w:t>&gt;</w:t>
      </w:r>
    </w:p>
    <w:p w14:paraId="4A5FCF9B" w14:textId="77777777" w:rsidR="009B2561" w:rsidRPr="007E0F9C"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proofErr w:type="gramStart"/>
      <w:r w:rsidRPr="007E0F9C">
        <w:rPr>
          <w:rFonts w:ascii="Courier New" w:hAnsi="Courier New" w:cs="Courier New"/>
          <w:color w:val="800000"/>
          <w:sz w:val="20"/>
          <w:szCs w:val="20"/>
          <w:highlight w:val="white"/>
          <w:lang w:val="en-US" w:eastAsia="de-AT"/>
        </w:rPr>
        <w:t>ext:Custom</w:t>
      </w:r>
      <w:proofErr w:type="gramEnd"/>
      <w:r w:rsidRPr="007E0F9C">
        <w:rPr>
          <w:rFonts w:ascii="Courier New" w:hAnsi="Courier New" w:cs="Courier New"/>
          <w:color w:val="0000FF"/>
          <w:sz w:val="20"/>
          <w:szCs w:val="20"/>
          <w:highlight w:val="white"/>
          <w:lang w:val="en-US" w:eastAsia="de-AT"/>
        </w:rPr>
        <w:t>&gt;</w:t>
      </w:r>
    </w:p>
    <w:p w14:paraId="58AC5156" w14:textId="77777777" w:rsidR="009B2561" w:rsidRPr="007E0F9C"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n2:auto</w:t>
      </w:r>
      <w:proofErr w:type="gramEnd"/>
      <w:r w:rsidRPr="007E0F9C">
        <w:rPr>
          <w:rFonts w:ascii="Courier New" w:hAnsi="Courier New" w:cs="Courier New"/>
          <w:color w:val="800000"/>
          <w:sz w:val="20"/>
          <w:szCs w:val="20"/>
          <w:highlight w:val="white"/>
          <w:lang w:val="en-US" w:eastAsia="de-AT"/>
        </w:rPr>
        <w:t>-generated_for_wildcard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 xml:space="preserve">Irgendein beliebiges  </w:t>
      </w:r>
    </w:p>
    <w:p w14:paraId="65B93CE3" w14:textId="77777777" w:rsidR="009B2561" w:rsidRPr="002E095C"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00"/>
          <w:sz w:val="20"/>
          <w:szCs w:val="20"/>
          <w:highlight w:val="white"/>
          <w:lang w:val="en-US" w:eastAsia="de-AT"/>
        </w:rPr>
        <w:tab/>
      </w:r>
      <w:proofErr w:type="gramStart"/>
      <w:r w:rsidRPr="002E095C">
        <w:rPr>
          <w:rFonts w:ascii="Courier New" w:hAnsi="Courier New" w:cs="Courier New"/>
          <w:color w:val="000000"/>
          <w:sz w:val="20"/>
          <w:szCs w:val="20"/>
          <w:highlight w:val="white"/>
          <w:lang w:val="de-AT" w:eastAsia="de-AT"/>
        </w:rPr>
        <w:t>Erweiterungselement aus einem anderen Namespace</w:t>
      </w:r>
      <w:proofErr w:type="gramEnd"/>
    </w:p>
    <w:p w14:paraId="0E61B8D8" w14:textId="77777777" w:rsidR="009B2561" w:rsidRPr="002E095C"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00"/>
          <w:sz w:val="20"/>
          <w:szCs w:val="20"/>
          <w:highlight w:val="white"/>
          <w:lang w:val="de-AT" w:eastAsia="de-AT"/>
        </w:rPr>
        <w:t xml:space="preserve">      </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n2:auto-generated_for_wildcard</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ab/>
      </w:r>
      <w:r w:rsidRPr="002E095C">
        <w:rPr>
          <w:rFonts w:ascii="Courier New" w:hAnsi="Courier New" w:cs="Courier New"/>
          <w:color w:val="000000"/>
          <w:sz w:val="20"/>
          <w:szCs w:val="20"/>
          <w:highlight w:val="white"/>
          <w:lang w:val="de-AT" w:eastAsia="de-AT"/>
        </w:rPr>
        <w:tab/>
      </w:r>
      <w:r w:rsidRPr="002E095C">
        <w:rPr>
          <w:rFonts w:ascii="Courier New" w:hAnsi="Courier New" w:cs="Courier New"/>
          <w:color w:val="000000"/>
          <w:sz w:val="20"/>
          <w:szCs w:val="20"/>
          <w:highlight w:val="white"/>
          <w:lang w:val="de-AT" w:eastAsia="de-AT"/>
        </w:rPr>
        <w:tab/>
      </w:r>
    </w:p>
    <w:p w14:paraId="55FCEAEB" w14:textId="77777777" w:rsidR="009B2561" w:rsidRPr="007E0F9C"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00"/>
          <w:sz w:val="20"/>
          <w:szCs w:val="20"/>
          <w:highlight w:val="white"/>
          <w:lang w:val="de-AT"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:Custom</w:t>
      </w:r>
      <w:proofErr w:type="gramEnd"/>
      <w:r w:rsidRPr="007E0F9C">
        <w:rPr>
          <w:rFonts w:ascii="Courier New" w:hAnsi="Courier New" w:cs="Courier New"/>
          <w:color w:val="0000FF"/>
          <w:sz w:val="20"/>
          <w:szCs w:val="20"/>
          <w:highlight w:val="white"/>
          <w:lang w:val="en-US" w:eastAsia="de-AT"/>
        </w:rPr>
        <w:t>&gt;</w:t>
      </w:r>
    </w:p>
    <w:p w14:paraId="62CD18E7" w14:textId="77777777" w:rsidR="009B2561" w:rsidRPr="007E0F9C"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:PaymentMethodExtension</w:t>
      </w:r>
      <w:proofErr w:type="gramEnd"/>
      <w:r w:rsidRPr="007E0F9C">
        <w:rPr>
          <w:rFonts w:ascii="Courier New" w:hAnsi="Courier New" w:cs="Courier New"/>
          <w:color w:val="0000FF"/>
          <w:sz w:val="20"/>
          <w:szCs w:val="20"/>
          <w:highlight w:val="white"/>
          <w:lang w:val="en-US" w:eastAsia="de-AT"/>
        </w:rPr>
        <w:t>&gt;</w:t>
      </w:r>
    </w:p>
    <w:p w14:paraId="71414675" w14:textId="77777777" w:rsidR="009B2561" w:rsidRPr="007E0F9C" w:rsidRDefault="009B2561"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PaymentMethod</w:t>
      </w:r>
      <w:r w:rsidRPr="007E0F9C">
        <w:rPr>
          <w:rFonts w:ascii="Courier New" w:hAnsi="Courier New" w:cs="Courier New"/>
          <w:color w:val="0000FF"/>
          <w:sz w:val="20"/>
          <w:szCs w:val="20"/>
          <w:highlight w:val="white"/>
          <w:lang w:val="en-US" w:eastAsia="de-AT"/>
        </w:rPr>
        <w:t>&gt;</w:t>
      </w:r>
    </w:p>
    <w:p w14:paraId="7038EFF6" w14:textId="77777777" w:rsidR="009B2561" w:rsidRPr="007E0F9C" w:rsidRDefault="009B2561" w:rsidP="00F14A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7E0F9C">
        <w:rPr>
          <w:rFonts w:ascii="Courier New" w:hAnsi="Courier New" w:cs="Courier New"/>
          <w:color w:val="0000FF"/>
          <w:sz w:val="20"/>
          <w:szCs w:val="20"/>
          <w:lang w:val="en-US" w:eastAsia="de-AT"/>
        </w:rPr>
        <w:t>…</w:t>
      </w:r>
    </w:p>
    <w:p w14:paraId="535A9B24" w14:textId="77777777" w:rsidR="009B2561" w:rsidRPr="007E0F9C" w:rsidRDefault="009B2561" w:rsidP="00100A82">
      <w:pPr>
        <w:rPr>
          <w:lang w:val="en-US"/>
        </w:rPr>
      </w:pPr>
    </w:p>
    <w:p w14:paraId="55FE87C6" w14:textId="77777777" w:rsidR="00100A82" w:rsidRPr="007E0F9C" w:rsidRDefault="00100A82" w:rsidP="00A53648">
      <w:pPr>
        <w:pStyle w:val="Heading3"/>
        <w:rPr>
          <w:lang w:val="en-US"/>
        </w:rPr>
      </w:pPr>
      <w:r w:rsidRPr="007E0F9C">
        <w:rPr>
          <w:lang w:val="en-US"/>
        </w:rPr>
        <w:br w:type="page"/>
      </w:r>
      <w:bookmarkStart w:id="47" w:name="_Toc373311255"/>
      <w:r w:rsidRPr="007E0F9C">
        <w:rPr>
          <w:lang w:val="en-US"/>
        </w:rPr>
        <w:lastRenderedPageBreak/>
        <w:t>NoPayment</w:t>
      </w:r>
      <w:bookmarkEnd w:id="47"/>
    </w:p>
    <w:p w14:paraId="20AB8CA6" w14:textId="77777777" w:rsidR="00CF4194" w:rsidRPr="007E0F9C" w:rsidRDefault="00CF4194" w:rsidP="00CF4194">
      <w:pPr>
        <w:jc w:val="both"/>
        <w:rPr>
          <w:lang w:val="en-US"/>
        </w:rPr>
      </w:pPr>
      <w:r w:rsidRPr="007E0F9C">
        <w:rPr>
          <w:lang w:val="en-US"/>
        </w:rPr>
        <w:t>The declaration of</w:t>
      </w:r>
      <w:r w:rsidR="00492AD4" w:rsidRPr="007E0F9C">
        <w:rPr>
          <w:lang w:val="en-US"/>
        </w:rPr>
        <w:t xml:space="preserve"> NoPayment </w:t>
      </w:r>
      <w:r w:rsidRPr="007E0F9C">
        <w:rPr>
          <w:lang w:val="en-US"/>
        </w:rPr>
        <w:t>shows that</w:t>
      </w:r>
      <w:r w:rsidR="00492AD4" w:rsidRPr="007E0F9C">
        <w:rPr>
          <w:lang w:val="en-US"/>
        </w:rPr>
        <w:t xml:space="preserve"> </w:t>
      </w:r>
      <w:r w:rsidRPr="007E0F9C">
        <w:rPr>
          <w:lang w:val="en-US"/>
        </w:rPr>
        <w:t>no payment of the invoice should be effected</w:t>
      </w:r>
      <w:r w:rsidR="00492AD4" w:rsidRPr="007E0F9C">
        <w:rPr>
          <w:lang w:val="en-US"/>
        </w:rPr>
        <w:t xml:space="preserve">. </w:t>
      </w:r>
      <w:r w:rsidRPr="007E0F9C">
        <w:rPr>
          <w:lang w:val="en-US"/>
        </w:rPr>
        <w:t>The e</w:t>
      </w:r>
      <w:r w:rsidR="00492AD4" w:rsidRPr="007E0F9C">
        <w:rPr>
          <w:lang w:val="en-US"/>
        </w:rPr>
        <w:t xml:space="preserve">lement NoPayment </w:t>
      </w:r>
      <w:r w:rsidRPr="007E0F9C">
        <w:rPr>
          <w:lang w:val="en-US"/>
        </w:rPr>
        <w:t xml:space="preserve">extends the generic type </w:t>
      </w:r>
      <w:r w:rsidR="00492AD4" w:rsidRPr="007E0F9C">
        <w:rPr>
          <w:lang w:val="en-US"/>
        </w:rPr>
        <w:t xml:space="preserve">PaymentMethod, </w:t>
      </w:r>
      <w:r w:rsidRPr="007E0F9C">
        <w:rPr>
          <w:lang w:val="en-US"/>
        </w:rPr>
        <w:t>but does not add any new elements or attributes.</w:t>
      </w:r>
    </w:p>
    <w:p w14:paraId="703F8E59" w14:textId="77777777" w:rsidR="00492AD4" w:rsidRPr="007E0F9C" w:rsidRDefault="00492AD4" w:rsidP="00CF4194">
      <w:pPr>
        <w:jc w:val="both"/>
        <w:rPr>
          <w:lang w:val="en-US"/>
        </w:rPr>
      </w:pPr>
    </w:p>
    <w:p w14:paraId="5144E890" w14:textId="77777777" w:rsidR="00100A82" w:rsidRPr="007E0F9C" w:rsidRDefault="00492AD4" w:rsidP="00100A82">
      <w:pPr>
        <w:jc w:val="center"/>
        <w:rPr>
          <w:lang w:val="en-US"/>
        </w:rPr>
      </w:pPr>
      <w:r w:rsidRPr="007E0F9C">
        <w:rPr>
          <w:noProof/>
          <w:lang w:val="en-US"/>
        </w:rPr>
        <w:drawing>
          <wp:inline distT="0" distB="0" distL="0" distR="0" wp14:anchorId="7B99400F" wp14:editId="413B6C3F">
            <wp:extent cx="5756910" cy="16459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6910" cy="1645920"/>
                    </a:xfrm>
                    <a:prstGeom prst="rect">
                      <a:avLst/>
                    </a:prstGeom>
                    <a:noFill/>
                    <a:ln>
                      <a:noFill/>
                    </a:ln>
                  </pic:spPr>
                </pic:pic>
              </a:graphicData>
            </a:graphic>
          </wp:inline>
        </w:drawing>
      </w:r>
    </w:p>
    <w:p w14:paraId="5B9ABC72" w14:textId="77777777" w:rsidR="00100A82" w:rsidRPr="007E0F9C" w:rsidRDefault="00100A82" w:rsidP="00100A82">
      <w:pPr>
        <w:rPr>
          <w:sz w:val="12"/>
          <w:lang w:val="en-US"/>
        </w:rPr>
      </w:pPr>
    </w:p>
    <w:p w14:paraId="5A3C3CFA" w14:textId="77777777" w:rsidR="00100A82" w:rsidRPr="007E0F9C" w:rsidRDefault="00100A82" w:rsidP="00100A82">
      <w:pPr>
        <w:rPr>
          <w:sz w:val="12"/>
          <w:lang w:val="en-US"/>
        </w:rPr>
      </w:pPr>
    </w:p>
    <w:p w14:paraId="53FC1B4F" w14:textId="77777777" w:rsidR="00100A82" w:rsidRPr="007E0F9C" w:rsidRDefault="002F783D" w:rsidP="00100A82">
      <w:pPr>
        <w:rPr>
          <w:b/>
          <w:i/>
          <w:lang w:val="en-US"/>
        </w:rPr>
      </w:pPr>
      <w:r w:rsidRPr="007E0F9C">
        <w:rPr>
          <w:b/>
          <w:i/>
          <w:lang w:val="en-US"/>
        </w:rPr>
        <w:t>Example</w:t>
      </w:r>
      <w:r w:rsidR="00100A82" w:rsidRPr="007E0F9C">
        <w:rPr>
          <w:b/>
          <w:i/>
          <w:lang w:val="en-US"/>
        </w:rPr>
        <w:t>:</w:t>
      </w:r>
    </w:p>
    <w:p w14:paraId="09B09366" w14:textId="77777777" w:rsidR="000F2A76" w:rsidRPr="007E0F9C" w:rsidRDefault="000F2A7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E0F9C">
        <w:rPr>
          <w:rFonts w:ascii="Courier New" w:hAnsi="Courier New" w:cs="Courier New"/>
          <w:color w:val="0000FF"/>
          <w:sz w:val="20"/>
          <w:szCs w:val="20"/>
          <w:highlight w:val="white"/>
          <w:lang w:val="en-US" w:eastAsia="de-AT"/>
        </w:rPr>
        <w:t>…</w:t>
      </w:r>
    </w:p>
    <w:p w14:paraId="56136088" w14:textId="77777777" w:rsidR="00153E8C" w:rsidRPr="007E0F9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PaymentMethod</w:t>
      </w:r>
      <w:r w:rsidRPr="007E0F9C">
        <w:rPr>
          <w:rFonts w:ascii="Courier New" w:hAnsi="Courier New" w:cs="Courier New"/>
          <w:color w:val="FF0000"/>
          <w:sz w:val="20"/>
          <w:szCs w:val="20"/>
          <w:highlight w:val="white"/>
          <w:lang w:val="en-US" w:eastAsia="de-AT"/>
        </w:rPr>
        <w:t xml:space="preserve"> xsi</w:t>
      </w:r>
      <w:proofErr w:type="gramStart"/>
      <w:r w:rsidRPr="007E0F9C">
        <w:rPr>
          <w:rFonts w:ascii="Courier New" w:hAnsi="Courier New" w:cs="Courier New"/>
          <w:color w:val="FF0000"/>
          <w:sz w:val="20"/>
          <w:szCs w:val="20"/>
          <w:highlight w:val="white"/>
          <w:lang w:val="en-US" w:eastAsia="de-AT"/>
        </w:rPr>
        <w:t>:type</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NoPaymentType</w:t>
      </w:r>
      <w:r w:rsidRPr="007E0F9C">
        <w:rPr>
          <w:rFonts w:ascii="Courier New" w:hAnsi="Courier New" w:cs="Courier New"/>
          <w:color w:val="0000FF"/>
          <w:sz w:val="20"/>
          <w:szCs w:val="20"/>
          <w:highlight w:val="white"/>
          <w:lang w:val="en-US" w:eastAsia="de-AT"/>
        </w:rPr>
        <w:t>"&gt;</w:t>
      </w:r>
    </w:p>
    <w:p w14:paraId="406B2F40" w14:textId="77777777" w:rsidR="00153E8C" w:rsidRPr="00424C82"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FF"/>
          <w:sz w:val="20"/>
          <w:szCs w:val="20"/>
          <w:highlight w:val="white"/>
          <w:lang w:val="en-US" w:eastAsia="de-AT"/>
        </w:rPr>
        <w:t xml:space="preserve">  </w:t>
      </w:r>
      <w:r w:rsidRPr="00D30E25">
        <w:rPr>
          <w:rFonts w:ascii="Courier New" w:hAnsi="Courier New" w:cs="Courier New"/>
          <w:color w:val="0000FF"/>
          <w:sz w:val="20"/>
          <w:szCs w:val="20"/>
          <w:highlight w:val="white"/>
          <w:lang w:val="de-AT" w:eastAsia="de-AT"/>
        </w:rPr>
        <w:t>&lt;</w:t>
      </w:r>
      <w:r w:rsidRPr="00424C82">
        <w:rPr>
          <w:rFonts w:ascii="Courier New" w:hAnsi="Courier New" w:cs="Courier New"/>
          <w:color w:val="800000"/>
          <w:sz w:val="20"/>
          <w:szCs w:val="20"/>
          <w:highlight w:val="white"/>
          <w:lang w:val="de-AT" w:eastAsia="de-AT"/>
        </w:rPr>
        <w:t>Comment</w:t>
      </w:r>
      <w:r w:rsidRPr="00424C82">
        <w:rPr>
          <w:rFonts w:ascii="Courier New" w:hAnsi="Courier New" w:cs="Courier New"/>
          <w:color w:val="0000FF"/>
          <w:sz w:val="20"/>
          <w:szCs w:val="20"/>
          <w:highlight w:val="white"/>
          <w:lang w:val="de-AT" w:eastAsia="de-AT"/>
        </w:rPr>
        <w:t>&gt;</w:t>
      </w:r>
      <w:r w:rsidRPr="00424C82">
        <w:rPr>
          <w:rFonts w:ascii="Courier New" w:hAnsi="Courier New" w:cs="Courier New"/>
          <w:color w:val="000000"/>
          <w:sz w:val="20"/>
          <w:szCs w:val="20"/>
          <w:highlight w:val="white"/>
          <w:lang w:val="de-AT" w:eastAsia="de-AT"/>
        </w:rPr>
        <w:t>Bitte nicht einzahlen</w:t>
      </w:r>
      <w:r w:rsidRPr="00424C82">
        <w:rPr>
          <w:rFonts w:ascii="Courier New" w:hAnsi="Courier New" w:cs="Courier New"/>
          <w:color w:val="0000FF"/>
          <w:sz w:val="20"/>
          <w:szCs w:val="20"/>
          <w:highlight w:val="white"/>
          <w:lang w:val="de-AT" w:eastAsia="de-AT"/>
        </w:rPr>
        <w:t>&lt;/</w:t>
      </w:r>
      <w:r w:rsidRPr="00424C82">
        <w:rPr>
          <w:rFonts w:ascii="Courier New" w:hAnsi="Courier New" w:cs="Courier New"/>
          <w:color w:val="800000"/>
          <w:sz w:val="20"/>
          <w:szCs w:val="20"/>
          <w:highlight w:val="white"/>
          <w:lang w:val="de-AT" w:eastAsia="de-AT"/>
        </w:rPr>
        <w:t>Comment</w:t>
      </w:r>
      <w:r w:rsidRPr="00424C82">
        <w:rPr>
          <w:rFonts w:ascii="Courier New" w:hAnsi="Courier New" w:cs="Courier New"/>
          <w:color w:val="0000FF"/>
          <w:sz w:val="20"/>
          <w:szCs w:val="20"/>
          <w:highlight w:val="white"/>
          <w:lang w:val="de-AT" w:eastAsia="de-AT"/>
        </w:rPr>
        <w:t>&gt;</w:t>
      </w:r>
    </w:p>
    <w:p w14:paraId="6B008F07" w14:textId="77777777" w:rsidR="00153E8C" w:rsidRPr="007E0F9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424C82">
        <w:rPr>
          <w:rFonts w:ascii="Courier New" w:hAnsi="Courier New" w:cs="Courier New"/>
          <w:color w:val="0000FF"/>
          <w:sz w:val="20"/>
          <w:szCs w:val="20"/>
          <w:highlight w:val="white"/>
          <w:lang w:val="de-AT" w:eastAsia="de-AT"/>
        </w:rPr>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ext:PaymentMethodExtension</w:t>
      </w:r>
      <w:proofErr w:type="gramEnd"/>
      <w:r w:rsidRPr="007E0F9C">
        <w:rPr>
          <w:rFonts w:ascii="Courier New" w:hAnsi="Courier New" w:cs="Courier New"/>
          <w:color w:val="0000FF"/>
          <w:sz w:val="20"/>
          <w:szCs w:val="20"/>
          <w:highlight w:val="white"/>
          <w:lang w:val="en-US" w:eastAsia="de-AT"/>
        </w:rPr>
        <w:t>&gt;</w:t>
      </w:r>
    </w:p>
    <w:p w14:paraId="0F7BE526" w14:textId="77777777" w:rsidR="00153E8C" w:rsidRPr="007E0F9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sv:PaymentMethodExtension</w:t>
      </w:r>
      <w:proofErr w:type="gramEnd"/>
      <w:r w:rsidRPr="007E0F9C">
        <w:rPr>
          <w:rFonts w:ascii="Courier New" w:hAnsi="Courier New" w:cs="Courier New"/>
          <w:color w:val="0000FF"/>
          <w:sz w:val="20"/>
          <w:szCs w:val="20"/>
          <w:highlight w:val="white"/>
          <w:lang w:val="en-US" w:eastAsia="de-AT"/>
        </w:rPr>
        <w:t>&gt;</w:t>
      </w:r>
    </w:p>
    <w:p w14:paraId="1F12A1F9" w14:textId="77777777" w:rsidR="00153E8C" w:rsidRPr="007E0F9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sv:SV</w:t>
      </w:r>
      <w:proofErr w:type="gramEnd"/>
      <w:r w:rsidRPr="007E0F9C">
        <w:rPr>
          <w:rFonts w:ascii="Courier New" w:hAnsi="Courier New" w:cs="Courier New"/>
          <w:color w:val="800000"/>
          <w:sz w:val="20"/>
          <w:szCs w:val="20"/>
          <w:highlight w:val="white"/>
          <w:lang w:val="en-US" w:eastAsia="de-AT"/>
        </w:rPr>
        <w:t>_Domain_Specific_PaymentMethodExtensionElement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 xml:space="preserve">Ein von </w:t>
      </w:r>
    </w:p>
    <w:p w14:paraId="28DC85A8" w14:textId="77777777" w:rsidR="00153E8C" w:rsidRPr="007E0F9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proofErr w:type="gramStart"/>
      <w:r w:rsidRPr="007E0F9C">
        <w:rPr>
          <w:rFonts w:ascii="Courier New" w:hAnsi="Courier New" w:cs="Courier New"/>
          <w:color w:val="000000"/>
          <w:sz w:val="20"/>
          <w:szCs w:val="20"/>
          <w:highlight w:val="white"/>
          <w:lang w:val="en-US" w:eastAsia="de-AT"/>
        </w:rPr>
        <w:t>ebInterface</w:t>
      </w:r>
      <w:proofErr w:type="gramEnd"/>
      <w:r w:rsidRPr="007E0F9C">
        <w:rPr>
          <w:rFonts w:ascii="Courier New" w:hAnsi="Courier New" w:cs="Courier New"/>
          <w:color w:val="000000"/>
          <w:sz w:val="20"/>
          <w:szCs w:val="20"/>
          <w:highlight w:val="white"/>
          <w:lang w:val="en-US" w:eastAsia="de-AT"/>
        </w:rPr>
        <w:t xml:space="preserve"> standardisiertes Erweiterungselement</w:t>
      </w:r>
    </w:p>
    <w:p w14:paraId="2F003A5A" w14:textId="77777777" w:rsidR="00153E8C" w:rsidRPr="007E0F9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:SV</w:t>
      </w:r>
      <w:proofErr w:type="gramEnd"/>
      <w:r w:rsidRPr="007E0F9C">
        <w:rPr>
          <w:rFonts w:ascii="Courier New" w:hAnsi="Courier New" w:cs="Courier New"/>
          <w:color w:val="800000"/>
          <w:sz w:val="20"/>
          <w:szCs w:val="20"/>
          <w:highlight w:val="white"/>
          <w:lang w:val="en-US" w:eastAsia="de-AT"/>
        </w:rPr>
        <w:t>_Domain_Specific_PaymentMethodExtensionElement</w:t>
      </w:r>
      <w:r w:rsidRPr="007E0F9C">
        <w:rPr>
          <w:rFonts w:ascii="Courier New" w:hAnsi="Courier New" w:cs="Courier New"/>
          <w:color w:val="0000FF"/>
          <w:sz w:val="20"/>
          <w:szCs w:val="20"/>
          <w:highlight w:val="white"/>
          <w:lang w:val="en-US" w:eastAsia="de-AT"/>
        </w:rPr>
        <w:t>&gt;</w:t>
      </w:r>
    </w:p>
    <w:p w14:paraId="36CB4AA4" w14:textId="77777777" w:rsidR="00153E8C" w:rsidRPr="007E0F9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:PaymentMethodExtension</w:t>
      </w:r>
      <w:proofErr w:type="gramEnd"/>
      <w:r w:rsidRPr="007E0F9C">
        <w:rPr>
          <w:rFonts w:ascii="Courier New" w:hAnsi="Courier New" w:cs="Courier New"/>
          <w:color w:val="0000FF"/>
          <w:sz w:val="20"/>
          <w:szCs w:val="20"/>
          <w:highlight w:val="white"/>
          <w:lang w:val="en-US" w:eastAsia="de-AT"/>
        </w:rPr>
        <w:t>&gt;</w:t>
      </w:r>
    </w:p>
    <w:p w14:paraId="2FFB350B" w14:textId="77777777" w:rsidR="00153E8C" w:rsidRPr="007E0F9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ext:Custom</w:t>
      </w:r>
      <w:proofErr w:type="gramEnd"/>
      <w:r w:rsidRPr="007E0F9C">
        <w:rPr>
          <w:rFonts w:ascii="Courier New" w:hAnsi="Courier New" w:cs="Courier New"/>
          <w:color w:val="0000FF"/>
          <w:sz w:val="20"/>
          <w:szCs w:val="20"/>
          <w:highlight w:val="white"/>
          <w:lang w:val="en-US" w:eastAsia="de-AT"/>
        </w:rPr>
        <w:t>&gt;</w:t>
      </w:r>
    </w:p>
    <w:p w14:paraId="532EBB11" w14:textId="77777777" w:rsidR="00153E8C" w:rsidRPr="007E0F9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n2:auto</w:t>
      </w:r>
      <w:proofErr w:type="gramEnd"/>
      <w:r w:rsidRPr="007E0F9C">
        <w:rPr>
          <w:rFonts w:ascii="Courier New" w:hAnsi="Courier New" w:cs="Courier New"/>
          <w:color w:val="800000"/>
          <w:sz w:val="20"/>
          <w:szCs w:val="20"/>
          <w:highlight w:val="white"/>
          <w:lang w:val="en-US" w:eastAsia="de-AT"/>
        </w:rPr>
        <w:t>-generated_for_wildcard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 xml:space="preserve">Irgendein beliebiges  </w:t>
      </w:r>
    </w:p>
    <w:p w14:paraId="42CB4D5F" w14:textId="77777777" w:rsidR="00153E8C" w:rsidRPr="002E095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00"/>
          <w:sz w:val="20"/>
          <w:szCs w:val="20"/>
          <w:highlight w:val="white"/>
          <w:lang w:val="en-US" w:eastAsia="de-AT"/>
        </w:rPr>
        <w:tab/>
      </w:r>
      <w:proofErr w:type="gramStart"/>
      <w:r w:rsidRPr="002E095C">
        <w:rPr>
          <w:rFonts w:ascii="Courier New" w:hAnsi="Courier New" w:cs="Courier New"/>
          <w:color w:val="000000"/>
          <w:sz w:val="20"/>
          <w:szCs w:val="20"/>
          <w:highlight w:val="white"/>
          <w:lang w:val="de-AT" w:eastAsia="de-AT"/>
        </w:rPr>
        <w:t>Erweiterungselement aus einem anderen Namespace</w:t>
      </w:r>
      <w:proofErr w:type="gramEnd"/>
    </w:p>
    <w:p w14:paraId="0C641952" w14:textId="77777777" w:rsidR="00153E8C" w:rsidRPr="002E095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00"/>
          <w:sz w:val="20"/>
          <w:szCs w:val="20"/>
          <w:highlight w:val="white"/>
          <w:lang w:val="de-AT" w:eastAsia="de-AT"/>
        </w:rPr>
        <w:t xml:space="preserve">        </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n2:auto-generated_for_wildcard</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ab/>
      </w:r>
      <w:r w:rsidRPr="002E095C">
        <w:rPr>
          <w:rFonts w:ascii="Courier New" w:hAnsi="Courier New" w:cs="Courier New"/>
          <w:color w:val="000000"/>
          <w:sz w:val="20"/>
          <w:szCs w:val="20"/>
          <w:highlight w:val="white"/>
          <w:lang w:val="de-AT" w:eastAsia="de-AT"/>
        </w:rPr>
        <w:tab/>
      </w:r>
      <w:r w:rsidRPr="002E095C">
        <w:rPr>
          <w:rFonts w:ascii="Courier New" w:hAnsi="Courier New" w:cs="Courier New"/>
          <w:color w:val="000000"/>
          <w:sz w:val="20"/>
          <w:szCs w:val="20"/>
          <w:highlight w:val="white"/>
          <w:lang w:val="de-AT" w:eastAsia="de-AT"/>
        </w:rPr>
        <w:tab/>
      </w:r>
    </w:p>
    <w:p w14:paraId="772C102A" w14:textId="77777777" w:rsidR="00153E8C" w:rsidRPr="007E0F9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00"/>
          <w:sz w:val="20"/>
          <w:szCs w:val="20"/>
          <w:highlight w:val="white"/>
          <w:lang w:val="de-AT"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:Custom</w:t>
      </w:r>
      <w:proofErr w:type="gramEnd"/>
      <w:r w:rsidRPr="007E0F9C">
        <w:rPr>
          <w:rFonts w:ascii="Courier New" w:hAnsi="Courier New" w:cs="Courier New"/>
          <w:color w:val="0000FF"/>
          <w:sz w:val="20"/>
          <w:szCs w:val="20"/>
          <w:highlight w:val="white"/>
          <w:lang w:val="en-US" w:eastAsia="de-AT"/>
        </w:rPr>
        <w:t>&gt;</w:t>
      </w:r>
    </w:p>
    <w:p w14:paraId="70750FFE" w14:textId="77777777" w:rsidR="00153E8C" w:rsidRPr="007E0F9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:PaymentMethodExtension</w:t>
      </w:r>
      <w:proofErr w:type="gramEnd"/>
      <w:r w:rsidRPr="007E0F9C">
        <w:rPr>
          <w:rFonts w:ascii="Courier New" w:hAnsi="Courier New" w:cs="Courier New"/>
          <w:color w:val="0000FF"/>
          <w:sz w:val="20"/>
          <w:szCs w:val="20"/>
          <w:highlight w:val="white"/>
          <w:lang w:val="en-US" w:eastAsia="de-AT"/>
        </w:rPr>
        <w:t>&gt;</w:t>
      </w:r>
    </w:p>
    <w:p w14:paraId="55F3837A" w14:textId="77777777" w:rsidR="00153E8C" w:rsidRPr="007E0F9C" w:rsidRDefault="00153E8C"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PaymentMethod</w:t>
      </w:r>
      <w:r w:rsidRPr="007E0F9C">
        <w:rPr>
          <w:rFonts w:ascii="Courier New" w:hAnsi="Courier New" w:cs="Courier New"/>
          <w:color w:val="0000FF"/>
          <w:sz w:val="20"/>
          <w:szCs w:val="20"/>
          <w:highlight w:val="white"/>
          <w:lang w:val="en-US" w:eastAsia="de-AT"/>
        </w:rPr>
        <w:t>&gt;</w:t>
      </w:r>
    </w:p>
    <w:p w14:paraId="7A07B110" w14:textId="77777777" w:rsidR="000F2A76" w:rsidRPr="007E0F9C" w:rsidRDefault="000F2A76" w:rsidP="00F14A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7E0F9C">
        <w:rPr>
          <w:rFonts w:ascii="Courier New" w:hAnsi="Courier New" w:cs="Courier New"/>
          <w:color w:val="0000FF"/>
          <w:sz w:val="20"/>
          <w:szCs w:val="20"/>
          <w:lang w:val="en-US" w:eastAsia="de-AT"/>
        </w:rPr>
        <w:t>…</w:t>
      </w:r>
    </w:p>
    <w:p w14:paraId="1420B989" w14:textId="77777777" w:rsidR="00153E8C" w:rsidRPr="007E0F9C" w:rsidRDefault="00153E8C" w:rsidP="00153E8C">
      <w:pPr>
        <w:rPr>
          <w:lang w:val="en-US"/>
        </w:rPr>
      </w:pPr>
    </w:p>
    <w:p w14:paraId="467A8706" w14:textId="77777777" w:rsidR="00100A82" w:rsidRPr="007E0F9C" w:rsidRDefault="00100A82" w:rsidP="00992553">
      <w:pPr>
        <w:pStyle w:val="Heading2"/>
      </w:pPr>
      <w:bookmarkStart w:id="48" w:name="_Toc373311256"/>
      <w:r w:rsidRPr="007E0F9C">
        <w:t>PaymentConditions</w:t>
      </w:r>
      <w:bookmarkEnd w:id="48"/>
    </w:p>
    <w:p w14:paraId="659ACB3E" w14:textId="77777777" w:rsidR="00100A82" w:rsidRPr="007E0F9C" w:rsidRDefault="00D60FBF" w:rsidP="00642FAD">
      <w:pPr>
        <w:jc w:val="both"/>
        <w:rPr>
          <w:lang w:val="en-US"/>
        </w:rPr>
      </w:pPr>
      <w:r w:rsidRPr="007E0F9C">
        <w:rPr>
          <w:lang w:val="en-US"/>
        </w:rPr>
        <w:t>The element</w:t>
      </w:r>
      <w:r w:rsidR="00642FAD" w:rsidRPr="007E0F9C">
        <w:rPr>
          <w:lang w:val="en-US"/>
        </w:rPr>
        <w:t xml:space="preserve"> PaymentConditions </w:t>
      </w:r>
      <w:r w:rsidRPr="007E0F9C">
        <w:rPr>
          <w:lang w:val="en-US"/>
        </w:rPr>
        <w:t xml:space="preserve">CAN </w:t>
      </w:r>
      <w:proofErr w:type="gramStart"/>
      <w:r w:rsidRPr="007E0F9C">
        <w:rPr>
          <w:lang w:val="en-US"/>
        </w:rPr>
        <w:t>be</w:t>
      </w:r>
      <w:proofErr w:type="gramEnd"/>
      <w:r w:rsidRPr="007E0F9C">
        <w:rPr>
          <w:lang w:val="en-US"/>
        </w:rPr>
        <w:t xml:space="preserve"> used to report details of payment conditions of the invoice.  </w:t>
      </w:r>
      <w:r w:rsidR="00642FAD" w:rsidRPr="007E0F9C">
        <w:rPr>
          <w:lang w:val="en-US"/>
        </w:rPr>
        <w:t xml:space="preserve"> </w:t>
      </w:r>
    </w:p>
    <w:p w14:paraId="7E73F019" w14:textId="77777777" w:rsidR="00100A82" w:rsidRPr="007E0F9C" w:rsidRDefault="00A16B94" w:rsidP="00100A82">
      <w:pPr>
        <w:jc w:val="center"/>
        <w:rPr>
          <w:lang w:val="en-US"/>
        </w:rPr>
      </w:pPr>
      <w:r w:rsidRPr="007E0F9C">
        <w:rPr>
          <w:noProof/>
          <w:lang w:val="en-US"/>
        </w:rPr>
        <w:lastRenderedPageBreak/>
        <w:drawing>
          <wp:inline distT="0" distB="0" distL="0" distR="0" wp14:anchorId="1FB47CD6" wp14:editId="6A25F050">
            <wp:extent cx="5756910" cy="341884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6910" cy="3418840"/>
                    </a:xfrm>
                    <a:prstGeom prst="rect">
                      <a:avLst/>
                    </a:prstGeom>
                    <a:noFill/>
                    <a:ln>
                      <a:noFill/>
                    </a:ln>
                  </pic:spPr>
                </pic:pic>
              </a:graphicData>
            </a:graphic>
          </wp:inline>
        </w:drawing>
      </w:r>
    </w:p>
    <w:p w14:paraId="40CEE279" w14:textId="77777777" w:rsidR="00100A82" w:rsidRPr="007E0F9C" w:rsidRDefault="00100A82" w:rsidP="00100A82">
      <w:pPr>
        <w:jc w:val="center"/>
        <w:rPr>
          <w:sz w:val="12"/>
          <w:lang w:val="en-US"/>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7E0F9C" w14:paraId="68845BF6"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5BD30B4E" w14:textId="77777777" w:rsidR="00100A82" w:rsidRPr="007E0F9C" w:rsidRDefault="00100A82" w:rsidP="00100A82">
            <w:pPr>
              <w:pStyle w:val="Default"/>
              <w:rPr>
                <w:sz w:val="20"/>
                <w:szCs w:val="20"/>
                <w:lang w:val="en-US"/>
              </w:rPr>
            </w:pPr>
            <w:r w:rsidRPr="007E0F9C">
              <w:rPr>
                <w:b/>
                <w:bCs/>
                <w:sz w:val="20"/>
                <w:szCs w:val="20"/>
                <w:lang w:val="en-US"/>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4A6596E3" w14:textId="77777777" w:rsidR="00100A82" w:rsidRPr="007E0F9C" w:rsidRDefault="00E53F87" w:rsidP="00100A82">
            <w:pPr>
              <w:pStyle w:val="Default"/>
              <w:rPr>
                <w:sz w:val="20"/>
                <w:szCs w:val="20"/>
                <w:lang w:val="en-US"/>
              </w:rPr>
            </w:pPr>
            <w:r w:rsidRPr="007E0F9C">
              <w:rPr>
                <w:b/>
                <w:bCs/>
                <w:sz w:val="20"/>
                <w:szCs w:val="20"/>
                <w:lang w:val="en-US"/>
              </w:rPr>
              <w:t>Meaning</w:t>
            </w:r>
            <w:r w:rsidR="00100A82" w:rsidRPr="007E0F9C">
              <w:rPr>
                <w:b/>
                <w:bCs/>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65A5D5B" w14:textId="77777777" w:rsidR="00100A82" w:rsidRPr="007E0F9C" w:rsidRDefault="00100A82" w:rsidP="00100A82">
            <w:pPr>
              <w:pStyle w:val="Default"/>
              <w:jc w:val="center"/>
              <w:rPr>
                <w:sz w:val="20"/>
                <w:szCs w:val="20"/>
                <w:lang w:val="en-US"/>
              </w:rPr>
            </w:pPr>
            <w:r w:rsidRPr="007E0F9C">
              <w:rPr>
                <w:b/>
                <w:bCs/>
                <w:sz w:val="20"/>
                <w:szCs w:val="20"/>
                <w:lang w:val="en-US"/>
              </w:rPr>
              <w:t>Typ</w:t>
            </w:r>
            <w:r w:rsidR="00E53F87" w:rsidRPr="007E0F9C">
              <w:rPr>
                <w:b/>
                <w:bCs/>
                <w:sz w:val="20"/>
                <w:szCs w:val="20"/>
                <w:lang w:val="en-US"/>
              </w:rPr>
              <w:t>e</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3BC2C33" w14:textId="77777777" w:rsidR="00100A82" w:rsidRPr="007E0F9C" w:rsidRDefault="00E53F87" w:rsidP="00100A82">
            <w:pPr>
              <w:pStyle w:val="Default"/>
              <w:jc w:val="center"/>
              <w:rPr>
                <w:sz w:val="20"/>
                <w:szCs w:val="20"/>
                <w:lang w:val="en-US"/>
              </w:rPr>
            </w:pPr>
            <w:r w:rsidRPr="007E0F9C">
              <w:rPr>
                <w:b/>
                <w:bCs/>
                <w:sz w:val="20"/>
                <w:szCs w:val="20"/>
                <w:lang w:val="en-US"/>
              </w:rPr>
              <w:t>C</w:t>
            </w:r>
            <w:r w:rsidR="00100A82" w:rsidRPr="007E0F9C">
              <w:rPr>
                <w:b/>
                <w:bCs/>
                <w:sz w:val="20"/>
                <w:szCs w:val="20"/>
                <w:lang w:val="en-US"/>
              </w:rPr>
              <w:t>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4F86696" w14:textId="77777777" w:rsidR="00100A82" w:rsidRPr="007E0F9C" w:rsidRDefault="00100A82" w:rsidP="00100A82">
            <w:pPr>
              <w:pStyle w:val="Default"/>
              <w:rPr>
                <w:sz w:val="20"/>
                <w:szCs w:val="20"/>
                <w:lang w:val="en-US"/>
              </w:rPr>
            </w:pPr>
            <w:r w:rsidRPr="007E0F9C">
              <w:rPr>
                <w:b/>
                <w:bCs/>
                <w:sz w:val="20"/>
                <w:szCs w:val="20"/>
                <w:lang w:val="en-US"/>
              </w:rPr>
              <w:t xml:space="preserve">Format </w:t>
            </w:r>
          </w:p>
        </w:tc>
      </w:tr>
      <w:tr w:rsidR="00100A82" w:rsidRPr="007E0F9C" w14:paraId="64EAE57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8C8D38B" w14:textId="77777777" w:rsidR="00100A82" w:rsidRPr="007E0F9C" w:rsidRDefault="00100A82" w:rsidP="00100A82">
            <w:pPr>
              <w:rPr>
                <w:sz w:val="20"/>
                <w:szCs w:val="20"/>
                <w:lang w:val="en-US"/>
              </w:rPr>
            </w:pPr>
            <w:r w:rsidRPr="007E0F9C">
              <w:rPr>
                <w:sz w:val="20"/>
                <w:szCs w:val="20"/>
                <w:lang w:val="en-US"/>
              </w:rPr>
              <w:t>DueDate</w:t>
            </w:r>
          </w:p>
        </w:tc>
        <w:tc>
          <w:tcPr>
            <w:tcW w:w="4342" w:type="dxa"/>
            <w:tcBorders>
              <w:top w:val="single" w:sz="4" w:space="0" w:color="000000"/>
              <w:left w:val="single" w:sz="4" w:space="0" w:color="000000"/>
              <w:bottom w:val="single" w:sz="4" w:space="0" w:color="000000"/>
              <w:right w:val="single" w:sz="4" w:space="0" w:color="000000"/>
            </w:tcBorders>
          </w:tcPr>
          <w:p w14:paraId="0B6859E9" w14:textId="77777777" w:rsidR="00100A82" w:rsidRPr="007E0F9C" w:rsidRDefault="00E53F87" w:rsidP="00100A82">
            <w:pPr>
              <w:rPr>
                <w:sz w:val="20"/>
                <w:szCs w:val="20"/>
                <w:lang w:val="en-US"/>
              </w:rPr>
            </w:pPr>
            <w:r w:rsidRPr="007E0F9C">
              <w:rPr>
                <w:sz w:val="20"/>
                <w:szCs w:val="20"/>
                <w:lang w:val="en-US"/>
              </w:rPr>
              <w:t>Due date</w:t>
            </w:r>
          </w:p>
        </w:tc>
        <w:tc>
          <w:tcPr>
            <w:tcW w:w="900" w:type="dxa"/>
            <w:tcBorders>
              <w:top w:val="single" w:sz="4" w:space="0" w:color="000000"/>
              <w:left w:val="single" w:sz="4" w:space="0" w:color="000000"/>
              <w:bottom w:val="single" w:sz="4" w:space="0" w:color="000000"/>
              <w:right w:val="single" w:sz="4" w:space="0" w:color="000000"/>
            </w:tcBorders>
          </w:tcPr>
          <w:p w14:paraId="3D4DEE07" w14:textId="77777777" w:rsidR="00100A82" w:rsidRPr="007E0F9C" w:rsidRDefault="00100A82" w:rsidP="00100A82">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1B146BA"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38F332A6" w14:textId="77777777" w:rsidR="00100A82" w:rsidRPr="007E0F9C" w:rsidRDefault="00100A82" w:rsidP="00100A82">
            <w:pPr>
              <w:rPr>
                <w:sz w:val="20"/>
                <w:szCs w:val="20"/>
                <w:lang w:val="en-US"/>
              </w:rPr>
            </w:pPr>
            <w:proofErr w:type="gramStart"/>
            <w:r w:rsidRPr="007E0F9C">
              <w:rPr>
                <w:sz w:val="20"/>
                <w:szCs w:val="20"/>
                <w:lang w:val="en-US"/>
              </w:rPr>
              <w:t>xs:date</w:t>
            </w:r>
            <w:proofErr w:type="gramEnd"/>
          </w:p>
        </w:tc>
      </w:tr>
      <w:tr w:rsidR="00100A82" w:rsidRPr="007E0F9C" w14:paraId="0ACFE2A5"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2272EECA" w14:textId="77777777" w:rsidR="00100A82" w:rsidRPr="007E0F9C" w:rsidRDefault="00100A82" w:rsidP="00100A82">
            <w:pPr>
              <w:rPr>
                <w:sz w:val="20"/>
                <w:szCs w:val="20"/>
                <w:lang w:val="en-US"/>
              </w:rPr>
            </w:pPr>
            <w:r w:rsidRPr="007E0F9C">
              <w:rPr>
                <w:sz w:val="20"/>
                <w:szCs w:val="20"/>
                <w:lang w:val="en-US"/>
              </w:rPr>
              <w:t>Discount</w:t>
            </w:r>
          </w:p>
        </w:tc>
        <w:tc>
          <w:tcPr>
            <w:tcW w:w="4342" w:type="dxa"/>
            <w:tcBorders>
              <w:top w:val="single" w:sz="4" w:space="0" w:color="000000"/>
              <w:left w:val="single" w:sz="4" w:space="0" w:color="000000"/>
              <w:bottom w:val="single" w:sz="4" w:space="0" w:color="000000"/>
              <w:right w:val="single" w:sz="4" w:space="0" w:color="000000"/>
            </w:tcBorders>
          </w:tcPr>
          <w:p w14:paraId="2E3F70F5" w14:textId="77777777" w:rsidR="00100A82" w:rsidRPr="007E0F9C" w:rsidRDefault="00E53F87" w:rsidP="00100A82">
            <w:pPr>
              <w:rPr>
                <w:sz w:val="20"/>
                <w:szCs w:val="20"/>
                <w:lang w:val="en-US"/>
              </w:rPr>
            </w:pPr>
            <w:r w:rsidRPr="007E0F9C">
              <w:rPr>
                <w:sz w:val="20"/>
                <w:szCs w:val="20"/>
                <w:lang w:val="en-US"/>
              </w:rPr>
              <w:t>Discount</w:t>
            </w:r>
          </w:p>
        </w:tc>
        <w:tc>
          <w:tcPr>
            <w:tcW w:w="900" w:type="dxa"/>
            <w:tcBorders>
              <w:top w:val="single" w:sz="4" w:space="0" w:color="000000"/>
              <w:left w:val="single" w:sz="4" w:space="0" w:color="000000"/>
              <w:bottom w:val="single" w:sz="4" w:space="0" w:color="000000"/>
              <w:right w:val="single" w:sz="4" w:space="0" w:color="000000"/>
            </w:tcBorders>
          </w:tcPr>
          <w:p w14:paraId="52DD3BF9" w14:textId="77777777" w:rsidR="00100A82" w:rsidRPr="007E0F9C" w:rsidRDefault="00100A82" w:rsidP="00100A82">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C52988D"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w:t>
            </w:r>
          </w:p>
        </w:tc>
        <w:tc>
          <w:tcPr>
            <w:tcW w:w="1620" w:type="dxa"/>
            <w:tcBorders>
              <w:top w:val="single" w:sz="4" w:space="0" w:color="000000"/>
              <w:left w:val="single" w:sz="4" w:space="0" w:color="000000"/>
              <w:bottom w:val="single" w:sz="4" w:space="0" w:color="000000"/>
              <w:right w:val="single" w:sz="4" w:space="0" w:color="000000"/>
            </w:tcBorders>
          </w:tcPr>
          <w:p w14:paraId="57B30B93" w14:textId="77777777" w:rsidR="00100A82" w:rsidRPr="007E0F9C" w:rsidRDefault="00BE1175" w:rsidP="00100A82">
            <w:pPr>
              <w:rPr>
                <w:sz w:val="20"/>
                <w:szCs w:val="20"/>
                <w:lang w:val="en-US"/>
              </w:rPr>
            </w:pPr>
            <w:r w:rsidRPr="007E0F9C">
              <w:rPr>
                <w:sz w:val="20"/>
                <w:szCs w:val="20"/>
                <w:lang w:val="en-US"/>
              </w:rPr>
              <w:t>XML composite</w:t>
            </w:r>
          </w:p>
        </w:tc>
      </w:tr>
      <w:tr w:rsidR="00100A82" w:rsidRPr="007E0F9C" w14:paraId="5226520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436780E" w14:textId="77777777" w:rsidR="00100A82" w:rsidRPr="007E0F9C" w:rsidRDefault="00100A82" w:rsidP="00100A82">
            <w:pPr>
              <w:rPr>
                <w:sz w:val="20"/>
                <w:szCs w:val="20"/>
                <w:lang w:val="en-US"/>
              </w:rPr>
            </w:pPr>
            <w:r w:rsidRPr="007E0F9C">
              <w:rPr>
                <w:sz w:val="20"/>
                <w:szCs w:val="20"/>
                <w:lang w:val="en-US"/>
              </w:rPr>
              <w:t>Discount/</w:t>
            </w:r>
          </w:p>
          <w:p w14:paraId="18A8A00F" w14:textId="77777777" w:rsidR="00100A82" w:rsidRPr="007E0F9C" w:rsidRDefault="00100A82" w:rsidP="00100A82">
            <w:pPr>
              <w:rPr>
                <w:sz w:val="20"/>
                <w:szCs w:val="20"/>
                <w:lang w:val="en-US"/>
              </w:rPr>
            </w:pPr>
            <w:r w:rsidRPr="007E0F9C">
              <w:rPr>
                <w:sz w:val="20"/>
                <w:szCs w:val="20"/>
                <w:lang w:val="en-US"/>
              </w:rPr>
              <w:t>PaymentDate</w:t>
            </w:r>
          </w:p>
        </w:tc>
        <w:tc>
          <w:tcPr>
            <w:tcW w:w="4342" w:type="dxa"/>
            <w:tcBorders>
              <w:top w:val="single" w:sz="4" w:space="0" w:color="000000"/>
              <w:left w:val="single" w:sz="4" w:space="0" w:color="000000"/>
              <w:bottom w:val="single" w:sz="4" w:space="0" w:color="000000"/>
              <w:right w:val="single" w:sz="4" w:space="0" w:color="000000"/>
            </w:tcBorders>
          </w:tcPr>
          <w:p w14:paraId="1811134D" w14:textId="6C6358A3" w:rsidR="00100A82" w:rsidRPr="007E0F9C" w:rsidRDefault="00B5642B" w:rsidP="00825F14">
            <w:pPr>
              <w:rPr>
                <w:sz w:val="20"/>
                <w:szCs w:val="20"/>
                <w:lang w:val="en-US"/>
              </w:rPr>
            </w:pPr>
            <w:r>
              <w:rPr>
                <w:sz w:val="20"/>
                <w:szCs w:val="20"/>
                <w:lang w:val="en-US"/>
              </w:rPr>
              <w:t xml:space="preserve">Latest date </w:t>
            </w:r>
            <w:r w:rsidR="00825F14">
              <w:rPr>
                <w:sz w:val="20"/>
                <w:szCs w:val="20"/>
                <w:lang w:val="en-US"/>
              </w:rPr>
              <w:t xml:space="preserve">for use </w:t>
            </w:r>
            <w:r w:rsidR="004C7032">
              <w:rPr>
                <w:sz w:val="20"/>
                <w:szCs w:val="20"/>
                <w:lang w:val="en-US"/>
              </w:rPr>
              <w:t>of</w:t>
            </w:r>
            <w:r w:rsidR="004C7032" w:rsidRPr="007E0F9C">
              <w:rPr>
                <w:sz w:val="20"/>
                <w:szCs w:val="20"/>
                <w:lang w:val="en-US"/>
              </w:rPr>
              <w:t xml:space="preserve"> percentage</w:t>
            </w:r>
            <w:r w:rsidR="00E53F87" w:rsidRPr="007E0F9C">
              <w:rPr>
                <w:sz w:val="20"/>
                <w:szCs w:val="20"/>
                <w:lang w:val="en-US"/>
              </w:rPr>
              <w:t xml:space="preserve"> of discount </w:t>
            </w:r>
          </w:p>
        </w:tc>
        <w:tc>
          <w:tcPr>
            <w:tcW w:w="900" w:type="dxa"/>
            <w:tcBorders>
              <w:top w:val="single" w:sz="4" w:space="0" w:color="000000"/>
              <w:left w:val="single" w:sz="4" w:space="0" w:color="000000"/>
              <w:bottom w:val="single" w:sz="4" w:space="0" w:color="000000"/>
              <w:right w:val="single" w:sz="4" w:space="0" w:color="000000"/>
            </w:tcBorders>
          </w:tcPr>
          <w:p w14:paraId="621E3F1F" w14:textId="77777777" w:rsidR="00100A82" w:rsidRPr="007E0F9C" w:rsidRDefault="00100A82" w:rsidP="00100A82">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3D687369" w14:textId="77777777" w:rsidR="00100A82" w:rsidRPr="007E0F9C" w:rsidRDefault="00100A82" w:rsidP="00100A82">
            <w:pPr>
              <w:jc w:val="center"/>
              <w:rPr>
                <w:sz w:val="20"/>
                <w:szCs w:val="20"/>
                <w:lang w:val="en-US"/>
              </w:rPr>
            </w:pPr>
            <w:r w:rsidRPr="007E0F9C">
              <w:rPr>
                <w:sz w:val="20"/>
                <w:szCs w:val="20"/>
                <w:lang w:val="en-US"/>
              </w:rPr>
              <w:t>1</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6B20533E" w14:textId="77777777" w:rsidR="00100A82" w:rsidRPr="007E0F9C" w:rsidRDefault="00100A82" w:rsidP="00100A82">
            <w:pPr>
              <w:rPr>
                <w:sz w:val="20"/>
                <w:szCs w:val="20"/>
                <w:lang w:val="en-US"/>
              </w:rPr>
            </w:pPr>
            <w:proofErr w:type="gramStart"/>
            <w:r w:rsidRPr="007E0F9C">
              <w:rPr>
                <w:sz w:val="20"/>
                <w:szCs w:val="20"/>
                <w:lang w:val="en-US"/>
              </w:rPr>
              <w:t>xs:date</w:t>
            </w:r>
            <w:proofErr w:type="gramEnd"/>
          </w:p>
        </w:tc>
      </w:tr>
      <w:tr w:rsidR="00100A82" w:rsidRPr="007E0F9C" w14:paraId="05DBE74A"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2325D4F3" w14:textId="77777777" w:rsidR="00100A82" w:rsidRPr="007E0F9C" w:rsidRDefault="00100A82" w:rsidP="00100A82">
            <w:pPr>
              <w:rPr>
                <w:sz w:val="20"/>
                <w:szCs w:val="20"/>
                <w:lang w:val="en-US"/>
              </w:rPr>
            </w:pPr>
            <w:r w:rsidRPr="007E0F9C">
              <w:rPr>
                <w:sz w:val="20"/>
                <w:szCs w:val="20"/>
                <w:lang w:val="en-US"/>
              </w:rPr>
              <w:t>Discount/</w:t>
            </w:r>
          </w:p>
          <w:p w14:paraId="7D673229" w14:textId="77777777" w:rsidR="00100A82" w:rsidRPr="007E0F9C" w:rsidRDefault="00100A82" w:rsidP="00100A82">
            <w:pPr>
              <w:rPr>
                <w:sz w:val="20"/>
                <w:szCs w:val="20"/>
                <w:lang w:val="en-US"/>
              </w:rPr>
            </w:pPr>
            <w:r w:rsidRPr="007E0F9C">
              <w:rPr>
                <w:sz w:val="20"/>
                <w:szCs w:val="20"/>
                <w:lang w:val="en-US"/>
              </w:rPr>
              <w:t>BaseAmount</w:t>
            </w:r>
          </w:p>
        </w:tc>
        <w:tc>
          <w:tcPr>
            <w:tcW w:w="4342" w:type="dxa"/>
            <w:tcBorders>
              <w:top w:val="single" w:sz="4" w:space="0" w:color="000000"/>
              <w:left w:val="single" w:sz="4" w:space="0" w:color="000000"/>
              <w:bottom w:val="single" w:sz="4" w:space="0" w:color="000000"/>
              <w:right w:val="single" w:sz="4" w:space="0" w:color="000000"/>
            </w:tcBorders>
          </w:tcPr>
          <w:p w14:paraId="7AFC3E76" w14:textId="77777777" w:rsidR="00100A82" w:rsidRPr="007E0F9C" w:rsidRDefault="00346456" w:rsidP="00265FAB">
            <w:pPr>
              <w:rPr>
                <w:sz w:val="20"/>
                <w:szCs w:val="20"/>
                <w:lang w:val="en-US"/>
              </w:rPr>
            </w:pPr>
            <w:r w:rsidRPr="007E0F9C">
              <w:rPr>
                <w:sz w:val="20"/>
                <w:szCs w:val="20"/>
                <w:lang w:val="en-US"/>
              </w:rPr>
              <w:t>In case the discount does not refer to the entire gross amount</w:t>
            </w:r>
            <w:r w:rsidR="00100A82" w:rsidRPr="007E0F9C">
              <w:rPr>
                <w:sz w:val="20"/>
                <w:szCs w:val="20"/>
                <w:lang w:val="en-US"/>
              </w:rPr>
              <w:t>,</w:t>
            </w:r>
            <w:r w:rsidRPr="007E0F9C">
              <w:rPr>
                <w:sz w:val="20"/>
                <w:szCs w:val="20"/>
                <w:lang w:val="en-US"/>
              </w:rPr>
              <w:t xml:space="preserve"> the discount-</w:t>
            </w:r>
            <w:r w:rsidR="00265FAB" w:rsidRPr="007E0F9C">
              <w:rPr>
                <w:sz w:val="20"/>
                <w:szCs w:val="20"/>
                <w:lang w:val="en-US"/>
              </w:rPr>
              <w:t>relevant</w:t>
            </w:r>
            <w:r w:rsidRPr="007E0F9C">
              <w:rPr>
                <w:sz w:val="20"/>
                <w:szCs w:val="20"/>
                <w:lang w:val="en-US"/>
              </w:rPr>
              <w:t xml:space="preserve"> base amount is entered in this element.</w:t>
            </w:r>
            <w:r w:rsidR="00100A82" w:rsidRPr="007E0F9C">
              <w:rPr>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9F5208A" w14:textId="77777777" w:rsidR="00100A82" w:rsidRPr="007E0F9C" w:rsidRDefault="00100A82" w:rsidP="00100A82">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BEE28BA"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4A9D0BD6" w14:textId="77777777" w:rsidR="00100A82" w:rsidRPr="007E0F9C" w:rsidRDefault="00100A82" w:rsidP="00100A82">
            <w:pPr>
              <w:rPr>
                <w:sz w:val="20"/>
                <w:szCs w:val="20"/>
                <w:lang w:val="en-US"/>
              </w:rPr>
            </w:pPr>
            <w:r w:rsidRPr="007E0F9C">
              <w:rPr>
                <w:sz w:val="20"/>
                <w:szCs w:val="20"/>
                <w:lang w:val="en-US"/>
              </w:rPr>
              <w:t>Decimal2Type</w:t>
            </w:r>
          </w:p>
        </w:tc>
      </w:tr>
      <w:tr w:rsidR="00100A82" w:rsidRPr="007E0F9C" w14:paraId="732CAE02"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044AD7D" w14:textId="77777777" w:rsidR="00100A82" w:rsidRPr="007E0F9C" w:rsidRDefault="00100A82" w:rsidP="00100A82">
            <w:pPr>
              <w:rPr>
                <w:sz w:val="20"/>
                <w:szCs w:val="20"/>
                <w:lang w:val="en-US"/>
              </w:rPr>
            </w:pPr>
            <w:r w:rsidRPr="007E0F9C">
              <w:rPr>
                <w:sz w:val="20"/>
                <w:szCs w:val="20"/>
                <w:lang w:val="en-US"/>
              </w:rPr>
              <w:t>Discount/</w:t>
            </w:r>
          </w:p>
          <w:p w14:paraId="45C089AC" w14:textId="77777777" w:rsidR="00100A82" w:rsidRPr="007E0F9C" w:rsidRDefault="00100A82" w:rsidP="00100A82">
            <w:pPr>
              <w:rPr>
                <w:sz w:val="20"/>
                <w:szCs w:val="20"/>
                <w:lang w:val="en-US"/>
              </w:rPr>
            </w:pPr>
            <w:r w:rsidRPr="007E0F9C">
              <w:rPr>
                <w:sz w:val="20"/>
                <w:szCs w:val="20"/>
                <w:lang w:val="en-US"/>
              </w:rPr>
              <w:t>Percentage</w:t>
            </w:r>
          </w:p>
        </w:tc>
        <w:tc>
          <w:tcPr>
            <w:tcW w:w="4342" w:type="dxa"/>
            <w:tcBorders>
              <w:top w:val="single" w:sz="4" w:space="0" w:color="000000"/>
              <w:left w:val="single" w:sz="4" w:space="0" w:color="000000"/>
              <w:bottom w:val="single" w:sz="4" w:space="0" w:color="000000"/>
              <w:right w:val="single" w:sz="4" w:space="0" w:color="000000"/>
            </w:tcBorders>
          </w:tcPr>
          <w:p w14:paraId="066E6F98" w14:textId="77777777" w:rsidR="00100A82" w:rsidRPr="007E0F9C" w:rsidRDefault="00346456" w:rsidP="00100A82">
            <w:pPr>
              <w:rPr>
                <w:sz w:val="20"/>
                <w:szCs w:val="20"/>
                <w:lang w:val="en-US"/>
              </w:rPr>
            </w:pPr>
            <w:r w:rsidRPr="007E0F9C">
              <w:rPr>
                <w:sz w:val="20"/>
                <w:szCs w:val="20"/>
                <w:lang w:val="en-US"/>
              </w:rPr>
              <w:t>Percentage of discount</w:t>
            </w:r>
          </w:p>
        </w:tc>
        <w:tc>
          <w:tcPr>
            <w:tcW w:w="900" w:type="dxa"/>
            <w:tcBorders>
              <w:top w:val="single" w:sz="4" w:space="0" w:color="000000"/>
              <w:left w:val="single" w:sz="4" w:space="0" w:color="000000"/>
              <w:bottom w:val="single" w:sz="4" w:space="0" w:color="000000"/>
              <w:right w:val="single" w:sz="4" w:space="0" w:color="000000"/>
            </w:tcBorders>
          </w:tcPr>
          <w:p w14:paraId="55BBC11B" w14:textId="77777777" w:rsidR="00100A82" w:rsidRPr="007E0F9C" w:rsidRDefault="00100A82" w:rsidP="00100A82">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EEC0D11" w14:textId="77777777" w:rsidR="00100A82" w:rsidRPr="007E0F9C" w:rsidRDefault="00A16B94" w:rsidP="00100A82">
            <w:pPr>
              <w:jc w:val="center"/>
              <w:rPr>
                <w:sz w:val="20"/>
                <w:szCs w:val="20"/>
                <w:lang w:val="en-US"/>
              </w:rPr>
            </w:pPr>
            <w:r w:rsidRPr="007E0F9C">
              <w:rPr>
                <w:sz w:val="20"/>
                <w:szCs w:val="20"/>
                <w:lang w:val="en-US"/>
              </w:rPr>
              <w:t>0</w:t>
            </w:r>
            <w:proofErr w:type="gramStart"/>
            <w:r w:rsidR="00100A82" w:rsidRPr="007E0F9C">
              <w:rPr>
                <w:sz w:val="20"/>
                <w:szCs w:val="20"/>
                <w:lang w:val="en-US"/>
              </w:rPr>
              <w:t>..</w:t>
            </w:r>
            <w:proofErr w:type="gramEnd"/>
            <w:r w:rsidR="00100A82"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60BDFA00" w14:textId="77777777" w:rsidR="00100A82" w:rsidRPr="007E0F9C" w:rsidRDefault="00100A82" w:rsidP="00100A82">
            <w:pPr>
              <w:rPr>
                <w:sz w:val="20"/>
                <w:szCs w:val="20"/>
                <w:lang w:val="en-US"/>
              </w:rPr>
            </w:pPr>
            <w:r w:rsidRPr="007E0F9C">
              <w:rPr>
                <w:sz w:val="20"/>
                <w:szCs w:val="20"/>
                <w:lang w:val="en-US"/>
              </w:rPr>
              <w:t>PercentageType</w:t>
            </w:r>
          </w:p>
        </w:tc>
      </w:tr>
      <w:tr w:rsidR="00100A82" w:rsidRPr="007E0F9C" w14:paraId="394E78B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41C8508" w14:textId="77777777" w:rsidR="00100A82" w:rsidRPr="007E0F9C" w:rsidRDefault="00100A82" w:rsidP="00100A82">
            <w:pPr>
              <w:rPr>
                <w:sz w:val="20"/>
                <w:szCs w:val="20"/>
                <w:lang w:val="en-US"/>
              </w:rPr>
            </w:pPr>
            <w:r w:rsidRPr="007E0F9C">
              <w:rPr>
                <w:sz w:val="20"/>
                <w:szCs w:val="20"/>
                <w:lang w:val="en-US"/>
              </w:rPr>
              <w:t>Discount/</w:t>
            </w:r>
          </w:p>
          <w:p w14:paraId="25283297" w14:textId="77777777" w:rsidR="00100A82" w:rsidRPr="007E0F9C" w:rsidRDefault="00100A82" w:rsidP="00100A82">
            <w:pPr>
              <w:rPr>
                <w:sz w:val="20"/>
                <w:szCs w:val="20"/>
                <w:lang w:val="en-US"/>
              </w:rPr>
            </w:pPr>
            <w:r w:rsidRPr="007E0F9C">
              <w:rPr>
                <w:sz w:val="20"/>
                <w:szCs w:val="20"/>
                <w:lang w:val="en-US"/>
              </w:rPr>
              <w:t>Amount</w:t>
            </w:r>
          </w:p>
        </w:tc>
        <w:tc>
          <w:tcPr>
            <w:tcW w:w="4342" w:type="dxa"/>
            <w:tcBorders>
              <w:top w:val="single" w:sz="4" w:space="0" w:color="000000"/>
              <w:left w:val="single" w:sz="4" w:space="0" w:color="000000"/>
              <w:bottom w:val="single" w:sz="4" w:space="0" w:color="000000"/>
              <w:right w:val="single" w:sz="4" w:space="0" w:color="000000"/>
            </w:tcBorders>
          </w:tcPr>
          <w:p w14:paraId="1229848E" w14:textId="77777777" w:rsidR="00100A82" w:rsidRPr="007E0F9C" w:rsidRDefault="00346456" w:rsidP="001234B4">
            <w:pPr>
              <w:rPr>
                <w:sz w:val="20"/>
                <w:szCs w:val="20"/>
                <w:lang w:val="en-US"/>
              </w:rPr>
            </w:pPr>
            <w:r w:rsidRPr="007E0F9C">
              <w:rPr>
                <w:sz w:val="20"/>
                <w:szCs w:val="20"/>
                <w:lang w:val="en-US"/>
              </w:rPr>
              <w:t>Amount of discount</w:t>
            </w:r>
            <w:r w:rsidR="00A033CC" w:rsidRPr="007E0F9C">
              <w:rPr>
                <w:sz w:val="20"/>
                <w:szCs w:val="20"/>
                <w:lang w:val="en-US"/>
              </w:rPr>
              <w:t xml:space="preserve">. </w:t>
            </w:r>
            <w:r w:rsidR="001234B4" w:rsidRPr="007E0F9C">
              <w:rPr>
                <w:sz w:val="20"/>
                <w:szCs w:val="20"/>
                <w:lang w:val="en-US"/>
              </w:rPr>
              <w:t>In case an amount is entered, there is no need entering a percentage (but can be entered). In case both are entered, Amount is prior-ranked.</w:t>
            </w:r>
          </w:p>
        </w:tc>
        <w:tc>
          <w:tcPr>
            <w:tcW w:w="900" w:type="dxa"/>
            <w:tcBorders>
              <w:top w:val="single" w:sz="4" w:space="0" w:color="000000"/>
              <w:left w:val="single" w:sz="4" w:space="0" w:color="000000"/>
              <w:bottom w:val="single" w:sz="4" w:space="0" w:color="000000"/>
              <w:right w:val="single" w:sz="4" w:space="0" w:color="000000"/>
            </w:tcBorders>
          </w:tcPr>
          <w:p w14:paraId="5DCEE9D1" w14:textId="77777777" w:rsidR="00100A82" w:rsidRPr="007E0F9C" w:rsidRDefault="00100A82" w:rsidP="00100A82">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65ECD389"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497C1C17" w14:textId="77777777" w:rsidR="00100A82" w:rsidRPr="007E0F9C" w:rsidRDefault="00100A82" w:rsidP="00100A82">
            <w:pPr>
              <w:rPr>
                <w:sz w:val="20"/>
                <w:szCs w:val="20"/>
                <w:lang w:val="en-US"/>
              </w:rPr>
            </w:pPr>
            <w:r w:rsidRPr="007E0F9C">
              <w:rPr>
                <w:sz w:val="20"/>
                <w:szCs w:val="20"/>
                <w:lang w:val="en-US"/>
              </w:rPr>
              <w:t>Decimal2Type</w:t>
            </w:r>
          </w:p>
        </w:tc>
      </w:tr>
      <w:tr w:rsidR="00100A82" w:rsidRPr="007E0F9C" w14:paraId="1BF71041"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27A06EF" w14:textId="77777777" w:rsidR="00100A82" w:rsidRPr="007E0F9C" w:rsidRDefault="00100A82" w:rsidP="00100A82">
            <w:pPr>
              <w:rPr>
                <w:sz w:val="20"/>
                <w:szCs w:val="20"/>
                <w:lang w:val="en-US"/>
              </w:rPr>
            </w:pPr>
            <w:r w:rsidRPr="007E0F9C">
              <w:rPr>
                <w:sz w:val="20"/>
                <w:szCs w:val="20"/>
                <w:lang w:val="en-US"/>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6E68BB5D" w14:textId="77777777" w:rsidR="00100A82" w:rsidRPr="007E0F9C" w:rsidRDefault="001234B4" w:rsidP="007F1988">
            <w:pPr>
              <w:rPr>
                <w:sz w:val="20"/>
                <w:szCs w:val="20"/>
                <w:lang w:val="en-US"/>
              </w:rPr>
            </w:pPr>
            <w:r w:rsidRPr="007E0F9C">
              <w:rPr>
                <w:sz w:val="20"/>
                <w:szCs w:val="20"/>
                <w:lang w:val="en-US"/>
              </w:rPr>
              <w:t>In case the invoice should not be settled completely on the due date</w:t>
            </w:r>
            <w:r w:rsidR="00100A82" w:rsidRPr="007E0F9C">
              <w:rPr>
                <w:sz w:val="20"/>
                <w:szCs w:val="20"/>
                <w:lang w:val="en-US"/>
              </w:rPr>
              <w:t xml:space="preserve">, </w:t>
            </w:r>
            <w:r w:rsidR="007F1988" w:rsidRPr="007E0F9C">
              <w:rPr>
                <w:sz w:val="20"/>
                <w:szCs w:val="20"/>
                <w:lang w:val="en-US"/>
              </w:rPr>
              <w:t>this element is used to enter a minimum amount, which is to be settled on the due date.</w:t>
            </w:r>
          </w:p>
        </w:tc>
        <w:tc>
          <w:tcPr>
            <w:tcW w:w="900" w:type="dxa"/>
            <w:tcBorders>
              <w:top w:val="single" w:sz="4" w:space="0" w:color="000000"/>
              <w:left w:val="single" w:sz="4" w:space="0" w:color="000000"/>
              <w:bottom w:val="single" w:sz="4" w:space="0" w:color="000000"/>
              <w:right w:val="single" w:sz="4" w:space="0" w:color="000000"/>
            </w:tcBorders>
          </w:tcPr>
          <w:p w14:paraId="42E8D5FF" w14:textId="77777777" w:rsidR="00100A82" w:rsidRPr="007E0F9C" w:rsidRDefault="00100A82" w:rsidP="00100A82">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966712C"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6A10A782" w14:textId="77777777" w:rsidR="00100A82" w:rsidRPr="007E0F9C" w:rsidRDefault="00100A82" w:rsidP="00100A82">
            <w:pPr>
              <w:rPr>
                <w:sz w:val="20"/>
                <w:szCs w:val="20"/>
                <w:lang w:val="en-US"/>
              </w:rPr>
            </w:pPr>
            <w:r w:rsidRPr="007E0F9C">
              <w:rPr>
                <w:sz w:val="20"/>
                <w:szCs w:val="20"/>
                <w:lang w:val="en-US"/>
              </w:rPr>
              <w:t>Decimal2Type</w:t>
            </w:r>
          </w:p>
        </w:tc>
      </w:tr>
      <w:tr w:rsidR="00100A82" w:rsidRPr="007E0F9C" w14:paraId="08A34B7A"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03741E9" w14:textId="77777777" w:rsidR="00100A82" w:rsidRPr="007E0F9C" w:rsidRDefault="00100A82" w:rsidP="00100A82">
            <w:pPr>
              <w:rPr>
                <w:sz w:val="20"/>
                <w:szCs w:val="20"/>
                <w:lang w:val="en-US"/>
              </w:rPr>
            </w:pPr>
            <w:r w:rsidRPr="007E0F9C">
              <w:rPr>
                <w:sz w:val="20"/>
                <w:szCs w:val="20"/>
                <w:lang w:val="en-US"/>
              </w:rPr>
              <w:t>Comment</w:t>
            </w:r>
          </w:p>
        </w:tc>
        <w:tc>
          <w:tcPr>
            <w:tcW w:w="4342" w:type="dxa"/>
            <w:tcBorders>
              <w:top w:val="single" w:sz="4" w:space="0" w:color="000000"/>
              <w:left w:val="single" w:sz="4" w:space="0" w:color="000000"/>
              <w:bottom w:val="single" w:sz="4" w:space="0" w:color="000000"/>
              <w:right w:val="single" w:sz="4" w:space="0" w:color="000000"/>
            </w:tcBorders>
          </w:tcPr>
          <w:p w14:paraId="12E87F9C" w14:textId="77777777" w:rsidR="00100A82" w:rsidRPr="007E0F9C" w:rsidRDefault="007F1988" w:rsidP="00265FAB">
            <w:pPr>
              <w:rPr>
                <w:sz w:val="20"/>
                <w:szCs w:val="20"/>
                <w:lang w:val="en-US"/>
              </w:rPr>
            </w:pPr>
            <w:r w:rsidRPr="007E0F9C">
              <w:rPr>
                <w:sz w:val="20"/>
                <w:szCs w:val="20"/>
                <w:lang w:val="en-US"/>
              </w:rPr>
              <w:t>Comment to the payment conditions in</w:t>
            </w:r>
            <w:r w:rsidR="00100A82" w:rsidRPr="007E0F9C">
              <w:rPr>
                <w:sz w:val="20"/>
                <w:szCs w:val="20"/>
                <w:lang w:val="en-US"/>
              </w:rPr>
              <w:t xml:space="preserve"> </w:t>
            </w:r>
            <w:r w:rsidRPr="007E0F9C">
              <w:rPr>
                <w:sz w:val="20"/>
                <w:szCs w:val="20"/>
                <w:lang w:val="en-US"/>
              </w:rPr>
              <w:t>free text</w:t>
            </w:r>
          </w:p>
        </w:tc>
        <w:tc>
          <w:tcPr>
            <w:tcW w:w="900" w:type="dxa"/>
            <w:tcBorders>
              <w:top w:val="single" w:sz="4" w:space="0" w:color="000000"/>
              <w:left w:val="single" w:sz="4" w:space="0" w:color="000000"/>
              <w:bottom w:val="single" w:sz="4" w:space="0" w:color="000000"/>
              <w:right w:val="single" w:sz="4" w:space="0" w:color="000000"/>
            </w:tcBorders>
          </w:tcPr>
          <w:p w14:paraId="7C742FCD" w14:textId="77777777" w:rsidR="00100A82" w:rsidRPr="007E0F9C" w:rsidRDefault="00100A82" w:rsidP="00100A82">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05ACB27" w14:textId="77777777" w:rsidR="00100A82" w:rsidRPr="007E0F9C" w:rsidRDefault="00100A82"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06305E6E" w14:textId="77777777" w:rsidR="00100A82" w:rsidRPr="007E0F9C" w:rsidRDefault="00100A82" w:rsidP="00100A82">
            <w:pPr>
              <w:rPr>
                <w:sz w:val="20"/>
                <w:szCs w:val="20"/>
                <w:lang w:val="en-US"/>
              </w:rPr>
            </w:pPr>
            <w:proofErr w:type="gramStart"/>
            <w:r w:rsidRPr="007E0F9C">
              <w:rPr>
                <w:sz w:val="20"/>
                <w:szCs w:val="20"/>
                <w:lang w:val="en-US"/>
              </w:rPr>
              <w:t>xs:string</w:t>
            </w:r>
            <w:proofErr w:type="gramEnd"/>
          </w:p>
        </w:tc>
      </w:tr>
      <w:tr w:rsidR="00A16B94" w:rsidRPr="007E0F9C" w14:paraId="6A998BA3"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B932C8E" w14:textId="77777777" w:rsidR="00A16B94" w:rsidRPr="007E0F9C" w:rsidRDefault="00A16B94" w:rsidP="00100A82">
            <w:pPr>
              <w:rPr>
                <w:sz w:val="20"/>
                <w:szCs w:val="20"/>
                <w:lang w:val="en-US"/>
              </w:rPr>
            </w:pPr>
            <w:r w:rsidRPr="007E0F9C">
              <w:rPr>
                <w:sz w:val="20"/>
                <w:szCs w:val="20"/>
                <w:lang w:val="en-US"/>
              </w:rPr>
              <w:t>PaymentConditionsExtension</w:t>
            </w:r>
          </w:p>
        </w:tc>
        <w:tc>
          <w:tcPr>
            <w:tcW w:w="4342" w:type="dxa"/>
            <w:tcBorders>
              <w:top w:val="single" w:sz="4" w:space="0" w:color="000000"/>
              <w:left w:val="single" w:sz="4" w:space="0" w:color="000000"/>
              <w:bottom w:val="single" w:sz="4" w:space="0" w:color="000000"/>
              <w:right w:val="single" w:sz="4" w:space="0" w:color="000000"/>
            </w:tcBorders>
          </w:tcPr>
          <w:p w14:paraId="58214E5A" w14:textId="3A4C5250" w:rsidR="00A16B94" w:rsidRPr="007E0F9C" w:rsidRDefault="00D04F53" w:rsidP="00E8448E">
            <w:pPr>
              <w:rPr>
                <w:sz w:val="20"/>
                <w:szCs w:val="20"/>
                <w:lang w:val="en-US"/>
              </w:rPr>
            </w:pPr>
            <w:r w:rsidRPr="007E0F9C">
              <w:rPr>
                <w:sz w:val="20"/>
                <w:szCs w:val="20"/>
                <w:lang w:val="en-US"/>
              </w:rPr>
              <w:t xml:space="preserve">Element for integration of elements that are referenced in the PaymentConditionsExtension element of the ebInterfaceExtension.xsd Schema or </w:t>
            </w:r>
            <w:r w:rsidR="00E8448E">
              <w:rPr>
                <w:sz w:val="20"/>
                <w:szCs w:val="20"/>
                <w:lang w:val="en-US"/>
              </w:rPr>
              <w:t>originate</w:t>
            </w:r>
            <w:r w:rsidR="00E8448E" w:rsidRPr="007E0F9C">
              <w:rPr>
                <w:sz w:val="20"/>
                <w:szCs w:val="20"/>
                <w:lang w:val="en-US"/>
              </w:rPr>
              <w:t xml:space="preserve"> </w:t>
            </w:r>
            <w:r w:rsidRPr="007E0F9C">
              <w:rPr>
                <w:sz w:val="20"/>
                <w:szCs w:val="20"/>
                <w:lang w:val="en-US"/>
              </w:rPr>
              <w:t>from another arbitrary namespace.</w:t>
            </w:r>
          </w:p>
        </w:tc>
        <w:tc>
          <w:tcPr>
            <w:tcW w:w="900" w:type="dxa"/>
            <w:tcBorders>
              <w:top w:val="single" w:sz="4" w:space="0" w:color="000000"/>
              <w:left w:val="single" w:sz="4" w:space="0" w:color="000000"/>
              <w:bottom w:val="single" w:sz="4" w:space="0" w:color="000000"/>
              <w:right w:val="single" w:sz="4" w:space="0" w:color="000000"/>
            </w:tcBorders>
          </w:tcPr>
          <w:p w14:paraId="10C7BBD3" w14:textId="77777777" w:rsidR="00A16B94" w:rsidRPr="007E0F9C" w:rsidRDefault="00A16B94" w:rsidP="00100A82">
            <w:pPr>
              <w:jc w:val="center"/>
              <w:rPr>
                <w:sz w:val="20"/>
                <w:szCs w:val="20"/>
                <w:lang w:val="en-US"/>
              </w:rPr>
            </w:pPr>
            <w:r w:rsidRPr="007E0F9C">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97D3B0F" w14:textId="77777777" w:rsidR="00A16B94" w:rsidRPr="007E0F9C" w:rsidRDefault="00A16B94" w:rsidP="00100A82">
            <w:pPr>
              <w:jc w:val="center"/>
              <w:rPr>
                <w:sz w:val="20"/>
                <w:szCs w:val="20"/>
                <w:lang w:val="en-US"/>
              </w:rPr>
            </w:pPr>
            <w:r w:rsidRPr="007E0F9C">
              <w:rPr>
                <w:sz w:val="20"/>
                <w:szCs w:val="20"/>
                <w:lang w:val="en-US"/>
              </w:rPr>
              <w:t>0</w:t>
            </w:r>
            <w:proofErr w:type="gramStart"/>
            <w:r w:rsidRPr="007E0F9C">
              <w:rPr>
                <w:sz w:val="20"/>
                <w:szCs w:val="20"/>
                <w:lang w:val="en-US"/>
              </w:rPr>
              <w:t>..</w:t>
            </w:r>
            <w:proofErr w:type="gramEnd"/>
            <w:r w:rsidRPr="007E0F9C">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344F8B23" w14:textId="77777777" w:rsidR="00A16B94" w:rsidRPr="007E0F9C" w:rsidRDefault="00BE1175" w:rsidP="00100A82">
            <w:pPr>
              <w:rPr>
                <w:sz w:val="20"/>
                <w:szCs w:val="20"/>
                <w:lang w:val="en-US"/>
              </w:rPr>
            </w:pPr>
            <w:r w:rsidRPr="007E0F9C">
              <w:rPr>
                <w:sz w:val="20"/>
                <w:szCs w:val="20"/>
                <w:lang w:val="en-US"/>
              </w:rPr>
              <w:t>XML composite</w:t>
            </w:r>
            <w:r w:rsidR="00E53F87" w:rsidRPr="007E0F9C">
              <w:rPr>
                <w:sz w:val="20"/>
                <w:szCs w:val="20"/>
                <w:lang w:val="en-US"/>
              </w:rPr>
              <w:t xml:space="preserve"> (defined</w:t>
            </w:r>
            <w:r w:rsidR="00A16B94" w:rsidRPr="007E0F9C">
              <w:rPr>
                <w:sz w:val="20"/>
                <w:szCs w:val="20"/>
                <w:lang w:val="en-US"/>
              </w:rPr>
              <w:t xml:space="preserve"> in ebInterfaceExtension.xsd)</w:t>
            </w:r>
          </w:p>
        </w:tc>
      </w:tr>
    </w:tbl>
    <w:p w14:paraId="1F8EE8D3" w14:textId="77777777" w:rsidR="00100A82" w:rsidRPr="007E0F9C" w:rsidRDefault="00100A82" w:rsidP="00100A82">
      <w:pPr>
        <w:rPr>
          <w:b/>
          <w:i/>
          <w:lang w:val="en-US"/>
        </w:rPr>
      </w:pPr>
      <w:r w:rsidRPr="007E0F9C">
        <w:rPr>
          <w:b/>
          <w:i/>
          <w:lang w:val="en-US"/>
        </w:rPr>
        <w:br w:type="page"/>
      </w:r>
      <w:r w:rsidR="00E53F87" w:rsidRPr="007E0F9C">
        <w:rPr>
          <w:b/>
          <w:i/>
          <w:lang w:val="en-US"/>
        </w:rPr>
        <w:lastRenderedPageBreak/>
        <w:t>Example</w:t>
      </w:r>
      <w:r w:rsidRPr="007E0F9C">
        <w:rPr>
          <w:b/>
          <w:i/>
          <w:lang w:val="en-US"/>
        </w:rPr>
        <w:t>:</w:t>
      </w:r>
    </w:p>
    <w:p w14:paraId="48869CC0"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E0F9C">
        <w:rPr>
          <w:rFonts w:ascii="Courier New" w:hAnsi="Courier New" w:cs="Courier New"/>
          <w:color w:val="0000FF"/>
          <w:sz w:val="20"/>
          <w:szCs w:val="20"/>
          <w:highlight w:val="white"/>
          <w:lang w:val="en-US" w:eastAsia="de-AT"/>
        </w:rPr>
        <w:t>…</w:t>
      </w:r>
    </w:p>
    <w:p w14:paraId="6F385122"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PaymentConditions</w:t>
      </w:r>
      <w:r w:rsidRPr="007E0F9C">
        <w:rPr>
          <w:rFonts w:ascii="Courier New" w:hAnsi="Courier New" w:cs="Courier New"/>
          <w:color w:val="0000FF"/>
          <w:sz w:val="20"/>
          <w:szCs w:val="20"/>
          <w:highlight w:val="white"/>
          <w:lang w:val="en-US" w:eastAsia="de-AT"/>
        </w:rPr>
        <w:t>&gt;</w:t>
      </w:r>
    </w:p>
    <w:p w14:paraId="5E8D67F5"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DueDate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2011-09-30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DueDate</w:t>
      </w:r>
      <w:r w:rsidRPr="007E0F9C">
        <w:rPr>
          <w:rFonts w:ascii="Courier New" w:hAnsi="Courier New" w:cs="Courier New"/>
          <w:color w:val="0000FF"/>
          <w:sz w:val="20"/>
          <w:szCs w:val="20"/>
          <w:highlight w:val="white"/>
          <w:lang w:val="en-US" w:eastAsia="de-AT"/>
        </w:rPr>
        <w:t>&gt;</w:t>
      </w:r>
    </w:p>
    <w:p w14:paraId="71D9FD57"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Discount</w:t>
      </w:r>
      <w:r w:rsidRPr="007E0F9C">
        <w:rPr>
          <w:rFonts w:ascii="Courier New" w:hAnsi="Courier New" w:cs="Courier New"/>
          <w:color w:val="0000FF"/>
          <w:sz w:val="20"/>
          <w:szCs w:val="20"/>
          <w:highlight w:val="white"/>
          <w:lang w:val="en-US" w:eastAsia="de-AT"/>
        </w:rPr>
        <w:t>&gt;</w:t>
      </w:r>
    </w:p>
    <w:p w14:paraId="52D8DC8E"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PaymentDate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2011-09-25</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PaymentDate</w:t>
      </w:r>
      <w:r w:rsidRPr="007E0F9C">
        <w:rPr>
          <w:rFonts w:ascii="Courier New" w:hAnsi="Courier New" w:cs="Courier New"/>
          <w:color w:val="0000FF"/>
          <w:sz w:val="20"/>
          <w:szCs w:val="20"/>
          <w:highlight w:val="white"/>
          <w:lang w:val="en-US" w:eastAsia="de-AT"/>
        </w:rPr>
        <w:t>&gt;</w:t>
      </w:r>
    </w:p>
    <w:p w14:paraId="6492076E"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BaseAmount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1349.26</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BaseAmount</w:t>
      </w:r>
      <w:r w:rsidRPr="007E0F9C">
        <w:rPr>
          <w:rFonts w:ascii="Courier New" w:hAnsi="Courier New" w:cs="Courier New"/>
          <w:color w:val="0000FF"/>
          <w:sz w:val="20"/>
          <w:szCs w:val="20"/>
          <w:highlight w:val="white"/>
          <w:lang w:val="en-US" w:eastAsia="de-AT"/>
        </w:rPr>
        <w:t>&gt;</w:t>
      </w:r>
    </w:p>
    <w:p w14:paraId="5133EA9D"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Percentage</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3.00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Percentage</w:t>
      </w:r>
      <w:r w:rsidRPr="007E0F9C">
        <w:rPr>
          <w:rFonts w:ascii="Courier New" w:hAnsi="Courier New" w:cs="Courier New"/>
          <w:color w:val="0000FF"/>
          <w:sz w:val="20"/>
          <w:szCs w:val="20"/>
          <w:highlight w:val="white"/>
          <w:lang w:val="en-US" w:eastAsia="de-AT"/>
        </w:rPr>
        <w:t>&gt;</w:t>
      </w:r>
    </w:p>
    <w:p w14:paraId="4FBC7934"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Amount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40.48</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Amount</w:t>
      </w:r>
      <w:r w:rsidRPr="007E0F9C">
        <w:rPr>
          <w:rFonts w:ascii="Courier New" w:hAnsi="Courier New" w:cs="Courier New"/>
          <w:color w:val="0000FF"/>
          <w:sz w:val="20"/>
          <w:szCs w:val="20"/>
          <w:highlight w:val="white"/>
          <w:lang w:val="en-US" w:eastAsia="de-AT"/>
        </w:rPr>
        <w:t>&gt;</w:t>
      </w:r>
    </w:p>
    <w:p w14:paraId="0C829683"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Discount</w:t>
      </w:r>
      <w:r w:rsidRPr="007E0F9C">
        <w:rPr>
          <w:rFonts w:ascii="Courier New" w:hAnsi="Courier New" w:cs="Courier New"/>
          <w:color w:val="0000FF"/>
          <w:sz w:val="20"/>
          <w:szCs w:val="20"/>
          <w:highlight w:val="white"/>
          <w:lang w:val="en-US" w:eastAsia="de-AT"/>
        </w:rPr>
        <w:t>&gt;</w:t>
      </w:r>
    </w:p>
    <w:p w14:paraId="08D4D22C"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MinimumPayment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512.00</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MinimumPayment</w:t>
      </w:r>
      <w:r w:rsidRPr="007E0F9C">
        <w:rPr>
          <w:rFonts w:ascii="Courier New" w:hAnsi="Courier New" w:cs="Courier New"/>
          <w:color w:val="0000FF"/>
          <w:sz w:val="20"/>
          <w:szCs w:val="20"/>
          <w:highlight w:val="white"/>
          <w:lang w:val="en-US" w:eastAsia="de-AT"/>
        </w:rPr>
        <w:t>&gt;</w:t>
      </w:r>
    </w:p>
    <w:p w14:paraId="678F8666" w14:textId="77777777" w:rsidR="00A16B94" w:rsidRPr="002E095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FF"/>
          <w:sz w:val="20"/>
          <w:szCs w:val="20"/>
          <w:highlight w:val="white"/>
          <w:lang w:val="en-US" w:eastAsia="de-AT"/>
        </w:rPr>
        <w:t xml:space="preserve">  </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Comment</w:t>
      </w:r>
      <w:r w:rsidRPr="002E095C">
        <w:rPr>
          <w:rFonts w:ascii="Courier New" w:hAnsi="Courier New" w:cs="Courier New"/>
          <w:color w:val="0000FF"/>
          <w:sz w:val="20"/>
          <w:szCs w:val="20"/>
          <w:highlight w:val="white"/>
          <w:lang w:val="de-AT" w:eastAsia="de-AT"/>
        </w:rPr>
        <w:t>&gt;</w:t>
      </w:r>
      <w:r w:rsidRPr="002E095C">
        <w:rPr>
          <w:rFonts w:ascii="Courier New" w:hAnsi="Courier New" w:cs="Courier New"/>
          <w:color w:val="000000"/>
          <w:sz w:val="20"/>
          <w:szCs w:val="20"/>
          <w:highlight w:val="white"/>
          <w:lang w:val="de-AT" w:eastAsia="de-AT"/>
        </w:rPr>
        <w:t>Kommentar zu den Zahlungsbedingungen</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Comment</w:t>
      </w:r>
      <w:r w:rsidRPr="002E095C">
        <w:rPr>
          <w:rFonts w:ascii="Courier New" w:hAnsi="Courier New" w:cs="Courier New"/>
          <w:color w:val="0000FF"/>
          <w:sz w:val="20"/>
          <w:szCs w:val="20"/>
          <w:highlight w:val="white"/>
          <w:lang w:val="de-AT" w:eastAsia="de-AT"/>
        </w:rPr>
        <w:t>&gt;</w:t>
      </w:r>
    </w:p>
    <w:p w14:paraId="0823DB8A"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FF"/>
          <w:sz w:val="20"/>
          <w:szCs w:val="20"/>
          <w:highlight w:val="white"/>
          <w:lang w:val="de-AT" w:eastAsia="de-AT"/>
        </w:rPr>
        <w:t xml:space="preserve">  </w:t>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ext:PaymentConditionsExtension</w:t>
      </w:r>
      <w:proofErr w:type="gramEnd"/>
      <w:r w:rsidRPr="007E0F9C">
        <w:rPr>
          <w:rFonts w:ascii="Courier New" w:hAnsi="Courier New" w:cs="Courier New"/>
          <w:color w:val="0000FF"/>
          <w:sz w:val="20"/>
          <w:szCs w:val="20"/>
          <w:highlight w:val="white"/>
          <w:lang w:val="en-US" w:eastAsia="de-AT"/>
        </w:rPr>
        <w:t>&gt;</w:t>
      </w:r>
    </w:p>
    <w:p w14:paraId="62A9E07F"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proofErr w:type="gramStart"/>
      <w:r w:rsidRPr="007E0F9C">
        <w:rPr>
          <w:rFonts w:ascii="Courier New" w:hAnsi="Courier New" w:cs="Courier New"/>
          <w:color w:val="800000"/>
          <w:sz w:val="20"/>
          <w:szCs w:val="20"/>
          <w:highlight w:val="white"/>
          <w:lang w:val="en-US" w:eastAsia="de-AT"/>
        </w:rPr>
        <w:t>sv:PaymentConditionsExtension</w:t>
      </w:r>
      <w:proofErr w:type="gramEnd"/>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sv:SV_Domain_Specific_PaymentConditionsExtensionElement</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Ein von</w:t>
      </w:r>
      <w:r w:rsidRPr="007E0F9C">
        <w:rPr>
          <w:rFonts w:ascii="Courier New" w:hAnsi="Courier New" w:cs="Courier New"/>
          <w:color w:val="000000"/>
          <w:sz w:val="20"/>
          <w:szCs w:val="20"/>
          <w:highlight w:val="white"/>
          <w:lang w:val="en-US" w:eastAsia="de-AT"/>
        </w:rPr>
        <w:br/>
        <w:t xml:space="preserve">            ebInterface standardisiertes Erweiterungselement</w:t>
      </w:r>
    </w:p>
    <w:p w14:paraId="2A165E27"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:SV</w:t>
      </w:r>
      <w:proofErr w:type="gramEnd"/>
      <w:r w:rsidRPr="007E0F9C">
        <w:rPr>
          <w:rFonts w:ascii="Courier New" w:hAnsi="Courier New" w:cs="Courier New"/>
          <w:color w:val="800000"/>
          <w:sz w:val="20"/>
          <w:szCs w:val="20"/>
          <w:highlight w:val="white"/>
          <w:lang w:val="en-US" w:eastAsia="de-AT"/>
        </w:rPr>
        <w:t>_Domain_Specific_PaymentConditionsExtensionElement</w:t>
      </w:r>
      <w:r w:rsidRPr="007E0F9C">
        <w:rPr>
          <w:rFonts w:ascii="Courier New" w:hAnsi="Courier New" w:cs="Courier New"/>
          <w:color w:val="0000FF"/>
          <w:sz w:val="20"/>
          <w:szCs w:val="20"/>
          <w:highlight w:val="white"/>
          <w:lang w:val="en-US" w:eastAsia="de-AT"/>
        </w:rPr>
        <w:t>&gt;</w:t>
      </w:r>
    </w:p>
    <w:p w14:paraId="3726B4DE"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sv</w:t>
      </w:r>
      <w:proofErr w:type="gramStart"/>
      <w:r w:rsidRPr="007E0F9C">
        <w:rPr>
          <w:rFonts w:ascii="Courier New" w:hAnsi="Courier New" w:cs="Courier New"/>
          <w:color w:val="800000"/>
          <w:sz w:val="20"/>
          <w:szCs w:val="20"/>
          <w:highlight w:val="white"/>
          <w:lang w:val="en-US" w:eastAsia="de-AT"/>
        </w:rPr>
        <w:t>:PaymentConditionsExtension</w:t>
      </w:r>
      <w:proofErr w:type="gramEnd"/>
      <w:r w:rsidRPr="007E0F9C">
        <w:rPr>
          <w:rFonts w:ascii="Courier New" w:hAnsi="Courier New" w:cs="Courier New"/>
          <w:color w:val="0000FF"/>
          <w:sz w:val="20"/>
          <w:szCs w:val="20"/>
          <w:highlight w:val="white"/>
          <w:lang w:val="en-US" w:eastAsia="de-AT"/>
        </w:rPr>
        <w:t>&gt;</w:t>
      </w:r>
    </w:p>
    <w:p w14:paraId="62F5730D"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proofErr w:type="gramStart"/>
      <w:r w:rsidRPr="007E0F9C">
        <w:rPr>
          <w:rFonts w:ascii="Courier New" w:hAnsi="Courier New" w:cs="Courier New"/>
          <w:color w:val="800000"/>
          <w:sz w:val="20"/>
          <w:szCs w:val="20"/>
          <w:highlight w:val="white"/>
          <w:lang w:val="en-US" w:eastAsia="de-AT"/>
        </w:rPr>
        <w:t>ext:Custom</w:t>
      </w:r>
      <w:proofErr w:type="gramEnd"/>
      <w:r w:rsidRPr="007E0F9C">
        <w:rPr>
          <w:rFonts w:ascii="Courier New" w:hAnsi="Courier New" w:cs="Courier New"/>
          <w:color w:val="0000FF"/>
          <w:sz w:val="20"/>
          <w:szCs w:val="20"/>
          <w:highlight w:val="white"/>
          <w:lang w:val="en-US" w:eastAsia="de-AT"/>
        </w:rPr>
        <w:t>&gt;</w:t>
      </w:r>
    </w:p>
    <w:p w14:paraId="7D4BA1B8"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n2:auto</w:t>
      </w:r>
      <w:proofErr w:type="gramEnd"/>
      <w:r w:rsidRPr="007E0F9C">
        <w:rPr>
          <w:rFonts w:ascii="Courier New" w:hAnsi="Courier New" w:cs="Courier New"/>
          <w:color w:val="800000"/>
          <w:sz w:val="20"/>
          <w:szCs w:val="20"/>
          <w:highlight w:val="white"/>
          <w:lang w:val="en-US" w:eastAsia="de-AT"/>
        </w:rPr>
        <w:t>-generated_for_wildcard</w:t>
      </w:r>
      <w:r w:rsidRPr="007E0F9C">
        <w:rPr>
          <w:rFonts w:ascii="Courier New" w:hAnsi="Courier New" w:cs="Courier New"/>
          <w:color w:val="0000FF"/>
          <w:sz w:val="20"/>
          <w:szCs w:val="20"/>
          <w:highlight w:val="white"/>
          <w:lang w:val="en-US" w:eastAsia="de-AT"/>
        </w:rPr>
        <w:t>&gt;</w:t>
      </w:r>
      <w:r w:rsidRPr="007E0F9C">
        <w:rPr>
          <w:rFonts w:ascii="Courier New" w:hAnsi="Courier New" w:cs="Courier New"/>
          <w:color w:val="000000"/>
          <w:sz w:val="20"/>
          <w:szCs w:val="20"/>
          <w:highlight w:val="white"/>
          <w:lang w:val="en-US" w:eastAsia="de-AT"/>
        </w:rPr>
        <w:t xml:space="preserve">Irgendein beliebiges  </w:t>
      </w:r>
    </w:p>
    <w:p w14:paraId="5988148A" w14:textId="77777777" w:rsidR="00A16B94" w:rsidRPr="002E095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E0F9C">
        <w:rPr>
          <w:rFonts w:ascii="Courier New" w:hAnsi="Courier New" w:cs="Courier New"/>
          <w:color w:val="000000"/>
          <w:sz w:val="20"/>
          <w:szCs w:val="20"/>
          <w:highlight w:val="white"/>
          <w:lang w:val="en-US" w:eastAsia="de-AT"/>
        </w:rPr>
        <w:t xml:space="preserve">          </w:t>
      </w:r>
      <w:r w:rsidRPr="007E0F9C">
        <w:rPr>
          <w:rFonts w:ascii="Courier New" w:hAnsi="Courier New" w:cs="Courier New"/>
          <w:color w:val="000000"/>
          <w:sz w:val="20"/>
          <w:szCs w:val="20"/>
          <w:highlight w:val="white"/>
          <w:lang w:val="en-US" w:eastAsia="de-AT"/>
        </w:rPr>
        <w:tab/>
      </w:r>
      <w:proofErr w:type="gramStart"/>
      <w:r w:rsidRPr="002E095C">
        <w:rPr>
          <w:rFonts w:ascii="Courier New" w:hAnsi="Courier New" w:cs="Courier New"/>
          <w:color w:val="000000"/>
          <w:sz w:val="20"/>
          <w:szCs w:val="20"/>
          <w:highlight w:val="white"/>
          <w:lang w:val="de-AT" w:eastAsia="de-AT"/>
        </w:rPr>
        <w:t>Erweiterungselement aus einem anderen Namespace</w:t>
      </w:r>
      <w:proofErr w:type="gramEnd"/>
    </w:p>
    <w:p w14:paraId="5488E658" w14:textId="77777777" w:rsidR="00A16B94" w:rsidRPr="002E095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2E095C">
        <w:rPr>
          <w:rFonts w:ascii="Courier New" w:hAnsi="Courier New" w:cs="Courier New"/>
          <w:color w:val="000000"/>
          <w:sz w:val="20"/>
          <w:szCs w:val="20"/>
          <w:highlight w:val="white"/>
          <w:lang w:val="de-AT" w:eastAsia="de-AT"/>
        </w:rPr>
        <w:t xml:space="preserve">      </w:t>
      </w:r>
      <w:r w:rsidRPr="002E095C">
        <w:rPr>
          <w:rFonts w:ascii="Courier New" w:hAnsi="Courier New" w:cs="Courier New"/>
          <w:color w:val="0000FF"/>
          <w:sz w:val="20"/>
          <w:szCs w:val="20"/>
          <w:highlight w:val="white"/>
          <w:lang w:val="de-AT" w:eastAsia="de-AT"/>
        </w:rPr>
        <w:t>&lt;/</w:t>
      </w:r>
      <w:r w:rsidRPr="002E095C">
        <w:rPr>
          <w:rFonts w:ascii="Courier New" w:hAnsi="Courier New" w:cs="Courier New"/>
          <w:color w:val="800000"/>
          <w:sz w:val="20"/>
          <w:szCs w:val="20"/>
          <w:highlight w:val="white"/>
          <w:lang w:val="de-AT" w:eastAsia="de-AT"/>
        </w:rPr>
        <w:t>n2:auto-generated_for_wildcard</w:t>
      </w:r>
      <w:r w:rsidRPr="002E095C">
        <w:rPr>
          <w:rFonts w:ascii="Courier New" w:hAnsi="Courier New" w:cs="Courier New"/>
          <w:color w:val="0000FF"/>
          <w:sz w:val="20"/>
          <w:szCs w:val="20"/>
          <w:highlight w:val="white"/>
          <w:lang w:val="de-AT" w:eastAsia="de-AT"/>
        </w:rPr>
        <w:t>&gt;</w:t>
      </w:r>
    </w:p>
    <w:p w14:paraId="22F9B39C"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2E095C">
        <w:rPr>
          <w:rFonts w:ascii="Courier New" w:hAnsi="Courier New" w:cs="Courier New"/>
          <w:color w:val="0000FF"/>
          <w:sz w:val="20"/>
          <w:szCs w:val="20"/>
          <w:highlight w:val="white"/>
          <w:lang w:val="de-AT" w:eastAsia="de-AT"/>
        </w:rPr>
        <w:t xml:space="preserve">    </w:t>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:Custom</w:t>
      </w:r>
      <w:proofErr w:type="gramEnd"/>
      <w:r w:rsidRPr="007E0F9C">
        <w:rPr>
          <w:rFonts w:ascii="Courier New" w:hAnsi="Courier New" w:cs="Courier New"/>
          <w:color w:val="0000FF"/>
          <w:sz w:val="20"/>
          <w:szCs w:val="20"/>
          <w:highlight w:val="white"/>
          <w:lang w:val="en-US" w:eastAsia="de-AT"/>
        </w:rPr>
        <w:t>&gt;</w:t>
      </w:r>
    </w:p>
    <w:p w14:paraId="606C21E4" w14:textId="77777777" w:rsidR="00A16B94" w:rsidRPr="007E0F9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r w:rsidRPr="007E0F9C">
        <w:rPr>
          <w:rFonts w:ascii="Courier New" w:hAnsi="Courier New" w:cs="Courier New"/>
          <w:color w:val="800000"/>
          <w:sz w:val="20"/>
          <w:szCs w:val="20"/>
          <w:highlight w:val="white"/>
          <w:lang w:val="en-US" w:eastAsia="de-AT"/>
        </w:rPr>
        <w:t>ext</w:t>
      </w:r>
      <w:proofErr w:type="gramStart"/>
      <w:r w:rsidRPr="007E0F9C">
        <w:rPr>
          <w:rFonts w:ascii="Courier New" w:hAnsi="Courier New" w:cs="Courier New"/>
          <w:color w:val="800000"/>
          <w:sz w:val="20"/>
          <w:szCs w:val="20"/>
          <w:highlight w:val="white"/>
          <w:lang w:val="en-US" w:eastAsia="de-AT"/>
        </w:rPr>
        <w:t>:PaymentConditionsExtension</w:t>
      </w:r>
      <w:proofErr w:type="gramEnd"/>
      <w:r w:rsidRPr="007E0F9C">
        <w:rPr>
          <w:rFonts w:ascii="Courier New" w:hAnsi="Courier New" w:cs="Courier New"/>
          <w:color w:val="0000FF"/>
          <w:sz w:val="20"/>
          <w:szCs w:val="20"/>
          <w:highlight w:val="white"/>
          <w:lang w:val="en-US" w:eastAsia="de-AT"/>
        </w:rPr>
        <w:t>&gt;</w:t>
      </w:r>
    </w:p>
    <w:p w14:paraId="2F5D06D7" w14:textId="77777777" w:rsidR="00100A82" w:rsidRPr="007E0F9C" w:rsidRDefault="00A16B94"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PaymentConditions</w:t>
      </w:r>
      <w:r w:rsidRPr="007E0F9C">
        <w:rPr>
          <w:rFonts w:ascii="Courier New" w:hAnsi="Courier New" w:cs="Courier New"/>
          <w:color w:val="0000FF"/>
          <w:sz w:val="20"/>
          <w:szCs w:val="20"/>
          <w:highlight w:val="white"/>
          <w:lang w:val="en-US" w:eastAsia="de-AT"/>
        </w:rPr>
        <w:t>&gt;</w:t>
      </w:r>
    </w:p>
    <w:p w14:paraId="1EDC25DF" w14:textId="77777777" w:rsidR="00A16B94" w:rsidRPr="007E0F9C" w:rsidRDefault="00A16B94" w:rsidP="00F14A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7E0F9C">
        <w:rPr>
          <w:rFonts w:ascii="Courier New" w:hAnsi="Courier New" w:cs="Courier New"/>
          <w:color w:val="0000FF"/>
          <w:sz w:val="20"/>
          <w:szCs w:val="20"/>
          <w:lang w:val="en-US" w:eastAsia="de-AT"/>
        </w:rPr>
        <w:t>…</w:t>
      </w:r>
    </w:p>
    <w:p w14:paraId="7EA5A596" w14:textId="77777777" w:rsidR="00A16B94" w:rsidRPr="007E0F9C" w:rsidRDefault="00A16B94" w:rsidP="00100A82">
      <w:pPr>
        <w:rPr>
          <w:lang w:val="en-US"/>
        </w:rPr>
      </w:pPr>
    </w:p>
    <w:p w14:paraId="33CE79EF" w14:textId="77777777" w:rsidR="00100A82" w:rsidRPr="007E0F9C" w:rsidRDefault="00100A82" w:rsidP="00992553">
      <w:pPr>
        <w:pStyle w:val="Heading2"/>
      </w:pPr>
      <w:bookmarkStart w:id="49" w:name="_Toc373311257"/>
      <w:r w:rsidRPr="007E0F9C">
        <w:t>PresentationDetails</w:t>
      </w:r>
      <w:bookmarkEnd w:id="49"/>
    </w:p>
    <w:p w14:paraId="132884D8" w14:textId="6C70A7DD" w:rsidR="00100A82" w:rsidRPr="007E0F9C" w:rsidRDefault="002D53DB" w:rsidP="00CD4407">
      <w:pPr>
        <w:jc w:val="both"/>
        <w:rPr>
          <w:lang w:val="en-US"/>
        </w:rPr>
      </w:pPr>
      <w:r w:rsidRPr="007E0F9C">
        <w:rPr>
          <w:lang w:val="en-US"/>
        </w:rPr>
        <w:t>The</w:t>
      </w:r>
      <w:r w:rsidR="00100A82" w:rsidRPr="007E0F9C">
        <w:rPr>
          <w:lang w:val="en-US"/>
        </w:rPr>
        <w:t xml:space="preserve"> </w:t>
      </w:r>
      <w:r w:rsidR="00100A82" w:rsidRPr="007E0F9C">
        <w:rPr>
          <w:i/>
          <w:lang w:val="en-US"/>
        </w:rPr>
        <w:t>PresentationDetails</w:t>
      </w:r>
      <w:r w:rsidRPr="007E0F9C">
        <w:rPr>
          <w:lang w:val="en-US"/>
        </w:rPr>
        <w:t xml:space="preserve"> e</w:t>
      </w:r>
      <w:r w:rsidR="00100A82" w:rsidRPr="007E0F9C">
        <w:rPr>
          <w:lang w:val="en-US"/>
        </w:rPr>
        <w:t xml:space="preserve">lement </w:t>
      </w:r>
      <w:r w:rsidRPr="007E0F9C">
        <w:rPr>
          <w:lang w:val="en-US"/>
        </w:rPr>
        <w:t>CAN be used</w:t>
      </w:r>
      <w:r w:rsidR="00100A82" w:rsidRPr="007E0F9C">
        <w:rPr>
          <w:lang w:val="en-US"/>
        </w:rPr>
        <w:t xml:space="preserve"> </w:t>
      </w:r>
      <w:r w:rsidRPr="007E0F9C">
        <w:rPr>
          <w:lang w:val="en-US"/>
        </w:rPr>
        <w:t xml:space="preserve">to </w:t>
      </w:r>
      <w:r w:rsidR="004C7032">
        <w:rPr>
          <w:lang w:val="en-US"/>
        </w:rPr>
        <w:t>process</w:t>
      </w:r>
      <w:r w:rsidR="004C7032" w:rsidRPr="007E0F9C">
        <w:rPr>
          <w:lang w:val="en-US"/>
        </w:rPr>
        <w:t xml:space="preserve"> </w:t>
      </w:r>
      <w:r w:rsidR="00424C82">
        <w:rPr>
          <w:lang w:val="en-US"/>
        </w:rPr>
        <w:t xml:space="preserve">the </w:t>
      </w:r>
      <w:r w:rsidR="004C7032">
        <w:rPr>
          <w:lang w:val="en-US"/>
        </w:rPr>
        <w:t>layout (aka rendering)</w:t>
      </w:r>
      <w:r w:rsidR="00825F14">
        <w:rPr>
          <w:lang w:val="en-US"/>
        </w:rPr>
        <w:t xml:space="preserve"> of printed version of </w:t>
      </w:r>
      <w:r w:rsidRPr="007E0F9C">
        <w:rPr>
          <w:lang w:val="en-US"/>
        </w:rPr>
        <w:t>invoice</w:t>
      </w:r>
      <w:r w:rsidR="00351F8C" w:rsidRPr="007E0F9C">
        <w:rPr>
          <w:lang w:val="en-US"/>
        </w:rPr>
        <w:t>.</w:t>
      </w:r>
    </w:p>
    <w:p w14:paraId="147CFCBB" w14:textId="77777777" w:rsidR="00351F8C" w:rsidRPr="007E0F9C" w:rsidRDefault="00351F8C" w:rsidP="00CD4407">
      <w:pPr>
        <w:jc w:val="both"/>
        <w:rPr>
          <w:lang w:val="en-US"/>
        </w:rPr>
      </w:pPr>
    </w:p>
    <w:p w14:paraId="19F8567F" w14:textId="77777777" w:rsidR="00100A82" w:rsidRPr="007E0F9C" w:rsidRDefault="00100A82" w:rsidP="00100A82">
      <w:pPr>
        <w:rPr>
          <w:sz w:val="12"/>
          <w:lang w:val="en-US"/>
        </w:rPr>
      </w:pPr>
    </w:p>
    <w:p w14:paraId="671B0154" w14:textId="77777777" w:rsidR="00100A82" w:rsidRPr="007E0F9C" w:rsidRDefault="00C44A86" w:rsidP="00100A82">
      <w:pPr>
        <w:jc w:val="center"/>
        <w:rPr>
          <w:lang w:val="en-US"/>
        </w:rPr>
      </w:pPr>
      <w:r w:rsidRPr="007E0F9C">
        <w:rPr>
          <w:noProof/>
          <w:lang w:val="en-US"/>
        </w:rPr>
        <w:drawing>
          <wp:inline distT="0" distB="0" distL="0" distR="0" wp14:anchorId="4C810D58" wp14:editId="0DE9D279">
            <wp:extent cx="2691765" cy="1338580"/>
            <wp:effectExtent l="0" t="0" r="0" b="0"/>
            <wp:docPr id="22" name="Bild 22" descr="9_PresentationDetails_3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9_PresentationDetails_3p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91765" cy="1338580"/>
                    </a:xfrm>
                    <a:prstGeom prst="rect">
                      <a:avLst/>
                    </a:prstGeom>
                    <a:noFill/>
                    <a:ln>
                      <a:noFill/>
                    </a:ln>
                  </pic:spPr>
                </pic:pic>
              </a:graphicData>
            </a:graphic>
          </wp:inline>
        </w:drawing>
      </w:r>
    </w:p>
    <w:p w14:paraId="120EE064" w14:textId="77777777" w:rsidR="00100A82" w:rsidRPr="007E0F9C" w:rsidRDefault="00100A82" w:rsidP="00100A82">
      <w:pPr>
        <w:rPr>
          <w:sz w:val="12"/>
          <w:lang w:val="en-US"/>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7E0F9C" w14:paraId="48FCAD5D"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FC30CE1" w14:textId="77777777" w:rsidR="00100A82" w:rsidRPr="007E0F9C" w:rsidRDefault="00100A82" w:rsidP="00100A82">
            <w:pPr>
              <w:pStyle w:val="Default"/>
              <w:rPr>
                <w:sz w:val="20"/>
                <w:szCs w:val="20"/>
                <w:lang w:val="en-US"/>
              </w:rPr>
            </w:pPr>
            <w:r w:rsidRPr="007E0F9C">
              <w:rPr>
                <w:b/>
                <w:bCs/>
                <w:sz w:val="20"/>
                <w:szCs w:val="20"/>
                <w:lang w:val="en-US"/>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8D2088D" w14:textId="77777777" w:rsidR="00100A82" w:rsidRPr="007E0F9C" w:rsidRDefault="00351F8C" w:rsidP="00100A82">
            <w:pPr>
              <w:pStyle w:val="Default"/>
              <w:rPr>
                <w:sz w:val="20"/>
                <w:szCs w:val="20"/>
                <w:lang w:val="en-US"/>
              </w:rPr>
            </w:pPr>
            <w:r w:rsidRPr="007E0F9C">
              <w:rPr>
                <w:b/>
                <w:bCs/>
                <w:sz w:val="20"/>
                <w:szCs w:val="20"/>
                <w:lang w:val="en-US"/>
              </w:rPr>
              <w:t>Meaning</w:t>
            </w:r>
            <w:r w:rsidR="00100A82" w:rsidRPr="007E0F9C">
              <w:rPr>
                <w:b/>
                <w:bCs/>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C9EE9E2" w14:textId="77777777" w:rsidR="00100A82" w:rsidRPr="007E0F9C" w:rsidRDefault="00100A82" w:rsidP="00100A82">
            <w:pPr>
              <w:pStyle w:val="Default"/>
              <w:rPr>
                <w:sz w:val="20"/>
                <w:szCs w:val="20"/>
                <w:lang w:val="en-US"/>
              </w:rPr>
            </w:pPr>
            <w:r w:rsidRPr="007E0F9C">
              <w:rPr>
                <w:b/>
                <w:bCs/>
                <w:sz w:val="20"/>
                <w:szCs w:val="20"/>
                <w:lang w:val="en-US"/>
              </w:rPr>
              <w:t>Typ</w:t>
            </w:r>
            <w:r w:rsidR="00351F8C" w:rsidRPr="007E0F9C">
              <w:rPr>
                <w:b/>
                <w:bCs/>
                <w:sz w:val="20"/>
                <w:szCs w:val="20"/>
                <w:lang w:val="en-US"/>
              </w:rPr>
              <w:t>e</w:t>
            </w:r>
            <w:r w:rsidRPr="007E0F9C">
              <w:rPr>
                <w:b/>
                <w:bCs/>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77F42B7" w14:textId="77777777" w:rsidR="00100A82" w:rsidRPr="007E0F9C" w:rsidRDefault="00351F8C" w:rsidP="00100A82">
            <w:pPr>
              <w:pStyle w:val="Default"/>
              <w:jc w:val="center"/>
              <w:rPr>
                <w:sz w:val="20"/>
                <w:szCs w:val="20"/>
                <w:lang w:val="en-US"/>
              </w:rPr>
            </w:pPr>
            <w:r w:rsidRPr="007E0F9C">
              <w:rPr>
                <w:b/>
                <w:bCs/>
                <w:sz w:val="20"/>
                <w:szCs w:val="20"/>
                <w:lang w:val="en-US"/>
              </w:rPr>
              <w:t>C</w:t>
            </w:r>
            <w:r w:rsidR="00100A82" w:rsidRPr="007E0F9C">
              <w:rPr>
                <w:b/>
                <w:bCs/>
                <w:sz w:val="20"/>
                <w:szCs w:val="20"/>
                <w:lang w:val="en-US"/>
              </w:rPr>
              <w:t>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782F487C" w14:textId="77777777" w:rsidR="00100A82" w:rsidRPr="007E0F9C" w:rsidRDefault="00100A82" w:rsidP="00100A82">
            <w:pPr>
              <w:pStyle w:val="Default"/>
              <w:rPr>
                <w:sz w:val="20"/>
                <w:szCs w:val="20"/>
                <w:lang w:val="en-US"/>
              </w:rPr>
            </w:pPr>
            <w:r w:rsidRPr="007E0F9C">
              <w:rPr>
                <w:b/>
                <w:bCs/>
                <w:sz w:val="20"/>
                <w:szCs w:val="20"/>
                <w:lang w:val="en-US"/>
              </w:rPr>
              <w:t xml:space="preserve">Format </w:t>
            </w:r>
          </w:p>
        </w:tc>
      </w:tr>
      <w:tr w:rsidR="00100A82" w:rsidRPr="007E0F9C" w14:paraId="53BCA5A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093AD6B"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 xml:space="preserve">URL </w:t>
            </w:r>
          </w:p>
        </w:tc>
        <w:tc>
          <w:tcPr>
            <w:tcW w:w="3960" w:type="dxa"/>
            <w:tcBorders>
              <w:top w:val="single" w:sz="4" w:space="0" w:color="000000"/>
              <w:left w:val="single" w:sz="4" w:space="0" w:color="000000"/>
              <w:bottom w:val="single" w:sz="4" w:space="0" w:color="000000"/>
              <w:right w:val="single" w:sz="4" w:space="0" w:color="000000"/>
            </w:tcBorders>
          </w:tcPr>
          <w:p w14:paraId="5C70932C" w14:textId="77777777" w:rsidR="00100A82" w:rsidRPr="007E0F9C" w:rsidRDefault="00265FAB" w:rsidP="00265FAB">
            <w:pPr>
              <w:pStyle w:val="Default"/>
              <w:rPr>
                <w:sz w:val="20"/>
                <w:szCs w:val="20"/>
                <w:lang w:val="en-US"/>
              </w:rPr>
            </w:pPr>
            <w:r w:rsidRPr="007E0F9C">
              <w:rPr>
                <w:color w:val="auto"/>
                <w:sz w:val="20"/>
                <w:szCs w:val="20"/>
                <w:lang w:val="en-US"/>
              </w:rPr>
              <w:t>Link underlying the logo.</w:t>
            </w:r>
          </w:p>
        </w:tc>
        <w:tc>
          <w:tcPr>
            <w:tcW w:w="900" w:type="dxa"/>
            <w:tcBorders>
              <w:top w:val="single" w:sz="4" w:space="0" w:color="000000"/>
              <w:left w:val="single" w:sz="4" w:space="0" w:color="000000"/>
              <w:bottom w:val="single" w:sz="4" w:space="0" w:color="000000"/>
              <w:right w:val="single" w:sz="4" w:space="0" w:color="000000"/>
            </w:tcBorders>
          </w:tcPr>
          <w:p w14:paraId="65CAECC1"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34E985ED"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7DC39874"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xs:anyURI</w:t>
            </w:r>
            <w:proofErr w:type="gramEnd"/>
            <w:r w:rsidRPr="007E0F9C">
              <w:rPr>
                <w:color w:val="000000"/>
                <w:sz w:val="20"/>
                <w:szCs w:val="20"/>
                <w:lang w:val="en-US"/>
              </w:rPr>
              <w:t xml:space="preserve"> </w:t>
            </w:r>
          </w:p>
        </w:tc>
      </w:tr>
      <w:tr w:rsidR="00100A82" w:rsidRPr="007E0F9C" w14:paraId="106777F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72C0044"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 xml:space="preserve">LogoURL </w:t>
            </w:r>
          </w:p>
        </w:tc>
        <w:tc>
          <w:tcPr>
            <w:tcW w:w="3960" w:type="dxa"/>
            <w:tcBorders>
              <w:top w:val="single" w:sz="4" w:space="0" w:color="000000"/>
              <w:left w:val="single" w:sz="4" w:space="0" w:color="000000"/>
              <w:bottom w:val="single" w:sz="4" w:space="0" w:color="000000"/>
              <w:right w:val="single" w:sz="4" w:space="0" w:color="000000"/>
            </w:tcBorders>
          </w:tcPr>
          <w:p w14:paraId="3E12E933" w14:textId="361ACF38" w:rsidR="00100A82" w:rsidRPr="007E0F9C" w:rsidRDefault="00100A82">
            <w:pPr>
              <w:autoSpaceDE w:val="0"/>
              <w:autoSpaceDN w:val="0"/>
              <w:adjustRightInd w:val="0"/>
              <w:rPr>
                <w:sz w:val="20"/>
                <w:szCs w:val="20"/>
                <w:lang w:val="en-US"/>
              </w:rPr>
            </w:pPr>
            <w:r w:rsidRPr="007E0F9C">
              <w:rPr>
                <w:sz w:val="20"/>
                <w:szCs w:val="20"/>
                <w:lang w:val="en-US"/>
              </w:rPr>
              <w:t xml:space="preserve">URL </w:t>
            </w:r>
            <w:r w:rsidR="00893202" w:rsidRPr="007E0F9C">
              <w:rPr>
                <w:sz w:val="20"/>
                <w:szCs w:val="20"/>
                <w:lang w:val="en-US"/>
              </w:rPr>
              <w:t xml:space="preserve">of the </w:t>
            </w:r>
            <w:r w:rsidR="00095983" w:rsidRPr="007E0F9C">
              <w:rPr>
                <w:sz w:val="20"/>
                <w:szCs w:val="20"/>
                <w:lang w:val="en-US"/>
              </w:rPr>
              <w:t>corporate</w:t>
            </w:r>
            <w:r w:rsidR="00893202" w:rsidRPr="007E0F9C">
              <w:rPr>
                <w:sz w:val="20"/>
                <w:szCs w:val="20"/>
                <w:lang w:val="en-US"/>
              </w:rPr>
              <w:t xml:space="preserve"> symbol </w:t>
            </w:r>
            <w:r w:rsidR="00BA5777">
              <w:rPr>
                <w:sz w:val="20"/>
                <w:szCs w:val="20"/>
                <w:lang w:val="en-US"/>
              </w:rPr>
              <w:t>for</w:t>
            </w:r>
            <w:r w:rsidR="00424C82">
              <w:rPr>
                <w:sz w:val="20"/>
                <w:szCs w:val="20"/>
                <w:lang w:val="en-US"/>
              </w:rPr>
              <w:t xml:space="preserve"> </w:t>
            </w:r>
            <w:r w:rsidR="00BA5777">
              <w:rPr>
                <w:sz w:val="20"/>
                <w:szCs w:val="20"/>
                <w:lang w:val="en-US"/>
              </w:rPr>
              <w:t>heading</w:t>
            </w:r>
            <w:r w:rsidRPr="007E0F9C">
              <w:rPr>
                <w:sz w:val="20"/>
                <w:szCs w:val="20"/>
                <w:lang w:val="en-US"/>
              </w:rPr>
              <w:t>:</w:t>
            </w:r>
            <w:r w:rsidR="00893202" w:rsidRPr="007E0F9C">
              <w:rPr>
                <w:sz w:val="20"/>
                <w:szCs w:val="20"/>
                <w:lang w:val="en-US"/>
              </w:rPr>
              <w:t xml:space="preserve"> The logo may be hosted on the server and, therefore, is available with the billing data at the same time</w:t>
            </w:r>
            <w:r w:rsidRPr="007E0F9C">
              <w:rPr>
                <w:sz w:val="20"/>
                <w:szCs w:val="20"/>
                <w:lang w:val="en-US"/>
              </w:rPr>
              <w:t xml:space="preserve">. </w:t>
            </w:r>
            <w:r w:rsidR="00893202" w:rsidRPr="007E0F9C">
              <w:rPr>
                <w:sz w:val="20"/>
                <w:szCs w:val="20"/>
                <w:lang w:val="en-US"/>
              </w:rPr>
              <w:t>Optionally, the URL can refer to any</w:t>
            </w:r>
            <w:r w:rsidR="00BA5777" w:rsidRPr="007E0F9C">
              <w:rPr>
                <w:sz w:val="20"/>
                <w:szCs w:val="20"/>
                <w:lang w:val="en-US"/>
              </w:rPr>
              <w:t xml:space="preserve"> picture </w:t>
            </w:r>
            <w:r w:rsidR="00BA5777">
              <w:rPr>
                <w:sz w:val="20"/>
                <w:szCs w:val="20"/>
                <w:lang w:val="en-US"/>
              </w:rPr>
              <w:t xml:space="preserve">generally </w:t>
            </w:r>
            <w:r w:rsidR="00424C82">
              <w:rPr>
                <w:sz w:val="20"/>
                <w:szCs w:val="20"/>
                <w:lang w:val="en-US"/>
              </w:rPr>
              <w:t>displayable</w:t>
            </w:r>
            <w:r w:rsidR="00BA5777" w:rsidRPr="007E0F9C">
              <w:rPr>
                <w:sz w:val="20"/>
                <w:szCs w:val="20"/>
                <w:lang w:val="en-US"/>
              </w:rPr>
              <w:t xml:space="preserve"> </w:t>
            </w:r>
            <w:r w:rsidR="00893202" w:rsidRPr="007E0F9C">
              <w:rPr>
                <w:sz w:val="20"/>
                <w:szCs w:val="20"/>
                <w:lang w:val="en-US"/>
              </w:rPr>
              <w:t>in a browser</w:t>
            </w:r>
            <w:r w:rsidR="00BA5777">
              <w:rPr>
                <w:sz w:val="20"/>
                <w:szCs w:val="20"/>
                <w:lang w:val="en-US"/>
              </w:rPr>
              <w:t>.</w:t>
            </w:r>
            <w:r w:rsidR="00893202" w:rsidRPr="007E0F9C">
              <w:rPr>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68921B7"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5DF61AB"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65B29E15"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xs:anyURI</w:t>
            </w:r>
            <w:proofErr w:type="gramEnd"/>
            <w:r w:rsidRPr="007E0F9C">
              <w:rPr>
                <w:color w:val="000000"/>
                <w:sz w:val="20"/>
                <w:szCs w:val="20"/>
                <w:lang w:val="en-US"/>
              </w:rPr>
              <w:t xml:space="preserve"> </w:t>
            </w:r>
          </w:p>
        </w:tc>
      </w:tr>
      <w:tr w:rsidR="00100A82" w:rsidRPr="007E0F9C" w14:paraId="4F014101"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C727E52"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 xml:space="preserve">LayoutID </w:t>
            </w:r>
          </w:p>
        </w:tc>
        <w:tc>
          <w:tcPr>
            <w:tcW w:w="3960" w:type="dxa"/>
            <w:tcBorders>
              <w:top w:val="single" w:sz="4" w:space="0" w:color="000000"/>
              <w:left w:val="single" w:sz="4" w:space="0" w:color="000000"/>
              <w:bottom w:val="single" w:sz="4" w:space="0" w:color="000000"/>
              <w:right w:val="single" w:sz="4" w:space="0" w:color="000000"/>
            </w:tcBorders>
          </w:tcPr>
          <w:p w14:paraId="7F64FB15" w14:textId="77777777" w:rsidR="00100A82" w:rsidRPr="007E0F9C" w:rsidRDefault="00893202" w:rsidP="008335FA">
            <w:pPr>
              <w:autoSpaceDE w:val="0"/>
              <w:autoSpaceDN w:val="0"/>
              <w:adjustRightInd w:val="0"/>
              <w:rPr>
                <w:color w:val="000000"/>
                <w:sz w:val="20"/>
                <w:szCs w:val="20"/>
                <w:lang w:val="en-US"/>
              </w:rPr>
            </w:pPr>
            <w:r w:rsidRPr="007E0F9C">
              <w:rPr>
                <w:sz w:val="20"/>
                <w:szCs w:val="20"/>
                <w:lang w:val="en-US"/>
              </w:rPr>
              <w:t>LayoutID defines</w:t>
            </w:r>
            <w:r w:rsidR="008335FA" w:rsidRPr="007E0F9C">
              <w:rPr>
                <w:sz w:val="20"/>
                <w:szCs w:val="20"/>
                <w:lang w:val="en-US"/>
              </w:rPr>
              <w:t xml:space="preserve"> which layout is used to display the billing details.</w:t>
            </w:r>
            <w:r w:rsidR="00100A82" w:rsidRPr="007E0F9C">
              <w:rPr>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0015907"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EC139E3"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45D672DC" w14:textId="77777777" w:rsidR="00100A82" w:rsidRPr="007E0F9C" w:rsidRDefault="00100A82" w:rsidP="00351F8C">
            <w:pPr>
              <w:autoSpaceDE w:val="0"/>
              <w:autoSpaceDN w:val="0"/>
              <w:adjustRightInd w:val="0"/>
              <w:rPr>
                <w:color w:val="000000"/>
                <w:sz w:val="20"/>
                <w:szCs w:val="20"/>
                <w:lang w:val="en-US"/>
              </w:rPr>
            </w:pPr>
            <w:r w:rsidRPr="007E0F9C">
              <w:rPr>
                <w:color w:val="000000"/>
                <w:sz w:val="20"/>
                <w:szCs w:val="20"/>
                <w:lang w:val="en-US"/>
              </w:rPr>
              <w:t xml:space="preserve">AlphaNumType </w:t>
            </w:r>
            <w:r w:rsidR="00984064" w:rsidRPr="007E0F9C">
              <w:rPr>
                <w:color w:val="000000"/>
                <w:sz w:val="20"/>
                <w:szCs w:val="20"/>
                <w:lang w:val="en-US"/>
              </w:rPr>
              <w:t>max.</w:t>
            </w:r>
            <w:r w:rsidR="00351F8C" w:rsidRPr="007E0F9C">
              <w:rPr>
                <w:color w:val="000000"/>
                <w:sz w:val="20"/>
                <w:szCs w:val="20"/>
                <w:lang w:val="en-US"/>
              </w:rPr>
              <w:t xml:space="preserve"> 35 digits</w:t>
            </w:r>
            <w:r w:rsidRPr="007E0F9C">
              <w:rPr>
                <w:color w:val="000000"/>
                <w:sz w:val="20"/>
                <w:szCs w:val="20"/>
                <w:lang w:val="en-US"/>
              </w:rPr>
              <w:t xml:space="preserve"> </w:t>
            </w:r>
          </w:p>
        </w:tc>
      </w:tr>
      <w:tr w:rsidR="00100A82" w:rsidRPr="007E0F9C" w14:paraId="7EC8294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E27B075"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SuppressZero</w:t>
            </w:r>
          </w:p>
        </w:tc>
        <w:tc>
          <w:tcPr>
            <w:tcW w:w="3960" w:type="dxa"/>
            <w:tcBorders>
              <w:top w:val="single" w:sz="4" w:space="0" w:color="000000"/>
              <w:left w:val="single" w:sz="4" w:space="0" w:color="000000"/>
              <w:bottom w:val="single" w:sz="4" w:space="0" w:color="000000"/>
              <w:right w:val="single" w:sz="4" w:space="0" w:color="000000"/>
            </w:tcBorders>
          </w:tcPr>
          <w:p w14:paraId="53A96453" w14:textId="77777777" w:rsidR="00100A82" w:rsidRPr="007E0F9C" w:rsidRDefault="00BF641A" w:rsidP="00265FAB">
            <w:pPr>
              <w:autoSpaceDE w:val="0"/>
              <w:autoSpaceDN w:val="0"/>
              <w:adjustRightInd w:val="0"/>
              <w:rPr>
                <w:color w:val="000000"/>
                <w:sz w:val="20"/>
                <w:szCs w:val="20"/>
                <w:lang w:val="en-US"/>
              </w:rPr>
            </w:pPr>
            <w:r w:rsidRPr="007E0F9C">
              <w:rPr>
                <w:sz w:val="20"/>
                <w:szCs w:val="20"/>
                <w:lang w:val="en-US"/>
              </w:rPr>
              <w:t>Defines whet</w:t>
            </w:r>
            <w:r w:rsidR="00265FAB" w:rsidRPr="007E0F9C">
              <w:rPr>
                <w:sz w:val="20"/>
                <w:szCs w:val="20"/>
                <w:lang w:val="en-US"/>
              </w:rPr>
              <w:t>h</w:t>
            </w:r>
            <w:r w:rsidRPr="007E0F9C">
              <w:rPr>
                <w:sz w:val="20"/>
                <w:szCs w:val="20"/>
                <w:lang w:val="en-US"/>
              </w:rPr>
              <w:t xml:space="preserve">er or not an invoice </w:t>
            </w:r>
            <w:r w:rsidR="00265FAB" w:rsidRPr="007E0F9C">
              <w:rPr>
                <w:sz w:val="20"/>
                <w:szCs w:val="20"/>
                <w:lang w:val="en-US"/>
              </w:rPr>
              <w:t>amount of 0 should be displayed.</w:t>
            </w:r>
            <w:r w:rsidRPr="007E0F9C">
              <w:rPr>
                <w:color w:val="FF0000"/>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47AACAE" w14:textId="77777777" w:rsidR="00100A82" w:rsidRPr="007E0F9C" w:rsidRDefault="00100A82" w:rsidP="00100A82">
            <w:pPr>
              <w:autoSpaceDE w:val="0"/>
              <w:autoSpaceDN w:val="0"/>
              <w:adjustRightInd w:val="0"/>
              <w:rPr>
                <w:color w:val="000000"/>
                <w:sz w:val="20"/>
                <w:szCs w:val="20"/>
                <w:lang w:val="en-US"/>
              </w:rPr>
            </w:pPr>
            <w:r w:rsidRPr="007E0F9C">
              <w:rPr>
                <w:color w:val="000000"/>
                <w:sz w:val="20"/>
                <w:szCs w:val="20"/>
                <w:lang w:val="en-US"/>
              </w:rPr>
              <w:t xml:space="preserve">Element </w:t>
            </w:r>
          </w:p>
        </w:tc>
        <w:tc>
          <w:tcPr>
            <w:tcW w:w="900" w:type="dxa"/>
            <w:tcBorders>
              <w:top w:val="single" w:sz="4" w:space="0" w:color="000000"/>
              <w:left w:val="single" w:sz="4" w:space="0" w:color="000000"/>
              <w:bottom w:val="single" w:sz="4" w:space="0" w:color="000000"/>
              <w:right w:val="single" w:sz="4" w:space="0" w:color="000000"/>
            </w:tcBorders>
          </w:tcPr>
          <w:p w14:paraId="113F519A" w14:textId="77777777" w:rsidR="00100A82" w:rsidRPr="007E0F9C" w:rsidRDefault="00100A82" w:rsidP="00100A82">
            <w:pPr>
              <w:autoSpaceDE w:val="0"/>
              <w:autoSpaceDN w:val="0"/>
              <w:adjustRightInd w:val="0"/>
              <w:jc w:val="center"/>
              <w:rPr>
                <w:color w:val="000000"/>
                <w:sz w:val="20"/>
                <w:szCs w:val="20"/>
                <w:lang w:val="en-US"/>
              </w:rPr>
            </w:pPr>
            <w:r w:rsidRPr="007E0F9C">
              <w:rPr>
                <w:color w:val="000000"/>
                <w:sz w:val="20"/>
                <w:szCs w:val="20"/>
                <w:lang w:val="en-US"/>
              </w:rPr>
              <w:t>0</w:t>
            </w:r>
            <w:proofErr w:type="gramStart"/>
            <w:r w:rsidRPr="007E0F9C">
              <w:rPr>
                <w:color w:val="000000"/>
                <w:sz w:val="20"/>
                <w:szCs w:val="20"/>
                <w:lang w:val="en-US"/>
              </w:rPr>
              <w:t>..</w:t>
            </w:r>
            <w:proofErr w:type="gramEnd"/>
            <w:r w:rsidRPr="007E0F9C">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452A31E0" w14:textId="77777777" w:rsidR="00100A82" w:rsidRPr="007E0F9C" w:rsidRDefault="00100A82" w:rsidP="00100A82">
            <w:pPr>
              <w:autoSpaceDE w:val="0"/>
              <w:autoSpaceDN w:val="0"/>
              <w:adjustRightInd w:val="0"/>
              <w:rPr>
                <w:color w:val="000000"/>
                <w:sz w:val="20"/>
                <w:szCs w:val="20"/>
                <w:lang w:val="en-US"/>
              </w:rPr>
            </w:pPr>
            <w:proofErr w:type="gramStart"/>
            <w:r w:rsidRPr="007E0F9C">
              <w:rPr>
                <w:color w:val="000000"/>
                <w:sz w:val="20"/>
                <w:szCs w:val="20"/>
                <w:lang w:val="en-US"/>
              </w:rPr>
              <w:t>xs:boolean</w:t>
            </w:r>
            <w:proofErr w:type="gramEnd"/>
            <w:r w:rsidRPr="007E0F9C">
              <w:rPr>
                <w:color w:val="000000"/>
                <w:sz w:val="20"/>
                <w:szCs w:val="20"/>
                <w:lang w:val="en-US"/>
              </w:rPr>
              <w:t xml:space="preserve"> </w:t>
            </w:r>
          </w:p>
        </w:tc>
      </w:tr>
    </w:tbl>
    <w:p w14:paraId="5FE56163" w14:textId="77777777" w:rsidR="00100A82" w:rsidRPr="007E0F9C" w:rsidRDefault="00100A82" w:rsidP="00100A82">
      <w:pPr>
        <w:rPr>
          <w:lang w:val="en-US"/>
        </w:rPr>
      </w:pPr>
    </w:p>
    <w:p w14:paraId="7DD5FAE3" w14:textId="77777777" w:rsidR="00100A82" w:rsidRPr="007E0F9C" w:rsidRDefault="00351F8C" w:rsidP="00100A82">
      <w:pPr>
        <w:rPr>
          <w:b/>
          <w:i/>
          <w:lang w:val="en-US"/>
        </w:rPr>
      </w:pPr>
      <w:r w:rsidRPr="007E0F9C">
        <w:rPr>
          <w:b/>
          <w:i/>
          <w:lang w:val="en-US"/>
        </w:rPr>
        <w:t>Example</w:t>
      </w:r>
      <w:r w:rsidR="00100A82" w:rsidRPr="007E0F9C">
        <w:rPr>
          <w:b/>
          <w:i/>
          <w:lang w:val="en-US"/>
        </w:rPr>
        <w:t>:</w:t>
      </w:r>
    </w:p>
    <w:p w14:paraId="1506D433"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7E0F9C">
        <w:rPr>
          <w:rFonts w:ascii="Courier New" w:hAnsi="Courier New" w:cs="Courier New"/>
          <w:color w:val="000000"/>
          <w:sz w:val="20"/>
          <w:szCs w:val="20"/>
          <w:lang w:val="en-US" w:eastAsia="de-DE"/>
        </w:rPr>
        <w:t>…</w:t>
      </w:r>
    </w:p>
    <w:p w14:paraId="42075436"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7E0F9C">
        <w:rPr>
          <w:rFonts w:ascii="Courier New" w:hAnsi="Courier New" w:cs="Courier New"/>
          <w:color w:val="0000FF"/>
          <w:sz w:val="20"/>
          <w:szCs w:val="20"/>
          <w:lang w:val="en-US" w:eastAsia="de-DE"/>
        </w:rPr>
        <w:t>&lt;</w:t>
      </w:r>
      <w:proofErr w:type="gramStart"/>
      <w:r w:rsidRPr="007E0F9C">
        <w:rPr>
          <w:rFonts w:ascii="Courier New" w:hAnsi="Courier New" w:cs="Courier New"/>
          <w:color w:val="800000"/>
          <w:sz w:val="20"/>
          <w:szCs w:val="20"/>
          <w:lang w:val="en-US" w:eastAsia="de-DE"/>
        </w:rPr>
        <w:t>eb:PresentationDetails</w:t>
      </w:r>
      <w:proofErr w:type="gramEnd"/>
      <w:r w:rsidRPr="007E0F9C">
        <w:rPr>
          <w:rFonts w:ascii="Courier New" w:hAnsi="Courier New" w:cs="Courier New"/>
          <w:color w:val="0000FF"/>
          <w:sz w:val="20"/>
          <w:szCs w:val="20"/>
          <w:lang w:val="en-US" w:eastAsia="de-DE"/>
        </w:rPr>
        <w:t>&gt;</w:t>
      </w:r>
    </w:p>
    <w:p w14:paraId="2E36717D"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7E0F9C">
        <w:rPr>
          <w:rFonts w:ascii="Courier New" w:hAnsi="Courier New" w:cs="Courier New"/>
          <w:color w:val="000000"/>
          <w:sz w:val="20"/>
          <w:szCs w:val="20"/>
          <w:lang w:val="en-US" w:eastAsia="de-DE"/>
        </w:rPr>
        <w:lastRenderedPageBreak/>
        <w:tab/>
      </w:r>
      <w:r w:rsidRPr="007E0F9C">
        <w:rPr>
          <w:rFonts w:ascii="Courier New" w:hAnsi="Courier New" w:cs="Courier New"/>
          <w:color w:val="0000FF"/>
          <w:sz w:val="20"/>
          <w:szCs w:val="20"/>
          <w:lang w:val="en-US" w:eastAsia="de-DE"/>
        </w:rPr>
        <w:t>&lt;</w:t>
      </w:r>
      <w:proofErr w:type="gramStart"/>
      <w:r w:rsidRPr="007E0F9C">
        <w:rPr>
          <w:rFonts w:ascii="Courier New" w:hAnsi="Courier New" w:cs="Courier New"/>
          <w:color w:val="800000"/>
          <w:sz w:val="20"/>
          <w:szCs w:val="20"/>
          <w:lang w:val="en-US" w:eastAsia="de-DE"/>
        </w:rPr>
        <w:t>eb:URL</w:t>
      </w:r>
      <w:proofErr w:type="gramEnd"/>
      <w:r w:rsidRPr="007E0F9C">
        <w:rPr>
          <w:rFonts w:ascii="Courier New" w:hAnsi="Courier New" w:cs="Courier New"/>
          <w:color w:val="0000FF"/>
          <w:sz w:val="20"/>
          <w:szCs w:val="20"/>
          <w:lang w:val="en-US" w:eastAsia="de-DE"/>
        </w:rPr>
        <w:t>&gt;</w:t>
      </w:r>
      <w:r w:rsidRPr="007E0F9C">
        <w:rPr>
          <w:rFonts w:ascii="Courier New" w:hAnsi="Courier New" w:cs="Courier New"/>
          <w:color w:val="000000"/>
          <w:sz w:val="20"/>
          <w:szCs w:val="20"/>
          <w:lang w:val="en-US" w:eastAsia="de-DE"/>
        </w:rPr>
        <w:t>http://www.willi.at</w:t>
      </w:r>
      <w:r w:rsidRPr="007E0F9C">
        <w:rPr>
          <w:rFonts w:ascii="Courier New" w:hAnsi="Courier New" w:cs="Courier New"/>
          <w:color w:val="0000FF"/>
          <w:sz w:val="20"/>
          <w:szCs w:val="20"/>
          <w:lang w:val="en-US" w:eastAsia="de-DE"/>
        </w:rPr>
        <w:t>&lt;/</w:t>
      </w:r>
      <w:r w:rsidRPr="007E0F9C">
        <w:rPr>
          <w:rFonts w:ascii="Courier New" w:hAnsi="Courier New" w:cs="Courier New"/>
          <w:color w:val="800000"/>
          <w:sz w:val="20"/>
          <w:szCs w:val="20"/>
          <w:lang w:val="en-US" w:eastAsia="de-DE"/>
        </w:rPr>
        <w:t>eb:URL</w:t>
      </w:r>
      <w:r w:rsidRPr="007E0F9C">
        <w:rPr>
          <w:rFonts w:ascii="Courier New" w:hAnsi="Courier New" w:cs="Courier New"/>
          <w:color w:val="0000FF"/>
          <w:sz w:val="20"/>
          <w:szCs w:val="20"/>
          <w:lang w:val="en-US" w:eastAsia="de-DE"/>
        </w:rPr>
        <w:t>&gt;</w:t>
      </w:r>
    </w:p>
    <w:p w14:paraId="79AC8207"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lang w:val="en-US" w:eastAsia="de-DE"/>
        </w:rPr>
      </w:pPr>
      <w:r w:rsidRPr="007E0F9C">
        <w:rPr>
          <w:rFonts w:ascii="Courier New" w:hAnsi="Courier New" w:cs="Courier New"/>
          <w:color w:val="000000"/>
          <w:sz w:val="20"/>
          <w:szCs w:val="20"/>
          <w:lang w:val="en-US" w:eastAsia="de-DE"/>
        </w:rPr>
        <w:tab/>
      </w:r>
      <w:r w:rsidRPr="007E0F9C">
        <w:rPr>
          <w:rFonts w:ascii="Courier New" w:hAnsi="Courier New" w:cs="Courier New"/>
          <w:color w:val="0000FF"/>
          <w:sz w:val="20"/>
          <w:szCs w:val="20"/>
          <w:lang w:val="en-US" w:eastAsia="de-DE"/>
        </w:rPr>
        <w:t>&lt;</w:t>
      </w:r>
      <w:proofErr w:type="gramStart"/>
      <w:r w:rsidRPr="007E0F9C">
        <w:rPr>
          <w:rFonts w:ascii="Courier New" w:hAnsi="Courier New" w:cs="Courier New"/>
          <w:color w:val="800000"/>
          <w:sz w:val="20"/>
          <w:szCs w:val="20"/>
          <w:lang w:val="en-US" w:eastAsia="de-DE"/>
        </w:rPr>
        <w:t>eb:LogoURL</w:t>
      </w:r>
      <w:proofErr w:type="gramEnd"/>
      <w:r w:rsidRPr="007E0F9C">
        <w:rPr>
          <w:rFonts w:ascii="Courier New" w:hAnsi="Courier New" w:cs="Courier New"/>
          <w:color w:val="0000FF"/>
          <w:sz w:val="20"/>
          <w:szCs w:val="20"/>
          <w:lang w:val="en-US" w:eastAsia="de-DE"/>
        </w:rPr>
        <w:t>&gt;</w:t>
      </w:r>
    </w:p>
    <w:p w14:paraId="6A053A88"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7E0F9C">
        <w:rPr>
          <w:rFonts w:ascii="Courier New" w:hAnsi="Courier New" w:cs="Courier New"/>
          <w:color w:val="000000"/>
          <w:sz w:val="20"/>
          <w:szCs w:val="20"/>
          <w:lang w:val="en-US" w:eastAsia="de-DE"/>
        </w:rPr>
        <w:tab/>
      </w:r>
      <w:r w:rsidRPr="007E0F9C">
        <w:rPr>
          <w:rFonts w:ascii="Courier New" w:hAnsi="Courier New" w:cs="Courier New"/>
          <w:color w:val="000000"/>
          <w:sz w:val="20"/>
          <w:szCs w:val="20"/>
          <w:lang w:val="en-US" w:eastAsia="de-DE"/>
        </w:rPr>
        <w:tab/>
        <w:t>https://b-test.ebpp.at/comres/ebinterface-willi.gif</w:t>
      </w:r>
    </w:p>
    <w:p w14:paraId="65A35423"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7E0F9C">
        <w:rPr>
          <w:rFonts w:ascii="Courier New" w:hAnsi="Courier New" w:cs="Courier New"/>
          <w:color w:val="000000"/>
          <w:sz w:val="20"/>
          <w:szCs w:val="20"/>
          <w:lang w:val="en-US" w:eastAsia="de-DE"/>
        </w:rPr>
        <w:tab/>
      </w:r>
      <w:r w:rsidRPr="007E0F9C">
        <w:rPr>
          <w:rFonts w:ascii="Courier New" w:hAnsi="Courier New" w:cs="Courier New"/>
          <w:color w:val="0000FF"/>
          <w:sz w:val="20"/>
          <w:szCs w:val="20"/>
          <w:lang w:val="en-US" w:eastAsia="de-DE"/>
        </w:rPr>
        <w:t>&lt;/</w:t>
      </w:r>
      <w:r w:rsidRPr="007E0F9C">
        <w:rPr>
          <w:rFonts w:ascii="Courier New" w:hAnsi="Courier New" w:cs="Courier New"/>
          <w:color w:val="800000"/>
          <w:sz w:val="20"/>
          <w:szCs w:val="20"/>
          <w:lang w:val="en-US" w:eastAsia="de-DE"/>
        </w:rPr>
        <w:t>eb</w:t>
      </w:r>
      <w:proofErr w:type="gramStart"/>
      <w:r w:rsidRPr="007E0F9C">
        <w:rPr>
          <w:rFonts w:ascii="Courier New" w:hAnsi="Courier New" w:cs="Courier New"/>
          <w:color w:val="800000"/>
          <w:sz w:val="20"/>
          <w:szCs w:val="20"/>
          <w:lang w:val="en-US" w:eastAsia="de-DE"/>
        </w:rPr>
        <w:t>:LogoURL</w:t>
      </w:r>
      <w:proofErr w:type="gramEnd"/>
      <w:r w:rsidRPr="007E0F9C">
        <w:rPr>
          <w:rFonts w:ascii="Courier New" w:hAnsi="Courier New" w:cs="Courier New"/>
          <w:color w:val="0000FF"/>
          <w:sz w:val="20"/>
          <w:szCs w:val="20"/>
          <w:lang w:val="en-US" w:eastAsia="de-DE"/>
        </w:rPr>
        <w:t>&gt;</w:t>
      </w:r>
    </w:p>
    <w:p w14:paraId="45DFAFA9" w14:textId="77777777" w:rsidR="00100A82" w:rsidRPr="007E0F9C"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7E0F9C">
        <w:rPr>
          <w:rFonts w:ascii="Courier New" w:hAnsi="Courier New" w:cs="Courier New"/>
          <w:color w:val="000000"/>
          <w:sz w:val="20"/>
          <w:szCs w:val="20"/>
          <w:lang w:val="en-US" w:eastAsia="de-DE"/>
        </w:rPr>
        <w:tab/>
      </w:r>
      <w:r w:rsidRPr="007E0F9C">
        <w:rPr>
          <w:rFonts w:ascii="Courier New" w:hAnsi="Courier New" w:cs="Courier New"/>
          <w:color w:val="0000FF"/>
          <w:sz w:val="20"/>
          <w:szCs w:val="20"/>
          <w:lang w:val="en-US" w:eastAsia="de-DE"/>
        </w:rPr>
        <w:t>&lt;</w:t>
      </w:r>
      <w:proofErr w:type="gramStart"/>
      <w:r w:rsidRPr="007E0F9C">
        <w:rPr>
          <w:rFonts w:ascii="Courier New" w:hAnsi="Courier New" w:cs="Courier New"/>
          <w:color w:val="800000"/>
          <w:sz w:val="20"/>
          <w:szCs w:val="20"/>
          <w:lang w:val="en-US" w:eastAsia="de-DE"/>
        </w:rPr>
        <w:t>eb:LayoutID</w:t>
      </w:r>
      <w:proofErr w:type="gramEnd"/>
      <w:r w:rsidRPr="007E0F9C">
        <w:rPr>
          <w:rFonts w:ascii="Courier New" w:hAnsi="Courier New" w:cs="Courier New"/>
          <w:color w:val="0000FF"/>
          <w:sz w:val="20"/>
          <w:szCs w:val="20"/>
          <w:lang w:val="en-US" w:eastAsia="de-DE"/>
        </w:rPr>
        <w:t>&gt;</w:t>
      </w:r>
      <w:r w:rsidRPr="007E0F9C">
        <w:rPr>
          <w:rFonts w:ascii="Courier New" w:hAnsi="Courier New" w:cs="Courier New"/>
          <w:color w:val="000000"/>
          <w:sz w:val="20"/>
          <w:szCs w:val="20"/>
          <w:lang w:val="en-US" w:eastAsia="de-DE"/>
        </w:rPr>
        <w:t>0100</w:t>
      </w:r>
      <w:r w:rsidRPr="007E0F9C">
        <w:rPr>
          <w:rFonts w:ascii="Courier New" w:hAnsi="Courier New" w:cs="Courier New"/>
          <w:color w:val="0000FF"/>
          <w:sz w:val="20"/>
          <w:szCs w:val="20"/>
          <w:lang w:val="en-US" w:eastAsia="de-DE"/>
        </w:rPr>
        <w:t>&lt;/</w:t>
      </w:r>
      <w:r w:rsidRPr="007E0F9C">
        <w:rPr>
          <w:rFonts w:ascii="Courier New" w:hAnsi="Courier New" w:cs="Courier New"/>
          <w:color w:val="800000"/>
          <w:sz w:val="20"/>
          <w:szCs w:val="20"/>
          <w:lang w:val="en-US" w:eastAsia="de-DE"/>
        </w:rPr>
        <w:t>eb:LayoutID</w:t>
      </w:r>
      <w:r w:rsidRPr="007E0F9C">
        <w:rPr>
          <w:rFonts w:ascii="Courier New" w:hAnsi="Courier New" w:cs="Courier New"/>
          <w:color w:val="0000FF"/>
          <w:sz w:val="20"/>
          <w:szCs w:val="20"/>
          <w:lang w:val="en-US" w:eastAsia="de-DE"/>
        </w:rPr>
        <w:t>&gt;</w:t>
      </w:r>
    </w:p>
    <w:p w14:paraId="3162C448" w14:textId="77777777" w:rsidR="00100A82" w:rsidRPr="007E0F9C" w:rsidRDefault="00100A82"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DE"/>
        </w:rPr>
      </w:pPr>
      <w:r w:rsidRPr="007E0F9C">
        <w:rPr>
          <w:rFonts w:ascii="Courier New" w:hAnsi="Courier New" w:cs="Courier New"/>
          <w:color w:val="0000FF"/>
          <w:sz w:val="20"/>
          <w:szCs w:val="20"/>
          <w:lang w:val="en-US" w:eastAsia="de-DE"/>
        </w:rPr>
        <w:t>&lt;/</w:t>
      </w:r>
      <w:r w:rsidRPr="007E0F9C">
        <w:rPr>
          <w:rFonts w:ascii="Courier New" w:hAnsi="Courier New" w:cs="Courier New"/>
          <w:color w:val="800000"/>
          <w:sz w:val="20"/>
          <w:szCs w:val="20"/>
          <w:lang w:val="en-US" w:eastAsia="de-DE"/>
        </w:rPr>
        <w:t>eb</w:t>
      </w:r>
      <w:proofErr w:type="gramStart"/>
      <w:r w:rsidRPr="007E0F9C">
        <w:rPr>
          <w:rFonts w:ascii="Courier New" w:hAnsi="Courier New" w:cs="Courier New"/>
          <w:color w:val="800000"/>
          <w:sz w:val="20"/>
          <w:szCs w:val="20"/>
          <w:lang w:val="en-US" w:eastAsia="de-DE"/>
        </w:rPr>
        <w:t>:PresentationDetails</w:t>
      </w:r>
      <w:proofErr w:type="gramEnd"/>
      <w:r w:rsidRPr="007E0F9C">
        <w:rPr>
          <w:rFonts w:ascii="Courier New" w:hAnsi="Courier New" w:cs="Courier New"/>
          <w:color w:val="0000FF"/>
          <w:sz w:val="20"/>
          <w:szCs w:val="20"/>
          <w:lang w:val="en-US" w:eastAsia="de-DE"/>
        </w:rPr>
        <w:t>&gt;</w:t>
      </w:r>
    </w:p>
    <w:p w14:paraId="3510C87C" w14:textId="77777777" w:rsidR="00100A82" w:rsidRPr="007E0F9C" w:rsidRDefault="00100A82" w:rsidP="00F14AF1">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7E0F9C">
        <w:rPr>
          <w:rFonts w:ascii="Courier New" w:hAnsi="Courier New" w:cs="Courier New"/>
          <w:color w:val="0000FF"/>
          <w:sz w:val="20"/>
          <w:szCs w:val="20"/>
          <w:lang w:val="en-US" w:eastAsia="de-DE"/>
        </w:rPr>
        <w:t>…</w:t>
      </w:r>
    </w:p>
    <w:p w14:paraId="5FE81E14" w14:textId="77777777" w:rsidR="00100A82" w:rsidRPr="007E0F9C" w:rsidRDefault="00100A82" w:rsidP="00100A82">
      <w:pPr>
        <w:pStyle w:val="Default"/>
        <w:rPr>
          <w:lang w:val="en-US"/>
        </w:rPr>
      </w:pPr>
    </w:p>
    <w:p w14:paraId="66D6C7B8" w14:textId="77777777" w:rsidR="00E901DD" w:rsidRPr="007E0F9C" w:rsidRDefault="00E901DD">
      <w:pPr>
        <w:rPr>
          <w:rFonts w:ascii="Arial" w:hAnsi="Arial" w:cs="Arial"/>
          <w:b/>
          <w:bCs/>
          <w:kern w:val="32"/>
          <w:sz w:val="32"/>
          <w:szCs w:val="32"/>
          <w:highlight w:val="lightGray"/>
          <w:lang w:val="en-US"/>
        </w:rPr>
      </w:pPr>
      <w:bookmarkStart w:id="50" w:name="_Ref304384515"/>
      <w:r w:rsidRPr="007E0F9C">
        <w:rPr>
          <w:highlight w:val="lightGray"/>
          <w:lang w:val="en-US"/>
        </w:rPr>
        <w:br w:type="page"/>
      </w:r>
    </w:p>
    <w:p w14:paraId="58B8D19B" w14:textId="77777777" w:rsidR="00D9268F" w:rsidRPr="007E0F9C" w:rsidRDefault="00E17AD7" w:rsidP="00A53648">
      <w:pPr>
        <w:pStyle w:val="Heading1"/>
        <w:rPr>
          <w:lang w:val="en-US"/>
        </w:rPr>
      </w:pPr>
      <w:bookmarkStart w:id="51" w:name="_Ref305571140"/>
      <w:bookmarkStart w:id="52" w:name="_Toc373311258"/>
      <w:r w:rsidRPr="007E0F9C">
        <w:rPr>
          <w:lang w:val="en-US"/>
        </w:rPr>
        <w:lastRenderedPageBreak/>
        <w:t>The</w:t>
      </w:r>
      <w:r w:rsidR="00D9268F" w:rsidRPr="007E0F9C">
        <w:rPr>
          <w:lang w:val="en-US"/>
        </w:rPr>
        <w:t xml:space="preserve"> ebInterface</w:t>
      </w:r>
      <w:r w:rsidRPr="007E0F9C">
        <w:rPr>
          <w:lang w:val="en-US"/>
        </w:rPr>
        <w:t xml:space="preserve"> 4.0 Extension m</w:t>
      </w:r>
      <w:r w:rsidR="001F3F8F" w:rsidRPr="007E0F9C">
        <w:rPr>
          <w:lang w:val="en-US"/>
        </w:rPr>
        <w:t>echanism</w:t>
      </w:r>
      <w:bookmarkEnd w:id="50"/>
      <w:bookmarkEnd w:id="51"/>
      <w:bookmarkEnd w:id="52"/>
    </w:p>
    <w:p w14:paraId="454E1980" w14:textId="77777777" w:rsidR="00E86431" w:rsidRPr="007E0F9C" w:rsidRDefault="00E17AD7" w:rsidP="00D9268F">
      <w:pPr>
        <w:jc w:val="both"/>
        <w:rPr>
          <w:lang w:val="en-US"/>
        </w:rPr>
      </w:pPr>
      <w:r w:rsidRPr="007E0F9C">
        <w:rPr>
          <w:lang w:val="en-US"/>
        </w:rPr>
        <w:t>A significant innovation of</w:t>
      </w:r>
      <w:r w:rsidR="00D9268F" w:rsidRPr="007E0F9C">
        <w:rPr>
          <w:lang w:val="en-US"/>
        </w:rPr>
        <w:t xml:space="preserve"> ebInterface, </w:t>
      </w:r>
      <w:r w:rsidRPr="007E0F9C">
        <w:rPr>
          <w:lang w:val="en-US"/>
        </w:rPr>
        <w:t>in comparison to the previous versions</w:t>
      </w:r>
      <w:r w:rsidR="00E86431" w:rsidRPr="007E0F9C">
        <w:rPr>
          <w:lang w:val="en-US"/>
        </w:rPr>
        <w:t xml:space="preserve">, is the possibility to include structural extensions in an </w:t>
      </w:r>
      <w:r w:rsidR="00D9268F" w:rsidRPr="007E0F9C">
        <w:rPr>
          <w:lang w:val="en-US"/>
        </w:rPr>
        <w:t>ebInterfac</w:t>
      </w:r>
      <w:r w:rsidR="00E86431" w:rsidRPr="007E0F9C">
        <w:rPr>
          <w:lang w:val="en-US"/>
        </w:rPr>
        <w:t xml:space="preserve">e 4.0 </w:t>
      </w:r>
      <w:proofErr w:type="gramStart"/>
      <w:r w:rsidR="00E86431" w:rsidRPr="007E0F9C">
        <w:rPr>
          <w:lang w:val="en-US"/>
        </w:rPr>
        <w:t>instance</w:t>
      </w:r>
      <w:proofErr w:type="gramEnd"/>
      <w:r w:rsidR="00D9268F" w:rsidRPr="007E0F9C">
        <w:rPr>
          <w:lang w:val="en-US"/>
        </w:rPr>
        <w:t xml:space="preserve">. </w:t>
      </w:r>
      <w:r w:rsidR="00E86431" w:rsidRPr="007E0F9C">
        <w:rPr>
          <w:lang w:val="en-US"/>
        </w:rPr>
        <w:t xml:space="preserve">In the previous versions of ebInterface extensions were only possible on the highest (=Invoice) level and on the billing details (=ListLineItem) level. </w:t>
      </w:r>
    </w:p>
    <w:p w14:paraId="60351672" w14:textId="77777777" w:rsidR="00D9268F" w:rsidRPr="007E0F9C" w:rsidRDefault="00D9268F" w:rsidP="00D9268F">
      <w:pPr>
        <w:jc w:val="both"/>
        <w:rPr>
          <w:lang w:val="en-US"/>
        </w:rPr>
      </w:pPr>
    </w:p>
    <w:p w14:paraId="6FAAF02C" w14:textId="77777777" w:rsidR="00D9268F" w:rsidRPr="007E0F9C" w:rsidRDefault="00D9268F" w:rsidP="00D9268F">
      <w:pPr>
        <w:jc w:val="both"/>
        <w:rPr>
          <w:lang w:val="en-US"/>
        </w:rPr>
      </w:pPr>
      <w:r w:rsidRPr="007E0F9C">
        <w:rPr>
          <w:lang w:val="en-US"/>
        </w:rPr>
        <w:t xml:space="preserve">In ebInterface 4.0 </w:t>
      </w:r>
      <w:r w:rsidR="00E86431" w:rsidRPr="007E0F9C">
        <w:rPr>
          <w:lang w:val="en-US"/>
        </w:rPr>
        <w:t>extensions are possible on every different element on root (=Invoice) level</w:t>
      </w:r>
      <w:r w:rsidR="005E15F0" w:rsidRPr="007E0F9C">
        <w:rPr>
          <w:lang w:val="en-US"/>
        </w:rPr>
        <w:t xml:space="preserve">, </w:t>
      </w:r>
      <w:r w:rsidR="00E86431" w:rsidRPr="007E0F9C">
        <w:rPr>
          <w:lang w:val="en-US"/>
        </w:rPr>
        <w:t>as well as on ListLineItem level</w:t>
      </w:r>
      <w:r w:rsidRPr="007E0F9C">
        <w:rPr>
          <w:lang w:val="en-US"/>
        </w:rPr>
        <w:t xml:space="preserve">. </w:t>
      </w:r>
      <w:r w:rsidR="001F3F8F" w:rsidRPr="007E0F9C">
        <w:rPr>
          <w:lang w:val="en-US"/>
        </w:rPr>
        <w:t xml:space="preserve">For this purpose, a coupling scheme (ebInterfaceExtension.xsd) </w:t>
      </w:r>
      <w:r w:rsidR="00265FAB" w:rsidRPr="007E0F9C">
        <w:rPr>
          <w:lang w:val="en-US"/>
        </w:rPr>
        <w:t xml:space="preserve">is </w:t>
      </w:r>
      <w:r w:rsidR="001F3F8F" w:rsidRPr="007E0F9C">
        <w:rPr>
          <w:lang w:val="en-US"/>
        </w:rPr>
        <w:t xml:space="preserve">included in the ebInterface 4.0 scheme, </w:t>
      </w:r>
      <w:r w:rsidRPr="007E0F9C">
        <w:rPr>
          <w:lang w:val="en-US"/>
        </w:rPr>
        <w:t xml:space="preserve">in </w:t>
      </w:r>
      <w:r w:rsidR="001F3F8F" w:rsidRPr="007E0F9C">
        <w:rPr>
          <w:lang w:val="en-US"/>
        </w:rPr>
        <w:t>which the allowed extensions are referenced</w:t>
      </w:r>
      <w:r w:rsidRPr="007E0F9C">
        <w:rPr>
          <w:lang w:val="en-US"/>
        </w:rPr>
        <w:t xml:space="preserve">. </w:t>
      </w:r>
      <w:r w:rsidR="001F3F8F" w:rsidRPr="007E0F9C">
        <w:rPr>
          <w:lang w:val="en-US"/>
        </w:rPr>
        <w:t xml:space="preserve">The following figure demonstrates the concept of the </w:t>
      </w:r>
      <w:r w:rsidRPr="007E0F9C">
        <w:rPr>
          <w:lang w:val="en-US"/>
        </w:rPr>
        <w:t xml:space="preserve">ebInterfaceExtension.xsd </w:t>
      </w:r>
      <w:r w:rsidR="007F2E2B" w:rsidRPr="007E0F9C">
        <w:rPr>
          <w:lang w:val="en-US"/>
        </w:rPr>
        <w:t>coupling scheme</w:t>
      </w:r>
      <w:r w:rsidRPr="007E0F9C">
        <w:rPr>
          <w:lang w:val="en-US"/>
        </w:rPr>
        <w:t>.</w:t>
      </w:r>
    </w:p>
    <w:p w14:paraId="0BCCC33F" w14:textId="77777777" w:rsidR="00D9268F" w:rsidRPr="007E0F9C" w:rsidRDefault="00D9268F" w:rsidP="00D9268F">
      <w:pPr>
        <w:jc w:val="both"/>
        <w:rPr>
          <w:lang w:val="en-US"/>
        </w:rPr>
      </w:pPr>
    </w:p>
    <w:p w14:paraId="496AF3B8" w14:textId="77777777" w:rsidR="00D9268F" w:rsidRPr="007E0F9C" w:rsidRDefault="00C44A86" w:rsidP="00D9268F">
      <w:pPr>
        <w:jc w:val="both"/>
        <w:rPr>
          <w:lang w:val="en-US"/>
        </w:rPr>
      </w:pPr>
      <w:r w:rsidRPr="007E0F9C">
        <w:rPr>
          <w:noProof/>
          <w:lang w:val="en-US"/>
        </w:rPr>
        <w:drawing>
          <wp:inline distT="0" distB="0" distL="0" distR="0" wp14:anchorId="5E3C15D7" wp14:editId="421EC78D">
            <wp:extent cx="5756910" cy="3686810"/>
            <wp:effectExtent l="0" t="0" r="0" b="889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6910" cy="3686810"/>
                    </a:xfrm>
                    <a:prstGeom prst="rect">
                      <a:avLst/>
                    </a:prstGeom>
                    <a:noFill/>
                    <a:ln>
                      <a:noFill/>
                    </a:ln>
                  </pic:spPr>
                </pic:pic>
              </a:graphicData>
            </a:graphic>
          </wp:inline>
        </w:drawing>
      </w:r>
    </w:p>
    <w:p w14:paraId="2714BDA6" w14:textId="3D8C69FD" w:rsidR="00950217" w:rsidRPr="007E0F9C" w:rsidRDefault="00FB1E44" w:rsidP="00D9268F">
      <w:pPr>
        <w:jc w:val="both"/>
        <w:rPr>
          <w:lang w:val="en-US"/>
        </w:rPr>
      </w:pPr>
      <w:r w:rsidRPr="007E0F9C">
        <w:rPr>
          <w:lang w:val="en-US"/>
        </w:rPr>
        <w:t>For each element on the root level (i</w:t>
      </w:r>
      <w:r w:rsidR="00265FAB" w:rsidRPr="007E0F9C">
        <w:rPr>
          <w:lang w:val="en-US"/>
        </w:rPr>
        <w:t>.</w:t>
      </w:r>
      <w:r w:rsidRPr="007E0F9C">
        <w:rPr>
          <w:lang w:val="en-US"/>
        </w:rPr>
        <w:t>e.</w:t>
      </w:r>
      <w:r w:rsidR="00265FAB" w:rsidRPr="007E0F9C">
        <w:rPr>
          <w:lang w:val="en-US"/>
        </w:rPr>
        <w:t>,</w:t>
      </w:r>
      <w:r w:rsidRPr="007E0F9C">
        <w:rPr>
          <w:lang w:val="en-US"/>
        </w:rPr>
        <w:t xml:space="preserve"> Delivery, Biller, etc.) an extension point is defined. Additionally, there is, as it already </w:t>
      </w:r>
      <w:r w:rsidR="00AB31F9">
        <w:rPr>
          <w:lang w:val="en-US"/>
        </w:rPr>
        <w:t xml:space="preserve">existed </w:t>
      </w:r>
      <w:r w:rsidRPr="007E0F9C">
        <w:rPr>
          <w:lang w:val="en-US"/>
        </w:rPr>
        <w:t xml:space="preserve">in the previous versions of ebInterface, a root extension point on the highest level. Each extension point refers to a particular element, which is defined in the coupling scheme </w:t>
      </w:r>
      <w:r w:rsidR="00D9268F" w:rsidRPr="007E0F9C">
        <w:rPr>
          <w:lang w:val="en-US"/>
        </w:rPr>
        <w:t>ebInterfaceExtension.xsd</w:t>
      </w:r>
      <w:r w:rsidRPr="007E0F9C">
        <w:rPr>
          <w:lang w:val="en-US"/>
        </w:rPr>
        <w:t>.</w:t>
      </w:r>
      <w:r w:rsidR="00D9268F" w:rsidRPr="007E0F9C">
        <w:rPr>
          <w:lang w:val="en-US"/>
        </w:rPr>
        <w:t xml:space="preserve"> </w:t>
      </w:r>
    </w:p>
    <w:p w14:paraId="61BC610B" w14:textId="77777777" w:rsidR="00950217" w:rsidRPr="007E0F9C" w:rsidRDefault="00950217" w:rsidP="00D9268F">
      <w:pPr>
        <w:jc w:val="both"/>
        <w:rPr>
          <w:lang w:val="en-US"/>
        </w:rPr>
      </w:pPr>
    </w:p>
    <w:p w14:paraId="12E3D7BD" w14:textId="5B526845" w:rsidR="00950217" w:rsidRPr="007E0F9C" w:rsidRDefault="00FB1E44" w:rsidP="00950217">
      <w:pPr>
        <w:jc w:val="both"/>
        <w:rPr>
          <w:lang w:val="en-US"/>
        </w:rPr>
      </w:pPr>
      <w:r w:rsidRPr="007E0F9C">
        <w:rPr>
          <w:lang w:val="en-US"/>
        </w:rPr>
        <w:t xml:space="preserve">On the one hand, elements of ebInterface-allowed extension schemes are referenced in </w:t>
      </w:r>
      <w:r w:rsidR="00A46485" w:rsidRPr="007E0F9C">
        <w:rPr>
          <w:lang w:val="en-US"/>
        </w:rPr>
        <w:t>the different extension elements of the coupling scheme. On the other hand, a custom element</w:t>
      </w:r>
      <w:r w:rsidR="00AB31F9" w:rsidRPr="00AB31F9">
        <w:rPr>
          <w:lang w:val="en-US"/>
        </w:rPr>
        <w:t xml:space="preserve"> </w:t>
      </w:r>
      <w:r w:rsidR="00AB31F9" w:rsidRPr="007E0F9C">
        <w:rPr>
          <w:lang w:val="en-US"/>
        </w:rPr>
        <w:t>is defined in each extension element</w:t>
      </w:r>
      <w:r w:rsidR="00A46485" w:rsidRPr="007E0F9C">
        <w:rPr>
          <w:lang w:val="en-US"/>
        </w:rPr>
        <w:t xml:space="preserve">, </w:t>
      </w:r>
      <w:r w:rsidR="00AB31F9">
        <w:rPr>
          <w:lang w:val="en-US"/>
        </w:rPr>
        <w:t>according to</w:t>
      </w:r>
      <w:r w:rsidR="00A46485" w:rsidRPr="007E0F9C">
        <w:rPr>
          <w:lang w:val="en-US"/>
        </w:rPr>
        <w:t xml:space="preserve"> the previous versions of ebInterface. The following figure exemplarily demonstrates the extension element DeliveryExtension of the</w:t>
      </w:r>
      <w:r w:rsidR="00950217" w:rsidRPr="007E0F9C">
        <w:rPr>
          <w:lang w:val="en-US"/>
        </w:rPr>
        <w:t xml:space="preserve"> ebInterfaceExtension.xsd Schema.</w:t>
      </w:r>
    </w:p>
    <w:p w14:paraId="49D820FC" w14:textId="77777777" w:rsidR="00950217" w:rsidRPr="007E0F9C" w:rsidRDefault="00950217" w:rsidP="00950217">
      <w:pPr>
        <w:jc w:val="both"/>
        <w:rPr>
          <w:lang w:val="en-US"/>
        </w:rPr>
      </w:pPr>
    </w:p>
    <w:p w14:paraId="03764DA6" w14:textId="77777777" w:rsidR="00950217" w:rsidRPr="007E0F9C" w:rsidRDefault="00950217" w:rsidP="00950217">
      <w:pPr>
        <w:jc w:val="both"/>
        <w:rPr>
          <w:lang w:val="en-US"/>
        </w:rPr>
      </w:pPr>
      <w:r w:rsidRPr="007E0F9C">
        <w:rPr>
          <w:noProof/>
          <w:lang w:val="en-US"/>
        </w:rPr>
        <w:lastRenderedPageBreak/>
        <w:drawing>
          <wp:inline distT="0" distB="0" distL="0" distR="0" wp14:anchorId="31DA3C06" wp14:editId="1C3D76D1">
            <wp:extent cx="5753100" cy="17049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1704975"/>
                    </a:xfrm>
                    <a:prstGeom prst="rect">
                      <a:avLst/>
                    </a:prstGeom>
                    <a:noFill/>
                    <a:ln>
                      <a:noFill/>
                    </a:ln>
                  </pic:spPr>
                </pic:pic>
              </a:graphicData>
            </a:graphic>
          </wp:inline>
        </w:drawing>
      </w:r>
    </w:p>
    <w:p w14:paraId="6C8D9492" w14:textId="77777777" w:rsidR="00950217" w:rsidRPr="007E0F9C" w:rsidRDefault="00950217" w:rsidP="00950217">
      <w:pPr>
        <w:jc w:val="both"/>
        <w:rPr>
          <w:lang w:val="en-US"/>
        </w:rPr>
      </w:pPr>
    </w:p>
    <w:p w14:paraId="0E8998E2" w14:textId="63BDD2FC" w:rsidR="007F2E2B" w:rsidRPr="007E0F9C" w:rsidRDefault="007F2E2B" w:rsidP="00D9268F">
      <w:pPr>
        <w:jc w:val="both"/>
        <w:rPr>
          <w:lang w:val="en-US"/>
        </w:rPr>
      </w:pPr>
      <w:r w:rsidRPr="007E0F9C">
        <w:rPr>
          <w:lang w:val="en-US"/>
        </w:rPr>
        <w:t>The extension schemes</w:t>
      </w:r>
      <w:r w:rsidR="008A71D5" w:rsidRPr="007E0F9C">
        <w:rPr>
          <w:lang w:val="en-US"/>
        </w:rPr>
        <w:t xml:space="preserve"> of ebInterface are </w:t>
      </w:r>
      <w:r w:rsidR="00265FAB" w:rsidRPr="007E0F9C">
        <w:rPr>
          <w:lang w:val="en-US"/>
        </w:rPr>
        <w:t>maintained</w:t>
      </w:r>
      <w:r w:rsidR="008A71D5" w:rsidRPr="007E0F9C">
        <w:rPr>
          <w:color w:val="FF0000"/>
          <w:lang w:val="en-US"/>
        </w:rPr>
        <w:t xml:space="preserve"> </w:t>
      </w:r>
      <w:r w:rsidR="008A71D5" w:rsidRPr="007E0F9C">
        <w:rPr>
          <w:lang w:val="en-US"/>
        </w:rPr>
        <w:t>for each industrial sector (i.e.</w:t>
      </w:r>
      <w:r w:rsidR="000936AA" w:rsidRPr="007E0F9C">
        <w:rPr>
          <w:lang w:val="en-US"/>
        </w:rPr>
        <w:t>,</w:t>
      </w:r>
      <w:r w:rsidR="008A71D5" w:rsidRPr="007E0F9C">
        <w:rPr>
          <w:lang w:val="en-US"/>
        </w:rPr>
        <w:t xml:space="preserve"> telecom, pharma</w:t>
      </w:r>
      <w:r w:rsidR="006D5958" w:rsidRPr="007E0F9C">
        <w:rPr>
          <w:lang w:val="en-US"/>
        </w:rPr>
        <w:t>ceutical</w:t>
      </w:r>
      <w:r w:rsidR="008A71D5" w:rsidRPr="007E0F9C">
        <w:rPr>
          <w:lang w:val="en-US"/>
        </w:rPr>
        <w:t xml:space="preserve"> industry, etc.) and represent domain-specific attributes and elements, which are not included in the core </w:t>
      </w:r>
      <w:r w:rsidR="000936AA" w:rsidRPr="007E0F9C">
        <w:rPr>
          <w:lang w:val="en-US"/>
        </w:rPr>
        <w:t>scheme</w:t>
      </w:r>
      <w:r w:rsidR="008A71D5" w:rsidRPr="007E0F9C">
        <w:rPr>
          <w:color w:val="FF0000"/>
          <w:lang w:val="en-US"/>
        </w:rPr>
        <w:t xml:space="preserve"> </w:t>
      </w:r>
      <w:r w:rsidR="008A71D5" w:rsidRPr="007E0F9C">
        <w:rPr>
          <w:lang w:val="en-US"/>
        </w:rPr>
        <w:t xml:space="preserve">of ebInterface. </w:t>
      </w:r>
      <w:r w:rsidR="00AB31F9">
        <w:rPr>
          <w:lang w:val="en-US"/>
        </w:rPr>
        <w:t>T</w:t>
      </w:r>
      <w:r w:rsidR="008A71D5" w:rsidRPr="007E0F9C">
        <w:rPr>
          <w:lang w:val="en-US"/>
        </w:rPr>
        <w:t xml:space="preserve">he </w:t>
      </w:r>
      <w:r w:rsidR="00AB31F9" w:rsidRPr="007E0F9C">
        <w:rPr>
          <w:lang w:val="en-US"/>
        </w:rPr>
        <w:t xml:space="preserve">above </w:t>
      </w:r>
      <w:r w:rsidR="008A71D5" w:rsidRPr="007E0F9C">
        <w:rPr>
          <w:lang w:val="en-US"/>
        </w:rPr>
        <w:t>figure</w:t>
      </w:r>
      <w:r w:rsidR="000936AA" w:rsidRPr="007E0F9C">
        <w:rPr>
          <w:lang w:val="en-US"/>
        </w:rPr>
        <w:t xml:space="preserve"> </w:t>
      </w:r>
      <w:r w:rsidR="00AB31F9" w:rsidRPr="007E0F9C">
        <w:rPr>
          <w:lang w:val="en-US"/>
        </w:rPr>
        <w:t>show</w:t>
      </w:r>
      <w:r w:rsidR="00AB31F9">
        <w:rPr>
          <w:lang w:val="en-US"/>
        </w:rPr>
        <w:t>s</w:t>
      </w:r>
      <w:r w:rsidR="00AB31F9" w:rsidRPr="007E0F9C" w:rsidDel="00AB31F9">
        <w:rPr>
          <w:lang w:val="en-US"/>
        </w:rPr>
        <w:t xml:space="preserve"> </w:t>
      </w:r>
      <w:r w:rsidR="008A71D5" w:rsidRPr="007E0F9C">
        <w:rPr>
          <w:lang w:val="en-US"/>
        </w:rPr>
        <w:t>the extension scheme of the Austrian social insurance system (sv</w:t>
      </w:r>
      <w:proofErr w:type="gramStart"/>
      <w:r w:rsidR="008A71D5" w:rsidRPr="007E0F9C">
        <w:rPr>
          <w:lang w:val="en-US"/>
        </w:rPr>
        <w:t>:DeliveryExtension</w:t>
      </w:r>
      <w:proofErr w:type="gramEnd"/>
      <w:r w:rsidR="008A71D5" w:rsidRPr="007E0F9C">
        <w:rPr>
          <w:lang w:val="en-US"/>
        </w:rPr>
        <w:t xml:space="preserve">) exemplarily. </w:t>
      </w:r>
    </w:p>
    <w:p w14:paraId="4FBAC2AF" w14:textId="77777777" w:rsidR="00D9268F" w:rsidRPr="007E0F9C" w:rsidRDefault="00D9268F" w:rsidP="00D9268F">
      <w:pPr>
        <w:jc w:val="both"/>
        <w:rPr>
          <w:lang w:val="en-US"/>
        </w:rPr>
      </w:pPr>
    </w:p>
    <w:p w14:paraId="4ACB9056" w14:textId="77777777" w:rsidR="00103C3C" w:rsidRPr="007E0F9C" w:rsidRDefault="006D5958" w:rsidP="00D9268F">
      <w:pPr>
        <w:jc w:val="both"/>
        <w:rPr>
          <w:lang w:val="en-US"/>
        </w:rPr>
      </w:pPr>
      <w:r w:rsidRPr="007E0F9C">
        <w:rPr>
          <w:lang w:val="en-US"/>
        </w:rPr>
        <w:t>Additionally, the custom element allows the integration of arbitrary XML elements and attributes in every extension point. Making use of including any kind of XML</w:t>
      </w:r>
      <w:r w:rsidR="00103C3C" w:rsidRPr="007E0F9C">
        <w:rPr>
          <w:lang w:val="en-US"/>
        </w:rPr>
        <w:t xml:space="preserve"> should only be done in case of specific (i.e. bilateral) requirements. In case arbitrary XML elements are included in the extension points, it should not be assumed that the receiver is able to process </w:t>
      </w:r>
      <w:r w:rsidR="00836978" w:rsidRPr="007E0F9C">
        <w:rPr>
          <w:lang w:val="en-US"/>
        </w:rPr>
        <w:t xml:space="preserve">with </w:t>
      </w:r>
      <w:r w:rsidR="00103C3C" w:rsidRPr="007E0F9C">
        <w:rPr>
          <w:lang w:val="en-US"/>
        </w:rPr>
        <w:t xml:space="preserve">all elements.          </w:t>
      </w:r>
    </w:p>
    <w:p w14:paraId="7E6D0822" w14:textId="77777777" w:rsidR="00BE1EC8" w:rsidRPr="007E0F9C" w:rsidRDefault="00BE1EC8" w:rsidP="00D9268F">
      <w:pPr>
        <w:jc w:val="both"/>
        <w:rPr>
          <w:lang w:val="en-US"/>
        </w:rPr>
      </w:pPr>
    </w:p>
    <w:p w14:paraId="37DDF8D6" w14:textId="0453F387" w:rsidR="00B67F22" w:rsidRPr="007E0F9C" w:rsidRDefault="00836978" w:rsidP="00370EC7">
      <w:pPr>
        <w:jc w:val="both"/>
        <w:rPr>
          <w:lang w:val="en-US"/>
        </w:rPr>
      </w:pPr>
      <w:r w:rsidRPr="007E0F9C">
        <w:rPr>
          <w:lang w:val="en-US"/>
        </w:rPr>
        <w:t xml:space="preserve">If, however, the used elements </w:t>
      </w:r>
      <w:r w:rsidR="00E8448E">
        <w:rPr>
          <w:lang w:val="en-US"/>
        </w:rPr>
        <w:t>originate</w:t>
      </w:r>
      <w:r w:rsidR="00E8448E" w:rsidRPr="007E0F9C">
        <w:rPr>
          <w:lang w:val="en-US"/>
        </w:rPr>
        <w:t xml:space="preserve"> </w:t>
      </w:r>
      <w:r w:rsidRPr="007E0F9C">
        <w:rPr>
          <w:lang w:val="en-US"/>
        </w:rPr>
        <w:t>from an ebInterface certified extension scheme, and the receiver supports this extension scheme, it can be assumed that the receiver of the ebInterface instance is able to process with all elements.</w:t>
      </w:r>
    </w:p>
    <w:p w14:paraId="59A00694" w14:textId="77777777" w:rsidR="00836978" w:rsidRPr="007E0F9C" w:rsidRDefault="00836978" w:rsidP="00992553">
      <w:pPr>
        <w:pStyle w:val="Heading2"/>
      </w:pPr>
      <w:bookmarkStart w:id="53" w:name="_Toc373311259"/>
      <w:r w:rsidRPr="007E0F9C">
        <w:t>Integration of the coupling scheme in ebInterface</w:t>
      </w:r>
      <w:bookmarkEnd w:id="53"/>
      <w:r w:rsidRPr="007E0F9C">
        <w:t xml:space="preserve"> </w:t>
      </w:r>
    </w:p>
    <w:p w14:paraId="6B2937A0" w14:textId="77777777" w:rsidR="00C27F9F" w:rsidRPr="007E0F9C" w:rsidRDefault="001E5AEC" w:rsidP="00C27F9F">
      <w:pPr>
        <w:jc w:val="both"/>
        <w:rPr>
          <w:lang w:val="en-US"/>
        </w:rPr>
      </w:pPr>
      <w:r w:rsidRPr="007E0F9C">
        <w:rPr>
          <w:lang w:val="en-US"/>
        </w:rPr>
        <w:t>The coupling scheme</w:t>
      </w:r>
      <w:r w:rsidR="00830D3F" w:rsidRPr="007E0F9C">
        <w:rPr>
          <w:lang w:val="en-US"/>
        </w:rPr>
        <w:t xml:space="preserve"> ebInterfaceExtension.xsd is included by default in the ebInterface scheme, whereby all in the coupling scheme referenced elements are available in every ebInterface instance. The namespace of the ebInterface coupling scheme is </w:t>
      </w:r>
      <w:r w:rsidR="00C27F9F" w:rsidRPr="007E0F9C">
        <w:rPr>
          <w:rFonts w:ascii="Courier New" w:hAnsi="Courier New" w:cs="Courier New"/>
          <w:color w:val="000000"/>
          <w:sz w:val="20"/>
          <w:szCs w:val="20"/>
          <w:highlight w:val="white"/>
          <w:lang w:val="en-US" w:eastAsia="de-AT"/>
        </w:rPr>
        <w:t>http://www.ebinterface.at/schema/4p0/ext</w:t>
      </w:r>
      <w:r w:rsidR="0097032D" w:rsidRPr="007E0F9C">
        <w:rPr>
          <w:rFonts w:ascii="Courier New" w:hAnsi="Courier New" w:cs="Courier New"/>
          <w:color w:val="000000"/>
          <w:sz w:val="20"/>
          <w:szCs w:val="20"/>
          <w:lang w:val="en-US" w:eastAsia="de-AT"/>
        </w:rPr>
        <w:t>ensions/ext</w:t>
      </w:r>
    </w:p>
    <w:p w14:paraId="2747E97E" w14:textId="6979D961" w:rsidR="00C27F9F" w:rsidRPr="007E0F9C" w:rsidRDefault="009E6096" w:rsidP="00C27F9F">
      <w:pPr>
        <w:jc w:val="both"/>
        <w:rPr>
          <w:lang w:val="en-US"/>
        </w:rPr>
      </w:pPr>
      <w:r w:rsidRPr="007E0F9C">
        <w:rPr>
          <w:lang w:val="en-US"/>
        </w:rPr>
        <w:t>The scheme</w:t>
      </w:r>
      <w:r w:rsidR="00C27F9F" w:rsidRPr="007E0F9C">
        <w:rPr>
          <w:lang w:val="en-US"/>
        </w:rPr>
        <w:t xml:space="preserve"> ebInterfaceExtension.xsd </w:t>
      </w:r>
      <w:r w:rsidRPr="007E0F9C">
        <w:rPr>
          <w:lang w:val="en-US"/>
        </w:rPr>
        <w:t>serves as coupling point betwe</w:t>
      </w:r>
      <w:r w:rsidR="00DD721B" w:rsidRPr="007E0F9C">
        <w:rPr>
          <w:lang w:val="en-US"/>
        </w:rPr>
        <w:t xml:space="preserve">en the ebInterface core </w:t>
      </w:r>
      <w:r w:rsidR="000936AA" w:rsidRPr="007E0F9C">
        <w:rPr>
          <w:lang w:val="en-US"/>
        </w:rPr>
        <w:t>scheme</w:t>
      </w:r>
      <w:r w:rsidRPr="007E0F9C">
        <w:rPr>
          <w:lang w:val="en-US"/>
        </w:rPr>
        <w:t xml:space="preserve"> and </w:t>
      </w:r>
      <w:r w:rsidR="0045140B">
        <w:rPr>
          <w:lang w:val="en-US"/>
        </w:rPr>
        <w:t>further</w:t>
      </w:r>
      <w:r w:rsidR="00C27F9F" w:rsidRPr="007E0F9C">
        <w:rPr>
          <w:lang w:val="en-US"/>
        </w:rPr>
        <w:t xml:space="preserve"> ebInterface standardi</w:t>
      </w:r>
      <w:r w:rsidRPr="007E0F9C">
        <w:rPr>
          <w:lang w:val="en-US"/>
        </w:rPr>
        <w:t>zed domain-specific</w:t>
      </w:r>
      <w:r w:rsidR="00C27F9F" w:rsidRPr="007E0F9C">
        <w:rPr>
          <w:lang w:val="en-US"/>
        </w:rPr>
        <w:t xml:space="preserve"> </w:t>
      </w:r>
      <w:r w:rsidRPr="007E0F9C">
        <w:rPr>
          <w:lang w:val="en-US"/>
        </w:rPr>
        <w:t>extension schemes.</w:t>
      </w:r>
    </w:p>
    <w:p w14:paraId="0CD53DB3" w14:textId="77777777" w:rsidR="00C27F9F" w:rsidRPr="007E0F9C" w:rsidRDefault="00C27F9F" w:rsidP="00C27F9F">
      <w:pPr>
        <w:rPr>
          <w:lang w:val="en-US"/>
        </w:rPr>
      </w:pPr>
    </w:p>
    <w:p w14:paraId="6BACB4F8" w14:textId="77777777" w:rsidR="00C27F9F" w:rsidRPr="007E0F9C" w:rsidRDefault="005D3EB1" w:rsidP="00C27F9F">
      <w:pPr>
        <w:rPr>
          <w:b/>
          <w:i/>
          <w:lang w:val="en-US"/>
        </w:rPr>
      </w:pPr>
      <w:r w:rsidRPr="007E0F9C">
        <w:rPr>
          <w:b/>
          <w:i/>
          <w:lang w:val="en-US"/>
        </w:rPr>
        <w:t>Scheme extract</w:t>
      </w:r>
    </w:p>
    <w:p w14:paraId="5BA79018" w14:textId="77777777" w:rsidR="00C27F9F" w:rsidRPr="007E0F9C"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8080"/>
          <w:sz w:val="20"/>
          <w:szCs w:val="20"/>
          <w:highlight w:val="white"/>
          <w:lang w:val="en-US" w:eastAsia="de-AT"/>
        </w:rPr>
        <w:t>&lt;</w:t>
      </w:r>
      <w:proofErr w:type="gramStart"/>
      <w:r w:rsidRPr="007E0F9C">
        <w:rPr>
          <w:rFonts w:ascii="Courier New" w:hAnsi="Courier New" w:cs="Courier New"/>
          <w:color w:val="008080"/>
          <w:sz w:val="20"/>
          <w:szCs w:val="20"/>
          <w:highlight w:val="white"/>
          <w:lang w:val="en-US" w:eastAsia="de-AT"/>
        </w:rPr>
        <w:t>?xml</w:t>
      </w:r>
      <w:proofErr w:type="gramEnd"/>
      <w:r w:rsidRPr="007E0F9C">
        <w:rPr>
          <w:rFonts w:ascii="Courier New" w:hAnsi="Courier New" w:cs="Courier New"/>
          <w:color w:val="008080"/>
          <w:sz w:val="20"/>
          <w:szCs w:val="20"/>
          <w:highlight w:val="white"/>
          <w:lang w:val="en-US" w:eastAsia="de-AT"/>
        </w:rPr>
        <w:t xml:space="preserve"> version="1.0" encoding="UTF-8"?&gt;</w:t>
      </w:r>
    </w:p>
    <w:p w14:paraId="464FC841" w14:textId="77777777" w:rsidR="00C27F9F" w:rsidRPr="007E0F9C"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xs:schema</w:t>
      </w:r>
      <w:proofErr w:type="gramEnd"/>
      <w:r w:rsidRPr="007E0F9C">
        <w:rPr>
          <w:rFonts w:ascii="Courier New" w:hAnsi="Courier New" w:cs="Courier New"/>
          <w:color w:val="FF0000"/>
          <w:sz w:val="20"/>
          <w:szCs w:val="20"/>
          <w:highlight w:val="white"/>
          <w:lang w:val="en-US" w:eastAsia="de-AT"/>
        </w:rPr>
        <w:t xml:space="preserve"> xmlns</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xmlns:xs</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http://www.w3.org/2001/XMLSchema</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xmlns:dsig</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http://www.w3.org/2000/09/xmldsig#</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xmlns:ext</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w:t>
      </w:r>
      <w:r w:rsidR="0097032D" w:rsidRPr="007E0F9C">
        <w:rPr>
          <w:rFonts w:ascii="Courier New" w:hAnsi="Courier New" w:cs="Courier New"/>
          <w:color w:val="000000"/>
          <w:sz w:val="20"/>
          <w:szCs w:val="20"/>
          <w:highlight w:val="white"/>
          <w:lang w:val="en-US" w:eastAsia="de-AT"/>
        </w:rPr>
        <w:t>extensions/</w:t>
      </w:r>
      <w:r w:rsidRPr="007E0F9C">
        <w:rPr>
          <w:rFonts w:ascii="Courier New" w:hAnsi="Courier New" w:cs="Courier New"/>
          <w:color w:val="000000"/>
          <w:sz w:val="20"/>
          <w:szCs w:val="20"/>
          <w:highlight w:val="white"/>
          <w:lang w:val="en-US" w:eastAsia="de-AT"/>
        </w:rPr>
        <w:t>ext</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targetNamespace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elementFormDefault</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qualified</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attributeFormDefault</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unqualified</w:t>
      </w:r>
      <w:r w:rsidRPr="007E0F9C">
        <w:rPr>
          <w:rFonts w:ascii="Courier New" w:hAnsi="Courier New" w:cs="Courier New"/>
          <w:color w:val="0000FF"/>
          <w:sz w:val="20"/>
          <w:szCs w:val="20"/>
          <w:highlight w:val="white"/>
          <w:lang w:val="en-US" w:eastAsia="de-AT"/>
        </w:rPr>
        <w:t>"&gt;</w:t>
      </w:r>
    </w:p>
    <w:p w14:paraId="7DC22FCA" w14:textId="77777777" w:rsidR="00C27F9F" w:rsidRPr="007E0F9C"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proofErr w:type="gramStart"/>
      <w:r w:rsidRPr="007E0F9C">
        <w:rPr>
          <w:rFonts w:ascii="Courier New" w:hAnsi="Courier New" w:cs="Courier New"/>
          <w:color w:val="800000"/>
          <w:sz w:val="20"/>
          <w:szCs w:val="20"/>
          <w:highlight w:val="white"/>
          <w:lang w:val="en-US" w:eastAsia="de-AT"/>
        </w:rPr>
        <w:t>xs:import</w:t>
      </w:r>
      <w:proofErr w:type="gramEnd"/>
      <w:r w:rsidRPr="007E0F9C">
        <w:rPr>
          <w:rFonts w:ascii="Courier New" w:hAnsi="Courier New" w:cs="Courier New"/>
          <w:color w:val="FF0000"/>
          <w:sz w:val="20"/>
          <w:szCs w:val="20"/>
          <w:highlight w:val="white"/>
          <w:lang w:val="en-US" w:eastAsia="de-AT"/>
        </w:rPr>
        <w:t xml:space="preserve"> namespace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http://www.w3.org/2000/09/xmldsig#</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schemaLocation</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http://www.w3.org/TR/2002/REC-xmldsig-core-20020212/xmldsig-core-schema.xsd</w:t>
      </w:r>
      <w:r w:rsidRPr="007E0F9C">
        <w:rPr>
          <w:rFonts w:ascii="Courier New" w:hAnsi="Courier New" w:cs="Courier New"/>
          <w:color w:val="0000FF"/>
          <w:sz w:val="20"/>
          <w:szCs w:val="20"/>
          <w:highlight w:val="white"/>
          <w:lang w:val="en-US" w:eastAsia="de-AT"/>
        </w:rPr>
        <w:t>"/&gt;</w:t>
      </w:r>
    </w:p>
    <w:p w14:paraId="1DB051D8" w14:textId="77777777" w:rsidR="00C27F9F" w:rsidRPr="007E0F9C"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proofErr w:type="gramStart"/>
      <w:r w:rsidRPr="007E0F9C">
        <w:rPr>
          <w:rFonts w:ascii="Courier New" w:hAnsi="Courier New" w:cs="Courier New"/>
          <w:color w:val="800000"/>
          <w:sz w:val="20"/>
          <w:szCs w:val="20"/>
          <w:highlight w:val="white"/>
          <w:lang w:val="en-US" w:eastAsia="de-AT"/>
        </w:rPr>
        <w:t>xs:import</w:t>
      </w:r>
      <w:proofErr w:type="gramEnd"/>
      <w:r w:rsidRPr="007E0F9C">
        <w:rPr>
          <w:rFonts w:ascii="Courier New" w:hAnsi="Courier New" w:cs="Courier New"/>
          <w:color w:val="FF0000"/>
          <w:sz w:val="20"/>
          <w:szCs w:val="20"/>
          <w:highlight w:val="white"/>
          <w:lang w:val="en-US" w:eastAsia="de-AT"/>
        </w:rPr>
        <w:t xml:space="preserve"> namespace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http://www.ebinterface.at/schema/4p0/ext</w:t>
      </w:r>
      <w:r w:rsidR="0097032D" w:rsidRPr="007E0F9C">
        <w:rPr>
          <w:rFonts w:ascii="Courier New" w:hAnsi="Courier New" w:cs="Courier New"/>
          <w:color w:val="000000"/>
          <w:sz w:val="20"/>
          <w:szCs w:val="20"/>
          <w:highlight w:val="white"/>
          <w:lang w:val="en-US" w:eastAsia="de-AT"/>
        </w:rPr>
        <w:t>ensions/ext</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schemaLocation</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ebInterfaceExtension.xsd</w:t>
      </w:r>
      <w:r w:rsidRPr="007E0F9C">
        <w:rPr>
          <w:rFonts w:ascii="Courier New" w:hAnsi="Courier New" w:cs="Courier New"/>
          <w:color w:val="0000FF"/>
          <w:sz w:val="20"/>
          <w:szCs w:val="20"/>
          <w:highlight w:val="white"/>
          <w:lang w:val="en-US" w:eastAsia="de-AT"/>
        </w:rPr>
        <w:t>"/&gt;</w:t>
      </w:r>
    </w:p>
    <w:p w14:paraId="10408FE2" w14:textId="77777777" w:rsidR="00C27F9F" w:rsidRPr="007E0F9C"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proofErr w:type="gramStart"/>
      <w:r w:rsidRPr="007E0F9C">
        <w:rPr>
          <w:rFonts w:ascii="Courier New" w:hAnsi="Courier New" w:cs="Courier New"/>
          <w:color w:val="0000FF"/>
          <w:sz w:val="20"/>
          <w:szCs w:val="20"/>
          <w:highlight w:val="white"/>
          <w:lang w:val="en-US" w:eastAsia="de-AT"/>
        </w:rPr>
        <w:t>!-</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808080"/>
          <w:sz w:val="20"/>
          <w:szCs w:val="20"/>
          <w:highlight w:val="white"/>
          <w:lang w:val="en-US" w:eastAsia="de-AT"/>
        </w:rPr>
        <w:t xml:space="preserve"> === Root Element === </w:t>
      </w:r>
      <w:r w:rsidRPr="007E0F9C">
        <w:rPr>
          <w:rFonts w:ascii="Courier New" w:hAnsi="Courier New" w:cs="Courier New"/>
          <w:color w:val="0000FF"/>
          <w:sz w:val="20"/>
          <w:szCs w:val="20"/>
          <w:highlight w:val="white"/>
          <w:lang w:val="en-US" w:eastAsia="de-AT"/>
        </w:rPr>
        <w:t>--&gt;</w:t>
      </w:r>
    </w:p>
    <w:p w14:paraId="17DC7E5C" w14:textId="77777777" w:rsidR="00C27F9F" w:rsidRPr="007E0F9C"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highlight w:val="white"/>
          <w:lang w:val="en-US" w:eastAsia="de-AT"/>
        </w:rPr>
        <w:t xml:space="preserve">  &lt;</w:t>
      </w:r>
      <w:proofErr w:type="gramStart"/>
      <w:r w:rsidRPr="007E0F9C">
        <w:rPr>
          <w:rFonts w:ascii="Courier New" w:hAnsi="Courier New" w:cs="Courier New"/>
          <w:color w:val="800000"/>
          <w:sz w:val="20"/>
          <w:szCs w:val="20"/>
          <w:highlight w:val="white"/>
          <w:lang w:val="en-US" w:eastAsia="de-AT"/>
        </w:rPr>
        <w:t>xs:element</w:t>
      </w:r>
      <w:proofErr w:type="gramEnd"/>
      <w:r w:rsidRPr="007E0F9C">
        <w:rPr>
          <w:rFonts w:ascii="Courier New" w:hAnsi="Courier New" w:cs="Courier New"/>
          <w:color w:val="FF0000"/>
          <w:sz w:val="20"/>
          <w:szCs w:val="20"/>
          <w:highlight w:val="white"/>
          <w:lang w:val="en-US" w:eastAsia="de-AT"/>
        </w:rPr>
        <w:t xml:space="preserve"> name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Invoice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type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InvoiceType</w:t>
      </w:r>
      <w:r w:rsidRPr="007E0F9C">
        <w:rPr>
          <w:rFonts w:ascii="Courier New" w:hAnsi="Courier New" w:cs="Courier New"/>
          <w:color w:val="0000FF"/>
          <w:sz w:val="20"/>
          <w:szCs w:val="20"/>
          <w:highlight w:val="white"/>
          <w:lang w:val="en-US" w:eastAsia="de-AT"/>
        </w:rPr>
        <w:t>"/&gt;</w:t>
      </w:r>
    </w:p>
    <w:p w14:paraId="00E85E2D" w14:textId="77777777" w:rsidR="00C27F9F" w:rsidRPr="007E0F9C"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lang w:val="en-US" w:eastAsia="de-AT"/>
        </w:rPr>
        <w:t>…</w:t>
      </w:r>
    </w:p>
    <w:p w14:paraId="6D719426" w14:textId="77777777" w:rsidR="00C27F9F" w:rsidRPr="007E0F9C"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E0F9C">
        <w:rPr>
          <w:rFonts w:ascii="Courier New" w:hAnsi="Courier New" w:cs="Courier New"/>
          <w:color w:val="0000FF"/>
          <w:sz w:val="20"/>
          <w:szCs w:val="20"/>
          <w:lang w:val="en-US" w:eastAsia="de-AT"/>
        </w:rPr>
        <w:t>&lt;/</w:t>
      </w:r>
      <w:r w:rsidRPr="007E0F9C">
        <w:rPr>
          <w:rFonts w:ascii="Courier New" w:hAnsi="Courier New" w:cs="Courier New"/>
          <w:color w:val="800000"/>
          <w:sz w:val="20"/>
          <w:szCs w:val="20"/>
          <w:highlight w:val="white"/>
          <w:lang w:val="en-US" w:eastAsia="de-AT"/>
        </w:rPr>
        <w:t>xs</w:t>
      </w:r>
      <w:proofErr w:type="gramStart"/>
      <w:r w:rsidRPr="007E0F9C">
        <w:rPr>
          <w:rFonts w:ascii="Courier New" w:hAnsi="Courier New" w:cs="Courier New"/>
          <w:color w:val="800000"/>
          <w:sz w:val="20"/>
          <w:szCs w:val="20"/>
          <w:highlight w:val="white"/>
          <w:lang w:val="en-US" w:eastAsia="de-AT"/>
        </w:rPr>
        <w:t>:schema</w:t>
      </w:r>
      <w:proofErr w:type="gramEnd"/>
      <w:r w:rsidRPr="007E0F9C">
        <w:rPr>
          <w:rFonts w:ascii="Courier New" w:hAnsi="Courier New" w:cs="Courier New"/>
          <w:color w:val="0000FF"/>
          <w:sz w:val="20"/>
          <w:szCs w:val="20"/>
          <w:lang w:val="en-US" w:eastAsia="de-AT"/>
        </w:rPr>
        <w:t>&gt;</w:t>
      </w:r>
    </w:p>
    <w:p w14:paraId="394D71AA" w14:textId="77777777" w:rsidR="00C27F9F" w:rsidRPr="007E0F9C" w:rsidRDefault="00C27F9F" w:rsidP="00C27F9F">
      <w:pPr>
        <w:rPr>
          <w:lang w:val="en-US"/>
        </w:rPr>
      </w:pPr>
    </w:p>
    <w:p w14:paraId="6B0E4F83" w14:textId="77777777" w:rsidR="00C27F9F" w:rsidRPr="007E0F9C" w:rsidRDefault="00876A9A" w:rsidP="00992553">
      <w:pPr>
        <w:pStyle w:val="Heading2"/>
      </w:pPr>
      <w:bookmarkStart w:id="54" w:name="_Toc373311260"/>
      <w:r w:rsidRPr="007E0F9C">
        <w:lastRenderedPageBreak/>
        <w:t>Integration of</w:t>
      </w:r>
      <w:r w:rsidR="00C27F9F" w:rsidRPr="007E0F9C">
        <w:t xml:space="preserve"> </w:t>
      </w:r>
      <w:r w:rsidR="00D01CC5" w:rsidRPr="007E0F9C">
        <w:t xml:space="preserve">ebInterface </w:t>
      </w:r>
      <w:r w:rsidRPr="007E0F9C">
        <w:t>extension schemes</w:t>
      </w:r>
      <w:r w:rsidR="00C27F9F" w:rsidRPr="007E0F9C">
        <w:t xml:space="preserve"> in </w:t>
      </w:r>
      <w:r w:rsidRPr="007E0F9C">
        <w:t>the</w:t>
      </w:r>
      <w:r w:rsidR="00C27F9F" w:rsidRPr="007E0F9C">
        <w:t xml:space="preserve"> ebInterfaceExtension </w:t>
      </w:r>
      <w:r w:rsidRPr="007E0F9C">
        <w:t>coupling scheme</w:t>
      </w:r>
      <w:bookmarkEnd w:id="54"/>
    </w:p>
    <w:p w14:paraId="1F0D3CBE" w14:textId="77777777" w:rsidR="00FC6970" w:rsidRPr="007E0F9C" w:rsidRDefault="00FC6970" w:rsidP="005E15F0">
      <w:pPr>
        <w:jc w:val="both"/>
        <w:rPr>
          <w:lang w:val="en-US"/>
        </w:rPr>
      </w:pPr>
      <w:r w:rsidRPr="007E0F9C">
        <w:rPr>
          <w:lang w:val="en-US"/>
        </w:rPr>
        <w:t>Together with every release of ebInterface</w:t>
      </w:r>
      <w:r w:rsidR="00F06A00" w:rsidRPr="007E0F9C">
        <w:rPr>
          <w:lang w:val="en-US"/>
        </w:rPr>
        <w:t>,</w:t>
      </w:r>
      <w:r w:rsidRPr="007E0F9C">
        <w:rPr>
          <w:lang w:val="en-US"/>
        </w:rPr>
        <w:t xml:space="preserve"> a</w:t>
      </w:r>
      <w:r w:rsidR="00F06A00" w:rsidRPr="007E0F9C">
        <w:rPr>
          <w:lang w:val="en-US"/>
        </w:rPr>
        <w:t xml:space="preserve">n </w:t>
      </w:r>
      <w:proofErr w:type="gramStart"/>
      <w:r w:rsidR="00F06A00" w:rsidRPr="007E0F9C">
        <w:rPr>
          <w:lang w:val="en-US"/>
        </w:rPr>
        <w:t xml:space="preserve">ebInterfaceExtension </w:t>
      </w:r>
      <w:r w:rsidRPr="007E0F9C">
        <w:rPr>
          <w:lang w:val="en-US"/>
        </w:rPr>
        <w:t>coupling</w:t>
      </w:r>
      <w:proofErr w:type="gramEnd"/>
      <w:r w:rsidRPr="007E0F9C">
        <w:rPr>
          <w:lang w:val="en-US"/>
        </w:rPr>
        <w:t xml:space="preserve"> scheme is adopted</w:t>
      </w:r>
      <w:r w:rsidR="00F06A00" w:rsidRPr="007E0F9C">
        <w:rPr>
          <w:lang w:val="en-US"/>
        </w:rPr>
        <w:t>, in which the</w:t>
      </w:r>
      <w:r w:rsidRPr="007E0F9C">
        <w:rPr>
          <w:lang w:val="en-US"/>
        </w:rPr>
        <w:t xml:space="preserve"> ebInterface </w:t>
      </w:r>
      <w:r w:rsidR="00F06A00" w:rsidRPr="007E0F9C">
        <w:rPr>
          <w:lang w:val="en-US"/>
        </w:rPr>
        <w:t>standardized extension</w:t>
      </w:r>
      <w:r w:rsidRPr="007E0F9C">
        <w:rPr>
          <w:lang w:val="en-US"/>
        </w:rPr>
        <w:t xml:space="preserve"> schemes </w:t>
      </w:r>
      <w:r w:rsidR="00F06A00" w:rsidRPr="007E0F9C">
        <w:rPr>
          <w:lang w:val="en-US"/>
        </w:rPr>
        <w:t>are referenced.</w:t>
      </w:r>
      <w:r w:rsidRPr="007E0F9C">
        <w:rPr>
          <w:lang w:val="en-US"/>
        </w:rPr>
        <w:t xml:space="preserve"> </w:t>
      </w:r>
      <w:r w:rsidR="00F06A00" w:rsidRPr="007E0F9C">
        <w:rPr>
          <w:lang w:val="en-US"/>
        </w:rPr>
        <w:t xml:space="preserve">In the </w:t>
      </w:r>
      <w:proofErr w:type="gramStart"/>
      <w:r w:rsidR="00F06A00" w:rsidRPr="007E0F9C">
        <w:rPr>
          <w:lang w:val="en-US"/>
        </w:rPr>
        <w:t>ebInterface coupling</w:t>
      </w:r>
      <w:proofErr w:type="gramEnd"/>
      <w:r w:rsidR="00F06A00" w:rsidRPr="007E0F9C">
        <w:rPr>
          <w:lang w:val="en-US"/>
        </w:rPr>
        <w:t xml:space="preserve"> scheme it is referred to further coupling schemes allowed by ebInterface, whose elements are integrated in the specific extension elements of the coupling scheme.  </w:t>
      </w:r>
    </w:p>
    <w:p w14:paraId="59E00B15" w14:textId="77777777" w:rsidR="00F06A00" w:rsidRPr="007E0F9C" w:rsidRDefault="00F06A00" w:rsidP="00C27F9F">
      <w:pPr>
        <w:jc w:val="both"/>
        <w:rPr>
          <w:lang w:val="en-US"/>
        </w:rPr>
      </w:pPr>
      <w:r w:rsidRPr="007E0F9C">
        <w:rPr>
          <w:lang w:val="en-US"/>
        </w:rPr>
        <w:t>The following scheme extract shows the integration of the ebInterface extension scheme of the Austrian social partner system in the ebInterfaceExtension</w:t>
      </w:r>
      <w:proofErr w:type="gramStart"/>
      <w:r w:rsidRPr="007E0F9C">
        <w:rPr>
          <w:lang w:val="en-US"/>
        </w:rPr>
        <w:t>.xsd coupling</w:t>
      </w:r>
      <w:proofErr w:type="gramEnd"/>
      <w:r w:rsidRPr="007E0F9C">
        <w:rPr>
          <w:lang w:val="en-US"/>
        </w:rPr>
        <w:t xml:space="preserve"> scheme.</w:t>
      </w:r>
    </w:p>
    <w:p w14:paraId="0315F81A" w14:textId="77777777" w:rsidR="00D46B8A" w:rsidRPr="007E0F9C" w:rsidRDefault="00D46B8A" w:rsidP="00C27F9F">
      <w:pPr>
        <w:jc w:val="both"/>
        <w:rPr>
          <w:lang w:val="en-US"/>
        </w:rPr>
      </w:pPr>
    </w:p>
    <w:p w14:paraId="7CDBBE41" w14:textId="77777777" w:rsidR="00D46B8A" w:rsidRPr="007E0F9C" w:rsidRDefault="00F06A00" w:rsidP="00C27F9F">
      <w:pPr>
        <w:jc w:val="both"/>
        <w:rPr>
          <w:b/>
          <w:i/>
          <w:lang w:val="en-US"/>
        </w:rPr>
      </w:pPr>
      <w:r w:rsidRPr="007E0F9C">
        <w:rPr>
          <w:b/>
          <w:i/>
          <w:lang w:val="en-US"/>
        </w:rPr>
        <w:t>Scheme extract</w:t>
      </w:r>
    </w:p>
    <w:p w14:paraId="151EC864" w14:textId="77777777" w:rsidR="00D46B8A" w:rsidRPr="007E0F9C"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8080"/>
          <w:sz w:val="20"/>
          <w:szCs w:val="20"/>
          <w:highlight w:val="white"/>
          <w:lang w:val="en-US" w:eastAsia="de-AT"/>
        </w:rPr>
        <w:t>&lt;</w:t>
      </w:r>
      <w:proofErr w:type="gramStart"/>
      <w:r w:rsidRPr="007E0F9C">
        <w:rPr>
          <w:rFonts w:ascii="Courier New" w:hAnsi="Courier New" w:cs="Courier New"/>
          <w:color w:val="008080"/>
          <w:sz w:val="20"/>
          <w:szCs w:val="20"/>
          <w:highlight w:val="white"/>
          <w:lang w:val="en-US" w:eastAsia="de-AT"/>
        </w:rPr>
        <w:t>?xml</w:t>
      </w:r>
      <w:proofErr w:type="gramEnd"/>
      <w:r w:rsidRPr="007E0F9C">
        <w:rPr>
          <w:rFonts w:ascii="Courier New" w:hAnsi="Courier New" w:cs="Courier New"/>
          <w:color w:val="008080"/>
          <w:sz w:val="20"/>
          <w:szCs w:val="20"/>
          <w:highlight w:val="white"/>
          <w:lang w:val="en-US" w:eastAsia="de-AT"/>
        </w:rPr>
        <w:t xml:space="preserve"> version="1.0" encoding="UTF-8"?&gt;</w:t>
      </w:r>
    </w:p>
    <w:p w14:paraId="58FA69C9" w14:textId="77777777" w:rsidR="00D46B8A" w:rsidRPr="007E0F9C"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xs:schema</w:t>
      </w:r>
      <w:proofErr w:type="gramEnd"/>
      <w:r w:rsidRPr="007E0F9C">
        <w:rPr>
          <w:rFonts w:ascii="Courier New" w:hAnsi="Courier New" w:cs="Courier New"/>
          <w:color w:val="FF0000"/>
          <w:sz w:val="20"/>
          <w:szCs w:val="20"/>
          <w:highlight w:val="white"/>
          <w:lang w:val="en-US" w:eastAsia="de-AT"/>
        </w:rPr>
        <w:t xml:space="preserve"> xmlns:xs</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http://www.w3.org/2001/XMLSchema</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http://www.ebinterface.at/schema/4p0/ext</w:t>
      </w:r>
      <w:r w:rsidR="0097032D" w:rsidRPr="007E0F9C">
        <w:rPr>
          <w:rFonts w:ascii="Courier New" w:hAnsi="Courier New" w:cs="Courier New"/>
          <w:color w:val="000000"/>
          <w:sz w:val="20"/>
          <w:szCs w:val="20"/>
          <w:highlight w:val="white"/>
          <w:lang w:val="en-US" w:eastAsia="de-AT"/>
        </w:rPr>
        <w:t>ensions/ext</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xmlns:sv</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http://www.ebinterface.at/schema/4p0/ext</w:t>
      </w:r>
      <w:r w:rsidR="0097032D" w:rsidRPr="007E0F9C">
        <w:rPr>
          <w:rFonts w:ascii="Courier New" w:hAnsi="Courier New" w:cs="Courier New"/>
          <w:color w:val="000000"/>
          <w:sz w:val="20"/>
          <w:szCs w:val="20"/>
          <w:highlight w:val="white"/>
          <w:lang w:val="en-US" w:eastAsia="de-AT"/>
        </w:rPr>
        <w:t>ensions</w:t>
      </w:r>
      <w:r w:rsidRPr="007E0F9C">
        <w:rPr>
          <w:rFonts w:ascii="Courier New" w:hAnsi="Courier New" w:cs="Courier New"/>
          <w:color w:val="000000"/>
          <w:sz w:val="20"/>
          <w:szCs w:val="20"/>
          <w:highlight w:val="white"/>
          <w:lang w:val="en-US" w:eastAsia="de-AT"/>
        </w:rPr>
        <w:t>/sv</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xmlns:pharmaceuticals</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http://www.ebinterface.at/schema/4p0/ext</w:t>
      </w:r>
      <w:r w:rsidR="0097032D" w:rsidRPr="007E0F9C">
        <w:rPr>
          <w:rFonts w:ascii="Courier New" w:hAnsi="Courier New" w:cs="Courier New"/>
          <w:color w:val="000000"/>
          <w:sz w:val="20"/>
          <w:szCs w:val="20"/>
          <w:highlight w:val="white"/>
          <w:lang w:val="en-US" w:eastAsia="de-AT"/>
        </w:rPr>
        <w:t>ensions</w:t>
      </w:r>
      <w:r w:rsidRPr="007E0F9C">
        <w:rPr>
          <w:rFonts w:ascii="Courier New" w:hAnsi="Courier New" w:cs="Courier New"/>
          <w:color w:val="000000"/>
          <w:sz w:val="20"/>
          <w:szCs w:val="20"/>
          <w:highlight w:val="white"/>
          <w:lang w:val="en-US" w:eastAsia="de-AT"/>
        </w:rPr>
        <w:t>/pharmaceuticals</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targetNamespace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http://www.ebinterface.at/schema/4p0/ext</w:t>
      </w:r>
      <w:r w:rsidR="0097032D" w:rsidRPr="007E0F9C">
        <w:rPr>
          <w:rFonts w:ascii="Courier New" w:hAnsi="Courier New" w:cs="Courier New"/>
          <w:color w:val="000000"/>
          <w:sz w:val="20"/>
          <w:szCs w:val="20"/>
          <w:highlight w:val="white"/>
          <w:lang w:val="en-US" w:eastAsia="de-AT"/>
        </w:rPr>
        <w:t>ensions/ext</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elementFormDefault</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qualified</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attributeFormDefault</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unqualified</w:t>
      </w:r>
      <w:r w:rsidRPr="007E0F9C">
        <w:rPr>
          <w:rFonts w:ascii="Courier New" w:hAnsi="Courier New" w:cs="Courier New"/>
          <w:color w:val="0000FF"/>
          <w:sz w:val="20"/>
          <w:szCs w:val="20"/>
          <w:highlight w:val="white"/>
          <w:lang w:val="en-US" w:eastAsia="de-AT"/>
        </w:rPr>
        <w:t>"&gt;</w:t>
      </w:r>
    </w:p>
    <w:p w14:paraId="19B92C79" w14:textId="77777777" w:rsidR="00D46B8A" w:rsidRPr="007E0F9C"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proofErr w:type="gramStart"/>
      <w:r w:rsidRPr="007E0F9C">
        <w:rPr>
          <w:rFonts w:ascii="Courier New" w:hAnsi="Courier New" w:cs="Courier New"/>
          <w:color w:val="0000FF"/>
          <w:sz w:val="20"/>
          <w:szCs w:val="20"/>
          <w:highlight w:val="white"/>
          <w:lang w:val="en-US" w:eastAsia="de-AT"/>
        </w:rPr>
        <w:t>!-</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808080"/>
          <w:sz w:val="20"/>
          <w:szCs w:val="20"/>
          <w:highlight w:val="white"/>
          <w:lang w:val="en-US" w:eastAsia="de-AT"/>
        </w:rPr>
        <w:t xml:space="preserve"> Import the industry specific namespaces </w:t>
      </w:r>
      <w:r w:rsidRPr="007E0F9C">
        <w:rPr>
          <w:rFonts w:ascii="Courier New" w:hAnsi="Courier New" w:cs="Courier New"/>
          <w:color w:val="0000FF"/>
          <w:sz w:val="20"/>
          <w:szCs w:val="20"/>
          <w:highlight w:val="white"/>
          <w:lang w:val="en-US" w:eastAsia="de-AT"/>
        </w:rPr>
        <w:t>--&gt;</w:t>
      </w:r>
    </w:p>
    <w:p w14:paraId="6FEBD95F" w14:textId="77777777" w:rsidR="00D46B8A" w:rsidRPr="007E0F9C"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proofErr w:type="gramStart"/>
      <w:r w:rsidRPr="007E0F9C">
        <w:rPr>
          <w:rFonts w:ascii="Courier New" w:hAnsi="Courier New" w:cs="Courier New"/>
          <w:color w:val="800000"/>
          <w:sz w:val="20"/>
          <w:szCs w:val="20"/>
          <w:highlight w:val="white"/>
          <w:lang w:val="en-US" w:eastAsia="de-AT"/>
        </w:rPr>
        <w:t>xs:import</w:t>
      </w:r>
      <w:proofErr w:type="gramEnd"/>
      <w:r w:rsidRPr="007E0F9C">
        <w:rPr>
          <w:rFonts w:ascii="Courier New" w:hAnsi="Courier New" w:cs="Courier New"/>
          <w:color w:val="FF0000"/>
          <w:sz w:val="20"/>
          <w:szCs w:val="20"/>
          <w:highlight w:val="white"/>
          <w:lang w:val="en-US" w:eastAsia="de-AT"/>
        </w:rPr>
        <w:t xml:space="preserve"> namespace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http://www.ebinterface.at/schema/4p0/ext</w:t>
      </w:r>
      <w:r w:rsidR="0097032D" w:rsidRPr="007E0F9C">
        <w:rPr>
          <w:rFonts w:ascii="Courier New" w:hAnsi="Courier New" w:cs="Courier New"/>
          <w:color w:val="000000"/>
          <w:sz w:val="20"/>
          <w:szCs w:val="20"/>
          <w:highlight w:val="white"/>
          <w:lang w:val="en-US" w:eastAsia="de-AT"/>
        </w:rPr>
        <w:t>ensions</w:t>
      </w:r>
      <w:r w:rsidRPr="007E0F9C">
        <w:rPr>
          <w:rFonts w:ascii="Courier New" w:hAnsi="Courier New" w:cs="Courier New"/>
          <w:color w:val="000000"/>
          <w:sz w:val="20"/>
          <w:szCs w:val="20"/>
          <w:highlight w:val="white"/>
          <w:lang w:val="en-US" w:eastAsia="de-AT"/>
        </w:rPr>
        <w:t>/sv</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w:t>
      </w:r>
      <w:r w:rsidRPr="007E0F9C">
        <w:rPr>
          <w:rFonts w:ascii="Courier New" w:hAnsi="Courier New" w:cs="Courier New"/>
          <w:color w:val="FF0000"/>
          <w:sz w:val="20"/>
          <w:szCs w:val="20"/>
          <w:highlight w:val="white"/>
          <w:lang w:val="en-US" w:eastAsia="de-AT"/>
        </w:rPr>
        <w:br/>
        <w:t xml:space="preserve">        schemaLocation</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ext</w:t>
      </w:r>
      <w:r w:rsidR="0097032D" w:rsidRPr="007E0F9C">
        <w:rPr>
          <w:rFonts w:ascii="Courier New" w:hAnsi="Courier New" w:cs="Courier New"/>
          <w:color w:val="000000"/>
          <w:sz w:val="20"/>
          <w:szCs w:val="20"/>
          <w:highlight w:val="white"/>
          <w:lang w:val="en-US" w:eastAsia="de-AT"/>
        </w:rPr>
        <w:t>/ebInterfaceExtension_SV</w:t>
      </w:r>
      <w:r w:rsidRPr="007E0F9C">
        <w:rPr>
          <w:rFonts w:ascii="Courier New" w:hAnsi="Courier New" w:cs="Courier New"/>
          <w:color w:val="000000"/>
          <w:sz w:val="20"/>
          <w:szCs w:val="20"/>
          <w:highlight w:val="white"/>
          <w:lang w:val="en-US" w:eastAsia="de-AT"/>
        </w:rPr>
        <w:t>.xsd</w:t>
      </w:r>
      <w:r w:rsidRPr="007E0F9C">
        <w:rPr>
          <w:rFonts w:ascii="Courier New" w:hAnsi="Courier New" w:cs="Courier New"/>
          <w:color w:val="0000FF"/>
          <w:sz w:val="20"/>
          <w:szCs w:val="20"/>
          <w:highlight w:val="white"/>
          <w:lang w:val="en-US" w:eastAsia="de-AT"/>
        </w:rPr>
        <w:t>"/&gt;</w:t>
      </w:r>
    </w:p>
    <w:p w14:paraId="45FF134A" w14:textId="77777777" w:rsidR="00D46B8A" w:rsidRPr="007E0F9C"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FF"/>
          <w:sz w:val="20"/>
          <w:szCs w:val="20"/>
          <w:highlight w:val="white"/>
          <w:lang w:val="en-US" w:eastAsia="de-AT"/>
        </w:rPr>
        <w:t xml:space="preserve">  &lt;</w:t>
      </w:r>
      <w:proofErr w:type="gramStart"/>
      <w:r w:rsidRPr="007E0F9C">
        <w:rPr>
          <w:rFonts w:ascii="Courier New" w:hAnsi="Courier New" w:cs="Courier New"/>
          <w:color w:val="0000FF"/>
          <w:sz w:val="20"/>
          <w:szCs w:val="20"/>
          <w:highlight w:val="white"/>
          <w:lang w:val="en-US" w:eastAsia="de-AT"/>
        </w:rPr>
        <w:t>!-</w:t>
      </w:r>
      <w:proofErr w:type="gramEnd"/>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808080"/>
          <w:sz w:val="20"/>
          <w:szCs w:val="20"/>
          <w:highlight w:val="white"/>
          <w:lang w:val="en-US" w:eastAsia="de-AT"/>
        </w:rPr>
        <w:t xml:space="preserve"> === Element declarations === </w:t>
      </w:r>
      <w:r w:rsidRPr="007E0F9C">
        <w:rPr>
          <w:rFonts w:ascii="Courier New" w:hAnsi="Courier New" w:cs="Courier New"/>
          <w:color w:val="0000FF"/>
          <w:sz w:val="20"/>
          <w:szCs w:val="20"/>
          <w:highlight w:val="white"/>
          <w:lang w:val="en-US" w:eastAsia="de-AT"/>
        </w:rPr>
        <w:t>--&gt;</w:t>
      </w:r>
    </w:p>
    <w:p w14:paraId="6593C86F" w14:textId="77777777" w:rsidR="00D46B8A" w:rsidRPr="007E0F9C"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en-US" w:eastAsia="de-AT"/>
        </w:rPr>
      </w:pPr>
      <w:r w:rsidRPr="007E0F9C">
        <w:rPr>
          <w:rFonts w:ascii="Courier New" w:hAnsi="Courier New" w:cs="Courier New"/>
          <w:color w:val="0000FF"/>
          <w:sz w:val="20"/>
          <w:szCs w:val="20"/>
          <w:highlight w:val="white"/>
          <w:lang w:val="en-US" w:eastAsia="de-AT"/>
        </w:rPr>
        <w:t xml:space="preserve">  &lt;</w:t>
      </w:r>
      <w:proofErr w:type="gramStart"/>
      <w:r w:rsidRPr="007E0F9C">
        <w:rPr>
          <w:rFonts w:ascii="Courier New" w:hAnsi="Courier New" w:cs="Courier New"/>
          <w:color w:val="800000"/>
          <w:sz w:val="20"/>
          <w:szCs w:val="20"/>
          <w:highlight w:val="white"/>
          <w:lang w:val="en-US" w:eastAsia="de-AT"/>
        </w:rPr>
        <w:t>xs:element</w:t>
      </w:r>
      <w:proofErr w:type="gramEnd"/>
      <w:r w:rsidRPr="007E0F9C">
        <w:rPr>
          <w:rFonts w:ascii="Courier New" w:hAnsi="Courier New" w:cs="Courier New"/>
          <w:color w:val="FF0000"/>
          <w:sz w:val="20"/>
          <w:szCs w:val="20"/>
          <w:highlight w:val="white"/>
          <w:lang w:val="en-US" w:eastAsia="de-AT"/>
        </w:rPr>
        <w:t xml:space="preserve"> name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DeliveryExtension</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type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DeliveryExtensionType</w:t>
      </w:r>
      <w:r w:rsidRPr="007E0F9C">
        <w:rPr>
          <w:rFonts w:ascii="Courier New" w:hAnsi="Courier New" w:cs="Courier New"/>
          <w:color w:val="0000FF"/>
          <w:sz w:val="20"/>
          <w:szCs w:val="20"/>
          <w:highlight w:val="white"/>
          <w:lang w:val="en-US" w:eastAsia="de-AT"/>
        </w:rPr>
        <w:t>"/&gt;</w:t>
      </w:r>
    </w:p>
    <w:p w14:paraId="717D4042" w14:textId="77777777" w:rsidR="00D46B8A" w:rsidRPr="007E0F9C"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en-US" w:eastAsia="de-AT"/>
        </w:rPr>
      </w:pPr>
      <w:r w:rsidRPr="007E0F9C">
        <w:rPr>
          <w:rFonts w:ascii="Courier New" w:hAnsi="Courier New" w:cs="Courier New"/>
          <w:color w:val="0000FF"/>
          <w:sz w:val="20"/>
          <w:szCs w:val="20"/>
          <w:lang w:val="en-US" w:eastAsia="de-AT"/>
        </w:rPr>
        <w:t>…</w:t>
      </w:r>
    </w:p>
    <w:p w14:paraId="6D17206E" w14:textId="77777777" w:rsidR="009E163B" w:rsidRPr="007E0F9C" w:rsidRDefault="009E163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xs:complexType</w:t>
      </w:r>
      <w:proofErr w:type="gramEnd"/>
      <w:r w:rsidRPr="007E0F9C">
        <w:rPr>
          <w:rFonts w:ascii="Courier New" w:hAnsi="Courier New" w:cs="Courier New"/>
          <w:color w:val="FF0000"/>
          <w:sz w:val="20"/>
          <w:szCs w:val="20"/>
          <w:highlight w:val="white"/>
          <w:lang w:val="en-US" w:eastAsia="de-AT"/>
        </w:rPr>
        <w:t xml:space="preserve"> name</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DeliveryExtensionType</w:t>
      </w:r>
      <w:r w:rsidRPr="007E0F9C">
        <w:rPr>
          <w:rFonts w:ascii="Courier New" w:hAnsi="Courier New" w:cs="Courier New"/>
          <w:color w:val="0000FF"/>
          <w:sz w:val="20"/>
          <w:szCs w:val="20"/>
          <w:highlight w:val="white"/>
          <w:lang w:val="en-US" w:eastAsia="de-AT"/>
        </w:rPr>
        <w:t>"&gt;</w:t>
      </w:r>
    </w:p>
    <w:p w14:paraId="2B4410ED" w14:textId="77777777" w:rsidR="009E163B" w:rsidRPr="007E0F9C" w:rsidRDefault="009E163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xs:sequence</w:t>
      </w:r>
      <w:proofErr w:type="gramEnd"/>
      <w:r w:rsidRPr="007E0F9C">
        <w:rPr>
          <w:rFonts w:ascii="Courier New" w:hAnsi="Courier New" w:cs="Courier New"/>
          <w:color w:val="0000FF"/>
          <w:sz w:val="20"/>
          <w:szCs w:val="20"/>
          <w:highlight w:val="white"/>
          <w:lang w:val="en-US" w:eastAsia="de-AT"/>
        </w:rPr>
        <w:t>&gt;</w:t>
      </w:r>
    </w:p>
    <w:p w14:paraId="6D4A1C67" w14:textId="77777777" w:rsidR="009E163B" w:rsidRPr="007E0F9C" w:rsidRDefault="009E163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xs:element</w:t>
      </w:r>
      <w:proofErr w:type="gramEnd"/>
      <w:r w:rsidRPr="007E0F9C">
        <w:rPr>
          <w:rFonts w:ascii="Courier New" w:hAnsi="Courier New" w:cs="Courier New"/>
          <w:color w:val="FF0000"/>
          <w:sz w:val="20"/>
          <w:szCs w:val="20"/>
          <w:highlight w:val="white"/>
          <w:lang w:val="en-US" w:eastAsia="de-AT"/>
        </w:rPr>
        <w:t xml:space="preserve"> ref</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sv:DeliveryExtension</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minOccurs</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0</w:t>
      </w:r>
      <w:r w:rsidRPr="007E0F9C">
        <w:rPr>
          <w:rFonts w:ascii="Courier New" w:hAnsi="Courier New" w:cs="Courier New"/>
          <w:color w:val="0000FF"/>
          <w:sz w:val="20"/>
          <w:szCs w:val="20"/>
          <w:highlight w:val="white"/>
          <w:lang w:val="en-US" w:eastAsia="de-AT"/>
        </w:rPr>
        <w:t>"/&gt;</w:t>
      </w:r>
    </w:p>
    <w:p w14:paraId="4F30801F" w14:textId="77777777" w:rsidR="009E163B" w:rsidRPr="007E0F9C" w:rsidRDefault="009E163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proofErr w:type="gramStart"/>
      <w:r w:rsidRPr="007E0F9C">
        <w:rPr>
          <w:rFonts w:ascii="Courier New" w:hAnsi="Courier New" w:cs="Courier New"/>
          <w:color w:val="800000"/>
          <w:sz w:val="20"/>
          <w:szCs w:val="20"/>
          <w:highlight w:val="white"/>
          <w:lang w:val="en-US" w:eastAsia="de-AT"/>
        </w:rPr>
        <w:t>xs:element</w:t>
      </w:r>
      <w:proofErr w:type="gramEnd"/>
      <w:r w:rsidRPr="007E0F9C">
        <w:rPr>
          <w:rFonts w:ascii="Courier New" w:hAnsi="Courier New" w:cs="Courier New"/>
          <w:color w:val="FF0000"/>
          <w:sz w:val="20"/>
          <w:szCs w:val="20"/>
          <w:highlight w:val="white"/>
          <w:lang w:val="en-US" w:eastAsia="de-AT"/>
        </w:rPr>
        <w:t xml:space="preserve"> ref</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Custom</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FF0000"/>
          <w:sz w:val="20"/>
          <w:szCs w:val="20"/>
          <w:highlight w:val="white"/>
          <w:lang w:val="en-US" w:eastAsia="de-AT"/>
        </w:rPr>
        <w:t xml:space="preserve"> minOccurs</w:t>
      </w:r>
      <w:r w:rsidRPr="007E0F9C">
        <w:rPr>
          <w:rFonts w:ascii="Courier New" w:hAnsi="Courier New" w:cs="Courier New"/>
          <w:color w:val="0000FF"/>
          <w:sz w:val="20"/>
          <w:szCs w:val="20"/>
          <w:highlight w:val="white"/>
          <w:lang w:val="en-US" w:eastAsia="de-AT"/>
        </w:rPr>
        <w:t>="</w:t>
      </w:r>
      <w:r w:rsidRPr="007E0F9C">
        <w:rPr>
          <w:rFonts w:ascii="Courier New" w:hAnsi="Courier New" w:cs="Courier New"/>
          <w:color w:val="000000"/>
          <w:sz w:val="20"/>
          <w:szCs w:val="20"/>
          <w:highlight w:val="white"/>
          <w:lang w:val="en-US" w:eastAsia="de-AT"/>
        </w:rPr>
        <w:t>0</w:t>
      </w:r>
      <w:r w:rsidRPr="007E0F9C">
        <w:rPr>
          <w:rFonts w:ascii="Courier New" w:hAnsi="Courier New" w:cs="Courier New"/>
          <w:color w:val="0000FF"/>
          <w:sz w:val="20"/>
          <w:szCs w:val="20"/>
          <w:highlight w:val="white"/>
          <w:lang w:val="en-US" w:eastAsia="de-AT"/>
        </w:rPr>
        <w:t>"/&gt;</w:t>
      </w:r>
    </w:p>
    <w:p w14:paraId="12B003E6" w14:textId="77777777" w:rsidR="009E163B" w:rsidRPr="007E0F9C" w:rsidRDefault="009E163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xs</w:t>
      </w:r>
      <w:proofErr w:type="gramStart"/>
      <w:r w:rsidRPr="007E0F9C">
        <w:rPr>
          <w:rFonts w:ascii="Courier New" w:hAnsi="Courier New" w:cs="Courier New"/>
          <w:color w:val="800000"/>
          <w:sz w:val="20"/>
          <w:szCs w:val="20"/>
          <w:highlight w:val="white"/>
          <w:lang w:val="en-US" w:eastAsia="de-AT"/>
        </w:rPr>
        <w:t>:sequence</w:t>
      </w:r>
      <w:proofErr w:type="gramEnd"/>
      <w:r w:rsidRPr="007E0F9C">
        <w:rPr>
          <w:rFonts w:ascii="Courier New" w:hAnsi="Courier New" w:cs="Courier New"/>
          <w:color w:val="0000FF"/>
          <w:sz w:val="20"/>
          <w:szCs w:val="20"/>
          <w:highlight w:val="white"/>
          <w:lang w:val="en-US" w:eastAsia="de-AT"/>
        </w:rPr>
        <w:t>&gt;</w:t>
      </w:r>
    </w:p>
    <w:p w14:paraId="059251D8" w14:textId="77777777" w:rsidR="009E163B" w:rsidRPr="007E0F9C" w:rsidRDefault="009E163B"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en-US" w:eastAsia="de-AT"/>
        </w:rPr>
      </w:pPr>
      <w:r w:rsidRPr="007E0F9C">
        <w:rPr>
          <w:rFonts w:ascii="Courier New" w:hAnsi="Courier New" w:cs="Courier New"/>
          <w:color w:val="000000"/>
          <w:sz w:val="20"/>
          <w:szCs w:val="20"/>
          <w:highlight w:val="white"/>
          <w:lang w:val="en-US" w:eastAsia="de-AT"/>
        </w:rPr>
        <w:tab/>
      </w: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xs</w:t>
      </w:r>
      <w:proofErr w:type="gramStart"/>
      <w:r w:rsidRPr="007E0F9C">
        <w:rPr>
          <w:rFonts w:ascii="Courier New" w:hAnsi="Courier New" w:cs="Courier New"/>
          <w:color w:val="800000"/>
          <w:sz w:val="20"/>
          <w:szCs w:val="20"/>
          <w:highlight w:val="white"/>
          <w:lang w:val="en-US" w:eastAsia="de-AT"/>
        </w:rPr>
        <w:t>:complexType</w:t>
      </w:r>
      <w:proofErr w:type="gramEnd"/>
      <w:r w:rsidRPr="007E0F9C">
        <w:rPr>
          <w:rFonts w:ascii="Courier New" w:hAnsi="Courier New" w:cs="Courier New"/>
          <w:color w:val="0000FF"/>
          <w:sz w:val="20"/>
          <w:szCs w:val="20"/>
          <w:highlight w:val="white"/>
          <w:lang w:val="en-US" w:eastAsia="de-AT"/>
        </w:rPr>
        <w:t>&gt;</w:t>
      </w:r>
    </w:p>
    <w:p w14:paraId="595A834A" w14:textId="77777777" w:rsidR="009E163B" w:rsidRPr="007E0F9C" w:rsidRDefault="009E163B"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en-US" w:eastAsia="de-AT"/>
        </w:rPr>
      </w:pPr>
      <w:r w:rsidRPr="007E0F9C">
        <w:rPr>
          <w:rFonts w:ascii="Courier New" w:hAnsi="Courier New" w:cs="Courier New"/>
          <w:color w:val="0000FF"/>
          <w:sz w:val="20"/>
          <w:szCs w:val="20"/>
          <w:lang w:val="en-US" w:eastAsia="de-AT"/>
        </w:rPr>
        <w:t>…</w:t>
      </w:r>
    </w:p>
    <w:p w14:paraId="006B9417" w14:textId="77777777" w:rsidR="00D46B8A" w:rsidRPr="007E0F9C"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lang w:val="en-US"/>
        </w:rPr>
      </w:pPr>
      <w:r w:rsidRPr="007E0F9C">
        <w:rPr>
          <w:rFonts w:ascii="Courier New" w:hAnsi="Courier New" w:cs="Courier New"/>
          <w:color w:val="0000FF"/>
          <w:sz w:val="20"/>
          <w:szCs w:val="20"/>
          <w:highlight w:val="white"/>
          <w:lang w:val="en-US" w:eastAsia="de-AT"/>
        </w:rPr>
        <w:t>&lt;/</w:t>
      </w:r>
      <w:r w:rsidRPr="007E0F9C">
        <w:rPr>
          <w:rFonts w:ascii="Courier New" w:hAnsi="Courier New" w:cs="Courier New"/>
          <w:color w:val="800000"/>
          <w:sz w:val="20"/>
          <w:szCs w:val="20"/>
          <w:highlight w:val="white"/>
          <w:lang w:val="en-US" w:eastAsia="de-AT"/>
        </w:rPr>
        <w:t>xs</w:t>
      </w:r>
      <w:proofErr w:type="gramStart"/>
      <w:r w:rsidRPr="007E0F9C">
        <w:rPr>
          <w:rFonts w:ascii="Courier New" w:hAnsi="Courier New" w:cs="Courier New"/>
          <w:color w:val="800000"/>
          <w:sz w:val="20"/>
          <w:szCs w:val="20"/>
          <w:highlight w:val="white"/>
          <w:lang w:val="en-US" w:eastAsia="de-AT"/>
        </w:rPr>
        <w:t>:schema</w:t>
      </w:r>
      <w:proofErr w:type="gramEnd"/>
      <w:r w:rsidRPr="007E0F9C">
        <w:rPr>
          <w:rFonts w:ascii="Courier New" w:hAnsi="Courier New" w:cs="Courier New"/>
          <w:color w:val="0000FF"/>
          <w:sz w:val="20"/>
          <w:szCs w:val="20"/>
          <w:highlight w:val="white"/>
          <w:lang w:val="en-US" w:eastAsia="de-AT"/>
        </w:rPr>
        <w:t>&gt;</w:t>
      </w:r>
    </w:p>
    <w:p w14:paraId="3A1CE08A" w14:textId="77777777" w:rsidR="009E163B" w:rsidRPr="007E0F9C" w:rsidRDefault="009E163B" w:rsidP="009E163B">
      <w:pPr>
        <w:rPr>
          <w:lang w:val="en-US"/>
        </w:rPr>
      </w:pPr>
    </w:p>
    <w:p w14:paraId="00DEF218" w14:textId="77777777" w:rsidR="003D35C2" w:rsidRPr="007E0F9C" w:rsidRDefault="003D35C2" w:rsidP="009E163B">
      <w:pPr>
        <w:jc w:val="both"/>
        <w:rPr>
          <w:lang w:val="en-US"/>
        </w:rPr>
      </w:pPr>
      <w:bookmarkStart w:id="55" w:name="_GoBack"/>
      <w:r w:rsidRPr="007E0F9C">
        <w:rPr>
          <w:lang w:val="en-US"/>
        </w:rPr>
        <w:t xml:space="preserve">As it can be seen in the extract </w:t>
      </w:r>
      <w:r w:rsidR="00B7367A" w:rsidRPr="007E0F9C">
        <w:rPr>
          <w:lang w:val="en-US"/>
        </w:rPr>
        <w:t>the same extension elements (i.e. sv</w:t>
      </w:r>
      <w:proofErr w:type="gramStart"/>
      <w:r w:rsidR="00B7367A" w:rsidRPr="007E0F9C">
        <w:rPr>
          <w:lang w:val="en-US"/>
        </w:rPr>
        <w:t>:DeliveryExtension</w:t>
      </w:r>
      <w:proofErr w:type="gramEnd"/>
      <w:r w:rsidR="00B7367A" w:rsidRPr="007E0F9C">
        <w:rPr>
          <w:lang w:val="en-US"/>
        </w:rPr>
        <w:t xml:space="preserve">) are defined </w:t>
      </w:r>
      <w:r w:rsidRPr="007E0F9C">
        <w:rPr>
          <w:lang w:val="en-US"/>
        </w:rPr>
        <w:t>in the extension scheme of the Austrian social partner system, which are included in the extension elements (i.e. DeliveryExtensionType)</w:t>
      </w:r>
      <w:r w:rsidR="00B7367A" w:rsidRPr="007E0F9C">
        <w:rPr>
          <w:lang w:val="en-US"/>
        </w:rPr>
        <w:t xml:space="preserve"> of the coupling schemes.</w:t>
      </w:r>
    </w:p>
    <w:p w14:paraId="03FA2723" w14:textId="77777777" w:rsidR="003D35C2" w:rsidRPr="007E0F9C" w:rsidRDefault="00B7367A" w:rsidP="009E163B">
      <w:pPr>
        <w:jc w:val="both"/>
        <w:rPr>
          <w:lang w:val="en-US"/>
        </w:rPr>
      </w:pPr>
      <w:r w:rsidRPr="007E0F9C">
        <w:rPr>
          <w:lang w:val="en-US"/>
        </w:rPr>
        <w:t>The namespace of the ebInterface extension scheme of the Austrian social partner system is</w:t>
      </w:r>
    </w:p>
    <w:p w14:paraId="2EBC27D5" w14:textId="77777777" w:rsidR="0097032D" w:rsidRPr="007E0F9C" w:rsidRDefault="0097032D" w:rsidP="009E163B">
      <w:pPr>
        <w:jc w:val="both"/>
        <w:rPr>
          <w:lang w:val="en-US"/>
        </w:rPr>
      </w:pPr>
      <w:r w:rsidRPr="007E0F9C">
        <w:rPr>
          <w:rFonts w:ascii="Courier New" w:hAnsi="Courier New" w:cs="Courier New"/>
          <w:sz w:val="20"/>
          <w:lang w:val="en-US"/>
        </w:rPr>
        <w:t>http://www.ebinterface.at/schema/4p0/extensions/sv</w:t>
      </w:r>
      <w:proofErr w:type="gramStart"/>
      <w:r w:rsidR="00F10BF6" w:rsidRPr="007E0F9C">
        <w:rPr>
          <w:lang w:val="en-US"/>
        </w:rPr>
        <w:t xml:space="preserve">, </w:t>
      </w:r>
      <w:r w:rsidRPr="007E0F9C">
        <w:rPr>
          <w:lang w:val="en-US"/>
        </w:rPr>
        <w:t>w</w:t>
      </w:r>
      <w:r w:rsidR="00B7367A" w:rsidRPr="007E0F9C">
        <w:rPr>
          <w:lang w:val="en-US"/>
        </w:rPr>
        <w:t>hereas</w:t>
      </w:r>
      <w:r w:rsidRPr="007E0F9C">
        <w:rPr>
          <w:lang w:val="en-US"/>
        </w:rPr>
        <w:t xml:space="preserve"> </w:t>
      </w:r>
      <w:r w:rsidR="00B7367A" w:rsidRPr="007E0F9C">
        <w:rPr>
          <w:lang w:val="en-US"/>
        </w:rPr>
        <w:t>the last part of the namespace</w:t>
      </w:r>
      <w:r w:rsidRPr="007E0F9C">
        <w:rPr>
          <w:lang w:val="en-US"/>
        </w:rPr>
        <w:t xml:space="preserve"> </w:t>
      </w:r>
      <w:r w:rsidR="00F10BF6" w:rsidRPr="007E0F9C">
        <w:rPr>
          <w:lang w:val="en-US"/>
        </w:rPr>
        <w:t xml:space="preserve">particularly </w:t>
      </w:r>
      <w:r w:rsidR="00B7367A" w:rsidRPr="007E0F9C">
        <w:rPr>
          <w:lang w:val="en-US"/>
        </w:rPr>
        <w:t>stands for the valid scheme of the specific industry (i.e.</w:t>
      </w:r>
      <w:r w:rsidR="00D8379B" w:rsidRPr="007E0F9C">
        <w:rPr>
          <w:lang w:val="en-US"/>
        </w:rPr>
        <w:t xml:space="preserve"> </w:t>
      </w:r>
      <w:hyperlink r:id="rId37" w:history="1">
        <w:proofErr w:type="gramEnd"/>
        <w:r w:rsidR="00D8379B" w:rsidRPr="007E0F9C">
          <w:rPr>
            <w:rStyle w:val="Hyperlink"/>
            <w:rFonts w:ascii="Courier New" w:hAnsi="Courier New" w:cs="Courier New"/>
            <w:sz w:val="20"/>
            <w:lang w:val="en-US"/>
          </w:rPr>
          <w:t>http://www.ebinterface.at/schema/4p0/extensions/pharmaceuticals</w:t>
        </w:r>
        <w:proofErr w:type="gramStart"/>
      </w:hyperlink>
      <w:r w:rsidR="00F10BF6" w:rsidRPr="007E0F9C">
        <w:rPr>
          <w:rFonts w:ascii="Courier New" w:hAnsi="Courier New" w:cs="Courier New"/>
          <w:sz w:val="20"/>
          <w:lang w:val="en-US"/>
        </w:rPr>
        <w:t xml:space="preserve"> </w:t>
      </w:r>
      <w:r w:rsidR="00F10BF6" w:rsidRPr="007E0F9C">
        <w:rPr>
          <w:lang w:val="en-US"/>
        </w:rPr>
        <w:t>for t</w:t>
      </w:r>
      <w:r w:rsidR="00B7367A" w:rsidRPr="007E0F9C">
        <w:rPr>
          <w:lang w:val="en-US"/>
        </w:rPr>
        <w:t>he pharmaceutical industry</w:t>
      </w:r>
      <w:r w:rsidR="00C170C9" w:rsidRPr="007E0F9C">
        <w:rPr>
          <w:lang w:val="en-US"/>
        </w:rPr>
        <w:t>)</w:t>
      </w:r>
      <w:r w:rsidR="00D8379B" w:rsidRPr="007E0F9C">
        <w:rPr>
          <w:lang w:val="en-US"/>
        </w:rPr>
        <w:t>.</w:t>
      </w:r>
      <w:proofErr w:type="gramEnd"/>
    </w:p>
    <w:bookmarkEnd w:id="55"/>
    <w:p w14:paraId="0350EB9C" w14:textId="77777777" w:rsidR="009E163B" w:rsidRPr="007E0F9C" w:rsidRDefault="009E163B" w:rsidP="009E163B">
      <w:pPr>
        <w:rPr>
          <w:lang w:val="en-US"/>
        </w:rPr>
      </w:pPr>
    </w:p>
    <w:p w14:paraId="526B6FF6" w14:textId="77777777" w:rsidR="00100A82" w:rsidRPr="007E0F9C" w:rsidRDefault="00D9268F" w:rsidP="00A53648">
      <w:pPr>
        <w:pStyle w:val="Heading1"/>
        <w:rPr>
          <w:lang w:val="en-US"/>
        </w:rPr>
      </w:pPr>
      <w:r w:rsidRPr="007E0F9C">
        <w:rPr>
          <w:lang w:val="en-US"/>
        </w:rPr>
        <w:br w:type="page"/>
      </w:r>
      <w:bookmarkStart w:id="56" w:name="_Toc373311261"/>
      <w:r w:rsidR="00100A82" w:rsidRPr="007E0F9C">
        <w:rPr>
          <w:lang w:val="en-US"/>
        </w:rPr>
        <w:lastRenderedPageBreak/>
        <w:t>Referen</w:t>
      </w:r>
      <w:r w:rsidR="00E86431" w:rsidRPr="007E0F9C">
        <w:rPr>
          <w:lang w:val="en-US"/>
        </w:rPr>
        <w:t>ces</w:t>
      </w:r>
      <w:bookmarkEnd w:id="56"/>
    </w:p>
    <w:p w14:paraId="7EB31FF9" w14:textId="77777777" w:rsidR="00100A82" w:rsidRPr="007E0F9C" w:rsidRDefault="00100A82" w:rsidP="00100A8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8E13E2" w:rsidRPr="007E0F9C" w14:paraId="1ABE80E7" w14:textId="77777777" w:rsidTr="008C7450">
        <w:tc>
          <w:tcPr>
            <w:tcW w:w="1526" w:type="dxa"/>
          </w:tcPr>
          <w:p w14:paraId="38DE8653" w14:textId="77777777" w:rsidR="008E13E2" w:rsidRPr="007E0F9C" w:rsidRDefault="008E13E2" w:rsidP="00100A82">
            <w:pPr>
              <w:rPr>
                <w:lang w:val="en-US"/>
              </w:rPr>
            </w:pPr>
            <w:r w:rsidRPr="007E0F9C">
              <w:rPr>
                <w:lang w:val="en-US"/>
              </w:rPr>
              <w:t>[BMF11]</w:t>
            </w:r>
          </w:p>
        </w:tc>
        <w:tc>
          <w:tcPr>
            <w:tcW w:w="7762" w:type="dxa"/>
          </w:tcPr>
          <w:p w14:paraId="4BD3E329" w14:textId="77777777" w:rsidR="008E13E2" w:rsidRPr="007E0F9C" w:rsidRDefault="007B2B31" w:rsidP="00280456">
            <w:pPr>
              <w:rPr>
                <w:lang w:val="en-US"/>
              </w:rPr>
            </w:pPr>
            <w:r w:rsidRPr="007E0F9C">
              <w:rPr>
                <w:lang w:val="en-US"/>
              </w:rPr>
              <w:t>Advance VAT return from 1</w:t>
            </w:r>
            <w:r w:rsidRPr="007E0F9C">
              <w:rPr>
                <w:vertAlign w:val="superscript"/>
                <w:lang w:val="en-US"/>
              </w:rPr>
              <w:t>st</w:t>
            </w:r>
            <w:r w:rsidRPr="007E0F9C">
              <w:rPr>
                <w:lang w:val="en-US"/>
              </w:rPr>
              <w:t xml:space="preserve"> of July</w:t>
            </w:r>
            <w:r w:rsidR="008E13E2" w:rsidRPr="007E0F9C">
              <w:rPr>
                <w:lang w:val="en-US"/>
              </w:rPr>
              <w:t xml:space="preserve"> 2010, </w:t>
            </w:r>
            <w:r w:rsidR="00280456" w:rsidRPr="007E0F9C">
              <w:rPr>
                <w:lang w:val="en-US"/>
              </w:rPr>
              <w:t>Federal Ministry of Finance</w:t>
            </w:r>
            <w:r w:rsidR="008E13E2" w:rsidRPr="007E0F9C">
              <w:rPr>
                <w:lang w:val="en-US"/>
              </w:rPr>
              <w:t xml:space="preserve">, </w:t>
            </w:r>
            <w:hyperlink r:id="rId38" w:history="1">
              <w:r w:rsidR="008E13E2" w:rsidRPr="007E0F9C">
                <w:rPr>
                  <w:rStyle w:val="Hyperlink"/>
                  <w:lang w:val="en-US"/>
                </w:rPr>
                <w:t>http://formulare.bmf.gv.at/service/formulare/inter-Steuern/pdfs/2010/U30.pdf</w:t>
              </w:r>
            </w:hyperlink>
          </w:p>
        </w:tc>
      </w:tr>
      <w:tr w:rsidR="008C7450" w:rsidRPr="007E0F9C" w14:paraId="6D3F167B" w14:textId="77777777" w:rsidTr="008C7450">
        <w:tc>
          <w:tcPr>
            <w:tcW w:w="1526" w:type="dxa"/>
          </w:tcPr>
          <w:p w14:paraId="1963CBB4" w14:textId="77777777" w:rsidR="008C7450" w:rsidRPr="007E0F9C" w:rsidRDefault="008C7450" w:rsidP="00100A82">
            <w:pPr>
              <w:rPr>
                <w:lang w:val="en-US"/>
              </w:rPr>
            </w:pPr>
            <w:r w:rsidRPr="007E0F9C">
              <w:rPr>
                <w:lang w:val="en-US"/>
              </w:rPr>
              <w:t>[DUNS</w:t>
            </w:r>
            <w:r w:rsidR="008E13E2" w:rsidRPr="007E0F9C">
              <w:rPr>
                <w:lang w:val="en-US"/>
              </w:rPr>
              <w:t>11</w:t>
            </w:r>
            <w:r w:rsidRPr="007E0F9C">
              <w:rPr>
                <w:lang w:val="en-US"/>
              </w:rPr>
              <w:t>]</w:t>
            </w:r>
          </w:p>
        </w:tc>
        <w:tc>
          <w:tcPr>
            <w:tcW w:w="7762" w:type="dxa"/>
          </w:tcPr>
          <w:p w14:paraId="248A6B32" w14:textId="77777777" w:rsidR="008C7450" w:rsidRPr="007E0F9C" w:rsidRDefault="008C7450" w:rsidP="00100A82">
            <w:pPr>
              <w:rPr>
                <w:lang w:val="en-US"/>
              </w:rPr>
            </w:pPr>
            <w:r w:rsidRPr="007E0F9C">
              <w:rPr>
                <w:lang w:val="en-US"/>
              </w:rPr>
              <w:t xml:space="preserve">DUNS (Data Universal Numbering System). </w:t>
            </w:r>
            <w:hyperlink r:id="rId39" w:history="1">
              <w:r w:rsidRPr="007E0F9C">
                <w:rPr>
                  <w:rStyle w:val="Hyperlink"/>
                  <w:lang w:val="en-US"/>
                </w:rPr>
                <w:t>http://www.dnb.ch/htm/690/de/Eindeutige-Identifikation.htm</w:t>
              </w:r>
            </w:hyperlink>
            <w:r w:rsidRPr="007E0F9C">
              <w:rPr>
                <w:lang w:val="en-US"/>
              </w:rPr>
              <w:t xml:space="preserve"> (last visited: 20.09.2011)</w:t>
            </w:r>
          </w:p>
        </w:tc>
      </w:tr>
      <w:tr w:rsidR="00312FAA" w:rsidRPr="007E0F9C" w14:paraId="25D51E9F" w14:textId="77777777" w:rsidTr="008C7450">
        <w:tc>
          <w:tcPr>
            <w:tcW w:w="1526" w:type="dxa"/>
          </w:tcPr>
          <w:p w14:paraId="284E6B2A" w14:textId="77777777" w:rsidR="00312FAA" w:rsidRPr="007E0F9C" w:rsidRDefault="00312FAA" w:rsidP="00100A82">
            <w:pPr>
              <w:rPr>
                <w:lang w:val="en-US"/>
              </w:rPr>
            </w:pPr>
            <w:r w:rsidRPr="007E0F9C">
              <w:rPr>
                <w:lang w:val="en-US"/>
              </w:rPr>
              <w:t>[GLN</w:t>
            </w:r>
            <w:r w:rsidR="008E13E2" w:rsidRPr="007E0F9C">
              <w:rPr>
                <w:lang w:val="en-US"/>
              </w:rPr>
              <w:t>11</w:t>
            </w:r>
            <w:r w:rsidRPr="007E0F9C">
              <w:rPr>
                <w:lang w:val="en-US"/>
              </w:rPr>
              <w:t>]</w:t>
            </w:r>
          </w:p>
        </w:tc>
        <w:tc>
          <w:tcPr>
            <w:tcW w:w="7762" w:type="dxa"/>
          </w:tcPr>
          <w:p w14:paraId="6371F51C" w14:textId="77777777" w:rsidR="00312FAA" w:rsidRPr="007E0F9C" w:rsidRDefault="00312FAA" w:rsidP="00100A82">
            <w:pPr>
              <w:rPr>
                <w:lang w:val="en-US"/>
              </w:rPr>
            </w:pPr>
            <w:r w:rsidRPr="007E0F9C">
              <w:rPr>
                <w:lang w:val="en-US"/>
              </w:rPr>
              <w:t>GLN (Global Location Number)</w:t>
            </w:r>
            <w:r w:rsidR="008C7450" w:rsidRPr="007E0F9C">
              <w:rPr>
                <w:lang w:val="en-US"/>
              </w:rPr>
              <w:t xml:space="preserve">. </w:t>
            </w:r>
            <w:hyperlink r:id="rId40" w:history="1">
              <w:r w:rsidR="008C7450" w:rsidRPr="007E0F9C">
                <w:rPr>
                  <w:rStyle w:val="Hyperlink"/>
                  <w:lang w:val="en-US"/>
                </w:rPr>
                <w:t>http://www.gs1austria.at/index.php?option=com_content&amp;view=article&amp;id=83&amp;Itemid=156</w:t>
              </w:r>
            </w:hyperlink>
            <w:r w:rsidR="008C7450" w:rsidRPr="007E0F9C">
              <w:rPr>
                <w:lang w:val="en-US"/>
              </w:rPr>
              <w:t xml:space="preserve"> (last visited: 20.09.2011)</w:t>
            </w:r>
          </w:p>
        </w:tc>
      </w:tr>
      <w:tr w:rsidR="00DF0221" w:rsidRPr="007E0F9C" w14:paraId="6A07744E" w14:textId="77777777" w:rsidTr="008C7450">
        <w:tc>
          <w:tcPr>
            <w:tcW w:w="1526" w:type="dxa"/>
          </w:tcPr>
          <w:p w14:paraId="7C047F5E" w14:textId="77777777" w:rsidR="00DF0221" w:rsidRPr="007E0F9C" w:rsidRDefault="00DF0221" w:rsidP="00100A82">
            <w:pPr>
              <w:rPr>
                <w:lang w:val="en-US"/>
              </w:rPr>
            </w:pPr>
            <w:r w:rsidRPr="007E0F9C">
              <w:rPr>
                <w:lang w:val="en-US"/>
              </w:rPr>
              <w:t>[GTIN</w:t>
            </w:r>
            <w:r w:rsidR="008E13E2" w:rsidRPr="007E0F9C">
              <w:rPr>
                <w:lang w:val="en-US"/>
              </w:rPr>
              <w:t>11</w:t>
            </w:r>
            <w:r w:rsidRPr="007E0F9C">
              <w:rPr>
                <w:lang w:val="en-US"/>
              </w:rPr>
              <w:t>]</w:t>
            </w:r>
          </w:p>
        </w:tc>
        <w:tc>
          <w:tcPr>
            <w:tcW w:w="7762" w:type="dxa"/>
          </w:tcPr>
          <w:p w14:paraId="53972F89" w14:textId="77777777" w:rsidR="00DF0221" w:rsidRPr="007E0F9C" w:rsidRDefault="00DF0221" w:rsidP="00100A82">
            <w:pPr>
              <w:rPr>
                <w:lang w:val="en-US"/>
              </w:rPr>
            </w:pPr>
            <w:r w:rsidRPr="007E0F9C">
              <w:rPr>
                <w:lang w:val="en-US"/>
              </w:rPr>
              <w:t xml:space="preserve">GTIN (Global Trade Item Number). </w:t>
            </w:r>
            <w:hyperlink r:id="rId41" w:history="1">
              <w:r w:rsidRPr="007E0F9C">
                <w:rPr>
                  <w:rStyle w:val="Hyperlink"/>
                  <w:lang w:val="en-US"/>
                </w:rPr>
                <w:t>http://gs1.at/index.php?option=com_content&amp;view=article&amp;id=85&amp;Itemid=158</w:t>
              </w:r>
            </w:hyperlink>
            <w:r w:rsidRPr="007E0F9C">
              <w:rPr>
                <w:lang w:val="en-US"/>
              </w:rPr>
              <w:t xml:space="preserve"> (last visited: 20.09.2011)</w:t>
            </w:r>
          </w:p>
        </w:tc>
      </w:tr>
      <w:tr w:rsidR="00574E0F" w:rsidRPr="007E0F9C" w14:paraId="1ACF21D7" w14:textId="77777777" w:rsidTr="008C7450">
        <w:tc>
          <w:tcPr>
            <w:tcW w:w="1526" w:type="dxa"/>
          </w:tcPr>
          <w:p w14:paraId="3B05D6DD" w14:textId="77777777" w:rsidR="00574E0F" w:rsidRPr="007E0F9C" w:rsidRDefault="00574E0F" w:rsidP="008B019B">
            <w:pPr>
              <w:rPr>
                <w:lang w:val="en-US"/>
              </w:rPr>
            </w:pPr>
            <w:r w:rsidRPr="007E0F9C">
              <w:rPr>
                <w:lang w:val="en-US"/>
              </w:rPr>
              <w:t>[ISO3166-1]</w:t>
            </w:r>
          </w:p>
        </w:tc>
        <w:tc>
          <w:tcPr>
            <w:tcW w:w="7762" w:type="dxa"/>
          </w:tcPr>
          <w:p w14:paraId="6A109FCB" w14:textId="77777777" w:rsidR="00574E0F" w:rsidRPr="007E0F9C" w:rsidRDefault="00574E0F" w:rsidP="008B019B">
            <w:pPr>
              <w:rPr>
                <w:lang w:val="en-US"/>
              </w:rPr>
            </w:pPr>
            <w:r w:rsidRPr="007E0F9C">
              <w:rPr>
                <w:lang w:val="en-US"/>
              </w:rPr>
              <w:t xml:space="preserve">ISO 3166-1, Version VI-10, International Organization for Standardization, </w:t>
            </w:r>
            <w:hyperlink r:id="rId42" w:history="1">
              <w:r w:rsidRPr="007E0F9C">
                <w:rPr>
                  <w:rStyle w:val="Hyperlink"/>
                  <w:lang w:val="en-US"/>
                </w:rPr>
                <w:t>http://www.iso.org/iso/country_codes/iso_3166_code_lists.htm</w:t>
              </w:r>
            </w:hyperlink>
            <w:r w:rsidRPr="007E0F9C">
              <w:rPr>
                <w:lang w:val="en-US"/>
              </w:rPr>
              <w:t xml:space="preserve">, </w:t>
            </w:r>
          </w:p>
        </w:tc>
      </w:tr>
      <w:tr w:rsidR="00574E0F" w:rsidRPr="007E0F9C" w14:paraId="0E052ADE" w14:textId="77777777" w:rsidTr="008C7450">
        <w:tc>
          <w:tcPr>
            <w:tcW w:w="1526" w:type="dxa"/>
          </w:tcPr>
          <w:p w14:paraId="1751E896" w14:textId="77777777" w:rsidR="00574E0F" w:rsidRPr="007E0F9C" w:rsidRDefault="00574E0F" w:rsidP="008B019B">
            <w:pPr>
              <w:rPr>
                <w:lang w:val="en-US"/>
              </w:rPr>
            </w:pPr>
            <w:r w:rsidRPr="007E0F9C">
              <w:rPr>
                <w:lang w:val="en-US"/>
              </w:rPr>
              <w:t>[ISO4217]</w:t>
            </w:r>
          </w:p>
        </w:tc>
        <w:tc>
          <w:tcPr>
            <w:tcW w:w="7762" w:type="dxa"/>
          </w:tcPr>
          <w:p w14:paraId="3C546DCD" w14:textId="77777777" w:rsidR="00574E0F" w:rsidRPr="007E0F9C" w:rsidRDefault="00574E0F" w:rsidP="008B019B">
            <w:pPr>
              <w:rPr>
                <w:lang w:val="en-US"/>
              </w:rPr>
            </w:pPr>
            <w:r w:rsidRPr="007E0F9C">
              <w:rPr>
                <w:lang w:val="en-US"/>
              </w:rPr>
              <w:t xml:space="preserve">ISO 4217, International Organization for Standardization, </w:t>
            </w:r>
            <w:hyperlink r:id="rId43" w:history="1">
              <w:r w:rsidRPr="007E0F9C">
                <w:rPr>
                  <w:rStyle w:val="Hyperlink"/>
                  <w:lang w:val="en-US"/>
                </w:rPr>
                <w:t>http://www.currency-iso.org/iso_index/iso_tables/iso_tables_a1.htm</w:t>
              </w:r>
            </w:hyperlink>
            <w:r w:rsidRPr="007E0F9C">
              <w:rPr>
                <w:lang w:val="en-US"/>
              </w:rPr>
              <w:t xml:space="preserve"> </w:t>
            </w:r>
          </w:p>
        </w:tc>
      </w:tr>
      <w:tr w:rsidR="00574E0F" w:rsidRPr="007E0F9C" w14:paraId="0543B306" w14:textId="77777777" w:rsidTr="008C7450">
        <w:tc>
          <w:tcPr>
            <w:tcW w:w="1526" w:type="dxa"/>
          </w:tcPr>
          <w:p w14:paraId="774A2E82" w14:textId="77777777" w:rsidR="00574E0F" w:rsidRPr="007E0F9C" w:rsidRDefault="00574E0F" w:rsidP="00100A82">
            <w:pPr>
              <w:rPr>
                <w:lang w:val="en-US"/>
              </w:rPr>
            </w:pPr>
            <w:r w:rsidRPr="007E0F9C">
              <w:rPr>
                <w:lang w:val="en-US"/>
              </w:rPr>
              <w:t>[PZN</w:t>
            </w:r>
            <w:r w:rsidR="008E13E2" w:rsidRPr="007E0F9C">
              <w:rPr>
                <w:lang w:val="en-US"/>
              </w:rPr>
              <w:t>11</w:t>
            </w:r>
            <w:r w:rsidRPr="007E0F9C">
              <w:rPr>
                <w:lang w:val="en-US"/>
              </w:rPr>
              <w:t>]</w:t>
            </w:r>
          </w:p>
        </w:tc>
        <w:tc>
          <w:tcPr>
            <w:tcW w:w="7762" w:type="dxa"/>
          </w:tcPr>
          <w:p w14:paraId="73E72357" w14:textId="77777777" w:rsidR="00574E0F" w:rsidRPr="007E0F9C" w:rsidRDefault="00574E0F" w:rsidP="00100A82">
            <w:pPr>
              <w:rPr>
                <w:lang w:val="en-US"/>
              </w:rPr>
            </w:pPr>
            <w:r w:rsidRPr="007E0F9C">
              <w:rPr>
                <w:lang w:val="en-US"/>
              </w:rPr>
              <w:t xml:space="preserve">PZN (Pharmazentralnummer). </w:t>
            </w:r>
            <w:hyperlink r:id="rId44" w:history="1">
              <w:r w:rsidRPr="007E0F9C">
                <w:rPr>
                  <w:rStyle w:val="Hyperlink"/>
                  <w:lang w:val="en-US"/>
                </w:rPr>
                <w:t>http://www.ifaffm.de/download/Technische%20Hinweise%20PZN-Codierung.pdf</w:t>
              </w:r>
            </w:hyperlink>
            <w:r w:rsidRPr="007E0F9C">
              <w:rPr>
                <w:lang w:val="en-US"/>
              </w:rPr>
              <w:t xml:space="preserve"> (last visited: 20.09.2011)</w:t>
            </w:r>
          </w:p>
        </w:tc>
      </w:tr>
      <w:tr w:rsidR="00574E0F" w:rsidRPr="007E0F9C" w14:paraId="0D2B7C3A" w14:textId="77777777" w:rsidTr="008C7450">
        <w:tc>
          <w:tcPr>
            <w:tcW w:w="1526" w:type="dxa"/>
          </w:tcPr>
          <w:p w14:paraId="1137AEBF" w14:textId="77777777" w:rsidR="00574E0F" w:rsidRPr="007E0F9C" w:rsidRDefault="00574E0F" w:rsidP="00100A82">
            <w:pPr>
              <w:rPr>
                <w:lang w:val="en-US"/>
              </w:rPr>
            </w:pPr>
            <w:r w:rsidRPr="007E0F9C">
              <w:rPr>
                <w:lang w:val="en-US"/>
              </w:rPr>
              <w:t>[RFC2119]</w:t>
            </w:r>
          </w:p>
        </w:tc>
        <w:tc>
          <w:tcPr>
            <w:tcW w:w="7762" w:type="dxa"/>
          </w:tcPr>
          <w:p w14:paraId="20378664" w14:textId="77777777" w:rsidR="00574E0F" w:rsidRPr="007E0F9C" w:rsidRDefault="00574E0F" w:rsidP="00100A82">
            <w:pPr>
              <w:rPr>
                <w:lang w:val="en-US"/>
              </w:rPr>
            </w:pPr>
            <w:r w:rsidRPr="007E0F9C">
              <w:rPr>
                <w:lang w:val="en-US"/>
              </w:rPr>
              <w:t xml:space="preserve">RFC 2119: Keywords for use in RFCs to Indicate Requirement Levels. March 1997. </w:t>
            </w:r>
            <w:hyperlink r:id="rId45" w:history="1">
              <w:r w:rsidRPr="007E0F9C">
                <w:rPr>
                  <w:rStyle w:val="Hyperlink"/>
                  <w:lang w:val="en-US"/>
                </w:rPr>
                <w:t>http://www.rfc-archive.org/getrfc.php?rfc=2119</w:t>
              </w:r>
            </w:hyperlink>
            <w:r w:rsidRPr="007E0F9C">
              <w:rPr>
                <w:lang w:val="en-US"/>
              </w:rPr>
              <w:t xml:space="preserve"> (last visited: 20.09.2011)</w:t>
            </w:r>
          </w:p>
        </w:tc>
      </w:tr>
      <w:tr w:rsidR="00574E0F" w:rsidRPr="007E0F9C" w14:paraId="2D2032F3" w14:textId="77777777" w:rsidTr="008C7450">
        <w:tc>
          <w:tcPr>
            <w:tcW w:w="1526" w:type="dxa"/>
          </w:tcPr>
          <w:p w14:paraId="58498500" w14:textId="77777777" w:rsidR="00574E0F" w:rsidRPr="007E0F9C" w:rsidRDefault="00574E0F" w:rsidP="00100A82">
            <w:pPr>
              <w:rPr>
                <w:lang w:val="en-US"/>
              </w:rPr>
            </w:pPr>
            <w:r w:rsidRPr="007E0F9C">
              <w:rPr>
                <w:lang w:val="en-US"/>
              </w:rPr>
              <w:t>[RFC3986]</w:t>
            </w:r>
          </w:p>
        </w:tc>
        <w:tc>
          <w:tcPr>
            <w:tcW w:w="7762" w:type="dxa"/>
          </w:tcPr>
          <w:p w14:paraId="1780393A" w14:textId="77777777" w:rsidR="00574E0F" w:rsidRPr="007E0F9C" w:rsidRDefault="00574E0F" w:rsidP="00100A82">
            <w:pPr>
              <w:rPr>
                <w:lang w:val="en-US"/>
              </w:rPr>
            </w:pPr>
            <w:r w:rsidRPr="007E0F9C">
              <w:rPr>
                <w:lang w:val="en-US"/>
              </w:rPr>
              <w:t xml:space="preserve">RFC 3986: Uniform Resource Identifier (URI): Generic Syntax. </w:t>
            </w:r>
            <w:hyperlink r:id="rId46" w:history="1">
              <w:r w:rsidRPr="007E0F9C">
                <w:rPr>
                  <w:rStyle w:val="Hyperlink"/>
                  <w:lang w:val="en-US"/>
                </w:rPr>
                <w:t>http://tools.ietf.org/html/rfc3986</w:t>
              </w:r>
            </w:hyperlink>
            <w:r w:rsidRPr="007E0F9C">
              <w:rPr>
                <w:lang w:val="en-US"/>
              </w:rPr>
              <w:t xml:space="preserve"> (last visited: 20.09.2011).</w:t>
            </w:r>
          </w:p>
        </w:tc>
      </w:tr>
      <w:tr w:rsidR="00574E0F" w:rsidRPr="007E0F9C" w14:paraId="48355012" w14:textId="77777777" w:rsidTr="008C7450">
        <w:tc>
          <w:tcPr>
            <w:tcW w:w="1526" w:type="dxa"/>
          </w:tcPr>
          <w:p w14:paraId="474F55B1" w14:textId="77777777" w:rsidR="00574E0F" w:rsidRPr="007E0F9C" w:rsidRDefault="00574E0F" w:rsidP="00100A82">
            <w:pPr>
              <w:rPr>
                <w:lang w:val="en-US"/>
              </w:rPr>
            </w:pPr>
            <w:r w:rsidRPr="007E0F9C">
              <w:rPr>
                <w:lang w:val="en-US"/>
              </w:rPr>
              <w:t>[W3C01]</w:t>
            </w:r>
          </w:p>
        </w:tc>
        <w:tc>
          <w:tcPr>
            <w:tcW w:w="7762" w:type="dxa"/>
          </w:tcPr>
          <w:p w14:paraId="499730BB" w14:textId="77777777" w:rsidR="00574E0F" w:rsidRPr="007E0F9C" w:rsidRDefault="00574E0F" w:rsidP="00100A82">
            <w:pPr>
              <w:rPr>
                <w:lang w:val="en-US"/>
              </w:rPr>
            </w:pPr>
            <w:r w:rsidRPr="007E0F9C">
              <w:rPr>
                <w:lang w:val="en-US"/>
              </w:rPr>
              <w:t xml:space="preserve">XML Schema. W3C Recommendation. </w:t>
            </w:r>
            <w:hyperlink r:id="rId47" w:history="1">
              <w:r w:rsidRPr="007E0F9C">
                <w:rPr>
                  <w:rStyle w:val="Hyperlink"/>
                  <w:lang w:val="en-US"/>
                </w:rPr>
                <w:t>http://www.w3.org/XML/Schema</w:t>
              </w:r>
            </w:hyperlink>
            <w:r w:rsidRPr="007E0F9C">
              <w:rPr>
                <w:lang w:val="en-US"/>
              </w:rPr>
              <w:t xml:space="preserve"> (last visited: 20.09.2011)</w:t>
            </w:r>
          </w:p>
        </w:tc>
      </w:tr>
      <w:tr w:rsidR="00574E0F" w:rsidRPr="007E0F9C" w14:paraId="7AEDBB46" w14:textId="77777777" w:rsidTr="008C7450">
        <w:tc>
          <w:tcPr>
            <w:tcW w:w="1526" w:type="dxa"/>
          </w:tcPr>
          <w:p w14:paraId="404DB016" w14:textId="77777777" w:rsidR="00574E0F" w:rsidRPr="007E0F9C" w:rsidRDefault="00574E0F" w:rsidP="00100A82">
            <w:pPr>
              <w:rPr>
                <w:lang w:val="en-US"/>
              </w:rPr>
            </w:pPr>
            <w:r w:rsidRPr="007E0F9C">
              <w:rPr>
                <w:lang w:val="en-US"/>
              </w:rPr>
              <w:t>[W3C02]</w:t>
            </w:r>
          </w:p>
        </w:tc>
        <w:tc>
          <w:tcPr>
            <w:tcW w:w="7762" w:type="dxa"/>
          </w:tcPr>
          <w:p w14:paraId="7F6904E5" w14:textId="77777777" w:rsidR="00574E0F" w:rsidRPr="007E0F9C" w:rsidRDefault="00574E0F" w:rsidP="00100A82">
            <w:pPr>
              <w:rPr>
                <w:lang w:val="en-US"/>
              </w:rPr>
            </w:pPr>
            <w:r w:rsidRPr="007E0F9C">
              <w:rPr>
                <w:lang w:val="en-US"/>
              </w:rPr>
              <w:t xml:space="preserve">XML-Signature Syntax and Processing (XMLDSig). W3C Recommendation. </w:t>
            </w:r>
            <w:hyperlink r:id="rId48" w:history="1">
              <w:r w:rsidRPr="007E0F9C">
                <w:rPr>
                  <w:rStyle w:val="Hyperlink"/>
                  <w:lang w:val="en-US"/>
                </w:rPr>
                <w:t>http://www.w3.org/TR/xmldsig-core/</w:t>
              </w:r>
            </w:hyperlink>
            <w:r w:rsidRPr="007E0F9C">
              <w:rPr>
                <w:lang w:val="en-US"/>
              </w:rPr>
              <w:t xml:space="preserve"> (last visited: 20.09.2011)</w:t>
            </w:r>
          </w:p>
        </w:tc>
      </w:tr>
      <w:tr w:rsidR="00574E0F" w:rsidRPr="007E0F9C" w14:paraId="300C9312" w14:textId="77777777" w:rsidTr="008C7450">
        <w:tc>
          <w:tcPr>
            <w:tcW w:w="1526" w:type="dxa"/>
          </w:tcPr>
          <w:p w14:paraId="0D3676D3" w14:textId="77777777" w:rsidR="00574E0F" w:rsidRPr="007E0F9C" w:rsidRDefault="00574E0F" w:rsidP="00100A82">
            <w:pPr>
              <w:rPr>
                <w:lang w:val="en-US"/>
              </w:rPr>
            </w:pPr>
          </w:p>
        </w:tc>
        <w:tc>
          <w:tcPr>
            <w:tcW w:w="7762" w:type="dxa"/>
          </w:tcPr>
          <w:p w14:paraId="7D794302" w14:textId="77777777" w:rsidR="00574E0F" w:rsidRPr="007E0F9C" w:rsidRDefault="00574E0F" w:rsidP="00100A82">
            <w:pPr>
              <w:rPr>
                <w:lang w:val="en-US"/>
              </w:rPr>
            </w:pPr>
          </w:p>
        </w:tc>
      </w:tr>
      <w:tr w:rsidR="00574E0F" w:rsidRPr="007E0F9C" w14:paraId="6222B58E" w14:textId="77777777" w:rsidTr="008C7450">
        <w:tc>
          <w:tcPr>
            <w:tcW w:w="1526" w:type="dxa"/>
          </w:tcPr>
          <w:p w14:paraId="6D72F061" w14:textId="77777777" w:rsidR="00574E0F" w:rsidRPr="007E0F9C" w:rsidRDefault="00574E0F" w:rsidP="00100A82">
            <w:pPr>
              <w:rPr>
                <w:lang w:val="en-US"/>
              </w:rPr>
            </w:pPr>
          </w:p>
        </w:tc>
        <w:tc>
          <w:tcPr>
            <w:tcW w:w="7762" w:type="dxa"/>
          </w:tcPr>
          <w:p w14:paraId="6D7CA715" w14:textId="77777777" w:rsidR="00574E0F" w:rsidRPr="007E0F9C" w:rsidRDefault="00574E0F" w:rsidP="00100A82">
            <w:pPr>
              <w:rPr>
                <w:lang w:val="en-US"/>
              </w:rPr>
            </w:pPr>
          </w:p>
        </w:tc>
      </w:tr>
    </w:tbl>
    <w:p w14:paraId="689BFC33" w14:textId="77777777" w:rsidR="00312FAA" w:rsidRPr="007E0F9C" w:rsidRDefault="00312FAA" w:rsidP="00100A82">
      <w:pPr>
        <w:rPr>
          <w:lang w:val="en-US"/>
        </w:rPr>
      </w:pPr>
    </w:p>
    <w:p w14:paraId="432714C8" w14:textId="77777777" w:rsidR="00312FAA" w:rsidRPr="007E0F9C" w:rsidRDefault="00312FAA" w:rsidP="00100A82">
      <w:pPr>
        <w:rPr>
          <w:lang w:val="en-US"/>
        </w:rPr>
      </w:pPr>
    </w:p>
    <w:p w14:paraId="4D5517D8" w14:textId="77777777" w:rsidR="00100A82" w:rsidRPr="007E0F9C" w:rsidRDefault="00100A82" w:rsidP="00100A82">
      <w:pPr>
        <w:ind w:left="1440" w:hanging="1440"/>
        <w:rPr>
          <w:lang w:val="en-US"/>
        </w:rPr>
      </w:pPr>
      <w:r w:rsidRPr="007E0F9C">
        <w:rPr>
          <w:lang w:val="en-US"/>
        </w:rPr>
        <w:tab/>
      </w:r>
    </w:p>
    <w:p w14:paraId="5480957B" w14:textId="77777777" w:rsidR="00100A82" w:rsidRPr="007E0F9C" w:rsidRDefault="00100A82" w:rsidP="00100A82">
      <w:pPr>
        <w:ind w:left="1440" w:hanging="1440"/>
        <w:rPr>
          <w:lang w:val="en-US"/>
        </w:rPr>
      </w:pPr>
      <w:r w:rsidRPr="007E0F9C">
        <w:rPr>
          <w:lang w:val="en-US"/>
        </w:rPr>
        <w:tab/>
      </w:r>
    </w:p>
    <w:p w14:paraId="63F36B9E" w14:textId="77777777" w:rsidR="00100A82" w:rsidRPr="007E0F9C" w:rsidRDefault="00100A82" w:rsidP="00100A82">
      <w:pPr>
        <w:ind w:left="1440" w:hanging="1440"/>
        <w:rPr>
          <w:lang w:val="en-US"/>
        </w:rPr>
      </w:pPr>
      <w:r w:rsidRPr="007E0F9C">
        <w:rPr>
          <w:lang w:val="en-US"/>
        </w:rPr>
        <w:tab/>
      </w:r>
    </w:p>
    <w:p w14:paraId="0C7487BC" w14:textId="77777777" w:rsidR="00100A82" w:rsidRPr="007E0F9C" w:rsidRDefault="00100A82" w:rsidP="00100A82">
      <w:pPr>
        <w:ind w:left="1440" w:hanging="1440"/>
        <w:rPr>
          <w:lang w:val="en-US"/>
        </w:rPr>
      </w:pPr>
      <w:r w:rsidRPr="007E0F9C">
        <w:rPr>
          <w:lang w:val="en-US"/>
        </w:rPr>
        <w:tab/>
      </w:r>
    </w:p>
    <w:p w14:paraId="6D87EA05" w14:textId="77777777" w:rsidR="00100A82" w:rsidRPr="007E0F9C" w:rsidRDefault="00100A82" w:rsidP="00100A82">
      <w:pPr>
        <w:rPr>
          <w:lang w:val="en-US"/>
        </w:rPr>
      </w:pPr>
    </w:p>
    <w:sectPr w:rsidR="00100A82" w:rsidRPr="007E0F9C" w:rsidSect="00100A82">
      <w:headerReference w:type="default" r:id="rId49"/>
      <w:footerReference w:type="default" r:id="rId50"/>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2BFD2E" w14:textId="77777777" w:rsidR="008777DC" w:rsidRPr="001D1156" w:rsidRDefault="008777DC" w:rsidP="00100A82">
      <w:pPr>
        <w:pStyle w:val="Default"/>
        <w:rPr>
          <w:rFonts w:ascii="Arial" w:hAnsi="Arial"/>
          <w:color w:val="808080"/>
          <w:sz w:val="16"/>
        </w:rPr>
      </w:pPr>
      <w:r>
        <w:separator/>
      </w:r>
    </w:p>
  </w:endnote>
  <w:endnote w:type="continuationSeparator" w:id="0">
    <w:p w14:paraId="6B7C86F6" w14:textId="77777777" w:rsidR="008777DC" w:rsidRPr="001D1156" w:rsidRDefault="008777DC"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9B875" w14:textId="4195A9F0" w:rsidR="008777DC" w:rsidRPr="00F16B36" w:rsidRDefault="008777DC" w:rsidP="00100A82">
    <w:pPr>
      <w:pStyle w:val="Footer"/>
      <w:pBdr>
        <w:top w:val="single" w:sz="4" w:space="1" w:color="auto"/>
      </w:pBdr>
      <w:rPr>
        <w:noProof/>
        <w:sz w:val="20"/>
        <w:lang w:val="de-DE"/>
      </w:rPr>
    </w:pPr>
    <w:r w:rsidRPr="003043E5">
      <w:rPr>
        <w:sz w:val="20"/>
      </w:rPr>
      <w:fldChar w:fldCharType="begin"/>
    </w:r>
    <w:r w:rsidRPr="003043E5">
      <w:rPr>
        <w:sz w:val="20"/>
        <w:lang w:val="de-DE"/>
      </w:rPr>
      <w:instrText xml:space="preserve"> DATE \@ "dd.MM.yyyy" </w:instrText>
    </w:r>
    <w:r w:rsidRPr="003043E5">
      <w:rPr>
        <w:sz w:val="20"/>
      </w:rPr>
      <w:fldChar w:fldCharType="separate"/>
    </w:r>
    <w:r>
      <w:rPr>
        <w:noProof/>
        <w:sz w:val="20"/>
        <w:lang w:val="de-DE"/>
      </w:rPr>
      <w:t>06.04.2014</w:t>
    </w:r>
    <w:r w:rsidRPr="003043E5">
      <w:rPr>
        <w:sz w:val="20"/>
      </w:rPr>
      <w:fldChar w:fldCharType="end"/>
    </w:r>
    <w:r w:rsidRPr="003043E5">
      <w:rPr>
        <w:sz w:val="20"/>
        <w:lang w:val="de-DE"/>
      </w:rPr>
      <w:tab/>
      <w:t xml:space="preserve">ebInterface </w:t>
    </w:r>
    <w:r>
      <w:rPr>
        <w:sz w:val="20"/>
        <w:lang w:val="de-DE"/>
      </w:rPr>
      <w:t>4</w:t>
    </w:r>
    <w:r w:rsidRPr="003043E5">
      <w:rPr>
        <w:sz w:val="20"/>
        <w:lang w:val="de-DE"/>
      </w:rPr>
      <w:t>.0</w:t>
    </w:r>
    <w:r w:rsidRPr="003043E5">
      <w:rPr>
        <w:sz w:val="20"/>
        <w:lang w:val="de-DE"/>
      </w:rPr>
      <w:tab/>
    </w:r>
    <w:r w:rsidRPr="003043E5">
      <w:rPr>
        <w:rStyle w:val="PageNumber"/>
        <w:sz w:val="20"/>
      </w:rPr>
      <w:fldChar w:fldCharType="begin"/>
    </w:r>
    <w:r w:rsidRPr="003043E5">
      <w:rPr>
        <w:rStyle w:val="PageNumber"/>
        <w:sz w:val="20"/>
      </w:rPr>
      <w:instrText xml:space="preserve"> PAGE </w:instrText>
    </w:r>
    <w:r w:rsidRPr="003043E5">
      <w:rPr>
        <w:rStyle w:val="PageNumber"/>
        <w:sz w:val="20"/>
      </w:rPr>
      <w:fldChar w:fldCharType="separate"/>
    </w:r>
    <w:r w:rsidR="00FA6A0D">
      <w:rPr>
        <w:rStyle w:val="PageNumber"/>
        <w:noProof/>
        <w:sz w:val="20"/>
      </w:rPr>
      <w:t>52</w:t>
    </w:r>
    <w:r w:rsidRPr="003043E5">
      <w:rPr>
        <w:rStyle w:val="PageNumber"/>
        <w:sz w:val="20"/>
      </w:rPr>
      <w:fldChar w:fldCharType="end"/>
    </w:r>
    <w:r w:rsidRPr="003043E5">
      <w:rPr>
        <w:rStyle w:val="PageNumber"/>
        <w:sz w:val="20"/>
      </w:rPr>
      <w:t>/</w:t>
    </w:r>
    <w:r w:rsidRPr="003043E5">
      <w:rPr>
        <w:rStyle w:val="PageNumber"/>
        <w:sz w:val="20"/>
      </w:rPr>
      <w:fldChar w:fldCharType="begin"/>
    </w:r>
    <w:r w:rsidRPr="003043E5">
      <w:rPr>
        <w:rStyle w:val="PageNumber"/>
        <w:sz w:val="20"/>
      </w:rPr>
      <w:instrText xml:space="preserve"> NUMPAGES </w:instrText>
    </w:r>
    <w:r w:rsidRPr="003043E5">
      <w:rPr>
        <w:rStyle w:val="PageNumber"/>
        <w:sz w:val="20"/>
      </w:rPr>
      <w:fldChar w:fldCharType="separate"/>
    </w:r>
    <w:r w:rsidR="00FA6A0D">
      <w:rPr>
        <w:rStyle w:val="PageNumber"/>
        <w:noProof/>
        <w:sz w:val="20"/>
      </w:rPr>
      <w:t>53</w:t>
    </w:r>
    <w:r w:rsidRPr="003043E5">
      <w:rPr>
        <w:rStyle w:val="PageNumbe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E1481" w14:textId="77777777" w:rsidR="008777DC" w:rsidRPr="001D1156" w:rsidRDefault="008777DC" w:rsidP="00100A82">
      <w:pPr>
        <w:pStyle w:val="Default"/>
        <w:rPr>
          <w:rFonts w:ascii="Arial" w:hAnsi="Arial"/>
          <w:color w:val="808080"/>
          <w:sz w:val="16"/>
        </w:rPr>
      </w:pPr>
      <w:r>
        <w:separator/>
      </w:r>
    </w:p>
  </w:footnote>
  <w:footnote w:type="continuationSeparator" w:id="0">
    <w:p w14:paraId="32EF4AAE" w14:textId="77777777" w:rsidR="008777DC" w:rsidRPr="001D1156" w:rsidRDefault="008777DC" w:rsidP="00100A82">
      <w:pPr>
        <w:pStyle w:val="Default"/>
        <w:rPr>
          <w:rFonts w:ascii="Arial" w:hAnsi="Arial"/>
          <w:color w:val="808080"/>
          <w:sz w:val="16"/>
        </w:rPr>
      </w:pPr>
      <w:r>
        <w:continuationSeparator/>
      </w:r>
    </w:p>
  </w:footnote>
  <w:footnote w:id="1">
    <w:p w14:paraId="5519D3CC" w14:textId="77777777" w:rsidR="008777DC" w:rsidRPr="00843ED9" w:rsidRDefault="008777DC">
      <w:pPr>
        <w:pStyle w:val="FootnoteText"/>
      </w:pPr>
      <w:r>
        <w:rPr>
          <w:rStyle w:val="FootnoteReference"/>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CED23" w14:textId="77777777" w:rsidR="008777DC" w:rsidRDefault="008777DC" w:rsidP="00100A82">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ED8CF" w14:textId="77777777" w:rsidR="008777DC" w:rsidRDefault="008777DC" w:rsidP="00100A82">
    <w:pPr>
      <w:pStyle w:val="Header"/>
      <w:pBdr>
        <w:bottom w:val="single" w:sz="4" w:space="1" w:color="auto"/>
      </w:pBdr>
    </w:pPr>
    <w:r>
      <w:rPr>
        <w:noProof/>
        <w:lang w:val="en-US"/>
      </w:rPr>
      <w:drawing>
        <wp:inline distT="0" distB="0" distL="0" distR="0" wp14:anchorId="3A342F1F" wp14:editId="7F0099D1">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EE4656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F6561C"/>
    <w:multiLevelType w:val="hybridMultilevel"/>
    <w:tmpl w:val="8082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01D26"/>
    <w:multiLevelType w:val="hybridMultilevel"/>
    <w:tmpl w:val="F648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50529"/>
    <w:multiLevelType w:val="multilevel"/>
    <w:tmpl w:val="ED36EB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7626B4D"/>
    <w:multiLevelType w:val="hybridMultilevel"/>
    <w:tmpl w:val="65FE204C"/>
    <w:lvl w:ilvl="0" w:tplc="04090003">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650221"/>
    <w:multiLevelType w:val="hybridMultilevel"/>
    <w:tmpl w:val="95A8D144"/>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60B7D"/>
    <w:multiLevelType w:val="hybridMultilevel"/>
    <w:tmpl w:val="FA52C60A"/>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4A2E15"/>
    <w:multiLevelType w:val="hybridMultilevel"/>
    <w:tmpl w:val="091489C2"/>
    <w:lvl w:ilvl="0" w:tplc="0C070005">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966B00"/>
    <w:multiLevelType w:val="hybridMultilevel"/>
    <w:tmpl w:val="490CA29A"/>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860528F"/>
    <w:multiLevelType w:val="multilevel"/>
    <w:tmpl w:val="68CE3D32"/>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1BC92219"/>
    <w:multiLevelType w:val="hybridMultilevel"/>
    <w:tmpl w:val="98E87108"/>
    <w:lvl w:ilvl="0" w:tplc="0C070005">
      <w:start w:val="1"/>
      <w:numFmt w:val="bullet"/>
      <w:lvlText w:val=""/>
      <w:lvlJc w:val="left"/>
      <w:pPr>
        <w:tabs>
          <w:tab w:val="num" w:pos="765"/>
        </w:tabs>
        <w:ind w:left="765" w:hanging="360"/>
      </w:pPr>
      <w:rPr>
        <w:rFonts w:ascii="Wingdings" w:hAnsi="Wingdings"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BF717E0"/>
    <w:multiLevelType w:val="multilevel"/>
    <w:tmpl w:val="45F08EB0"/>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1DB30E5D"/>
    <w:multiLevelType w:val="multilevel"/>
    <w:tmpl w:val="5CDCE7BC"/>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2A84AD2"/>
    <w:multiLevelType w:val="hybridMultilevel"/>
    <w:tmpl w:val="5492EDA6"/>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36305BEA">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F34F1"/>
    <w:multiLevelType w:val="hybridMultilevel"/>
    <w:tmpl w:val="421ED28C"/>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920767"/>
    <w:multiLevelType w:val="hybridMultilevel"/>
    <w:tmpl w:val="4964E96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2DA5411A"/>
    <w:multiLevelType w:val="hybridMultilevel"/>
    <w:tmpl w:val="10EEDB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2EF12066"/>
    <w:multiLevelType w:val="hybridMultilevel"/>
    <w:tmpl w:val="2BE68BB0"/>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B204C0"/>
    <w:multiLevelType w:val="hybridMultilevel"/>
    <w:tmpl w:val="168689A4"/>
    <w:lvl w:ilvl="0" w:tplc="0C070005">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3B2ACE"/>
    <w:multiLevelType w:val="multilevel"/>
    <w:tmpl w:val="DE2CE03A"/>
    <w:lvl w:ilvl="0">
      <w:start w:val="1"/>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4A864BCD"/>
    <w:multiLevelType w:val="multilevel"/>
    <w:tmpl w:val="F7FADE9C"/>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F6527F0"/>
    <w:multiLevelType w:val="hybridMultilevel"/>
    <w:tmpl w:val="A55A1D5A"/>
    <w:lvl w:ilvl="0" w:tplc="0C070005">
      <w:start w:val="1"/>
      <w:numFmt w:val="bullet"/>
      <w:lvlText w:val=""/>
      <w:lvlJc w:val="left"/>
      <w:pPr>
        <w:tabs>
          <w:tab w:val="num" w:pos="765"/>
        </w:tabs>
        <w:ind w:left="765" w:hanging="360"/>
      </w:pPr>
      <w:rPr>
        <w:rFonts w:ascii="Wingdings" w:hAnsi="Wingdings"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53621E93"/>
    <w:multiLevelType w:val="hybridMultilevel"/>
    <w:tmpl w:val="41E4593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54F27E16"/>
    <w:multiLevelType w:val="hybridMultilevel"/>
    <w:tmpl w:val="D1AC3366"/>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3A62AD3"/>
    <w:multiLevelType w:val="multilevel"/>
    <w:tmpl w:val="A362972A"/>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9">
    <w:nsid w:val="67AA4516"/>
    <w:multiLevelType w:val="hybridMultilevel"/>
    <w:tmpl w:val="57E8F54C"/>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36305BEA">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9D3F7B"/>
    <w:multiLevelType w:val="multilevel"/>
    <w:tmpl w:val="F3C8C8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6F433206"/>
    <w:multiLevelType w:val="hybridMultilevel"/>
    <w:tmpl w:val="AE349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nsid w:val="6FA130B1"/>
    <w:multiLevelType w:val="hybridMultilevel"/>
    <w:tmpl w:val="503C6DD8"/>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36305BEA">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E47D93"/>
    <w:multiLevelType w:val="hybridMultilevel"/>
    <w:tmpl w:val="B358CE4E"/>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DC43BC"/>
    <w:multiLevelType w:val="multilevel"/>
    <w:tmpl w:val="7804CF8E"/>
    <w:lvl w:ilvl="0">
      <w:start w:val="3"/>
      <w:numFmt w:val="decimal"/>
      <w:lvlText w:val="%1"/>
      <w:lvlJc w:val="left"/>
      <w:pPr>
        <w:tabs>
          <w:tab w:val="num" w:pos="390"/>
        </w:tabs>
        <w:ind w:left="390" w:hanging="39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nsid w:val="767713CE"/>
    <w:multiLevelType w:val="hybridMultilevel"/>
    <w:tmpl w:val="D3E227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nsid w:val="7ED92D0F"/>
    <w:multiLevelType w:val="hybridMultilevel"/>
    <w:tmpl w:val="AA60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31"/>
  </w:num>
  <w:num w:numId="4">
    <w:abstractNumId w:val="11"/>
  </w:num>
  <w:num w:numId="5">
    <w:abstractNumId w:val="10"/>
  </w:num>
  <w:num w:numId="6">
    <w:abstractNumId w:val="24"/>
  </w:num>
  <w:num w:numId="7">
    <w:abstractNumId w:val="33"/>
  </w:num>
  <w:num w:numId="8">
    <w:abstractNumId w:val="27"/>
  </w:num>
  <w:num w:numId="9">
    <w:abstractNumId w:val="35"/>
  </w:num>
  <w:num w:numId="10">
    <w:abstractNumId w:val="37"/>
  </w:num>
  <w:num w:numId="11">
    <w:abstractNumId w:val="15"/>
  </w:num>
  <w:num w:numId="12">
    <w:abstractNumId w:val="34"/>
  </w:num>
  <w:num w:numId="13">
    <w:abstractNumId w:val="4"/>
  </w:num>
  <w:num w:numId="14">
    <w:abstractNumId w:val="19"/>
  </w:num>
  <w:num w:numId="15">
    <w:abstractNumId w:val="1"/>
  </w:num>
  <w:num w:numId="16">
    <w:abstractNumId w:val="2"/>
  </w:num>
  <w:num w:numId="17">
    <w:abstractNumId w:val="20"/>
  </w:num>
  <w:num w:numId="18">
    <w:abstractNumId w:val="23"/>
  </w:num>
  <w:num w:numId="19">
    <w:abstractNumId w:val="22"/>
  </w:num>
  <w:num w:numId="20">
    <w:abstractNumId w:val="9"/>
  </w:num>
  <w:num w:numId="21">
    <w:abstractNumId w:val="32"/>
  </w:num>
  <w:num w:numId="22">
    <w:abstractNumId w:val="12"/>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num>
  <w:num w:numId="27">
    <w:abstractNumId w:val="3"/>
  </w:num>
  <w:num w:numId="28">
    <w:abstractNumId w:val="3"/>
  </w:num>
  <w:num w:numId="29">
    <w:abstractNumId w:val="3"/>
  </w:num>
  <w:num w:numId="30">
    <w:abstractNumId w:val="6"/>
  </w:num>
  <w:num w:numId="31">
    <w:abstractNumId w:val="25"/>
  </w:num>
  <w:num w:numId="32">
    <w:abstractNumId w:val="8"/>
  </w:num>
  <w:num w:numId="33">
    <w:abstractNumId w:val="14"/>
  </w:num>
  <w:num w:numId="34">
    <w:abstractNumId w:val="29"/>
  </w:num>
  <w:num w:numId="35">
    <w:abstractNumId w:val="7"/>
  </w:num>
  <w:num w:numId="36">
    <w:abstractNumId w:val="16"/>
  </w:num>
  <w:num w:numId="37">
    <w:abstractNumId w:val="18"/>
  </w:num>
  <w:num w:numId="38">
    <w:abstractNumId w:val="5"/>
  </w:num>
  <w:num w:numId="39">
    <w:abstractNumId w:val="26"/>
  </w:num>
  <w:num w:numId="40">
    <w:abstractNumId w:val="21"/>
  </w:num>
  <w:num w:numId="41">
    <w:abstractNumId w:val="13"/>
  </w:num>
  <w:num w:numId="42">
    <w:abstractNumId w:val="17"/>
  </w:num>
  <w:num w:numId="43">
    <w:abstractNumId w:val="36"/>
  </w:num>
  <w:num w:numId="44">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10"/>
    <w:rsid w:val="00005EB0"/>
    <w:rsid w:val="00010370"/>
    <w:rsid w:val="00010663"/>
    <w:rsid w:val="00010854"/>
    <w:rsid w:val="0002219B"/>
    <w:rsid w:val="000251A7"/>
    <w:rsid w:val="000251DA"/>
    <w:rsid w:val="0002720F"/>
    <w:rsid w:val="00031834"/>
    <w:rsid w:val="000400A2"/>
    <w:rsid w:val="0004274A"/>
    <w:rsid w:val="000511DE"/>
    <w:rsid w:val="0005132A"/>
    <w:rsid w:val="00051D4D"/>
    <w:rsid w:val="00054A78"/>
    <w:rsid w:val="00056347"/>
    <w:rsid w:val="000735EC"/>
    <w:rsid w:val="000936AA"/>
    <w:rsid w:val="0009555D"/>
    <w:rsid w:val="00095983"/>
    <w:rsid w:val="00095DA6"/>
    <w:rsid w:val="000B0F52"/>
    <w:rsid w:val="000B2519"/>
    <w:rsid w:val="000B5AE5"/>
    <w:rsid w:val="000B7A45"/>
    <w:rsid w:val="000C0180"/>
    <w:rsid w:val="000C3BC5"/>
    <w:rsid w:val="000D0210"/>
    <w:rsid w:val="000D3213"/>
    <w:rsid w:val="000D5CC4"/>
    <w:rsid w:val="000E1252"/>
    <w:rsid w:val="000E40DB"/>
    <w:rsid w:val="000E41B6"/>
    <w:rsid w:val="000E5AD0"/>
    <w:rsid w:val="000F2A76"/>
    <w:rsid w:val="000F37DA"/>
    <w:rsid w:val="000F5350"/>
    <w:rsid w:val="000F7E03"/>
    <w:rsid w:val="00100A82"/>
    <w:rsid w:val="00103C3C"/>
    <w:rsid w:val="00112077"/>
    <w:rsid w:val="00115DFA"/>
    <w:rsid w:val="00120D93"/>
    <w:rsid w:val="001221D8"/>
    <w:rsid w:val="001234B4"/>
    <w:rsid w:val="001266BE"/>
    <w:rsid w:val="00131FBD"/>
    <w:rsid w:val="00140497"/>
    <w:rsid w:val="00140EFB"/>
    <w:rsid w:val="001417F3"/>
    <w:rsid w:val="00147871"/>
    <w:rsid w:val="00153E8C"/>
    <w:rsid w:val="001557B2"/>
    <w:rsid w:val="001602E0"/>
    <w:rsid w:val="00166E09"/>
    <w:rsid w:val="00183C59"/>
    <w:rsid w:val="0018463A"/>
    <w:rsid w:val="001865BB"/>
    <w:rsid w:val="001B2022"/>
    <w:rsid w:val="001C0D00"/>
    <w:rsid w:val="001C27D5"/>
    <w:rsid w:val="001C62DF"/>
    <w:rsid w:val="001E179F"/>
    <w:rsid w:val="001E5AEC"/>
    <w:rsid w:val="001F3618"/>
    <w:rsid w:val="001F3F8F"/>
    <w:rsid w:val="00207319"/>
    <w:rsid w:val="00215486"/>
    <w:rsid w:val="00215FA6"/>
    <w:rsid w:val="0022637B"/>
    <w:rsid w:val="00234B01"/>
    <w:rsid w:val="00235739"/>
    <w:rsid w:val="00240E7D"/>
    <w:rsid w:val="002462AD"/>
    <w:rsid w:val="0025334B"/>
    <w:rsid w:val="00260FCA"/>
    <w:rsid w:val="0026149B"/>
    <w:rsid w:val="00265FAB"/>
    <w:rsid w:val="00274AA8"/>
    <w:rsid w:val="00280456"/>
    <w:rsid w:val="0028105E"/>
    <w:rsid w:val="00284988"/>
    <w:rsid w:val="00284A7A"/>
    <w:rsid w:val="00287163"/>
    <w:rsid w:val="002A1AAF"/>
    <w:rsid w:val="002A1CCE"/>
    <w:rsid w:val="002B345A"/>
    <w:rsid w:val="002C3693"/>
    <w:rsid w:val="002C6148"/>
    <w:rsid w:val="002D53DB"/>
    <w:rsid w:val="002E01F0"/>
    <w:rsid w:val="002E03A7"/>
    <w:rsid w:val="002E095C"/>
    <w:rsid w:val="002E149E"/>
    <w:rsid w:val="002F783D"/>
    <w:rsid w:val="00301BF1"/>
    <w:rsid w:val="00306637"/>
    <w:rsid w:val="00307F7E"/>
    <w:rsid w:val="00312FAA"/>
    <w:rsid w:val="00317867"/>
    <w:rsid w:val="00323FB0"/>
    <w:rsid w:val="00327941"/>
    <w:rsid w:val="00334326"/>
    <w:rsid w:val="00337196"/>
    <w:rsid w:val="00340518"/>
    <w:rsid w:val="00346456"/>
    <w:rsid w:val="00351C82"/>
    <w:rsid w:val="00351F8C"/>
    <w:rsid w:val="00353A1B"/>
    <w:rsid w:val="003568BF"/>
    <w:rsid w:val="00360992"/>
    <w:rsid w:val="0036384F"/>
    <w:rsid w:val="00370EC7"/>
    <w:rsid w:val="00372595"/>
    <w:rsid w:val="003915B7"/>
    <w:rsid w:val="00395502"/>
    <w:rsid w:val="003964D3"/>
    <w:rsid w:val="003A7D6C"/>
    <w:rsid w:val="003B7162"/>
    <w:rsid w:val="003C0003"/>
    <w:rsid w:val="003C69AD"/>
    <w:rsid w:val="003D35C2"/>
    <w:rsid w:val="003D5662"/>
    <w:rsid w:val="003E6767"/>
    <w:rsid w:val="003E75EB"/>
    <w:rsid w:val="003F484F"/>
    <w:rsid w:val="004000F7"/>
    <w:rsid w:val="0040119D"/>
    <w:rsid w:val="004174BE"/>
    <w:rsid w:val="00424C82"/>
    <w:rsid w:val="00432615"/>
    <w:rsid w:val="00440BC9"/>
    <w:rsid w:val="00441812"/>
    <w:rsid w:val="0045140B"/>
    <w:rsid w:val="004544D1"/>
    <w:rsid w:val="0046501D"/>
    <w:rsid w:val="00470D41"/>
    <w:rsid w:val="00480F45"/>
    <w:rsid w:val="00483039"/>
    <w:rsid w:val="00484BDB"/>
    <w:rsid w:val="00492AD4"/>
    <w:rsid w:val="00493200"/>
    <w:rsid w:val="004955F8"/>
    <w:rsid w:val="004A1737"/>
    <w:rsid w:val="004A27C7"/>
    <w:rsid w:val="004A40CC"/>
    <w:rsid w:val="004B008F"/>
    <w:rsid w:val="004B23D3"/>
    <w:rsid w:val="004C2ABB"/>
    <w:rsid w:val="004C7032"/>
    <w:rsid w:val="004D70FE"/>
    <w:rsid w:val="004F7F55"/>
    <w:rsid w:val="005156A1"/>
    <w:rsid w:val="00520ED3"/>
    <w:rsid w:val="00525DE1"/>
    <w:rsid w:val="005329A4"/>
    <w:rsid w:val="005469E1"/>
    <w:rsid w:val="00547847"/>
    <w:rsid w:val="005504B6"/>
    <w:rsid w:val="00555F1A"/>
    <w:rsid w:val="005620D0"/>
    <w:rsid w:val="0056442B"/>
    <w:rsid w:val="00574E0F"/>
    <w:rsid w:val="00583CC6"/>
    <w:rsid w:val="00583FBD"/>
    <w:rsid w:val="005A15ED"/>
    <w:rsid w:val="005A2779"/>
    <w:rsid w:val="005B7AE5"/>
    <w:rsid w:val="005C0882"/>
    <w:rsid w:val="005C5373"/>
    <w:rsid w:val="005D3EB1"/>
    <w:rsid w:val="005E15F0"/>
    <w:rsid w:val="005E538B"/>
    <w:rsid w:val="005F3412"/>
    <w:rsid w:val="005F34B6"/>
    <w:rsid w:val="0061010D"/>
    <w:rsid w:val="00614BF3"/>
    <w:rsid w:val="00626988"/>
    <w:rsid w:val="00630E84"/>
    <w:rsid w:val="0063282E"/>
    <w:rsid w:val="00632945"/>
    <w:rsid w:val="00636DCC"/>
    <w:rsid w:val="00642FAD"/>
    <w:rsid w:val="00653895"/>
    <w:rsid w:val="00660118"/>
    <w:rsid w:val="00671A0D"/>
    <w:rsid w:val="00682472"/>
    <w:rsid w:val="00691B8E"/>
    <w:rsid w:val="00695D82"/>
    <w:rsid w:val="006A19BB"/>
    <w:rsid w:val="006A3F94"/>
    <w:rsid w:val="006A40D6"/>
    <w:rsid w:val="006A547F"/>
    <w:rsid w:val="006B6D3F"/>
    <w:rsid w:val="006D5463"/>
    <w:rsid w:val="006D5958"/>
    <w:rsid w:val="006E372D"/>
    <w:rsid w:val="00703058"/>
    <w:rsid w:val="0070517D"/>
    <w:rsid w:val="00710B01"/>
    <w:rsid w:val="007300E3"/>
    <w:rsid w:val="0073023F"/>
    <w:rsid w:val="00732607"/>
    <w:rsid w:val="0073739D"/>
    <w:rsid w:val="00745DFE"/>
    <w:rsid w:val="00750D80"/>
    <w:rsid w:val="00752D72"/>
    <w:rsid w:val="007546DB"/>
    <w:rsid w:val="00757782"/>
    <w:rsid w:val="00757799"/>
    <w:rsid w:val="00761021"/>
    <w:rsid w:val="00761975"/>
    <w:rsid w:val="0076296A"/>
    <w:rsid w:val="00765B77"/>
    <w:rsid w:val="00781183"/>
    <w:rsid w:val="007840EC"/>
    <w:rsid w:val="00792AC7"/>
    <w:rsid w:val="00795C54"/>
    <w:rsid w:val="00797D9D"/>
    <w:rsid w:val="007A0E29"/>
    <w:rsid w:val="007A3C06"/>
    <w:rsid w:val="007B145D"/>
    <w:rsid w:val="007B2B31"/>
    <w:rsid w:val="007B5016"/>
    <w:rsid w:val="007C5099"/>
    <w:rsid w:val="007C7D69"/>
    <w:rsid w:val="007D1468"/>
    <w:rsid w:val="007D1543"/>
    <w:rsid w:val="007E0F9C"/>
    <w:rsid w:val="007E3BC9"/>
    <w:rsid w:val="007F0281"/>
    <w:rsid w:val="007F0907"/>
    <w:rsid w:val="007F1988"/>
    <w:rsid w:val="007F2E2B"/>
    <w:rsid w:val="007F61FC"/>
    <w:rsid w:val="008003B3"/>
    <w:rsid w:val="008011C2"/>
    <w:rsid w:val="008017EB"/>
    <w:rsid w:val="00803DC8"/>
    <w:rsid w:val="008056B8"/>
    <w:rsid w:val="0080615E"/>
    <w:rsid w:val="00813A2F"/>
    <w:rsid w:val="00813DD7"/>
    <w:rsid w:val="0081723E"/>
    <w:rsid w:val="00817B7A"/>
    <w:rsid w:val="00817E0C"/>
    <w:rsid w:val="00821C05"/>
    <w:rsid w:val="00823106"/>
    <w:rsid w:val="008258C6"/>
    <w:rsid w:val="00825F14"/>
    <w:rsid w:val="00827F1A"/>
    <w:rsid w:val="00830D3F"/>
    <w:rsid w:val="008335FA"/>
    <w:rsid w:val="00836978"/>
    <w:rsid w:val="008401AF"/>
    <w:rsid w:val="0084209A"/>
    <w:rsid w:val="00843ED9"/>
    <w:rsid w:val="008553F0"/>
    <w:rsid w:val="00855AE4"/>
    <w:rsid w:val="008572AB"/>
    <w:rsid w:val="008731A1"/>
    <w:rsid w:val="00873B8A"/>
    <w:rsid w:val="00873DF7"/>
    <w:rsid w:val="00876A9A"/>
    <w:rsid w:val="00876ED5"/>
    <w:rsid w:val="008777DC"/>
    <w:rsid w:val="0089270B"/>
    <w:rsid w:val="00893202"/>
    <w:rsid w:val="00894C6B"/>
    <w:rsid w:val="008A71D5"/>
    <w:rsid w:val="008B019B"/>
    <w:rsid w:val="008B735D"/>
    <w:rsid w:val="008C0C3D"/>
    <w:rsid w:val="008C7450"/>
    <w:rsid w:val="008D17B1"/>
    <w:rsid w:val="008E13E2"/>
    <w:rsid w:val="008E6EDC"/>
    <w:rsid w:val="008F0644"/>
    <w:rsid w:val="008F0A62"/>
    <w:rsid w:val="008F20E9"/>
    <w:rsid w:val="008F44CE"/>
    <w:rsid w:val="008F5422"/>
    <w:rsid w:val="008F61B3"/>
    <w:rsid w:val="00904336"/>
    <w:rsid w:val="00907089"/>
    <w:rsid w:val="00923CF7"/>
    <w:rsid w:val="00925F95"/>
    <w:rsid w:val="0094284C"/>
    <w:rsid w:val="009442C4"/>
    <w:rsid w:val="00950217"/>
    <w:rsid w:val="00950B4F"/>
    <w:rsid w:val="00954E94"/>
    <w:rsid w:val="00956EA4"/>
    <w:rsid w:val="00963510"/>
    <w:rsid w:val="00964D9C"/>
    <w:rsid w:val="0097032D"/>
    <w:rsid w:val="009705CD"/>
    <w:rsid w:val="00971D1A"/>
    <w:rsid w:val="00973BCE"/>
    <w:rsid w:val="00983493"/>
    <w:rsid w:val="009834D5"/>
    <w:rsid w:val="00984064"/>
    <w:rsid w:val="00986BBB"/>
    <w:rsid w:val="00992553"/>
    <w:rsid w:val="009A66B6"/>
    <w:rsid w:val="009B1124"/>
    <w:rsid w:val="009B1B90"/>
    <w:rsid w:val="009B2561"/>
    <w:rsid w:val="009B7592"/>
    <w:rsid w:val="009B75EF"/>
    <w:rsid w:val="009C3068"/>
    <w:rsid w:val="009D217E"/>
    <w:rsid w:val="009D68E5"/>
    <w:rsid w:val="009D759C"/>
    <w:rsid w:val="009E0FD5"/>
    <w:rsid w:val="009E163B"/>
    <w:rsid w:val="009E407A"/>
    <w:rsid w:val="009E6096"/>
    <w:rsid w:val="009E76DA"/>
    <w:rsid w:val="009F184B"/>
    <w:rsid w:val="00A0218A"/>
    <w:rsid w:val="00A033CC"/>
    <w:rsid w:val="00A03D3F"/>
    <w:rsid w:val="00A13156"/>
    <w:rsid w:val="00A147A3"/>
    <w:rsid w:val="00A16B94"/>
    <w:rsid w:val="00A17BF5"/>
    <w:rsid w:val="00A2082C"/>
    <w:rsid w:val="00A20B44"/>
    <w:rsid w:val="00A23232"/>
    <w:rsid w:val="00A239EA"/>
    <w:rsid w:val="00A278D9"/>
    <w:rsid w:val="00A32528"/>
    <w:rsid w:val="00A46485"/>
    <w:rsid w:val="00A471A1"/>
    <w:rsid w:val="00A47261"/>
    <w:rsid w:val="00A50863"/>
    <w:rsid w:val="00A53648"/>
    <w:rsid w:val="00A53D4A"/>
    <w:rsid w:val="00A55DA4"/>
    <w:rsid w:val="00A55ECB"/>
    <w:rsid w:val="00A5682B"/>
    <w:rsid w:val="00A5775F"/>
    <w:rsid w:val="00A61550"/>
    <w:rsid w:val="00A7006B"/>
    <w:rsid w:val="00A829D8"/>
    <w:rsid w:val="00A843E6"/>
    <w:rsid w:val="00AB31F9"/>
    <w:rsid w:val="00AC0C21"/>
    <w:rsid w:val="00AC3EC5"/>
    <w:rsid w:val="00AC779F"/>
    <w:rsid w:val="00AD1A29"/>
    <w:rsid w:val="00AE2406"/>
    <w:rsid w:val="00AF0248"/>
    <w:rsid w:val="00AF46B3"/>
    <w:rsid w:val="00B17E6B"/>
    <w:rsid w:val="00B226DD"/>
    <w:rsid w:val="00B51F59"/>
    <w:rsid w:val="00B5440B"/>
    <w:rsid w:val="00B5642B"/>
    <w:rsid w:val="00B65478"/>
    <w:rsid w:val="00B670A8"/>
    <w:rsid w:val="00B67F22"/>
    <w:rsid w:val="00B7367A"/>
    <w:rsid w:val="00B75722"/>
    <w:rsid w:val="00B964EB"/>
    <w:rsid w:val="00B97374"/>
    <w:rsid w:val="00BA3465"/>
    <w:rsid w:val="00BA5777"/>
    <w:rsid w:val="00BB6FCD"/>
    <w:rsid w:val="00BD5DC0"/>
    <w:rsid w:val="00BD60F4"/>
    <w:rsid w:val="00BE1175"/>
    <w:rsid w:val="00BE1EC8"/>
    <w:rsid w:val="00BF054E"/>
    <w:rsid w:val="00BF2B68"/>
    <w:rsid w:val="00BF61BE"/>
    <w:rsid w:val="00BF641A"/>
    <w:rsid w:val="00C0571D"/>
    <w:rsid w:val="00C05C11"/>
    <w:rsid w:val="00C1355A"/>
    <w:rsid w:val="00C14636"/>
    <w:rsid w:val="00C170C9"/>
    <w:rsid w:val="00C27F9F"/>
    <w:rsid w:val="00C30008"/>
    <w:rsid w:val="00C30622"/>
    <w:rsid w:val="00C30FAF"/>
    <w:rsid w:val="00C31A8A"/>
    <w:rsid w:val="00C43E9A"/>
    <w:rsid w:val="00C44A86"/>
    <w:rsid w:val="00C4694A"/>
    <w:rsid w:val="00C54199"/>
    <w:rsid w:val="00C6021B"/>
    <w:rsid w:val="00C60BC0"/>
    <w:rsid w:val="00C630B6"/>
    <w:rsid w:val="00C64E61"/>
    <w:rsid w:val="00C73437"/>
    <w:rsid w:val="00C76A90"/>
    <w:rsid w:val="00C779AA"/>
    <w:rsid w:val="00C81FFB"/>
    <w:rsid w:val="00C824A6"/>
    <w:rsid w:val="00C82EE2"/>
    <w:rsid w:val="00C8697C"/>
    <w:rsid w:val="00C875B8"/>
    <w:rsid w:val="00C902D4"/>
    <w:rsid w:val="00C91DF9"/>
    <w:rsid w:val="00C95AAB"/>
    <w:rsid w:val="00CA384D"/>
    <w:rsid w:val="00CB062F"/>
    <w:rsid w:val="00CB1032"/>
    <w:rsid w:val="00CB5B87"/>
    <w:rsid w:val="00CB633B"/>
    <w:rsid w:val="00CC1346"/>
    <w:rsid w:val="00CD4407"/>
    <w:rsid w:val="00CD5959"/>
    <w:rsid w:val="00CD7E42"/>
    <w:rsid w:val="00CF20B2"/>
    <w:rsid w:val="00CF3357"/>
    <w:rsid w:val="00CF4194"/>
    <w:rsid w:val="00D01CC5"/>
    <w:rsid w:val="00D04F53"/>
    <w:rsid w:val="00D12A60"/>
    <w:rsid w:val="00D12B95"/>
    <w:rsid w:val="00D16780"/>
    <w:rsid w:val="00D203CC"/>
    <w:rsid w:val="00D20D35"/>
    <w:rsid w:val="00D21AB3"/>
    <w:rsid w:val="00D23015"/>
    <w:rsid w:val="00D234FC"/>
    <w:rsid w:val="00D240BB"/>
    <w:rsid w:val="00D30E25"/>
    <w:rsid w:val="00D34A61"/>
    <w:rsid w:val="00D40581"/>
    <w:rsid w:val="00D43A83"/>
    <w:rsid w:val="00D45B02"/>
    <w:rsid w:val="00D46B8A"/>
    <w:rsid w:val="00D525DD"/>
    <w:rsid w:val="00D60FBF"/>
    <w:rsid w:val="00D65176"/>
    <w:rsid w:val="00D77696"/>
    <w:rsid w:val="00D8379B"/>
    <w:rsid w:val="00D84EAC"/>
    <w:rsid w:val="00D85D2A"/>
    <w:rsid w:val="00D9268F"/>
    <w:rsid w:val="00D938B7"/>
    <w:rsid w:val="00DA62C3"/>
    <w:rsid w:val="00DB2B72"/>
    <w:rsid w:val="00DB6CCF"/>
    <w:rsid w:val="00DC41AC"/>
    <w:rsid w:val="00DC7758"/>
    <w:rsid w:val="00DD16F1"/>
    <w:rsid w:val="00DD4980"/>
    <w:rsid w:val="00DD721B"/>
    <w:rsid w:val="00DE20E1"/>
    <w:rsid w:val="00DE595E"/>
    <w:rsid w:val="00DE7233"/>
    <w:rsid w:val="00DF0221"/>
    <w:rsid w:val="00DF2B96"/>
    <w:rsid w:val="00DF3E50"/>
    <w:rsid w:val="00E00881"/>
    <w:rsid w:val="00E01FE8"/>
    <w:rsid w:val="00E110EB"/>
    <w:rsid w:val="00E13859"/>
    <w:rsid w:val="00E17AD7"/>
    <w:rsid w:val="00E20330"/>
    <w:rsid w:val="00E2300E"/>
    <w:rsid w:val="00E4177D"/>
    <w:rsid w:val="00E4241E"/>
    <w:rsid w:val="00E50A57"/>
    <w:rsid w:val="00E52B72"/>
    <w:rsid w:val="00E53F87"/>
    <w:rsid w:val="00E54128"/>
    <w:rsid w:val="00E66ED7"/>
    <w:rsid w:val="00E747DA"/>
    <w:rsid w:val="00E8448E"/>
    <w:rsid w:val="00E86431"/>
    <w:rsid w:val="00E87834"/>
    <w:rsid w:val="00E901DD"/>
    <w:rsid w:val="00E90F55"/>
    <w:rsid w:val="00EB08AA"/>
    <w:rsid w:val="00EC6733"/>
    <w:rsid w:val="00EC72C1"/>
    <w:rsid w:val="00ED1747"/>
    <w:rsid w:val="00ED605F"/>
    <w:rsid w:val="00EE04E9"/>
    <w:rsid w:val="00EE51CD"/>
    <w:rsid w:val="00EE6232"/>
    <w:rsid w:val="00EE72D3"/>
    <w:rsid w:val="00EF16F0"/>
    <w:rsid w:val="00F06A00"/>
    <w:rsid w:val="00F10BF6"/>
    <w:rsid w:val="00F13854"/>
    <w:rsid w:val="00F140C6"/>
    <w:rsid w:val="00F14AF1"/>
    <w:rsid w:val="00F14EFF"/>
    <w:rsid w:val="00F15F5D"/>
    <w:rsid w:val="00F218A5"/>
    <w:rsid w:val="00F31496"/>
    <w:rsid w:val="00F379C4"/>
    <w:rsid w:val="00F37FE2"/>
    <w:rsid w:val="00F41108"/>
    <w:rsid w:val="00F44803"/>
    <w:rsid w:val="00F50B29"/>
    <w:rsid w:val="00F51349"/>
    <w:rsid w:val="00F5166F"/>
    <w:rsid w:val="00F818C5"/>
    <w:rsid w:val="00F956B2"/>
    <w:rsid w:val="00F967B9"/>
    <w:rsid w:val="00FA2F9E"/>
    <w:rsid w:val="00FA66DF"/>
    <w:rsid w:val="00FA6A0D"/>
    <w:rsid w:val="00FB0498"/>
    <w:rsid w:val="00FB1BC7"/>
    <w:rsid w:val="00FB1E44"/>
    <w:rsid w:val="00FB2369"/>
    <w:rsid w:val="00FB7DD1"/>
    <w:rsid w:val="00FC186F"/>
    <w:rsid w:val="00FC6970"/>
    <w:rsid w:val="00FE19C2"/>
    <w:rsid w:val="00FE2B0E"/>
    <w:rsid w:val="00FE7E4C"/>
    <w:rsid w:val="00FF4CA7"/>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3D1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A16B94"/>
    <w:rPr>
      <w:sz w:val="24"/>
      <w:szCs w:val="24"/>
      <w:lang w:val="en-GB" w:eastAsia="en-US"/>
    </w:rPr>
  </w:style>
  <w:style w:type="paragraph" w:styleId="Heading1">
    <w:name w:val="heading 1"/>
    <w:basedOn w:val="Normal"/>
    <w:next w:val="Normal"/>
    <w:qFormat/>
    <w:rsid w:val="00963510"/>
    <w:pPr>
      <w:keepNext/>
      <w:numPr>
        <w:numId w:val="4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992553"/>
    <w:pPr>
      <w:keepNext/>
      <w:numPr>
        <w:ilvl w:val="1"/>
        <w:numId w:val="44"/>
      </w:numPr>
      <w:spacing w:before="240" w:after="60"/>
      <w:outlineLvl w:val="1"/>
    </w:pPr>
    <w:rPr>
      <w:rFonts w:ascii="Arial" w:hAnsi="Arial" w:cs="Arial"/>
      <w:b/>
      <w:bCs/>
      <w:i/>
      <w:iCs/>
      <w:sz w:val="28"/>
      <w:szCs w:val="28"/>
      <w:lang w:val="en-US"/>
    </w:rPr>
  </w:style>
  <w:style w:type="paragraph" w:styleId="Heading3">
    <w:name w:val="heading 3"/>
    <w:basedOn w:val="Normal"/>
    <w:next w:val="Normal"/>
    <w:qFormat/>
    <w:rsid w:val="00CF20B2"/>
    <w:pPr>
      <w:keepNext/>
      <w:numPr>
        <w:ilvl w:val="2"/>
        <w:numId w:val="4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53648"/>
    <w:pPr>
      <w:keepNext/>
      <w:numPr>
        <w:ilvl w:val="3"/>
        <w:numId w:val="44"/>
      </w:numPr>
      <w:spacing w:before="240" w:after="60"/>
      <w:outlineLvl w:val="3"/>
    </w:pPr>
    <w:rPr>
      <w:rFonts w:ascii="Cambria" w:hAnsi="Cambria"/>
      <w:b/>
      <w:bCs/>
      <w:sz w:val="28"/>
      <w:szCs w:val="28"/>
    </w:rPr>
  </w:style>
  <w:style w:type="paragraph" w:styleId="Heading5">
    <w:name w:val="heading 5"/>
    <w:basedOn w:val="Normal"/>
    <w:next w:val="Normal"/>
    <w:link w:val="Heading5Char"/>
    <w:semiHidden/>
    <w:unhideWhenUsed/>
    <w:qFormat/>
    <w:rsid w:val="008B019B"/>
    <w:pPr>
      <w:keepNext/>
      <w:keepLines/>
      <w:numPr>
        <w:ilvl w:val="4"/>
        <w:numId w:val="4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B019B"/>
    <w:pPr>
      <w:keepNext/>
      <w:keepLines/>
      <w:numPr>
        <w:ilvl w:val="5"/>
        <w:numId w:val="4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B019B"/>
    <w:pPr>
      <w:keepNext/>
      <w:keepLines/>
      <w:numPr>
        <w:ilvl w:val="6"/>
        <w:numId w:val="4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B019B"/>
    <w:pPr>
      <w:keepNext/>
      <w:keepLines/>
      <w:numPr>
        <w:ilvl w:val="7"/>
        <w:numId w:val="4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B019B"/>
    <w:pPr>
      <w:keepNext/>
      <w:keepLines/>
      <w:numPr>
        <w:ilvl w:val="8"/>
        <w:numId w:val="4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3648"/>
    <w:rPr>
      <w:rFonts w:ascii="Cambria" w:hAnsi="Cambria"/>
      <w:b/>
      <w:bCs/>
      <w:sz w:val="28"/>
      <w:szCs w:val="28"/>
      <w:lang w:val="en-GB" w:eastAsia="en-US"/>
    </w:rPr>
  </w:style>
  <w:style w:type="table" w:styleId="TableGrid">
    <w:name w:val="Table Grid"/>
    <w:basedOn w:val="TableNormal"/>
    <w:rsid w:val="009635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autoRedefine/>
    <w:rsid w:val="00963510"/>
    <w:pPr>
      <w:numPr>
        <w:numId w:val="2"/>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ootnoteReference">
    <w:name w:val="footnote reference"/>
    <w:semiHidden/>
    <w:rsid w:val="00DB4A6C"/>
    <w:rPr>
      <w:rFonts w:ascii="Trebuchet MS" w:hAnsi="Trebuchet MS"/>
      <w:vertAlign w:val="superscript"/>
    </w:rPr>
  </w:style>
  <w:style w:type="character" w:styleId="PageNumber">
    <w:name w:val="page number"/>
    <w:basedOn w:val="DefaultParagraphFont"/>
    <w:rsid w:val="00720BA9"/>
  </w:style>
  <w:style w:type="paragraph" w:styleId="TOC1">
    <w:name w:val="toc 1"/>
    <w:basedOn w:val="Normal"/>
    <w:next w:val="Normal"/>
    <w:autoRedefine/>
    <w:uiPriority w:val="39"/>
    <w:rsid w:val="003E5C39"/>
  </w:style>
  <w:style w:type="paragraph" w:styleId="TOC2">
    <w:name w:val="toc 2"/>
    <w:basedOn w:val="Normal"/>
    <w:next w:val="Normal"/>
    <w:autoRedefine/>
    <w:uiPriority w:val="39"/>
    <w:rsid w:val="003E5C39"/>
    <w:pPr>
      <w:ind w:left="240"/>
    </w:pPr>
  </w:style>
  <w:style w:type="paragraph" w:styleId="TOC3">
    <w:name w:val="toc 3"/>
    <w:basedOn w:val="Normal"/>
    <w:next w:val="Normal"/>
    <w:autoRedefine/>
    <w:uiPriority w:val="39"/>
    <w:rsid w:val="00D92BBE"/>
    <w:pPr>
      <w:ind w:left="480"/>
    </w:pPr>
  </w:style>
  <w:style w:type="paragraph" w:styleId="Header">
    <w:name w:val="header"/>
    <w:basedOn w:val="Normal"/>
    <w:rsid w:val="007B4D2A"/>
    <w:pPr>
      <w:tabs>
        <w:tab w:val="center" w:pos="4536"/>
        <w:tab w:val="right" w:pos="9072"/>
      </w:tabs>
    </w:pPr>
  </w:style>
  <w:style w:type="paragraph" w:styleId="Footer">
    <w:name w:val="footer"/>
    <w:basedOn w:val="Normal"/>
    <w:rsid w:val="007B4D2A"/>
    <w:pPr>
      <w:tabs>
        <w:tab w:val="center" w:pos="4536"/>
        <w:tab w:val="right" w:pos="9072"/>
      </w:tabs>
    </w:pPr>
  </w:style>
  <w:style w:type="paragraph" w:customStyle="1" w:styleId="code">
    <w:name w:val="code"/>
    <w:basedOn w:val="Normal"/>
    <w:link w:val="codeChar"/>
    <w:rsid w:val="00A67242"/>
    <w:pPr>
      <w:numPr>
        <w:numId w:val="3"/>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BalloonText">
    <w:name w:val="Balloon Text"/>
    <w:basedOn w:val="Normal"/>
    <w:semiHidden/>
    <w:rsid w:val="00971CFB"/>
    <w:rPr>
      <w:rFonts w:ascii="Tahoma" w:hAnsi="Tahoma" w:cs="Tahoma"/>
      <w:sz w:val="16"/>
      <w:szCs w:val="16"/>
    </w:rPr>
  </w:style>
  <w:style w:type="paragraph" w:styleId="NormalWeb">
    <w:name w:val="Normal (Web)"/>
    <w:basedOn w:val="Normal"/>
    <w:uiPriority w:val="99"/>
    <w:rsid w:val="00FD4CD3"/>
    <w:pPr>
      <w:spacing w:beforeLines="1" w:afterLines="1"/>
    </w:pPr>
    <w:rPr>
      <w:rFonts w:ascii="Times" w:hAnsi="Times"/>
      <w:sz w:val="20"/>
      <w:szCs w:val="20"/>
      <w:lang w:val="en-US"/>
    </w:rPr>
  </w:style>
  <w:style w:type="character" w:styleId="FollowedHyperlink">
    <w:name w:val="FollowedHyperlink"/>
    <w:rsid w:val="00CD4407"/>
    <w:rPr>
      <w:color w:val="800080"/>
      <w:u w:val="single"/>
    </w:rPr>
  </w:style>
  <w:style w:type="paragraph" w:styleId="FootnoteText">
    <w:name w:val="footnote text"/>
    <w:basedOn w:val="Normal"/>
    <w:link w:val="FootnoteTextChar"/>
    <w:rsid w:val="00843ED9"/>
    <w:rPr>
      <w:sz w:val="20"/>
      <w:szCs w:val="20"/>
    </w:rPr>
  </w:style>
  <w:style w:type="character" w:customStyle="1" w:styleId="FootnoteTextChar">
    <w:name w:val="Footnote Text Char"/>
    <w:link w:val="FootnoteText"/>
    <w:rsid w:val="00843ED9"/>
    <w:rPr>
      <w:lang w:val="en-GB" w:eastAsia="en-US"/>
    </w:rPr>
  </w:style>
  <w:style w:type="paragraph" w:customStyle="1" w:styleId="Box">
    <w:name w:val="Box"/>
    <w:basedOn w:val="Normal"/>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Paragraph">
    <w:name w:val="List Paragraph"/>
    <w:basedOn w:val="Normal"/>
    <w:qFormat/>
    <w:rsid w:val="00EE04E9"/>
    <w:pPr>
      <w:ind w:left="720"/>
      <w:contextualSpacing/>
    </w:pPr>
  </w:style>
  <w:style w:type="paragraph" w:styleId="Title">
    <w:name w:val="Title"/>
    <w:basedOn w:val="Normal"/>
    <w:next w:val="Normal"/>
    <w:link w:val="TitleChar"/>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Heading5Char">
    <w:name w:val="Heading 5 Char"/>
    <w:basedOn w:val="DefaultParagraphFont"/>
    <w:link w:val="Heading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semiHidden/>
    <w:rsid w:val="008B019B"/>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semiHidden/>
    <w:rsid w:val="008B019B"/>
    <w:rPr>
      <w:rFonts w:asciiTheme="majorHAnsi" w:eastAsiaTheme="majorEastAsia" w:hAnsiTheme="majorHAnsi" w:cstheme="majorBidi"/>
      <w:i/>
      <w:iCs/>
      <w:color w:val="404040" w:themeColor="text1" w:themeTint="BF"/>
      <w:lang w:val="en-GB" w:eastAsia="en-US"/>
    </w:rPr>
  </w:style>
  <w:style w:type="character" w:styleId="BookTitle">
    <w:name w:val="Book Title"/>
    <w:basedOn w:val="DefaultParagraphFont"/>
    <w:qFormat/>
    <w:rsid w:val="003A7D6C"/>
    <w:rPr>
      <w:b/>
      <w:bCs/>
      <w:smallCaps/>
      <w:spacing w:val="5"/>
    </w:rPr>
  </w:style>
  <w:style w:type="character" w:styleId="CommentReference">
    <w:name w:val="annotation reference"/>
    <w:basedOn w:val="DefaultParagraphFont"/>
    <w:semiHidden/>
    <w:unhideWhenUsed/>
    <w:rsid w:val="00424C82"/>
    <w:rPr>
      <w:sz w:val="16"/>
      <w:szCs w:val="16"/>
    </w:rPr>
  </w:style>
  <w:style w:type="paragraph" w:styleId="CommentText">
    <w:name w:val="annotation text"/>
    <w:basedOn w:val="Normal"/>
    <w:link w:val="CommentTextChar"/>
    <w:semiHidden/>
    <w:unhideWhenUsed/>
    <w:rsid w:val="00424C82"/>
    <w:rPr>
      <w:sz w:val="20"/>
      <w:szCs w:val="20"/>
    </w:rPr>
  </w:style>
  <w:style w:type="character" w:customStyle="1" w:styleId="CommentTextChar">
    <w:name w:val="Comment Text Char"/>
    <w:basedOn w:val="DefaultParagraphFont"/>
    <w:link w:val="CommentText"/>
    <w:semiHidden/>
    <w:rsid w:val="00424C82"/>
    <w:rPr>
      <w:lang w:val="en-GB" w:eastAsia="en-US"/>
    </w:rPr>
  </w:style>
  <w:style w:type="paragraph" w:styleId="CommentSubject">
    <w:name w:val="annotation subject"/>
    <w:basedOn w:val="CommentText"/>
    <w:next w:val="CommentText"/>
    <w:link w:val="CommentSubjectChar"/>
    <w:semiHidden/>
    <w:unhideWhenUsed/>
    <w:rsid w:val="00424C82"/>
    <w:rPr>
      <w:b/>
      <w:bCs/>
    </w:rPr>
  </w:style>
  <w:style w:type="character" w:customStyle="1" w:styleId="CommentSubjectChar">
    <w:name w:val="Comment Subject Char"/>
    <w:basedOn w:val="CommentTextChar"/>
    <w:link w:val="CommentSubject"/>
    <w:semiHidden/>
    <w:rsid w:val="00424C82"/>
    <w:rPr>
      <w:b/>
      <w:bCs/>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A16B94"/>
    <w:rPr>
      <w:sz w:val="24"/>
      <w:szCs w:val="24"/>
      <w:lang w:val="en-GB" w:eastAsia="en-US"/>
    </w:rPr>
  </w:style>
  <w:style w:type="paragraph" w:styleId="Heading1">
    <w:name w:val="heading 1"/>
    <w:basedOn w:val="Normal"/>
    <w:next w:val="Normal"/>
    <w:qFormat/>
    <w:rsid w:val="00963510"/>
    <w:pPr>
      <w:keepNext/>
      <w:numPr>
        <w:numId w:val="4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992553"/>
    <w:pPr>
      <w:keepNext/>
      <w:numPr>
        <w:ilvl w:val="1"/>
        <w:numId w:val="44"/>
      </w:numPr>
      <w:spacing w:before="240" w:after="60"/>
      <w:outlineLvl w:val="1"/>
    </w:pPr>
    <w:rPr>
      <w:rFonts w:ascii="Arial" w:hAnsi="Arial" w:cs="Arial"/>
      <w:b/>
      <w:bCs/>
      <w:i/>
      <w:iCs/>
      <w:sz w:val="28"/>
      <w:szCs w:val="28"/>
      <w:lang w:val="en-US"/>
    </w:rPr>
  </w:style>
  <w:style w:type="paragraph" w:styleId="Heading3">
    <w:name w:val="heading 3"/>
    <w:basedOn w:val="Normal"/>
    <w:next w:val="Normal"/>
    <w:qFormat/>
    <w:rsid w:val="00CF20B2"/>
    <w:pPr>
      <w:keepNext/>
      <w:numPr>
        <w:ilvl w:val="2"/>
        <w:numId w:val="4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53648"/>
    <w:pPr>
      <w:keepNext/>
      <w:numPr>
        <w:ilvl w:val="3"/>
        <w:numId w:val="44"/>
      </w:numPr>
      <w:spacing w:before="240" w:after="60"/>
      <w:outlineLvl w:val="3"/>
    </w:pPr>
    <w:rPr>
      <w:rFonts w:ascii="Cambria" w:hAnsi="Cambria"/>
      <w:b/>
      <w:bCs/>
      <w:sz w:val="28"/>
      <w:szCs w:val="28"/>
    </w:rPr>
  </w:style>
  <w:style w:type="paragraph" w:styleId="Heading5">
    <w:name w:val="heading 5"/>
    <w:basedOn w:val="Normal"/>
    <w:next w:val="Normal"/>
    <w:link w:val="Heading5Char"/>
    <w:semiHidden/>
    <w:unhideWhenUsed/>
    <w:qFormat/>
    <w:rsid w:val="008B019B"/>
    <w:pPr>
      <w:keepNext/>
      <w:keepLines/>
      <w:numPr>
        <w:ilvl w:val="4"/>
        <w:numId w:val="4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B019B"/>
    <w:pPr>
      <w:keepNext/>
      <w:keepLines/>
      <w:numPr>
        <w:ilvl w:val="5"/>
        <w:numId w:val="4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B019B"/>
    <w:pPr>
      <w:keepNext/>
      <w:keepLines/>
      <w:numPr>
        <w:ilvl w:val="6"/>
        <w:numId w:val="4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B019B"/>
    <w:pPr>
      <w:keepNext/>
      <w:keepLines/>
      <w:numPr>
        <w:ilvl w:val="7"/>
        <w:numId w:val="4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B019B"/>
    <w:pPr>
      <w:keepNext/>
      <w:keepLines/>
      <w:numPr>
        <w:ilvl w:val="8"/>
        <w:numId w:val="4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3648"/>
    <w:rPr>
      <w:rFonts w:ascii="Cambria" w:hAnsi="Cambria"/>
      <w:b/>
      <w:bCs/>
      <w:sz w:val="28"/>
      <w:szCs w:val="28"/>
      <w:lang w:val="en-GB" w:eastAsia="en-US"/>
    </w:rPr>
  </w:style>
  <w:style w:type="table" w:styleId="TableGrid">
    <w:name w:val="Table Grid"/>
    <w:basedOn w:val="TableNormal"/>
    <w:rsid w:val="009635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autoRedefine/>
    <w:rsid w:val="00963510"/>
    <w:pPr>
      <w:numPr>
        <w:numId w:val="2"/>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ootnoteReference">
    <w:name w:val="footnote reference"/>
    <w:semiHidden/>
    <w:rsid w:val="00DB4A6C"/>
    <w:rPr>
      <w:rFonts w:ascii="Trebuchet MS" w:hAnsi="Trebuchet MS"/>
      <w:vertAlign w:val="superscript"/>
    </w:rPr>
  </w:style>
  <w:style w:type="character" w:styleId="PageNumber">
    <w:name w:val="page number"/>
    <w:basedOn w:val="DefaultParagraphFont"/>
    <w:rsid w:val="00720BA9"/>
  </w:style>
  <w:style w:type="paragraph" w:styleId="TOC1">
    <w:name w:val="toc 1"/>
    <w:basedOn w:val="Normal"/>
    <w:next w:val="Normal"/>
    <w:autoRedefine/>
    <w:uiPriority w:val="39"/>
    <w:rsid w:val="003E5C39"/>
  </w:style>
  <w:style w:type="paragraph" w:styleId="TOC2">
    <w:name w:val="toc 2"/>
    <w:basedOn w:val="Normal"/>
    <w:next w:val="Normal"/>
    <w:autoRedefine/>
    <w:uiPriority w:val="39"/>
    <w:rsid w:val="003E5C39"/>
    <w:pPr>
      <w:ind w:left="240"/>
    </w:pPr>
  </w:style>
  <w:style w:type="paragraph" w:styleId="TOC3">
    <w:name w:val="toc 3"/>
    <w:basedOn w:val="Normal"/>
    <w:next w:val="Normal"/>
    <w:autoRedefine/>
    <w:uiPriority w:val="39"/>
    <w:rsid w:val="00D92BBE"/>
    <w:pPr>
      <w:ind w:left="480"/>
    </w:pPr>
  </w:style>
  <w:style w:type="paragraph" w:styleId="Header">
    <w:name w:val="header"/>
    <w:basedOn w:val="Normal"/>
    <w:rsid w:val="007B4D2A"/>
    <w:pPr>
      <w:tabs>
        <w:tab w:val="center" w:pos="4536"/>
        <w:tab w:val="right" w:pos="9072"/>
      </w:tabs>
    </w:pPr>
  </w:style>
  <w:style w:type="paragraph" w:styleId="Footer">
    <w:name w:val="footer"/>
    <w:basedOn w:val="Normal"/>
    <w:rsid w:val="007B4D2A"/>
    <w:pPr>
      <w:tabs>
        <w:tab w:val="center" w:pos="4536"/>
        <w:tab w:val="right" w:pos="9072"/>
      </w:tabs>
    </w:pPr>
  </w:style>
  <w:style w:type="paragraph" w:customStyle="1" w:styleId="code">
    <w:name w:val="code"/>
    <w:basedOn w:val="Normal"/>
    <w:link w:val="codeChar"/>
    <w:rsid w:val="00A67242"/>
    <w:pPr>
      <w:numPr>
        <w:numId w:val="3"/>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BalloonText">
    <w:name w:val="Balloon Text"/>
    <w:basedOn w:val="Normal"/>
    <w:semiHidden/>
    <w:rsid w:val="00971CFB"/>
    <w:rPr>
      <w:rFonts w:ascii="Tahoma" w:hAnsi="Tahoma" w:cs="Tahoma"/>
      <w:sz w:val="16"/>
      <w:szCs w:val="16"/>
    </w:rPr>
  </w:style>
  <w:style w:type="paragraph" w:styleId="NormalWeb">
    <w:name w:val="Normal (Web)"/>
    <w:basedOn w:val="Normal"/>
    <w:uiPriority w:val="99"/>
    <w:rsid w:val="00FD4CD3"/>
    <w:pPr>
      <w:spacing w:beforeLines="1" w:afterLines="1"/>
    </w:pPr>
    <w:rPr>
      <w:rFonts w:ascii="Times" w:hAnsi="Times"/>
      <w:sz w:val="20"/>
      <w:szCs w:val="20"/>
      <w:lang w:val="en-US"/>
    </w:rPr>
  </w:style>
  <w:style w:type="character" w:styleId="FollowedHyperlink">
    <w:name w:val="FollowedHyperlink"/>
    <w:rsid w:val="00CD4407"/>
    <w:rPr>
      <w:color w:val="800080"/>
      <w:u w:val="single"/>
    </w:rPr>
  </w:style>
  <w:style w:type="paragraph" w:styleId="FootnoteText">
    <w:name w:val="footnote text"/>
    <w:basedOn w:val="Normal"/>
    <w:link w:val="FootnoteTextChar"/>
    <w:rsid w:val="00843ED9"/>
    <w:rPr>
      <w:sz w:val="20"/>
      <w:szCs w:val="20"/>
    </w:rPr>
  </w:style>
  <w:style w:type="character" w:customStyle="1" w:styleId="FootnoteTextChar">
    <w:name w:val="Footnote Text Char"/>
    <w:link w:val="FootnoteText"/>
    <w:rsid w:val="00843ED9"/>
    <w:rPr>
      <w:lang w:val="en-GB" w:eastAsia="en-US"/>
    </w:rPr>
  </w:style>
  <w:style w:type="paragraph" w:customStyle="1" w:styleId="Box">
    <w:name w:val="Box"/>
    <w:basedOn w:val="Normal"/>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Paragraph">
    <w:name w:val="List Paragraph"/>
    <w:basedOn w:val="Normal"/>
    <w:qFormat/>
    <w:rsid w:val="00EE04E9"/>
    <w:pPr>
      <w:ind w:left="720"/>
      <w:contextualSpacing/>
    </w:pPr>
  </w:style>
  <w:style w:type="paragraph" w:styleId="Title">
    <w:name w:val="Title"/>
    <w:basedOn w:val="Normal"/>
    <w:next w:val="Normal"/>
    <w:link w:val="TitleChar"/>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Heading5Char">
    <w:name w:val="Heading 5 Char"/>
    <w:basedOn w:val="DefaultParagraphFont"/>
    <w:link w:val="Heading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semiHidden/>
    <w:rsid w:val="008B019B"/>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semiHidden/>
    <w:rsid w:val="008B019B"/>
    <w:rPr>
      <w:rFonts w:asciiTheme="majorHAnsi" w:eastAsiaTheme="majorEastAsia" w:hAnsiTheme="majorHAnsi" w:cstheme="majorBidi"/>
      <w:i/>
      <w:iCs/>
      <w:color w:val="404040" w:themeColor="text1" w:themeTint="BF"/>
      <w:lang w:val="en-GB" w:eastAsia="en-US"/>
    </w:rPr>
  </w:style>
  <w:style w:type="character" w:styleId="BookTitle">
    <w:name w:val="Book Title"/>
    <w:basedOn w:val="DefaultParagraphFont"/>
    <w:qFormat/>
    <w:rsid w:val="003A7D6C"/>
    <w:rPr>
      <w:b/>
      <w:bCs/>
      <w:smallCaps/>
      <w:spacing w:val="5"/>
    </w:rPr>
  </w:style>
  <w:style w:type="character" w:styleId="CommentReference">
    <w:name w:val="annotation reference"/>
    <w:basedOn w:val="DefaultParagraphFont"/>
    <w:semiHidden/>
    <w:unhideWhenUsed/>
    <w:rsid w:val="00424C82"/>
    <w:rPr>
      <w:sz w:val="16"/>
      <w:szCs w:val="16"/>
    </w:rPr>
  </w:style>
  <w:style w:type="paragraph" w:styleId="CommentText">
    <w:name w:val="annotation text"/>
    <w:basedOn w:val="Normal"/>
    <w:link w:val="CommentTextChar"/>
    <w:semiHidden/>
    <w:unhideWhenUsed/>
    <w:rsid w:val="00424C82"/>
    <w:rPr>
      <w:sz w:val="20"/>
      <w:szCs w:val="20"/>
    </w:rPr>
  </w:style>
  <w:style w:type="character" w:customStyle="1" w:styleId="CommentTextChar">
    <w:name w:val="Comment Text Char"/>
    <w:basedOn w:val="DefaultParagraphFont"/>
    <w:link w:val="CommentText"/>
    <w:semiHidden/>
    <w:rsid w:val="00424C82"/>
    <w:rPr>
      <w:lang w:val="en-GB" w:eastAsia="en-US"/>
    </w:rPr>
  </w:style>
  <w:style w:type="paragraph" w:styleId="CommentSubject">
    <w:name w:val="annotation subject"/>
    <w:basedOn w:val="CommentText"/>
    <w:next w:val="CommentText"/>
    <w:link w:val="CommentSubjectChar"/>
    <w:semiHidden/>
    <w:unhideWhenUsed/>
    <w:rsid w:val="00424C82"/>
    <w:rPr>
      <w:b/>
      <w:bCs/>
    </w:rPr>
  </w:style>
  <w:style w:type="character" w:customStyle="1" w:styleId="CommentSubjectChar">
    <w:name w:val="Comment Subject Char"/>
    <w:basedOn w:val="CommentTextChar"/>
    <w:link w:val="CommentSubject"/>
    <w:semiHidden/>
    <w:rsid w:val="00424C82"/>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236161624">
      <w:bodyDiv w:val="1"/>
      <w:marLeft w:val="0"/>
      <w:marRight w:val="0"/>
      <w:marTop w:val="0"/>
      <w:marBottom w:val="0"/>
      <w:divBdr>
        <w:top w:val="none" w:sz="0" w:space="0" w:color="auto"/>
        <w:left w:val="none" w:sz="0" w:space="0" w:color="auto"/>
        <w:bottom w:val="none" w:sz="0" w:space="0" w:color="auto"/>
        <w:right w:val="none" w:sz="0" w:space="0" w:color="auto"/>
      </w:divBdr>
      <w:divsChild>
        <w:div w:id="1414467560">
          <w:marLeft w:val="0"/>
          <w:marRight w:val="0"/>
          <w:marTop w:val="0"/>
          <w:marBottom w:val="480"/>
          <w:divBdr>
            <w:top w:val="none" w:sz="0" w:space="0" w:color="auto"/>
            <w:left w:val="none" w:sz="0" w:space="0" w:color="auto"/>
            <w:bottom w:val="none" w:sz="0" w:space="0" w:color="auto"/>
            <w:right w:val="none" w:sz="0" w:space="0" w:color="auto"/>
          </w:divBdr>
          <w:divsChild>
            <w:div w:id="871379186">
              <w:marLeft w:val="0"/>
              <w:marRight w:val="0"/>
              <w:marTop w:val="0"/>
              <w:marBottom w:val="0"/>
              <w:divBdr>
                <w:top w:val="none" w:sz="0" w:space="0" w:color="auto"/>
                <w:left w:val="none" w:sz="0" w:space="0" w:color="auto"/>
                <w:bottom w:val="none" w:sz="0" w:space="0" w:color="auto"/>
                <w:right w:val="none" w:sz="0" w:space="0" w:color="auto"/>
              </w:divBdr>
              <w:divsChild>
                <w:div w:id="1737123238">
                  <w:marLeft w:val="0"/>
                  <w:marRight w:val="0"/>
                  <w:marTop w:val="300"/>
                  <w:marBottom w:val="0"/>
                  <w:divBdr>
                    <w:top w:val="single" w:sz="6" w:space="0" w:color="C8C8C8"/>
                    <w:left w:val="single" w:sz="6" w:space="0" w:color="C8C8C8"/>
                    <w:bottom w:val="single" w:sz="6" w:space="0" w:color="C8C8C8"/>
                    <w:right w:val="single" w:sz="6" w:space="0" w:color="C8C8C8"/>
                  </w:divBdr>
                  <w:divsChild>
                    <w:div w:id="17998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tools.ietf.org/html/rfc3986" TargetMode="External"/><Relationship Id="rId47" Type="http://schemas.openxmlformats.org/officeDocument/2006/relationships/hyperlink" Target="http://www.w3.org/XML/Schema" TargetMode="External"/><Relationship Id="rId48" Type="http://schemas.openxmlformats.org/officeDocument/2006/relationships/hyperlink" Target="http://www.w3.org/TR/xmldsig-core/" TargetMode="External"/><Relationship Id="rId49" Type="http://schemas.openxmlformats.org/officeDocument/2006/relationships/header" Target="header2.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50" Type="http://schemas.openxmlformats.org/officeDocument/2006/relationships/footer" Target="footer1.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emf"/><Relationship Id="rId36" Type="http://schemas.openxmlformats.org/officeDocument/2006/relationships/image" Target="media/image25.png"/><Relationship Id="rId10" Type="http://schemas.openxmlformats.org/officeDocument/2006/relationships/hyperlink" Target="http://www.ebinterface.at" TargetMode="External"/><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header" Target="header1.xml"/><Relationship Id="rId14" Type="http://schemas.openxmlformats.org/officeDocument/2006/relationships/hyperlink" Target="http://www.ebinterface.at/Invoice.xsl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37" Type="http://schemas.openxmlformats.org/officeDocument/2006/relationships/hyperlink" Target="http://www.ebinterface.at/schema/4p0/extensions/pharmaceuticals" TargetMode="External"/><Relationship Id="rId38" Type="http://schemas.openxmlformats.org/officeDocument/2006/relationships/hyperlink" Target="http://formulare.bmf.gv.at/service/formulare/inter-Steuern/pdfs/2010/U30.pdf" TargetMode="External"/><Relationship Id="rId39" Type="http://schemas.openxmlformats.org/officeDocument/2006/relationships/hyperlink" Target="http://www.dnb.ch/htm/690/de/Eindeutige-Identifikation.htm" TargetMode="External"/><Relationship Id="rId40" Type="http://schemas.openxmlformats.org/officeDocument/2006/relationships/hyperlink" Target="http://www.gs1austria.at/index.php?option=com_content&amp;view=article&amp;id=83&amp;Itemid=156" TargetMode="External"/><Relationship Id="rId41" Type="http://schemas.openxmlformats.org/officeDocument/2006/relationships/hyperlink" Target="http://gs1.at/index.php?option=com_content&amp;view=article&amp;id=85&amp;Itemid=158" TargetMode="External"/><Relationship Id="rId42" Type="http://schemas.openxmlformats.org/officeDocument/2006/relationships/hyperlink" Target="http://www.iso.org/iso/country_codes/iso_3166_code_lists.htm" TargetMode="External"/><Relationship Id="rId43" Type="http://schemas.openxmlformats.org/officeDocument/2006/relationships/hyperlink" Target="http://www.currency-iso.org/iso_index/iso_tables/iso_tables_a1.htm" TargetMode="External"/><Relationship Id="rId44" Type="http://schemas.openxmlformats.org/officeDocument/2006/relationships/hyperlink" Target="http://www.ifaffm.de/download/Technische%20Hinweise%20PZN-Codierung.pdf" TargetMode="External"/><Relationship Id="rId45" Type="http://schemas.openxmlformats.org/officeDocument/2006/relationships/hyperlink" Target="http://www.rfc-archive.org/getrfc.php?rfc=2119"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B69EE-BE08-FF4E-BF82-09DA674C6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53</Pages>
  <Words>12243</Words>
  <Characters>69787</Characters>
  <Application>Microsoft Macintosh Word</Application>
  <DocSecurity>0</DocSecurity>
  <Lines>581</Lines>
  <Paragraphs>163</Paragraphs>
  <ScaleCrop>false</ScaleCrop>
  <HeadingPairs>
    <vt:vector size="2" baseType="variant">
      <vt:variant>
        <vt:lpstr>Titel</vt:lpstr>
      </vt:variant>
      <vt:variant>
        <vt:i4>1</vt:i4>
      </vt:variant>
    </vt:vector>
  </HeadingPairs>
  <TitlesOfParts>
    <vt:vector size="1" baseType="lpstr">
      <vt:lpstr>ebInterface 3.0</vt:lpstr>
    </vt:vector>
  </TitlesOfParts>
  <Company>TU Wien - Campusversion</Company>
  <LinksUpToDate>false</LinksUpToDate>
  <CharactersWithSpaces>81867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maia zaharieva</dc:creator>
  <cp:lastModifiedBy>Philipp Liegl</cp:lastModifiedBy>
  <cp:revision>9</cp:revision>
  <cp:lastPrinted>2011-12-14T19:01:00Z</cp:lastPrinted>
  <dcterms:created xsi:type="dcterms:W3CDTF">2013-11-19T07:42:00Z</dcterms:created>
  <dcterms:modified xsi:type="dcterms:W3CDTF">2014-04-06T19:19:00Z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