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1FD4D" w14:textId="77777777" w:rsidR="00E13A98" w:rsidRPr="00E13A98" w:rsidRDefault="00E13A98" w:rsidP="00E13A98">
      <w:r w:rsidRPr="00E13A98">
        <w:t>OrdinanceActive</w:t>
      </w:r>
    </w:p>
    <w:p w14:paraId="577F7712" w14:textId="77777777" w:rsidR="00E13A98" w:rsidRPr="00E13A98" w:rsidRDefault="00E13A98" w:rsidP="00E13A98">
      <w:pPr>
        <w:rPr>
          <w:b/>
          <w:bCs/>
        </w:rPr>
      </w:pPr>
      <w:r w:rsidRPr="00E13A98">
        <w:rPr>
          <w:b/>
          <w:bCs/>
        </w:rPr>
        <w:t>Bangladesh Labour (Amendment) Ordinance, 2025</w:t>
      </w:r>
    </w:p>
    <w:p w14:paraId="5007D05E" w14:textId="77777777" w:rsidR="00E13A98" w:rsidRPr="00E13A98" w:rsidRDefault="00E13A98" w:rsidP="00E13A98">
      <w:r w:rsidRPr="00E13A98">
        <w:t>Ordinance No. 65 of 2025</w:t>
      </w:r>
    </w:p>
    <w:p w14:paraId="56D19664" w14:textId="77777777" w:rsidR="00E13A98" w:rsidRPr="00E13A98" w:rsidRDefault="00E13A98" w:rsidP="00E13A98">
      <w:r w:rsidRPr="00E13A98">
        <w:t>202547 pagesBangla</w:t>
      </w:r>
    </w:p>
    <w:p w14:paraId="418357EA" w14:textId="77777777" w:rsidR="00E13A98" w:rsidRPr="00E13A98" w:rsidRDefault="00E13A98" w:rsidP="00E13A98">
      <w:r w:rsidRPr="00E13A98">
        <w:t>See PDF</w:t>
      </w:r>
    </w:p>
    <w:p w14:paraId="66D080D3" w14:textId="77777777" w:rsidR="00E13A98" w:rsidRPr="00E13A98" w:rsidRDefault="00E13A98" w:rsidP="00E13A98">
      <w:r w:rsidRPr="00E13A98">
        <w:t>This document amends </w:t>
      </w:r>
      <w:hyperlink r:id="rId4" w:history="1">
        <w:r w:rsidRPr="00E13A98">
          <w:rPr>
            <w:rStyle w:val="Hyperlink"/>
          </w:rPr>
          <w:t>DOC-010</w:t>
        </w:r>
      </w:hyperlink>
    </w:p>
    <w:p w14:paraId="67EB102B" w14:textId="77777777" w:rsidR="00E13A98" w:rsidRPr="00E13A98" w:rsidRDefault="00E13A98" w:rsidP="00E13A98">
      <w:r w:rsidRPr="00E13A98">
        <w:t xml:space="preserve">Viewing in English — switch language to see </w:t>
      </w:r>
      <w:r w:rsidRPr="00E13A98">
        <w:rPr>
          <w:rFonts w:ascii="Nirmala UI" w:hAnsi="Nirmala UI" w:cs="Nirmala UI"/>
        </w:rPr>
        <w:t>বাংলা</w:t>
      </w:r>
      <w:r w:rsidRPr="00E13A98">
        <w:t>AI Translated</w:t>
      </w:r>
    </w:p>
    <w:p w14:paraId="3FD82294" w14:textId="77777777" w:rsidR="00E13A98" w:rsidRPr="00E13A98" w:rsidRDefault="00E13A98" w:rsidP="00E13A98">
      <w:pPr>
        <w:rPr>
          <w:b/>
          <w:bCs/>
        </w:rPr>
      </w:pPr>
      <w:r w:rsidRPr="00E13A98">
        <w:rPr>
          <w:b/>
          <w:bCs/>
        </w:rPr>
        <w:t>Full Text</w:t>
      </w:r>
    </w:p>
    <w:p w14:paraId="61B36340" w14:textId="77777777" w:rsidR="00E13A98" w:rsidRPr="00E13A98" w:rsidRDefault="00E13A98" w:rsidP="00E13A98">
      <w:r w:rsidRPr="00E13A98">
        <w:t>&gt; **SUPERSEDED — this Ordinance was repealed in full by the 2026 Act (DOC-011). Do not cite as current law.** Registered No. DA-1 # The Bangladesh Gazette ## Extraordinary ### Published by Authority **MONDAY, NOVEMBER 17, 2025** Government of the People's Republic of Bangladesh Ministry of Law, Justice and Parliamentary Affairs Legislative and Parliamentary Affairs Division Printing and Publication Branch **NOTIFICATION** Date: 02 Agrahyan, 1432 BS/ 17 November, 2025 AD. No. 65 (P. &amp; P.).——The following Ordinance, made by the President of the People's Republic of Bangladesh on the 2nd day of Agrahyan, 1432 BS/ 17th day of November, 2025 AD, is hereby published for public information. **Ordinance No. 65 of 2025** **An Ordinance to further amend the Bangladesh Labour Act, 2006** WHEREAS it is expedient and necessary to further amend the Bangladesh Labour Act, 2006 (Act No. 42 of 2006) for the purposes hereinafter appearing; and AND WHEREAS Parliament is not in session and the President is satisfied that circumstances exist which render it necessary to take immediate action; NOW, THEREFORE, in exercise of the power conferred by clause (1) of Article 93 of the Constitution of the People's Republic of Bangladesh, the President is pleased to make and promulgate the following Ordinance: ### 1. Short title and commencement. (1) This Ordinance may be called the Bangladesh Labour (Amendment) Ordinance, 2025. (12367) Price: Taka 40.00 &lt;!-- page 1 --&gt; 12368 The Bangladesh Gazette, Extraordinary, November 17, 2025 (2) It shall come into force at once. ### 2. Amendment of certain words in Act No. 42 of 2006. - In the Bangladesh Labour Act, 2006 (Act No. 42 of 2006), hereinafter referred to as the said Act, unless there is anything repugnant in the subject or context, for the words “</w:t>
      </w:r>
      <w:r w:rsidRPr="00E13A98">
        <w:rPr>
          <w:rFonts w:ascii="Nirmala UI" w:hAnsi="Nirmala UI" w:cs="Nirmala UI"/>
        </w:rPr>
        <w:t>মহিলা</w:t>
      </w:r>
      <w:r w:rsidRPr="00E13A98">
        <w:t>”, “</w:t>
      </w:r>
      <w:r w:rsidRPr="00E13A98">
        <w:rPr>
          <w:rFonts w:ascii="Nirmala UI" w:hAnsi="Nirmala UI" w:cs="Nirmala UI"/>
        </w:rPr>
        <w:t>মহিলাকে</w:t>
      </w:r>
      <w:r w:rsidRPr="00E13A98">
        <w:t>”, “</w:t>
      </w:r>
      <w:r w:rsidRPr="00E13A98">
        <w:rPr>
          <w:rFonts w:ascii="Nirmala UI" w:hAnsi="Nirmala UI" w:cs="Nirmala UI"/>
        </w:rPr>
        <w:t>মহিলার</w:t>
      </w:r>
      <w:r w:rsidRPr="00E13A98">
        <w:t>”, “</w:t>
      </w:r>
      <w:r w:rsidRPr="00E13A98">
        <w:rPr>
          <w:rFonts w:ascii="Nirmala UI" w:hAnsi="Nirmala UI" w:cs="Nirmala UI"/>
        </w:rPr>
        <w:t>মহিলাগণের</w:t>
      </w:r>
      <w:r w:rsidRPr="00E13A98">
        <w:t>” and “</w:t>
      </w:r>
      <w:r w:rsidRPr="00E13A98">
        <w:rPr>
          <w:rFonts w:ascii="Nirmala UI" w:hAnsi="Nirmala UI" w:cs="Nirmala UI"/>
        </w:rPr>
        <w:t>মহিলাদের</w:t>
      </w:r>
      <w:r w:rsidRPr="00E13A98">
        <w:t>” wherever they occur, the words “</w:t>
      </w:r>
      <w:r w:rsidRPr="00E13A98">
        <w:rPr>
          <w:rFonts w:ascii="Nirmala UI" w:hAnsi="Nirmala UI" w:cs="Nirmala UI"/>
        </w:rPr>
        <w:t>নারী</w:t>
      </w:r>
      <w:r w:rsidRPr="00E13A98">
        <w:t>”, “</w:t>
      </w:r>
      <w:r w:rsidRPr="00E13A98">
        <w:rPr>
          <w:rFonts w:ascii="Nirmala UI" w:hAnsi="Nirmala UI" w:cs="Nirmala UI"/>
        </w:rPr>
        <w:t>নারীকে</w:t>
      </w:r>
      <w:r w:rsidRPr="00E13A98">
        <w:t>”, “</w:t>
      </w:r>
      <w:r w:rsidRPr="00E13A98">
        <w:rPr>
          <w:rFonts w:ascii="Nirmala UI" w:hAnsi="Nirmala UI" w:cs="Nirmala UI"/>
        </w:rPr>
        <w:t>নারীর</w:t>
      </w:r>
      <w:r w:rsidRPr="00E13A98">
        <w:t>”, “</w:t>
      </w:r>
      <w:r w:rsidRPr="00E13A98">
        <w:rPr>
          <w:rFonts w:ascii="Nirmala UI" w:hAnsi="Nirmala UI" w:cs="Nirmala UI"/>
        </w:rPr>
        <w:t>নারীগণের</w:t>
      </w:r>
      <w:r w:rsidRPr="00E13A98">
        <w:t>” and “</w:t>
      </w:r>
      <w:r w:rsidRPr="00E13A98">
        <w:rPr>
          <w:rFonts w:ascii="Nirmala UI" w:hAnsi="Nirmala UI" w:cs="Nirmala UI"/>
        </w:rPr>
        <w:t>নারীদের</w:t>
      </w:r>
      <w:r w:rsidRPr="00E13A98">
        <w:t xml:space="preserve">” shall be substituted, respectively. ### 3. Amendment of section 1 of Act No. 42 of 2006. —In section 1 of the said Act, in sub-section (4)— (a) clause (d) shall be repealed; (b) clause (j) shall be repealed; (c) in clause (t), for the letters, commas, and brackets “(b), (c), (d), (e), (f), (g) and (j)”, the letters, commas, and brackets “(b), (c), (e), (f) and (g)” shall be substituted; (d) for clause (th), the following clause (th) shall be substituted, </w:t>
      </w:r>
      <w:r w:rsidRPr="00E13A98">
        <w:lastRenderedPageBreak/>
        <w:t xml:space="preserve">namely:— &gt; “(th) Seafarers, except in the case of the application of Chapters XII, XIII, and XIV;”; (inserted text, translated) (e) for clause (dh), the following clause (dh) shall be substituted, namely:— &gt; “(dh) any agricultural farm where fewer than five workers are ordinarily employed, but for the purpose of the application of Chapters XII, XIII, and XIV, this prohibition shall not include any agricultural farm worker and all other agricultural workers;”; (inserted text, translated) (f) for clause (n), the following clause (n) shall be substituted, namely:— &gt; “(n) any domestic worker, except in the case of the application of Chapters XII, XIII, and XIV;”. (inserted text, translated) ### 4. Amendment of section 2 of Act No. 42 of 2006. —In section 2 of the said Act— (a) for clause (8a), the following clause (8a) shall be substituted, namely:— &gt; “(8a) “Agricultural worker” means any person who is engaged in agricultural work or on an agricultural farm in exchange for wages on a daily, weekly, monthly, or annual basis, or for the performance of a specific task;”; (inserted text, translated) (b) after clause (8a), the following new clause (8b) shall be inserted, namely:— &gt; “(8b) “Agricultural farm” means any area where crops, fruits, or flowers are produced, or where fisheries, poultry, cattle, and animal husbandry are carried on, and where at least 05 (five) workers are employed for wages;”; (inserted text, translated) &lt;!-- page 2 --&gt; The Bangladesh Gazette, Extraordinary, November 17, 2025 12369 (c) after clause (9a), the following new clause (9b) shall be inserted, namely:— &gt; “(9b) “Domestic Worker” means any person who performs domestic work in an employer's home on the basis of a part-time or full-time verbal or written appointment, and in this context, a mess or dormitory shall also be considered a 'home';”; (inserted text, translated) (d) after clause (12), the following clauses (12a) and (12b) shall be added, namely:— &gt; “(12a) “Forced or compulsory labour” means any work or service which is exacted from any person without their consent and under the menace of any penalty or by exploitative means, but the following shall not be deemed to be forced or compulsory labour, namely:— &gt; (a) participation in compulsory military service under military law during a national emergency or disaster; &gt; (b) normal civic duties as part of a citizen's obligations; &gt; (c) any work by a person convicted by a court of law, provided that such work or service is carried out under the supervision and control of a public authority and that the said person is not hired out to or placed at the disposal of private individuals, companies or associations; &gt; (d) any work or service exacted in cases of emergency, such as in the event of war, fire, flood, famine, earthquake, epidemic, invasion by animal or insect pests, or any disaster that threatens human life or safety; &gt; (e) minor communal services performed for the welfare of the community, which are decided upon in consultation with the members of the said community or their representatives regarding the necessity thereof; &gt; &gt; (12b) “Gender-based violence and harassment” means violence and harassment in the workplace that occurs on the basis of gender, gender identity, gender expression, or discriminatory gender sensitivities, or which has a harmful or disproportionate effect on persons of a particular gender, gender identity, or gender expression, and this includes sexual harassment;”; (inserted text, translated) (e) for clause (15), the following clause (15) shall be substituted, namely:— &gt; “(15) “Trade </w:t>
      </w:r>
      <w:r w:rsidRPr="00E13A98">
        <w:lastRenderedPageBreak/>
        <w:t xml:space="preserve">Union” means any trade union, association, or society of workers, officers, or employers formed and registered under Chapter XIII, and shall also include any trade union federation and confederation;”; (inserted text, translated) &lt;!-- page 3 --&gt; 12370 The Bangladesh Gazette, Extraordinary, November 17, 2025 (f) after clause (19), the following new clause (19a) shall be inserted, namely:— &gt; “(19a) “Accident” means any event that occurs suddenly in the workplace or outside the workplace while performing professional duties or under the employer's jurisdiction, resulting in physical injury, mental trauma, or loss of life;"; (inserted text, translated) (g) for clause (23), the following clause (23) shall be substituted, namely:— &gt; “(23) “Seafarers” means any person, including the Master and apprentices, employed in any capacity on board a ship for the purposes of the ship's operations;”; (inserted text, translated) (h) for sub-clauses (a) and (b) of clause (30), the following sub-clauses (a) and (b) shall be substituted, namely:- &gt; “(a) the wife or husband, minor child, unmarried daughter, widowed mother of the deceased, and &gt; (b) in the case of being wholly or partly dependent on the income of the worker at the time of his death—mother, father, widowed daughter, minor brother, unmarried or widowed sister, widowed daughter-in-law, minor child of a deceased son, minor child of a deceased daughter if her father is not alive, or if the deceased worker's father is not alive, his paternal grandfather and grandmother;"; (inserted text, translated) (i) for clause (34), the following clause (34) shall be substituted, namely:— &gt; “(34) “Maternity benefit” means leave with wages and other benefits as prescribed by rules, payable to a woman worker under Chapter IV on account of her maternity;"; (inserted text, translated) (j) after clause (39), the following new clause (39a) shall be inserted, namely:— &gt; “(39a) “Port Authority” means the Chittagong Port Authority, Mongla Port Authority, Payra Port Authority, and any other port authority as may be declared by the Government from time to time;"; (inserted text, translated) (k) for clause (40), the following clause (40) shall be substituted, namely:— &gt; “(40) “Plantation” means any area where rubber, coffee, tea, etc., are produced or preserved for commercial purposes, and where at least 05 (five) workers are employed;”; (inserted text, translated) (l) after clause (41), the following new clause (41a) shall be inserted, namely:— &gt; “(41a) “Alternative Dispute Resolution Authority” means the authority established under section 348C;” (inserted text, translated) &lt;!-- page 4 --&gt; The Bangladesh Gazette, Extraordinary, November 17, 2025 12371 (m) for sub-clause (b) of clause (49), the following sub-clause (b) shall be substituted, namely:- &gt; “(b) any person responsible in writing for the management, or as the chief executive, manager, or for administrative or supervisory functions of the said establishment;”; (inserted text, translated) (n) after clause (49), the following new clause (49a) shall be inserted, namely:— &gt; “(49a) “Month” means a month of the Gregorian calendar;"; (inserted text, translated) (o) for clause (52), the following clause (52) shall be substituted, namely:— &gt; “(52) “Collective Bargaining Agent (CBA)” means any trade union, federation, or confederation in an establishment or group of establishments which, under Chapter XIII, is the representative of the workers for collective bargaining in that establishment, group of </w:t>
      </w:r>
      <w:r w:rsidRPr="00E13A98">
        <w:lastRenderedPageBreak/>
        <w:t xml:space="preserve">establishments, or at the sectoral, national, or other levels;"; (inserted text, translated) (p) after clause (52), the following new clause (52a) shall be inserted, namely:— &gt; “(52a) “Sexual harassment” means— &gt; (a) any of the following conducts; namely:— &gt; (1) unwelcome sexually determined behaviour (whether direct or by implication) such as physical contact or advances; &gt; (2) attempting to establish a sexual relationship with someone by using institutional and professional power; &gt; (3) sexually abusive remarks; &gt; (4) an illicit request for sexual favours; &gt; (5) showing pornography; &gt; (6) sexually suggestive comments or gestures; &gt; (7) harassing by indecent gestures, indecent language or comments, or approaching or following a person unnoticed with indecent intent, or making jokes or taunts using sexually suggestive language; &gt; (8) writing or drawing anything sexually suggestive and insulting in letters, on telephones, mobiles, SMS, pictures, cartoons, benches, chairs-tables, notice boards, or on the walls of offices or factories; &lt;!-- page 5 --&gt; 12372 The Bangladesh Gazette, Extraordinary, November 17, 2025 &gt; (9) capturing still or video images for the purpose of blackmail or character assassination; &gt; (10) forcibly preventing a person from participating in institutional and training activities for refusing sexual advances or harassment; &gt; (11) making threats or applying pressure after a romantic proposal is rejected; &gt; (12) establishing or attempting to establish a sexual relationship through intimidation, false assurances, or deception; &gt; (13) 'Quid pro quo harassment', meaning any physical, verbal, or non-verbal conduct of a sexual nature and other gender-based conduct that undermines the dignity of men and women and is unwelcome, unreasonable, and offensive to the recipient, and where rejection or submission to such conduct is used explicitly or implicitly as the basis for a decision affecting an individual's employment; &gt; (b) physical, verbal, and non-verbal conduct of a sexual nature and conduct based on gender, gender identity, gender expression, or discriminatory gender sensitivities that undermines the dignity of male and female workers and creates an intimidating, hostile, degrading, offensive, and humiliating work environment;"; (inserted text, translated) (q) after sub-clause (t) of clause (61), the following new sub-clause (tt) shall be inserted, namely:- &gt; “(tt) Ship breaking;"; (inserted text, translated) (r) for clause (65), the following clause (65) shall be substituted, namely:— &gt; “(65) “Worker” means any person, including an apprentice, who, whether the terms of his employment are express or implied, is employed in any establishment or industry, directly or through a contractor, by whatever name called, for wages or remuneration to do any skilled, unskilled, manual, technical, business development, or clerical work, by whatever name he may be called as an employee or officer, but shall include all persons except those appointed under 2(49)(b);”; (inserted text, translated) &lt;!-- page 6 --&gt; The Bangladesh Gazette, Extraordinary, November 17, 2025 12373 (s) after clause (77), the following new clauses (78) and (79) shall be inserted, namely:— &gt; “(78) “Black Listing” means any action taken by an employer of an establishment or an organization of employers to create a list or database for the purpose of declaring a worker of that establishment or an establishment under an organization of employers, including temporary and substitute workers, ineligible for new </w:t>
      </w:r>
      <w:r w:rsidRPr="00E13A98">
        <w:lastRenderedPageBreak/>
        <w:t xml:space="preserve">employment in a factory or establishment after retrenchment, discharge, dismissal, removal, retirement, or termination of service for any other reason; &gt; (79) “Violence and harassment” means all unacceptable behaviours, practices, customs, single or repeated acts of bullying or threats, or verbal and physical abuse in the workplace, which may occur once or repeatedly, and the purpose, result, or likely consequence of which is physical, psychological, sexual, or economic harm, and this includes gender-based violence and harassment.”. (inserted text, translated) ### 5. Amendment of section 3 of Act No. 42 of 2006. —In section 3 of the said Act— (a) in sub-section (2), for the word 'ninety', the number, words, and brackets “120 (one hundred and twenty)” shall be substituted; (b) for sub-section (4), the following sub-section (4) shall be substituted, namely:— &gt; “(4) If the Inspector General does not issue an order within the 120 (one hundred and twenty) days mentioned in sub-section (2), any person may, within 30 (thirty) days of the expiry of that period, or if aggrieved by an order issued by the Inspector General, within 30 (thirty) days of receiving the order, apply or, as the case may be, appeal to the Government for redress, and the Government shall dispose of the said application or, as the case may be, appeal within 45 (forty-five) days of its receipt, and the decision of the Government in this regard shall be deemed final.”. (inserted text, translated) ### 6. Amendment of section 4 of Act No. 42 of 2006. —In sub-section (2) of section 4 of the said Act, the full stop at the end shall be substituted by a comma, and thereafter the words and full stop “and Chapter XVIII of the Act shall apply to such a worker.” shall be added. ### 7. Amendment of section 12 of Act No. 42 of 2006. —For sub-section (8) of section 12 of the said Act, the following sub-section (8) shall be substituted, namely:— &gt; “(8) If the period of work stoppage exceeds 3 (three) working days, the concerned workers shall be laid-off and shall be paid compensation in accordance with section 16.”. (inserted text, translated) &lt;!-- page 7 --&gt; 12374 The Bangladesh Gazette, Extraordinary, November 17, 2025 ### 8. Amendment of section 14 of Act No. 42 of 2006. —In section 14 of the said Act— (a) for sub-section (1), the following sub-section (1) shall be substituted, namely:— &gt; “(1) For the purposes of this Chapter, if a worker has actually worked in an establishment for at least 240 (two hundred and forty) days in the preceding 12 (twelve) calendar months, or at least 120 (one hundred and twenty) days in the preceding 6 (six) calendar months, he shall be deemed to have worked continuously for 'one year' or 'six months' respectively in that establishment.”; (inserted text, translated) (b) in clause (d) of sub-section (2), for the words “sixteen weeks”, the number, words, and brackets “120 (one hundred and twenty) days” shall be substituted; (c) for sub-section (3), the following sub-section (3) shall be substituted, namely:— &gt; “(3) For the purpose of calculating compensation under section 19, 20, or 23, or wages under section 22, 23, 26, or 27, “wages” shall mean the last monthly basic wages and dearness allowance and ad-hoc or interim wages, if any, of a worker prior to his retrenchment, dismissal, removal, discharge, retirement, or termination of service.”. (inserted text, translated) ### 9. Amendment of section 16 of Act No. 42 of 2006. —In section 16 of the said Act— (a) for sub-section (1), the following sub-section (1) shall be substituted, namely:— &gt; </w:t>
      </w:r>
      <w:r w:rsidRPr="00E13A98">
        <w:lastRenderedPageBreak/>
        <w:t xml:space="preserve">“(1) Where any worker, other than a substitute or temporary worker, whose name is borne on the muster-rolls of an establishment and who has completed at least 3 (three) months of service under the employer, is laid-off, the employer shall pay him compensation for all days during which he is so laid-off, except for weekly holidays.”; (inserted text, translated) (b) for sub-section (3), the following sub-section (3) shall be substituted, namely:— &gt; “(3) A substitute worker whose name is borne on the muster-rolls of an establishment shall not be regarded as a substitute for the purposes of this section if he has completed one year of continuous service in the establishment.”; (inserted text, translated) (c) sub-section (4) shall be repealed; (d) for sub-section (5), the following sub-section (5) shall be substituted, namely:— &gt; “(5) If a worker is laid-off, whether continuously or intermittently, for more than 45 (forty-five) days in any calendar year, and if the period of lay-off after the said 45 (forty-five) days is extended for a further 15 (fifteen) days or more, the said worker shall, unless there is a different agreement between the worker and the employer, be paid compensation for every subsequent 15 (fifteen) or more days of lay-off in accordance with the provisions of sub-section (2).”; (inserted text, translated) &lt;!-- page 8 --&gt; The Bangladesh Gazette, Extraordinary, November 17, 2025 12375 (e) sub-section (6) shall be repealed. ### 10. Amendment of section 17 of Act No. 42 of 2006. —For section 17 of the said Act, the following section 17 shall be substituted, namely:— &gt; “17. Muster-roll of laid-off workers.—Notwithstanding that workers are laid-off in an establishment, the employer shall maintain a muster-roll for them and shall make arrangements for recording therein the names of those laid-off workers who present themselves for work during normal working hours: &gt; Provided that, during the lay-off period, no other worker register shall be maintained, nor shall any worker not on the muster-roll be employed.”. (inserted text, translated) ### 11. Amendment of section 19 of Act No. 42 of 2006. —In section 19 of the said Act, for the number, word, and brackets “02 (two)”, the number, word, and brackets “1 (one)” shall be substituted. ### 12. Amendment of section 23 of Act No. 42 of 2006. —In sub-section (3) of section 23 of the said Act, after the word “under”, the words “dismissed or” shall be inserted. ### 13. Amendment of section 27 of Act No. 42 of 2006. —For sub-section (4) of section 27 of the said Act, the following sub-section (4) shall be substituted, namely:— &gt; “(4) Where a permanent worker resigns from service under this section, the employer shall pay him compensation for every completed year of service— &gt; (a) if he has completed up to 3 (three) years of continuous service under the employer, 7 (seven) days' wages; &gt; (b) if he has completed more than 3 (three) years but less than 10 (ten) years of continuous service under the employer, 15 (fifteen) days' wages; &gt; (c) if he has completed 10 (ten) years or more of continuous service under the employer, 30 (thirty) days' wages, or gratuity, if payable, whichever is higher, and this compensation shall be in addition to any other benefits payable to the worker under this Act.”. (inserted text, translated) ### 14. Amendment of section 32 of Act No. 42 of 2006. —In sub-section (1) of section 32 of the said Act, for the words “sixty days”, the number, words, and brackets “6 (six) months” shall be substituted. ### 15. Amendment of section 45 of Act No. 42 </w:t>
      </w:r>
      <w:r w:rsidRPr="00E13A98">
        <w:lastRenderedPageBreak/>
        <w:t xml:space="preserve">of 2006. —In sub-section (1) and sub-section (2) of section 45 of the said Act, for “eight weeks”, the number, words, and brackets “60 (sixty) days” shall be substituted. &lt;!-- page 9 --&gt; 12376 The Bangladesh Gazette, Extraordinary, November 17, 2025 ### 16. Amendment of section 46 of Act No. 42 of 2006. —In section 46 of the said Act— (a) in sub-section (1), for the words “eight weeks” and “of eight weeks”, the number, words, and brackets “60 (sixty) days” and “of 60 (sixty) days” shall be substituted, respectively; (b) in sub-section (2), for the word “woman”, the word “expectant mother” shall be substituted. ### 17. Amendment of section 47 of Act No. 42 of 2006. —In section 47 of the said Act— (a) in sub-section (1), for the words “of eight weeks”, the number, words, and brackets 'of 60 (sixty) days' shall be substituted; (b) in sub-section (2), for the word “woman”, the word “mother” shall be substituted; (c) for sub-section (3), the following sub-section (3) shall be substituted, namely:— &gt; “(3) Upon receipt of a notice under sub-section (1) or (2), the employer shall permit the concerned woman to— &gt; (a) in the case of a notice under sub-section (1), be absent from work for a period of 120 (one hundred and twenty) days with maternity benefit due from the day following the date of giving such notice; &gt; (b) in the case of a notice under sub-section (2), be absent from work for a period of 120 (one hundred and twenty) days with maternity benefit due from the date of her delivery.”; (inserted text, translated) (d) in clauses (a), (b), and (d) of sub-section (4), for the words “of eight weeks” and “eight weeks”, the number, words, and brackets “of 60 (sixty) days” and “60 (sixty) days” shall be substituted, respectively. ### 18. Amendment of section 48 of Act No. 42 of 2006. —In section 48 of the said Act— (a) for sub-sections (1) and (2), the following sub-sections (1) and (2) shall be substituted, namely:- &gt; “(1) The maternity benefit payable under this Chapter shall be paid entirely in cash or to a bank account or through electronic fund transfer (EFT) at the rate of daily, weekly, or, as the case may be, monthly average wages, calculated in the manner specified in sub-section (2). &gt; (2) For the purpose of sub-section (1), the daily average wages shall be calculated by dividing the last determined total monthly wages of the concerned expectant mother by 26 (twenty-six).”. (inserted text, translated) &lt;!-- page 10 --&gt; The Bangladesh Gazette, Extraordinary, November 17, 2025 12377 ### 19. Amendment of section 49 of Act No. 42 of 2006. —In section 49 of the said Act— (a) in the marginal note, the word “woman's” shall be repealed; (b) in sub-section (1), for “of eight weeks”, the number, words, and brackets “of 60 (sixty) days” shall be substituted. ### 20. Amendment of section 50 of Act No. 42 of 2006. —In section 50 of the said Act, for the words “eight weeks”, the number, words, and brackets “60 (sixty) days” shall be substituted. ### 21. Insertion of section 61A in Act No. 42 of 2006. —After section 61 of the said Act, the following new section 61A shall be inserted, namely:— &gt; “61A. Working methods.—(1) No work or production process shall be carried on, and no goods shall be stored, in any establishment in such a manner as may cause physical injury. &gt; (2) No employer shall compel any worker to perform such dangerous work if the worker informs his superior that the working method may pose a serious danger to his life or health. &gt; (3) No employer shall take any disciplinary action or any other adverse measure </w:t>
      </w:r>
      <w:r w:rsidRPr="00E13A98">
        <w:lastRenderedPageBreak/>
        <w:t xml:space="preserve">against a worker if the worker takes personal protective measures in accordance with this Act and the Occupational Safety and Health (OSH) policy and removes himself from any situation which he has reasonable cause to believe presents an imminent and serious danger. &gt; (4) No employer shall take any disciplinary action or any other adverse measure against worker representatives if they take appropriate action in accordance with other existing laws and policies. &gt; (5) If work is stopped due to occupational safety risks, the employer may, if he so wishes, assign the worker to another, relatively safer job, provided that his wages and other conditions remain the same.”. (inserted text, translated) ### 22. Amendment of section 80 of Act No. 42 of 2006. —For sub-section (1) of section 80 of the said Act, the following sub-section (1) shall be substituted, namely:— &gt; “(1) If an accident occurs in any establishment, or on the way to or from the workplace, which results in loss of life or bodily injury, or if there is any sudden explosion, ignition, fire, or ingress of water or smoke, the employer, occupational health services, medical practitioners, and other relevant agencies shall, within 2 (two) working days of becoming aware of the incident, provide written or digital notice in the manner prescribed by rules to the concerned Inspector of the Department of Inspection for Factories and Establishments and the responsible officer of the concerned regional or divisional labour office of the Department of Labour: &lt;!-- page 11 --&gt; 12378 The Bangladesh Gazette, Extraordinary, November 17, 2025 &gt; Provided that, immediately after such an incident occurs, the factory authorities shall, for the purpose of taking immediate necessary measures to minimize potential damage or bring the situation under control, inform the Government, Fire Service, Department of Inspection for Factories and Establishments, police station, and, if necessary, the nearest hospital or public-private medical service institution by telephone, mobile phone, SMS, or fax. &gt; Explanation—“On the way to or from the workplace” accidents, such notice shall be used for statistical purposes only. Accidents on the way to or from the workplace are outside the scope of accidents mentioned in clause (19a) of section 2 and section 150 and are not related to any liability.”. (inserted text, translated) ### 23. Substitution of section 81 of Act No. 42 of 2006. - For section 81 of the said Act, the following section 81 shall be substituted, namely:— &gt; “81. Notice of certain dangerous occurrences.—Where any dangerous occurrence of such nature as may be prescribed by rules occurs in an establishment, whether causing any bodily injury or not, the employer shall, within 3 (three) days, give notice thereof to the Inspector General of the Department of Inspection for Factories and Establishments, the concerned local Inspector, and the Director General of the Department of Labour, and the responsible officer of the concerned regional or divisional labour office under its jurisdiction.”. (inserted text, translated) ### 24. Amendment of section 82 of Act No. 42 of 2006. —For sub-sections (1) and (2) of section 82 of the said Act, the following sub-sections (1) and (2) shall be substituted, namely:— &gt; “(1) If any worker in an establishment is suffering from any disease specified in the Second Schedule, the employer or the concerned worker or any person nominated by him, a registered medical practitioner, occupational health service provider, and other relevant agencies shall inform the </w:t>
      </w:r>
      <w:r w:rsidRPr="00E13A98">
        <w:lastRenderedPageBreak/>
        <w:t xml:space="preserve">Inspector by written notice in the manner prescribed by rules and it shall be recorded in a register in the manner prescribed by rules within 2 (two) working days. &gt; (2) If any registered medical practitioner, occupational health service provider, or other relevant agency, while treating any present or former worker of an establishment, finds that he is suffering from, or is suspected to be suffering from, any disease specified in the Second Schedule, the said practitioner shall forthwith inform the Inspector General by a written report of the following matters, namely:— &gt; (a) the name and postal address of the patient; &lt;!-- page 12 --&gt; The Bangladesh Gazette, Extraordinary, November 17, 2025 12379 &gt; (b) the name of the disease from which the patient is suffering or is suspected to be suffering; &gt; (c) the name and address of the establishment where the patient is currently working or last worked.”. (inserted text, translated) ### 25. Amendment of section 85 of Act No. 42 of 2006. —In section 85 of the said Act— (a) for sub-section (3), the following sub-section (3) shall be substituted, namely:— &gt; “(3) If an Inspector is of the opinion that there is an imminent danger to the life, health, or safety of any person employed in an establishment, he shall inform the concerned employer in writing of the reasons for his opinion, and at the same time, the Inspector may, by a written order, prohibit the use or application of any part, plant, layout, or working method of the establishment and may restrain any person from working in that part, and this prohibition shall remain in force until the Inspector is satisfied that the danger has been completely removed: &gt; Provided that this order shall not apply to any person engaged in the work of removing the said danger;”; (inserted text, translated) (b) for sub-section (5), the following sub-section (5) shall be substituted, namely:— &gt; “(5) The Inspector shall immediately submit a report to all concerned departments of the Government regarding every order issued under sub-sections (1) and (3), and shall inform the concerned employer about the submission of this report.”. (inserted text, translated) ### 26. Substitution of section 90A of Act No. 42 of 2006. —For section 90A of the said Act, the following section 90A shall be substituted, namely:— &gt; “90A. Formation of Safety Committee.—(1) Every establishment in which fifty or more workers are employed shall form a Safety Committee and make it effective in the manner prescribed by rules. &gt; (2) The Safety Committee shall inform the employer or his representatives about identified risks, accidents, dangerous occurrences, and diseases.”. (inserted text, translated) ### 27. Amendment of section 117 of Act No. 42 of 2006. —In section 117 of the said Act— (a) for clause (a) of sub-section (2), the following clause (a) shall be substituted, namely:- &gt; “(a) in the case of a factory, 1 (one) day for every 14 (fourteen) days of work;"; (inserted text, translated) &lt;!-- page 13 --&gt; 12380 The Bangladesh Gazette, Extraordinary, November 17, 2025 (b) for clause (d) of sub-section (8), the following clause (d) shall be substituted, namely:— &gt; “(d) maternity leave for a period not exceeding 120 (one hundred and twenty) days;”. (inserted text, translated) ### 28. Amendment of section 118 of Act No. 42 of 2006. —In sub-section (1) of section 118 of the said Act, for “eleven”, the number, word, and brackets “13 (thirteen)” shall be substituted. ### 29. Amendment of section 132 of Act No. 42 of 2006. —In sub-section (1) of section 132 of the said </w:t>
      </w:r>
      <w:r w:rsidRPr="00E13A98">
        <w:lastRenderedPageBreak/>
        <w:t xml:space="preserve">Act, after the word “representative”, the words “or any Inspector” shall be inserted. ### 30. Amendment of section 139 of Act No. 42 of 2006. —In sub-section (6) of section 139 of the said Act, for the word “five”, the number, word, and brackets “3 (three)” shall be substituted. ### 31. Insertion of section 151A in Act No. 42 of 2006. —After section 151 of the said Act, the following new section 151A shall be inserted, namely:— &gt; “151A. Employment Injury Scheme Fund─(1) Notwithstanding anything contained in the other provisions of this Act, the Government shall, by rules, establish an Employment Injury Scheme Fund as it may deem appropriate, and such rules shall include the constitution and functions of the management board of the fund, determination of the type and extent of benefits payable, sources and methods of financing the fund, and other matters necessary for the effective administration and implementation of the fund. &gt; (2) The Government may, for this purpose, by notification in the official Gazette, determine in which industries or sectors this fund shall be applicable, and after such determination, the provisions of this Act regarding the employer's liability under section 150 in case of workplace accidents shall not apply to the employers of the concerned industry or sector.”. (inserted text, translated) ### 32. Substitution of section 175 of Act No. 42 of 2006. —For section 175 of the said Act, the following section 175 shall be substituted, namely:— &gt; “175. Special definition of worker and right to organize.—(1) Unless there is anything repugnant in the subject or context, and notwithstanding anything contained in sections 1(4) and 2(65), in this Chapter, “worker” means, in addition to the “worker” as defined in section 2(65), a self-employed worker, a worker employed on a daily or temporary basis, or a person employed through any digital labour platform, and for the purpose of any proceedings in relation to an industrial dispute under this Chapter, shall include any worker who has been laid-off, retrenched, discharged, dismissed, or otherwise removed from service in connection with or as a consequence of that dispute, or whose lay-off, retrenchment, discharge, dismissal, or removal has led to that dispute, but shall not include any member of the watch and ward or security staff, fire-fighting staff, and confidential assistants of an establishment. &gt; (2) Persons engaged in administrative, supervisory, or managerial duties may form separate associations or societies regarding matters concerning their interests.”. (inserted text, translated) &lt;!-- page 14 --&gt; The Bangladesh Gazette, Extraordinary, November 17, 2025 12381 ### 33. Amendment of section 176 of Act No. 42 of 2006. —In section 176 of the said Act— (a) in the marginal note, after the word “union”, the words “association or society” shall be inserted; (b) after clause (a), the following new clause (aa) shall be inserted, namely:— &gt; “(aa) persons engaged in managerial duties, primarily in administrative or supervisory roles, shall have the right to form associations or societies without any distinction regarding matters concerning their interests and to join associations of their own choosing in accordance with the constitution of the respective association;”. (inserted text, translated) ### 34. Amendment of section 178 of Act No. 42 of 2006. —In section 178 of the said Act— (a) in sub-section (2)— (i) in sub-clause (3) of clause (a), the word “address” shall be repealed; (ii) in sub-clause (5) of clause (a), for the word and </w:t>
      </w:r>
      <w:r w:rsidRPr="00E13A98">
        <w:lastRenderedPageBreak/>
        <w:t xml:space="preserve">comma “number,”, the words and commas “number, and for the purpose of this sub-clause, if any worker of the establishment requests a certificate from the management authority regarding the number of workers employed, it shall be supplied within 10 (ten) working days,” shall be substituted; (b) for clause (b), the following clause (b) shall be substituted, namely:— &gt; “(b) the minutes of the general meeting signed by the president and the approved constitution;”; (inserted text, translated) (c) clause (c) shall be repealed; (d) after sub-section (2), the following new sub-section (2a) shall be inserted, namely:— &gt; “(2a) No personal information of the members of a trade union, which has been submitted to the Registrar in accordance with this section, shall be disclosed to any third party, including the employer.”. (inserted text, translated) ### 35. Amendment of section 179 of Act No. 42 of 2006. —In section 179 of the said Act— (a) in sub-section (1)— (i) in clause (j), for the word “two”, the number, word, and brackets “3 (three)” shall be substituted, and in the proviso, for the number “2”, the number, word, and brackets “3 (three)” shall be substituted; (ii) for clause (t), the following clause (t) shall be substituted, namely:— &lt;!-- page 15 --&gt; 12382 The Bangladesh Gazette, Extraordinary, November 17, 2025 &gt; “(t) the number of officers shall be determined in accordance with the constitution of the trade union;”; (inserted text, translated) (iii) for clause (d), the following clause (d) shall be substituted, namely:— &gt; “(d) the convening of meetings of the executive committee and general members of the trade union shall be conducted in accordance with the provisions mentioned in the constitution, but a general members' meeting shall be held at least once a year;"; (inserted text, translated) (b) for sub-section (2), the following sub-section (2) shall be substituted, namely:— &gt; “(2) At least 20 workers employed in an establishment may come together and apply for registration of a trade union under this Chapter, but no trade union of workers shall be entitled to registration under this Chapter unless its membership is determined as follows in relation to the total number of workers employed in the establishment where it is formed: &gt; (a) 20 for an establishment with 20 to 300 workers; &gt; (b) 40 for an establishment with 301 to 500 workers; &gt; (c) 100 for an establishment with 501 to 1500 workers; &gt; (d) 300 for an establishment with 1501 to 3000 workers; and &gt; (e) 400 for an establishment with 3001 or more workers.”; (inserted text, translated) (c) for sub-section (2a), the following sub-section (2a) shall be substituted, namely:- &gt; “(2a) The Director General or an officer responsible for this matter shall verify the correctness of the matters mentioned in sub-clause (5) of clause (a) of sub-section (2) of section 178 and in this section by collecting a list from the concerned establishment authority or digitally online;"; (inserted text, translated) (d) for sub-section (5), the following sub-section (5) shall be substituted, namely:— &gt; “(5) Not more than 05 (five) registrations shall be granted at any one time for workers, persons, officers, or employers, respectively, under sub-sections (1) and (2) of section 175 in any establishment or group of establishments.”. (inserted text, translated) ### 36. Amendment of section 180 of Act No. 42 of 2006. —In clause (b) of sub-section (1) of section 180 of the said Act, the colon at the end shall be substituted by a full stop, and the proviso shall be repealed. </w:t>
      </w:r>
      <w:r w:rsidRPr="00E13A98">
        <w:lastRenderedPageBreak/>
        <w:t xml:space="preserve">&lt;!-- page 16 --&gt; The Bangladesh Gazette, Extraordinary, November 17, 2025 12383 ### 37. Amendment of section 182 of Act No. 42 of 2006. —In section 182 of the said Act— (a) in sub-section (1), for the words “after being satisfied”, the words “after being assured” shall be substituted; (b) in sub-section (2), after the words “shall reply to it”, the comma shall be substituted by a full stop, and the subsequent words shall be repealed; (c) after sub-section (7), the following new sub-section (8) shall be added, namely:— &gt; “(8) If any question arises regarding any matter under the registration procedure, the matter shall be settled in light of the recommendations of the monitoring committee formed in the Ministry of Labour and Employment.”. (inserted text, translated) ### 38. Amendment of section 183 of Act No. 42 of 2006. —In section 183 of the said Act— (a) in clause (n) of sub-section (3), the colon at the end shall be substituted by a semicolon, and thereafter the following new clause (p) shall be inserted, namely:— &gt; “(p) Domestic worker;”; (inserted text, translated) (b) in sub-section (6), for the words “thirty percent”, the number, brackets, and words “20 (twenty) persons” shall be substituted. ### 39. Repeal of section 184 of Act No. 42 of 2006. —Section 184 of the said Act shall be repealed. ### 40. Amendment of section 185 of Act No. 42 of 2006. —In section 185 of the said Act— (a) for sub-section (1), the following sub-section (1) shall be substituted, namely:— &gt; “(1) Notwithstanding anything contained in this Chapter, seafarers, namely officers and ratings, who are ordinarily employed on sea-going vessels, may form their respective trade unions, and in such cases, the respective unions of officers and ratings may sign collective bargaining agreements.”; (inserted text, translated) (b) sub-section (3) shall be repealed. ### 41. Amendment of section 185A of Act No. 42 of 2006. —In section 185A of the said Act— (a) in the marginal note, the words “Chittagong Port Authority and Mongla” shall be repealed; (b) in sub-section (1), the words “Chittagong Port Authority and Mongla” shall be repealed; (c) in sub-section (2), the words “Chittagong and Mongla” shall be repealed; &lt;!-- page 17 --&gt; 12384 The Bangladesh Gazette, Extraordinary, November 17, 2025 (d) in sub-section (3), the words “Chittagong and Mongla” shall be repealed; (e) in sub-section (4), the words “Chittagong Port Authority and Mongla” shall be repealed; (f) in clause (a) of sub-section (5), for the word “continuously”, the word “uninterruptedly” shall be substituted; (g) for sub-section (7), the following sub-section (7) shall be substituted, namely:- &gt; “(7) Notwithstanding anything contained in the other sections of this Act, the Government may, in the public interest— &gt; (a) control in any way the activities of a trade union formed under this section, subject to the other provisions of this Act; and &gt; (b) take measures to cancel the registration of any trade union under section 190.”. (inserted text, translated) ### 42. Amendment of section 188 of Act No. 42 of 2006. —In section 188 of the said Act— (a) for sub-section (1), the following sub-section (1) shall be substituted, namely:— &gt; “(1) Every amendment of the constitution of a trade union, every change of its officers, and any change of its name and address shall be notified to the Director General by registered post or by hand delivery notice within 15 (fifteen) days of such amendment or change, and the Director General, upon receipt of the notice, if such </w:t>
      </w:r>
      <w:r w:rsidRPr="00E13A98">
        <w:lastRenderedPageBreak/>
        <w:t xml:space="preserve">amendment or change is in accordance with this Act and the rules made thereunder, shall register it within 30 (thirty) days and forthwith send a copy thereof to the concerned worker representative and to the employer for his information.”; (inserted text, translated) (b) for sub-section (4), the following sub-section (4) shall be substituted, namely:— &gt; “(4) If there is a dispute regarding the change of officers of a trade union, the Director General shall take necessary steps to resolve the said dispute.”. (inserted text, translated) ### 43. Amendment of section 190 of Act No. 42 of 2006. —In section 190 of the said Act— (a) in sub-section (1), for the word “cancel”, the words “apply for cancellation of” shall be substituted; (b) in clause (c) of sub-section (1), after the words “has been obtained”, the words “which must be supported by objective evidence” shall be added. &lt;!-- page 18 --&gt; The Bangladesh Gazette, Extraordinary, November 17, 2025 12385 ### 44. Amendment of section 195 of Act No. 42 of 2006. —In section 195 of the said Act— (a) in clause (t) of sub-section (1), for the words and comma “the President, General Secretary, Organising Secretary or Treasurer,”, the words and comma “the President, General Secretary or any officer,” shall be substituted, and the word “or” at the end shall be repealed; (b) after clause (th) of sub-section (1), the following new clauses (d), (dh), (n), (t), and (th) shall be inserted, namely:— &gt; “(d) shall not issue a notice or include in a database for blacklisting any worker or any member of a union whose service has been terminated for any reason; &gt; (dh) shall not encourage the establishment of a workers' organization under the control of the employer or employers' organization; &gt; (n) shall not provide financial or any other form of assistance for the purpose of keeping a workers' organization under the control of the employer or employers' organization; &gt; (t) shall not dismiss existing trade union officers in a biased manner and encourage the establishment of another trade union; &gt; (th) shall not take any retaliatory action in the workplace against any worker for being prejudiced by a violation of the conditions of service, or for filing a complaint of violation of law or regulation against the employer, or for participating in any proceedings, including a helpline, or for taking recourse to a competent administrative authority, or for giving evidence in an investigation of unfair labour practices mentioned in sub-section (2).”. (inserted text, translated) ### 45. Amendment of section 196A of Act No. 42 of 2006. —After sub-section (1) of section 196A of the said Act, the following new sub-section (1a) shall be added, namely:— &gt; “(1a) If an employer violates the conditions of service of workers and takes any retaliatory action in the workplace due to an application for investigation of unfair labour practices mentioned in sub-section (2) of section 195, it shall be deemed to be anti-trade union discrimination.”. (inserted text, translated) ### 46. Insertion of section 196B in Act No. 42 of 2006. —After section 196A of the said Act, the following new section 196B shall be inserted, namely:— &lt;!-- page 19 --&gt; 12386 The Bangladesh Gazette, Extraordinary, November 17, 2025 &gt; “196B. Resolution of complaints of unfair labour practices and anti-trade union discrimination and provision of remedy for unfair labour practices on the part of the employer. - (1) If an employer commits any unfair labour practice mentioned in section 195(1) or discriminates against a worker in the manner mentioned in </w:t>
      </w:r>
      <w:r w:rsidRPr="00E13A98">
        <w:lastRenderedPageBreak/>
        <w:t xml:space="preserve">section 196A(1), the concerned employer may be directed by the Director General to immediately cease such activities, and if any worker suffers loss due to such activities, the Director General may also order the employer to provide financial compensation, including recovery of the said loss. &gt; (2) The activities of the Department of Labour shall be conducted in accordance with the relevant Standard Operating Procedure (SOP).”. (inserted text, translated) ### 47. Amendment of section 202 of Act No. 42 of 2006. —In sub-section (24) of section 202 of the said Act— (a) clause (b) shall be repealed; (b) for clause (c), the following new clause (c) shall be substituted, namely:— &gt; “(c) to give notice of a strike and to declare it in accordance with the provisions of section 211;"; (inserted text, translated) (c) clause (e) shall be repealed. ### 48. Amendment of section 203 of Act No. 42 of 2006. —In section 203 of the said Act— (a) in the marginal note, after the word “Federation”, the words “and Confederation” shall be inserted; (b) after sub-section (3), the following new sub-sections (4) and (5) shall be added, namely:- &gt; “(4) If a federation or confederation, which represents workers at the national or any other level in a sector, requests one or more organizations representing employers in that sector to participate in collective bargaining, or if an organization representing employers in a sector requests a federation or confederation representing workers at the national or any other level in that sector to participate in collective bargaining, the party that has received such a request may participate in collective bargaining. &gt; (5) The parties to collective bargaining may freely decide on the subjects of negotiation, and collective bargaining may be conducted on any matter relating to the working environment of the factory, conditions of employment, and the relationship between workers, employers, and the establishment.”. (inserted text, translated) &lt;!-- page 20 --&gt; The Bangladesh Gazette, Extraordinary, November 17, 2025 12387 ### 49. Insertion of section 203A in Act No. 42 of 2006. —After section 203 of the said Act, the following new section 203A shall be inserted, namely:— &gt; “203A. Sectoral, national and other levels of collective bargaining.—(1) One or more federations or confederations of trade unions, which represent workers at the sectoral, national, or any other level, may request an employer organization or organizations to bargain collectively. &gt; (2) One or more employer organizations representing employers in a sector, acting jointly, may request one or more duly authorized trade unions representing workers in that sector to participate in collective bargaining. &gt; (3) When a trade union federation or confederation requests an employer organization or organizations for collective bargaining, or when an employer organization or organizations request a trade union federation or confederation for collective bargaining, the organization that receives the request shall reply in writing to the requesting party within 10 (ten) days of receiving the request. &gt; (4) The process and timeline for preparing a draft agreement and finalizing a collective agreement may be determined by the concerned parties through mutual understanding.”. (inserted text, translated) ### 50. Amendment of section 204 of Act No. 42 of 2006. —In section 204 of the said Act— (a) for the marginal note, the following marginal note shall be substituted, namely:— &gt; “Deduction of subscription from wages (check-off)”; (inserted </w:t>
      </w:r>
      <w:r w:rsidRPr="00E13A98">
        <w:lastRenderedPageBreak/>
        <w:t xml:space="preserve">text, translated) (b) for sub-section (1), the following new sub-section (1) shall be substituted, namely:— &gt; “(1) If a Collective Bargaining Agent (CBA) or a trade union so requests, the employer shall deduct a specified amount from the wages of those workers employed in his establishment who are members of that CBA or trade union, and this amount must be mentioned in their constitution or may be otherwise determined by the CBA or trade union, but in each case, there must be the written consent of the individual worker, which shall be mentioned in the application by the CBA or trade union.”; (inserted text, translated) (c) in sub-sections (2) and (3), after the word “CBA”, the words “or trade union” shall be inserted. ### 51. Amendment of section 208 of Act No. 42 of 2006. —In sub-section (1) of section 208 of the said Act, the words “and trade union” after the word “employer”, and in sub-section (2), the words “or trade union” after the word “employer” shall be repealed. &lt;!-- page 21 --&gt; 12388 The Bangladesh Gazette, Extraordinary, November 17, 2025 ### 52. Amendment of section 211 of Act No. 42 of 2006. —In sub-section (8) of section 211 of the said Act, for the words “three years”, the number, brackets, and words “2 (two) years” shall be substituted. ### 53. Amendment of section 213 of Act No. 42 of 2006. —In section 213 of the said Act, after the words “collective bargaining agent”, the comma and words “, trade union” shall be inserted. ### 54. Amendment of section 235 of Act No. 42 of 2006. —In clause (a) of sub-section (1) of section 235 of the said Act, after the words “collective bargaining agent”, the words “or participation committee” shall be inserted. ### 55. Amendment of section 242 of Act No. 42 of 2006. —For sub-section (1) of section 242 of the said Act, the following new sub-section (1) shall be substituted, namely:— &gt; “(1) The total amount deposited in the participation fund each year shall be distributed equally among all beneficiaries.”. (inserted text, translated) ### 56. Amendment of section 264 of Act No. 42 of 2006. —In section 264 of the said Act— (a) for the marginal note, the following new marginal note shall be substituted, namely:— &gt; “Provident fund for workers of private sector establishments or participation in the universal pension scheme”; (inserted text, translated) (b) for sub-section (1), the following sub-section (1) shall be substituted, namely:— &gt; “(1) Any establishment in the private sector shall constitute a provident fund for the benefit of its workers.”; (inserted text, translated) (c) for sub-section (10), the following sub-section (10) shall be substituted, namely:— &gt; “(10) Notwithstanding anything contained in this section, the employers of all establishments where at least 100 (one hundred) permanent workers are employed shall be obliged to constitute a provident fund for the benefit of the workers, but any private establishment whose workforce, upon expressing interest in writing, participates in the universal pension scheme 'Pragati' introduced by the National Pension Authority, shall be exempted from the provision of constituting a provident fund: &gt; Provided that, in the said scheme, the employer shall contribute 50% and the employed worker shall also contribute 50%, &gt; Provided further that, if a worker expresses interest in writing to become a member of the scheme, the employer shall not be obliged to contribute his 50% share.”; (inserted text, translated) &lt;!-- page 22 --&gt; The Bangladesh Gazette, Extraordinary, </w:t>
      </w:r>
      <w:r w:rsidRPr="00E13A98">
        <w:lastRenderedPageBreak/>
        <w:t xml:space="preserve">November 17, 2025 12389 (d) sub-section (11) shall be repealed; (e) for sub-section (12), the following sub-section (12) shall be substituted, namely:— &gt; “(12) At least half of the total amount deposited in the said provident fund may be invested in any government-owned investable sector.”; (inserted text, translated) (f) sub-section (16) shall be repealed. ### 57. Amendment of section 266 of Act No. 42 of 2006. —In section 266 of the said Act— (a) for clause (a) of sub-section (2), the following clause (a) shall be substituted, namely:— &gt; “(a) the Director General, Department of Labour, ex-officio, who shall be its Chairman;"; (inserted text, translated) (b) in sub-section (3), the words “Chairman and” shall be repealed. ### 58. Amendment of section 283 of Act No. 42 of 2006. —In section 283 of the said Act, for the words “five thousand”, the numbers, words, and brackets “not less than 20 (twenty) thousand to not more than 50 (fifty) thousand” shall be substituted. ### 59. Amendment of section 284 of Act No. 42 of 2006. —In section 284 of the said Act, for the words “five thousand”, the numbers, words, and brackets “not less than 20 (twenty) thousand to not more than 50 (fifty) thousand” shall be substituted. ### 60. Amendment of section 285 of Act No. 42 of 2006. —In section 285 of the said Act, for the words “one thousand”, the numbers, words, and brackets “not less than 5 (five) thousand to not more than 10 (ten) thousand” shall be substituted. ### 61. Amendment of section 286 of Act No. 42 of 2006. —In sub-section (1) of section 286 of the said Act, for the words “twenty-five thousand”, the numbers, words, and brackets “not less than 50 (fifty) thousand to not more than 1 (one) lakh” shall be substituted. ### 62. Amendment of section 289 of Act No. 42 of 2006. —In sub-section (1) of section 289 of the said Act, for the words “five thousand”, the numbers, words, and brackets “not less than 20 (twenty) thousand to not more than 50 (fifty) thousand” shall be substituted. ### 63. Amendment of section 290 of Act No. 42 of 2006. —In section 290 of the said Act— (a) for the marginal note, the following marginal note shall be substituted, namely:— &gt; “Penalty for failure to give notice of accidents and occupational diseases”; (inserted text, translated) (b) in sub-section (1), for the words “up to one thousand taka”, the words “not less than 5 (five) thousand to not more than 10 (ten) thousand taka” and for the words “three thousand”, the numbers, words, and brackets “not less than 10 (ten) thousand to not more than 20 (twenty) thousand” shall be substituted. &lt;!-- page 23 --&gt; 12390 The Bangladesh Gazette, Extraordinary, November 17, 2025 ### 64. Amendment of section 291 of Act No. 42 of 2006. —In section 291 of the said Act— (a) for sub-sections (1), (2), and (3), the following sub-sections (1), (2), and (3) shall be substituted, namely:- &gt; “(1) Any person who contravenes any provision of section 195 or 196A shall be punishable with imprisonment for a term which may extend to six months, or with a fine of not less than 50 (fifty) thousand to not more than 1 (one) lakh taka, or with both. &gt; (2) Any worker who contravenes any provision of section 196 shall be punishable with imprisonment for a term which may extend to three months, or with a fine which may extend to ten thousand taka, or with both. &gt; (3) Any person, other than a trade union or a worker, who contravenes any provision of section 196 shall be punishable with imprisonment for a term which may extend to </w:t>
      </w:r>
      <w:r w:rsidRPr="00E13A98">
        <w:lastRenderedPageBreak/>
        <w:t xml:space="preserve">six months, or with a fine which may extend to twenty thousand taka, or with both.”; (inserted text, translated) (b) after sub-section (3), the following new sub-section (4) shall be inserted, namely:— &gt; “(4) Any person who contravenes any provision of section 317(4)(b) and 196B shall be punishable with imprisonment for a term which may extend to six months, or with a fine of not less than 50 (fifty) thousand to not more than 1 (one) lakh taka, or with both.”. (inserted text, translated) ### 65. Substitution of section 292 of Act No. 42 of 2006. —For section 292 of the said Act, the following section 292 shall be substituted, namely:— &gt; “292. Penalty for breach of settlement, decision under section 124A, etc.—Any person who breaches any settlement, decision, or award which is binding on him under this Act, or a decision under section 124A, shall be punishable with imprisonment for a term which may extend to one year, or with a fine of not less than 20 (twenty) thousand to not more than 50 (fifty) thousand taka, or with both.”. (inserted text, translated) ### 66. Amendment of section 294 of Act No. 42 of 2006. —For sub-sections (1) and (2) of section 294 of the said Act, the following sub-sections (1) and (2) shall be substituted, namely:— &gt; “(1) Any worker who commences, continues, or otherwise acts in furtherance of an illegal strike shall be punishable with imprisonment for a term which may extend to three months, or with a fine of not less than 10 (ten) thousand to not more than 20 (twenty) thousand, or with both. &gt; (2) Any employer who commences, continues, or otherwise acts in furtherance of an illegal lock-out shall be punishable with imprisonment for a term which may extend to six months, or with a fine of not less than 20 (twenty) thousand to not more than 50 (fifty) thousand taka, or with both.”. (inserted text, translated) &lt;!-- page 24 --&gt; The Bangladesh Gazette, Extraordinary, November 17, 2025 12391 ### 67. Substitution of section 295 of Act No. 42 of 2006. —For section 295 of the said Act, the following section 295 shall be substituted, namely:— &gt; “295. Penalty for instigating illegal strike or lock-out.—Any person who instigates or incites any person to take part in, or to expend or supply money for, or otherwise to act in furtherance of, an illegal strike or lock-out shall be punishable with imprisonment for a term which may extend to 3 (three) months, or with a fine of not less than 20 (twenty) thousand to not more than 50 (fifty) thousand taka, or with both.”. (inserted text, translated) ### 68. Substitution of section 296 of Act No. 42 of 2006. —For section 296 of the said Act, the following section 296 shall be substituted, namely:— &gt; "296. Penalty for participation or incitement in go-slow.—Any person who takes part in, or instigates or incites any other person to take part in, or otherwise acts in furtherance of, any go-slow shall be punishable with imprisonment for a term which may extend to 3 (three) months, or with a fine of not less than 20 (twenty) thousand to not more than 50 (fifty) thousand taka, or with both.”. (inserted text, translated) ### 69. Substitution of section 299 of Act No. 42 of 2006. —For section 299 of the said Act, the following section 299 shall be substituted, namely:— &gt; “299. Penalty for activities of an unregistered trade union.—Any person who takes part in any activity of an unregistered trade union or a trade union whose registration has been cancelled, other than activities related to obtaining registration, or encourages or incites any other person to </w:t>
      </w:r>
      <w:r w:rsidRPr="00E13A98">
        <w:lastRenderedPageBreak/>
        <w:t xml:space="preserve">take part in such activities, or collects any subscription for the funds of such a trade union other than membership fees, shall be punishable with a fine which may extend to 2 (two) thousand taka.”. (inserted text, translated) ### 70. Substitution of section 300 of Act No. 42 of 2006. —For section 300 of the said Act, the following section 300 shall be substituted, namely:— &gt; “300. Penalty for dual membership of trade unions.—Any person who is or remains a member of more than one trade union at the same time shall be punishable with a fine which may extend to 2 (two) thousand taka.”. (inserted text, translated) ### 71. Amendment of section 301 of Act No. 42 of 2006. —In section 301 of the said Act, for the words “two thousand”, the number, words, and brackets “5 (five) thousand” shall be substituted. &lt;!-- page 25 --&gt; 12392 The Bangladesh Gazette, Extraordinary, November 17, 2025 ### 72. Amendment of section 302 of Act No. 42 of 2006. —In section 302 of the said Act, for the words “one thousand”, the number, words, and brackets “5 (five) thousand” shall be substituted. ### 73. Substitution of section 307 of Act No. 42 of 2006. —For section 307 of the said Act, the following section 307 shall be substituted, namely:— &gt; “307. Penalty for other offences.—Any person who contravenes or fails to comply with any provision of this Act or any rule, regulation, or scheme, and for which no other penalty is provided therein, shall be punishable with imprisonment for a term which may extend to 3 (three) months, or with a fine of not less than 25 (twenty-five) thousand to not more than 50 (fifty) thousand taka, or with both.”. (inserted text, translated) ### 74. Insertion of sections 307A and 307B in Act No. 42 of 2006. —After section 307 of the said Act, the following new sections 307A and 307B shall be inserted, namely:- &gt; “307A. Penalty for discrimination, violence, and harassment in the workplace.– Any person who contravenes or fails to comply with the provisions of section 332A shall be punishable with a fine of not less than 20 (twenty) thousand to not more than 50 (fifty) thousand taka. &gt; 307B. Penalty for forced labour.—Any person who contravenes or fails to comply with the provisions of section 345C shall be punishable with a fine of not less than 20 (twenty) thousand to not more than 50 (fifty) thousand taka.”. (inserted text, translated) ### 75. Amendment of section 309 of Act No. 42 of 2006. —In sub-section (1) of section 309 of the said Act— (a) in clause (b), for the words “ten thousand”, the numbers, words, and brackets “not less than 50 (fifty) thousand to not more than 1 (one) lakh” shall be substituted; (b) in clause (c), for the words “two thousand”, the numbers, words, and brackets “not less than 10 (ten) thousand to not more than 20 (twenty) thousand” shall be substituted. ### 76. Amendment of section 317 of Act No. 42 of 2006. —In sub-section (4) of section 317 of the said Act— (a) for clause (b), the following clause (b) shall be substituted, namely:— &gt; “(b) shall issue an order for the payment of appropriate compensation to the worker by the concerned person or establishment for any offence, unfair labour practice, anti-trade union discrimination, or violation of any provision of Chapter XIII, and if such order is not complied with, a complaint may be filed in the Labour Court;”; (inserted text, translated) &lt;!-- page 26 --&gt; The Bangladesh Gazette, Extraordinary, November 17, 2025 12393 (b) clause (d) shall be repealed; (c) in clause (f), the word “and” shall be repealed; (d) after </w:t>
      </w:r>
      <w:r w:rsidRPr="00E13A98">
        <w:lastRenderedPageBreak/>
        <w:t xml:space="preserve">clause (f), the following new clause (ff) shall be inserted, namely:— &gt; “(ff) to supervise the activities of the provident fund and to supervise the election of worker representatives to its board of trustees;”; (inserted text, translated) (e) after clause (ff), the following new clause (fff) shall be inserted, namely:— &gt; “(fff) to undertake and implement activities for the improvement of the quality of life of workers, including medical care, health, nutrition, maternity benefits, family planning activities, recreation, social protection, labour administration-related research and statistical activities, and to monitor the labour situation and send reports thereon to the Government;”. (inserted text, translated) ### 77. Insertion of section 318A in Act No. 42 of 2006. —After section 318 of the said Act, the following new section 318A shall be inserted, namely:— &gt; “318A. Functions of the labour inspection system. - (1) The functions of the labour inspection system shall be as follows, namely:- &gt; (a) to ensure the implementation of legal provisions relating to the conditions of service and protection of workers, such as working hours, wages, occupational health and safety, welfare measures, employment of children and adolescents, forced labour, including violence and harassment enforceable by the inspector, and other related legal provisions; &gt; (b) to provide technical assistance and advice to ensure the maximum and effective implementation of legal provisions; &gt; (c) to bring to the notice of the appropriate authorities any defects or abuses which are not specifically covered by existing legal provisions that come to the notice of the inspector in the course of his duties; &gt; (d) to perform other functions as may be prescribed by rules by the Government from time to time. &gt; (2) Any other duty assigned by the Government shall not be such as to conflict with or impede the inspector's primary inspection duties, and shall not call into question his jurisdiction and impartiality in fulfilling his legal duties towards employers and workers.”. (inserted text, translated) &lt;!-- page 27 --&gt; 12394 The Bangladesh Gazette, Extraordinary, November 17, 2025 ### 78. Amendment of section 319 of Act No. 42 of 2006. —In section 319 of the said Act— (a) in sub-section (1)— (i) for clause (a), the following clause (a) shall be substituted, namely:— &gt; “(a) with such assistants as may be necessary, to enter, inspect, investigate, and examine at any reasonable time any place, premises, vessel, or vehicle which he considers to be or to be used as an establishment, in accordance with a Standard Operating Procedure, 'with or without prior notice to the authority'; (inserted text, translated) (ii) in clause (f), the word “and” at the end shall be repealed; (iii) in clause (g), the full stop at the end shall be substituted by a semicolon, and thereafter the following new clause (h) shall be inserted, namely:— &gt; “(h) for the proper conduct of inspection activities, the Government may formulate a necessary number of Standard Operating Procedures.”; (inserted text, translated) (b) for sub-section (5), the following sub-sections (5) and (5a) shall be substituted, namely:— &gt; “(5) The Inspector General, or any of his subordinate officers empowered by him in this behalf, may file a complaint in the Labour Court against any person for any offence under this Act or any rule, regulation, or scheme, in any matter within his jurisdiction. &gt; (5a) The Government shall formulate a Standard Operating Procedure to ensure a uniform procedure for taking further action, monitoring, and filing cases </w:t>
      </w:r>
      <w:r w:rsidRPr="00E13A98">
        <w:lastRenderedPageBreak/>
        <w:t xml:space="preserve">in the Labour Court in case of violation of the law by the management authority.”; (inserted text, translated) (c) sub-section (6) shall be repealed. ### 79. Insertion of section 319A in Act No. 42 of 2006. —After section 319 of the said Act, the following new section 319A shall be inserted, namely:— &gt; “319A. Duty of confidentiality regarding complaints.—(1) The inspector shall maintain complete confidentiality regarding the source of any complaint of a breach or violation of the law in the workplace, and shall not give any prior information or notice to the employer or his representative that an investigation or inspection is being carried out at the workplace as a result of receiving such a complaint. &gt; (2) If a worker has a reasonable belief that he has been subjected to discrimination or hostile treatment by the employer for a complaint filed with the labour inspector, he shall be entitled to raise his grievance in the Labour Court.”. (inserted text, translated) &lt;!-- page 28 --&gt; The Bangladesh Gazette, Extraordinary, November 17, 2025 12395 ### 80. Amendment of section 323 of Act No. 42 of 2006. —In sub-section (2) of section 323 of the said Act— (a) for clause (gg), the following clause (gg) shall be substituted, namely:— &gt; “(gg) the Director General of the Department of Labour, ex-officio;”; (inserted text, translated) (b) after clause (gg), the following new clause (ggg) shall be inserted, namely:— &gt; “(ggg) the Additional Inspector General of Industrial Police, ex-officio;”; (inserted text, translated) (c) for clause (j), the following clause (j) shall be substituted, namely:— &gt; “(j) the Inspector General of the Department of Inspection for Factories and Establishments, ex-officio, who shall also be its Member-Secretary.”. (inserted text, translated) ### 81. Amendment of section 326 of Act No. 42 of 2006. —For clause (b) of sub-section (1) of section 326 of the said Act, the following clause (b) shall be substituted, namely:— &gt; “(b) may direct the licensing of any establishment or factory or any class of factories, and such license shall be renewed every 5 (five) years, but the term of a contractor's license shall be 1 (one) year, and it shall be registered or licensed and renewed in the manner prescribed by rules and upon payment of fees as may be fixed by the Government from time to time.”. (inserted text, translated) ### 82. Substitution of section 332 of Act No. 42 of 2006. —For section 332 of the said Act, the following section 332 shall be substituted, namely:— &gt; “332. Responsibility of all persons against violence and harassment in the world of work and at the workplace.– (1) The responsibility of the owner, employer, and authority shall be as follows, namely:— &gt; (a) the owner, employer, and authority shall ensure that the workplace environment is not hostile in order to prevent violence and harassment at the workplace; &gt; (b) to widely publicize and publish the prohibitions and penalties mentioned for stopping sexual harassment and violence; &gt; (c) to take effective measures to prevent all forms of sexual harassment incidents at the workplace; &gt; (d) to formulate and implement a workplace policy against violence and harassment; &gt; (e) to take necessary steps by considering violence and harassment and related psychosocial risks in occupational safety and health management; &gt; (f) to identify and assess the risks of violence and harassment and to take measures to prevent and control them; &lt;!-- page 29 --&gt; 12396 The Bangladesh Gazette, Extraordinary, November 17, 2025 &gt; (g) to provide necessary information </w:t>
      </w:r>
      <w:r w:rsidRPr="00E13A98">
        <w:lastRenderedPageBreak/>
        <w:t xml:space="preserve">and training to employed staff and workers about identified risks and dangers, and about prevention and protection measures, their rights and responsibilities; &gt; (h) to provide details of the report and complaint management system on the workplace website; &gt; (i) to take appropriate and effective measures to file cases in accordance with the prevailing laws of the country against sexual harassment committed in the establishment. &gt; (2) If a woman is employed in any work in an establishment, regardless of her rank, no colleague or any other person in that establishment shall behave towards her in a manner that may be considered obscene or indecent, or that is contrary to the modesty and dignity of the said woman.”. (inserted text, translated) ### 83. Insertion of section 332A in Act No. 42 of 2006. —After section 332 of the said Act, the following new section 332A shall be inserted, namely:— &gt; “332A. Complaint Resolution Committee for Discrimination, Violence and Harassment.—(1) Every employer shall constitute a complaint resolution committee to investigate complaints of discrimination, violence, and harassment in the relevant field, and the said committee shall consist of 5 (five) members, with a majority of women representatives from within the establishment and headed by a woman, and two members of the committee shall be taken from institutions that work on gender and sexual abuse issues. &gt; (2) The committee shall receive, investigate, and handle every complaint or related report and shall follow a zero-tolerance policy in cases of discrimination, violence, and harassment. &gt; (3) The committee shall conduct its work by maintaining confidentiality and showing respect for human dignity and shall not create any obstacle in receiving, investigating, and managing complaints or reports. &gt; (4) Upon receipt of a written complaint, the complaint resolution committee shall take necessary action in the manner prescribed by rules.”. (inserted text, translated) ### 84. Amendment of section 338 of Act No. 42 of 2006. —In section 338 of the said Act— (a) for the marginal note, the following marginal note shall be substituted, namely:— &gt; “Responsibility of owner of premises and multiple employers in certain special circumstances"; (inserted text, translated) (b) for sub-section (2), the following sub-sections (2) and (2a) shall be substituted, namely:— &gt; “(2) Joint responsibility of multiple employers, where separate and self-contained flats or houses in a premises are rented for the use of separate establishments of different owners, the owner of the premises shall be liable for any contravention or violation of the provisions of this Act or rules in respect of the following matters as if he were the owner of the said establishments, namely:— &lt;!-- page 30 --&gt; The Bangladesh Gazette, Extraordinary, November 17, 2025 12397 &gt; (a) provision of a common supply of water to latrines, urinals, and washing facilities; &gt; (b) fencing of such plant or machinery belonging to the owner of the premises as is not specifically handed over to any tenant for his use; &gt; (c) safe means of access to the upper floors and flats, and cleanliness of stairs and common passages; &gt; (d) precautionary measures in case of fire; &gt; (e) provision and maintenance of hoists and lifts; and &gt; (f) maintenance of any other common facility of the premises. &gt; (2a) If multiple employers or establishments work in the same place, they shall perform their duties in accordance with the law by coordinating with </w:t>
      </w:r>
      <w:r w:rsidRPr="00E13A98">
        <w:lastRenderedPageBreak/>
        <w:t xml:space="preserve">each other.”. (inserted text, translated) ### 85. Substitution of section 345 of Act No. 42 of 2006. —For section 345 of the said Act, the following section 345 shall be substituted, namely:— &gt; “345. Equal wages for equal work.—(1) In fixing any wages or minimum rates of wages for any worker, the principle of equal wages for male, female, and disabled workers for work of the same nature or of the same standard or value shall be followed, and no discrimination shall be made on account of any such difference. &gt; (2) For the purpose of sub-section (1), the factors mentioned in section 2(45)(a), (c), and (d) shall be taken into consideration. (inserted text, translated) ### 86. Insertion of sections 345A, 345B, and 345C in Act No. 42 of 2006. —After section 345 of the said Act, the following new sections 345A, 345B, and 345C shall be inserted, namely:— &gt; “345A. Prohibition of discrimination against workers.—(1) No employer shall discriminate against any worker. &gt; Explanation.—In this sub-section, 'discrimination' means any distinction, exclusion, or preference made on the basis of race, colour, sex, gender identity, religion, political opinion, national extraction, social origin, descent, or disability, which has the effect of nullifying or impairing equality of opportunity or treatment in employment or occupation. &lt;!-- page 31 --&gt; 12398 The Bangladesh Gazette, Extraordinary, November 17, 2025 &gt; (2) If a particular qualification or skill is essential for a specific job, a decision taken on that basis shall be considered valid and shall not be deemed discrimination. &gt; (3) The following shall also not be considered discrimination, namely:— &gt; (a) measures affecting individuals who are reasonably suspected of, or engaged in, activities prejudicial to the security of the State; &gt; (b) special protection or assistance measures taken to promote the advancement of socially, economically, or educationally disadvantaged groups due to past discriminatory laws or practices. &gt; &gt; 345B. Types of discrimination.—(1) For the purposes of this Act, both direct and indirect discrimination shall be prohibited. &gt; (2) Direct discrimination occurs when a person treats another person less favourably on a prohibited ground (such as sex, race, or religion), whether openly or covertly, and this includes sexual and other forms of harassment. &gt; (3) Indirect discrimination occurs when a person imposes a condition or rule which, though seemingly neutral— &gt; (a) disadvantages persons on a prohibited ground more than others; and &gt; (b) is not reasonably necessary for the job. &gt; (4) The burden of proof shall lie with the employer as follows, namely:— &gt; (a) that the less favourable treatment is not discriminatory; and &gt; (b) that the imposed condition or rule is reasonable. &gt; &gt; 345C. Prohibition of forced labour.—(1) No person shall engage any worker in forced or compulsory labour. &gt; (2) No person shall assist another in employing or using anyone in forced or compulsory labour.”. (inserted text, translated) ### 87. Amendment of section 348 of Act No. 42 of 2006. —For sub-section (1) of section 348 of the said Act, the following sub-section (1) shall be substituted, namely:— &gt; “(1) The Government shall take necessary steps to establish training and research institutions and to conduct training courses and research for the purpose of providing training on this Act to officers of trade unions of workers and employers, general workers, and management authorities.”. (inserted text, translated) &lt;!-- page 32 --&gt; The Bangladesh Gazette, Extraordinary, </w:t>
      </w:r>
      <w:r w:rsidRPr="00E13A98">
        <w:lastRenderedPageBreak/>
        <w:t xml:space="preserve">November 17, 2025 12399 ### 88. Substitution of section 348A of Act No. 42 of 2006. - For section 348A of the said Act, the following section 348A shall be substituted, namely:— &gt; “348A. Formation of National and Sectoral Tripartite Consultative Councils.—(1) The Government may form councils named 'National and Sectoral Tripartite Consultative Councils' to advise the Government on matters of law, policy, or labour. &gt; (2) The constitution and terms of reference of the councils shall be determined by the Government.”. (inserted text, translated) ### 89. Insertion of sections 348B and 348C in Act No. 42 of 2006. —After section 348A of the said Act, the following new sections 348B and 348C shall be inserted, namely:— &gt; "348B. National Social Dialogue Forum.—A national social dialogue forum may be formed with representatives of the parties to regulate social and labour relations through collective bargaining, to formulate collective agreements, and to ensure their implementation. &gt; 348C. Alternative Dispute Resolution Authority.—(1) Notwithstanding anything contained in this Act or any other existing law, an Alternative Dispute Resolution Authority shall be established under this Act for the settlement of individual and collective labour-related disputes, which shall operate on the basis of impartiality and fairness. &gt; (2) The Government shall, in the manner prescribed by rules, appoint as Chairman of the Authority a retired District Judge or a retired government official experienced in labour rights and international labour standards, or an experienced person from the private sector. &gt; (3) The Government shall establish the necessary number of offices for the operation of this Authority. &gt; (4) There shall be a panel of Conciliators and a Panel of Arbitrators to assist the Authority in conducting arbitration. &gt; (5) The Government shall, by notification in the official Gazette, constitute a Governing Body based on tripartite representation to supervise the activities of this Authority. &gt; (6) The Governing Body shall appoint Conciliators from the nominated list of the Department of Labour (DOL) and the Department of Inspection for Factories and Establishments (DIFE) and shall form a Panel of Arbitrators, and the qualifications and skills of the Conciliators and the Panel of Arbitrators shall be determined by rules. &lt;!-- page 33 --&gt; 12400 The Bangladesh Gazette, Extraordinary, November 17, 2025 &gt; (7) The criteria and procedure for the nomination of members of the Governing Body shall be determined by rules, and the formation of the Governing Body shall be published by notification in the official Gazette.”. (inserted text, translated) ### 90. Substitution of the First Schedule of Act No. 42 of 2006. —For the First Schedule of the said Act, the following First Schedule shall be substituted, namely:— &gt; ### First Schedule &gt; **[See sections 2(1-A), (67) and section 151]** &gt; **List of Injuries Deemed to be Permanent Partial Disablement** &gt; &gt; #### Part I: Permanent Total Disablement &gt; &gt; | Serial No. | Description of Injury | Percentage of Loss (%) | &gt; | :--- | :--- | :--- | &gt; | 1 | Complete loss of sight in both eyes | 100% | &gt; | 2 | Loss of both feet at or above the ankle | 100% | &gt; | 3 | Loss of both hands at or above the wrist | 100% | &gt; | 4 | Mental incapacity due to permanent brain damage rendering the worker unable to earn | 100% | &gt; | 5 | Severe facial disfigurement | 100% | &gt; | 6 | Quadriplegia (paralysis of all four limbs) | 100% | &gt; | 7 | Paraplegia (paralysis of the lower </w:t>
      </w:r>
      <w:r w:rsidRPr="00E13A98">
        <w:lastRenderedPageBreak/>
        <w:t xml:space="preserve">limbs) | 100% | &gt; | 8 | Hemiplegia (paralysis of one side of the body) | 100% | &gt; | 9 | Complete loss of one hand or one foot | 100% | &gt; | 10 | Complete deafness | 100% | &gt; &gt; #### Part II: Permanent Partial Disablement &gt; &gt; **Amputation of Upper Limb** &gt; &gt; | 11 | Up to the first third of the upper arm | 70% | &gt; | :--- | :--- | :--- | &gt; | 12 | Up to the middle third of the upper arm | 65% | &lt;!-- page 34 --&gt; The Bangladesh Gazette, Extraordinary, November 17, 2025 12401 &gt; | 13 | From the last third of the upper arm to below the elbow | 60% | &gt; | :--- | :--- | :--- | &gt; | 14 | From below the elbow to the wrist | 50% | &gt; | 15 | From the wrist to the middle of the palm | 50% | &gt; | 16 | Loss of four fingers of one hand | 50% | &gt; | 17 | Loss of three fingers of one hand | 30% | &gt; | 18 | Loss of two fingers of one hand | 20% | &gt; &gt; **Amputation of Fingers of Right or Left Hand** &gt; &gt; **Thumb** &gt; &gt; | 19 | Whole thumb | 30% | &gt; | :--- | :--- | :--- | &gt; | 20 | Partial loss of thumb (up to IP joint) | 15% | &gt; | 21 | Half of the distal phalanx of the thumb | 10% | &gt; | 22 | At least one-fourth of the distal phalanx of the thumb | 5% | &gt; | 23 | Tip of finger without bone loss | 5% | &gt; &gt; **Index Finger** &gt; &gt; | 24 | Whole | 14% | &gt; | :--- | :--- | :--- | &gt; | 25 | Two phalanges | 11% | &gt; | 26 | One phalanx | 9% | &gt; | 27 | Tip of finger without bone loss | 5% | &gt; &gt; **Middle Finger** &gt; &gt; | 28 | Whole | 12% | &gt; | :--- | :--- | :--- | &gt; | 29 | Two phalanges | 9% | &gt; | 30 | One phalanx | 7% | &gt; | 31 | Tip of finger without bone loss | 5% | &lt;!-- page 35 --&gt; 12402 The Bangladesh Gazette, Extraordinary, November 17, 2025 &gt; **Ring/Little Finger** &gt; &gt; | 32 | Whole | 7% | &gt; | :--- | :--- | :--- | &gt; | 33 | Two phalanges | 6% | &gt; | 34 | One phalanx | 5% | &gt; | 35 | Tip of finger without bone loss | 5% | &gt; &gt; **Amputation of Lower Limb** &gt; &gt; | Description of Injury | Percentage of Loss (%) | &gt; | :--- | :--- | &gt; | 36 | From below the hip joint to the first third of the thigh | 80% | &gt; | 37 | From below the hip joint to the middle third of the thigh | 70% | &gt; | 38 | From below the hip joint to the last third of the thigh | 60% | &gt; | 39 | From the last third of the thigh below the hip to the first third of the leg below the knee | 50% | &gt; | 40 | Up to the middle third of the leg below the knee joint | 40% | &gt; | 41 | From the middle third of the leg to the ankle | 30% | &gt; | 42 | Up to the mid-foot | 25% | &gt; | 43 | Complete loss of both feet up to the ankle | 90% | &gt; | 44 | Complete loss of the forepart of both feet at the metatarso-phalangeal joint | 80% | &gt; | 45 | Loss of all toes of both feet at the metatarso-phalangeal joint | 40% | &lt;!-- page 36 --&gt; The Bangladesh Gazette, Extraordinary, November 17, 2025 12403 &gt; | 46 | Loss of all toes of both feet (up to the interphalangeal joint) | 30% | &gt; | :--- | :--- | :--- | &gt; | 47 | Loss of all toes of one foot at the metatarso-phalangeal joint | 20% | &gt; | 48 | Two phalanges of the great toe | 10% | &gt; | 49 | One phalanx of the great toe | 3% | &gt; &gt; **Other Toes** &gt; &gt; | 50 | Up to the metatarso-phalangeal joint | 5% | &gt; | :--- | :--- | :--- | &gt; | 51 | Loss of phalanges of the toe | 2% | &gt; &gt; **Two Toes of One Foot, other than Great Toe** &gt; &gt; | 52 | Up to the metatarso-phalangeal joint | 5% | &gt; | :--- | :--- | :--- | &gt; | 53 | Loss of phalanges of the toes | 2% | &gt; &gt; **Three Toes of One Foot, other than Great Toe** &gt; &gt; | 54 | Up to the metatarso-phalangeal joint | 6% | &gt; | :--- | :--- | :--- | &gt; | 55 | Loss of phalanges of the toes | 3% | &gt; &gt; **Four Toes of One Foot, other than Great Toe** &gt; &gt; | 56 | Up to the metatarso-phalangeal joint | 9% | &gt; | :--- | :--- | :--- | &gt; | 57 | Loss of phalanges of the toes | 5% | &gt; &gt; </w:t>
      </w:r>
      <w:r w:rsidRPr="00E13A98">
        <w:lastRenderedPageBreak/>
        <w:t xml:space="preserve">**Sense of Smell** &gt; &gt; | 58 | Complete loss of sense of smell | 20% | &gt; | :--- | :--- | :--- | &gt; &gt; **Vision** &gt; &gt; | 59 | Complete loss of one eyeball (due to injury) | 45% | &gt; | :--- | :--- | :--- | &gt; | 60 | Complete loss of vision in one eye | 40% | &gt; | 61 | Partial loss of vision | 15% | &gt; | 62 | Cataract or aphakia in one eye | 10% | &lt;!-- page 37 --&gt; 12404 The Bangladesh Gazette, Extraordinary, November 17, 2025 &gt; | 63 | Aphakia in both eyes | 20% | &gt; | :--- | :--- | :--- | &gt; | 64 | Temporal hemianopsia of both eyes | 25% | &gt; | 65 | Nasal hemianopsia of both eyes | 20% | &gt; | 66 | Diplopia (double vision) in all fields of vision | 20% | &gt; | 67 | Scotoma, according to position and extent | 10% - 16% | &gt; &gt; **Hearing** &gt; &gt; | 68 | Complete and sudden loss of hearing in one ear | 30% | &gt; | :--- | :--- | :--- | &gt; | 69 | Hearing loss in both ears (according to severity) | 40% - 60% | &gt; | 70 | Tinnitus (ringing in the ears) | 10% | &gt; &gt; **Peripheral Nerve Injury (Permanent)** &gt; &gt; **Upper Arm** &gt; &gt; | 71 | Brachial plexus injury | 70% | &gt; | :--- | :--- | :--- | &gt; | 72 | Radial nerve injury | 50% | &gt; | 73 | Median nerve injury | 40% | &gt; | 74 | Ulnar nerve injury | 30% | &gt; &gt; **Lower Limb** &gt; &gt; | 75 | Sciatic nerve injury | 70% | &gt; | :--- | :--- | :--- | &gt; | 76 | Common peroneal nerve injury | 30% | &gt; &gt; **Cervical, Thoracic, and Lumbar Spine Function (Individual Assessment)** &gt; &gt; | 77 | Minor functional impairment (slight disruption to daily activities) | 0% - 5% | &gt; | :--- | :--- | :--- | &gt; | 78 | Moderate functional impairment (requires medical treatment, some disruption to daily activities) | 6% - 25% | &lt;!-- page 38 --&gt; The Bangladesh Gazette, Extraordinary, November 17, 2025 12405 &gt; | 79 | Severe functional impairment (requires medical treatment, reduced personal skills) | 26% - 50% | &gt; | :--- | :--- | :--- | &gt; | 80 | Very severe functional impairment (requires assistance from others) | 51% - 75% | &gt; &gt; **Brain or Cerebral Organic Injury (Individual Assessment)** &gt; &gt; | 81 | Minor functional impairment (slight disruption to social or personal skills) | 0% - 5% | &gt; | :--- | :--- | :--- | &gt; | 82 | Moderate functional impairment (requires medical treatment, reduced personal skills) | 6% - 25% | &gt; | 83 | Severe functional impairment (reduced social and personal skills, requires supervision) | 26% - 50% | &gt; | 84 | Very severe functional impairment (dependency, requires supervision in daily life) | 51% - 75% | &gt; &gt; **Abdominal or Thoracic Organs (Lungs, Heart, Digestive System, Kidneys, Endocrine, Blood System, Reproductive System) (Individual Assessment)** &gt; &gt; | Description of Injury | Percentage of Loss (%) | &gt; | :--- | :--- | &gt; | 85 | Minor functional impairment | 0% - 5% | &gt; | 86 | Moderate functional impairment | 6% - 25% | &gt; | 87 | Severe functional impairment | 26% - 50% | &gt; | 88 | Very severe functional impairment | 51% - 75% | &lt;!-- page 39 --&gt; 12406 The Bangladesh Gazette, Extraordinary, November 17, 2025 &gt; **Scars from Burns, Injuries, or Skin Diseases (Individual Assessment)** &gt; &gt; Scar refers to a qualitative change in the skin, which can be non-vicious or vicious. 1% of body surface area = 'palm of the hand'. Only vicious scars are compensable. Scars on exposed areas (head, hands, feet) have a higher loss percentage. &gt; &gt; Non-vicious scar: Linear, level with surrounding skin, nearly the same colour, does not cause contraction or deformity. &gt; &gt; Vicious scar: Uneven, depressed, dark-coloured, keloid or hypertrophic, causing contraction. &gt; &gt; | 89 | Minor (less than 5% of the body) | 0% - 5% | &gt; | :--- | :--- | :--- | &gt; | 90 | Moderate (6% - 10%) | 6% - 10% | </w:t>
      </w:r>
      <w:r w:rsidRPr="00E13A98">
        <w:lastRenderedPageBreak/>
        <w:t xml:space="preserve">&gt; | 91 | Severe (more than 10%) | 11% - 25% | &gt; &gt; **Mental Illness (Individual Assessment)** &gt; &gt; | 92 | Minor (slight disruption to daily activities) | 0% - 5% | &gt; | :--- | :--- | :--- | &gt; | 93 | Moderate (requires medical treatment, reduced social skills) | 6% - 25% | &gt; | 94 | Severe (reduced social and personal skills, requires supervision) | 26% - 50% | &gt; | 95 | Very severe (dependency, requires supervision in daily life) | 51% - 75% | &gt; &gt; **Note:** &gt; &gt; 1. The permanent and complete loss of function of any limb or part thereof mentioned in this Schedule shall be deemed to be the loss of that limb or part. &gt; &gt; 2. In the case of multiple injuries, the percentage may be increased at the discretion of the competent authority, but shall not exceed a maximum of 100% [section 151(2)]. &gt; &gt; 3. In the case of an injury not specified in this Schedule, the competent authority shall determine the percentage in a manner consistent with the Schedule [section 151(c)(2)]. &gt; &gt; 4. Disability assessment shall be made on the date the injury stabilizes or in the 12th month (whichever occurs first). &gt; &gt; (Prepared in accordance with the relevant sections of the BLA) &lt;!-- page 40 --&gt; The Bangladesh Gazette, Extraordinary, November 17, 2025 12407 ### 91. Substitution of the Second Schedule of Act No. 42 of 2006. - For the Second Schedule of the said Act, the following Second Schedule shall be substituted, namely:— &gt; ### Second Schedule &gt; **[See sections 82 and 83]** &gt; **List of Notifiable Diseases** &gt; &gt; | Serial No. | Title | &gt; | :--- | :--- | &gt; | 1 | Lead poisoning or its compounds | &gt; | 2 | Phosphorus poisoning | &gt; | 3 | Mercury poisoning | &gt; | 4 | Manganese poisoning | &gt; | 5 | Arsenic poisoning | &gt; | 6 | Nitrous fume poisoning | &gt; | 7 | Carbon bisulphide poisoning | &gt; | 8 | Benzene poisoning or its homologues | &gt; | 9 | Beryllium poisoning | &gt; | 10 | Carbon monoxide poisoning | &gt; | 11 | Phosgene poisoning | &gt; | 12 | Toxic nephritis | &gt; | 13 | Chrome ulceration | &gt; | 14 | Halogen poisoning | &gt; | 15 | Isocyanate poisoning | &gt; | 16 | Poisoning by pharmaceutical agents | &gt; | 17 | Toxic anaemia | &gt; | 18 | Toxic jaundice arising from toxic substances | &gt; | 19 | Diseases/poisoning caused by pesticides | &gt; | 20 | Poisoning from other chemicals/heavy metals | &gt; | 21 | Deafness due to loud noise | &gt; | 22 | Occupational diseases due to vibration | &lt;!-- page 41 --&gt; 12408 The Bangladesh Gazette, Extraordinary, November 17, 2025 &gt; | Serial No. | Title | &gt; | :--- | :--- | &gt; | 23 | Pathological manifestations due to X-rays or radium or other radioactive substances | &gt; | 24 | Diseases due to temperature (cold-heat) | &gt; | 25 | Anthrax | &gt; | 26 | Leptospirosis | &gt; | 27 | Tuberculosis | &gt; | 28 | Viral hepatitis | &gt; | 29 | Silicosis | &gt; | 30 | Byssinosis | &gt; | 31 | Asbestosis | &gt; | 32 | Siderosis | &gt; | 33 | Pneumoconiosis of coal miners | &gt; | 34 | Other pneumoconiosis and occupational asthma | &gt; | 35 | Occupational or contact dermatitis arising from direct contact with chemical substances and dyes | &gt; | 36 | Oil acne or dermatitis caused by mineral oil and any compound mixed with mineral oil | &gt; | 37 | Various occupational cancers | &gt; | 38 | Computer Vision Syndrome (newly added) | &gt; | 39 | Musculoskeletal Disorders (MSDs) (newly added) | &gt; | 40 | Occupational diseases due to mental stress and depression (newly added) | &gt; | 41 | Occupational allergies and respiratory distress (newly added) | &gt; | 42 | Heavy metal poisoning in the e-waste management sector (newly added) | &gt; | 43 | Lung diseases due to asbestos substitute materials </w:t>
      </w:r>
      <w:r w:rsidRPr="00E13A98">
        <w:lastRenderedPageBreak/>
        <w:t xml:space="preserve">and microplastics (newly added) | &gt; | 44 | Mental stress due to noise and light pollution (newly added) | &gt; | 45 | Neurological diseases due to pesticide-fertilizer exposure in agriculture (newly added) | &gt; | 46 | New infectious risks (such as COVID-19 and similar viral diseases) (newly added) | &gt; | 47 | Skin Cancer (newly added) | &lt;!-- page 42 --&gt; The Bangladesh Gazette, Extraordinary, November 17, 2025 12409 ### 92. Substitution of the Third Schedule of Act No. 42 of 2006. —For the Third Schedule of the said Act, the following Third Schedule shall be substituted, namely:— &gt; ### Third Schedule &gt; **[See section 150 (3)]** &gt; **List of Occupational Diseases** &gt; &gt; #### Part A &gt; &gt; **1. Occupational diseases caused by exposure to agents arising from work activities** &gt; &gt; **1.1. Diseases caused by chemical agents** &gt; &gt; 1.1.1. Diseases caused by beryllium or its compounds &gt; &gt; 1.1.2. Diseases caused by cadmium or its compounds &gt; &gt; 1.1.3. Diseases caused by phosphorus or its compounds &gt; &gt; 1.1.4. Diseases caused by chromium or its compounds &gt; &gt; 1.1.5. Diseases caused by manganese or its compounds &gt; &gt; 1.1.6. Diseases caused by arsenic or its compounds &gt; &gt; 1.1.7. Diseases caused by mercury or its compounds &gt; &gt; 1.1.8. Diseases caused by lead or its compounds &gt; &gt; 1.1.9. Diseases caused by fluorine or its compounds &gt; &gt; 1.1.10. Diseases caused by carbon disulphide &gt; &gt; 1.1.11. Diseases caused by halogen derivatives of aliphatic or aromatic hydrocarbons &gt; &gt; 1.1.12. Diseases caused by benzene or its homologues &gt; &gt; 1.1.13. Diseases caused by nitro and amino derivatives of benzene or its homologues &gt; &gt; 1.1.14. Diseases caused by nitroglycerin or other nitric acid esters &gt; &gt; 1.1.15. Diseases caused by alcohols, glycols, or ketones &gt; &gt; 1.1.16. Asphyxiating gases such as carbon monoxide, hydrogen sulphide, hydrogen cyanide or its derivatives &gt; &gt; 1.1.17. Diseases caused by acrylonitrile &gt; &gt; 1.1.18. Diseases caused by nitrogen oxides &gt; &gt; 1.1.19. Diseases caused by vanadium or its compounds &gt; &gt; 1.1.20. Diseases caused by antimony or its compounds &gt; &gt; 1.1.21. Diseases caused by hexane &gt; &gt; 1.1.22. Diseases caused by mineral acids &gt; &gt; 1.1.23. Diseases caused by pharmaceutical agents &lt;!-- page 43 --&gt; 12410 The Bangladesh Gazette, Extraordinary, November 17, 2025 &gt; 1.1.24. Diseases caused by nickel or its compounds &gt; &gt; 1.1.25. Diseases caused by thallium or its compounds &gt; &gt; 1.1.26. Diseases caused by osmium or its compounds &gt; &gt; 1.1.27. Diseases caused by selenium or its compounds &gt; &gt; 1.1.28. Diseases caused by copper or its compounds &gt; &gt; 1.1.29. Diseases caused by platinum or its compounds &gt; &gt; 1.1.30. Diseases caused by tin or its compounds &gt; &gt; 1.1.31. Diseases caused by zinc or its compounds &gt; &gt; 1.1.32. Diseases caused by phosgene &gt; &gt; 1.1.33. Diseases caused by corneal irritants like benzoquinone &gt; &gt; 1.1.34. Diseases caused by ammonia &gt; &gt; 1.1.35. Diseases caused by isocyanates &gt; &gt; 1.1.36. Diseases caused by pesticides &gt; &gt; 1.1.37. Diseases caused by sulphur oxides &gt; &gt; 1.1.38. Diseases caused by organic solvents &gt; &gt; 1.1.39. Diseases caused by latex or latex-containing products &gt; &gt; 1.1.40. Diseases caused by chlorine &gt; &gt; 1.1.41. Other chemical agents (not in the above list) which arise from the workplace and are scientifically proven or determined by national context to cause related diseases &gt; &gt; **1.2. Diseases caused by physical agents:-** &gt; &gt; 1.2.1. Hearing impairment caused by noise &gt; &gt; 1.2.2. Diseases caused by vibration (disorders of muscles, tendons, bones, joints, nerves or blood </w:t>
      </w:r>
      <w:r w:rsidRPr="00E13A98">
        <w:lastRenderedPageBreak/>
        <w:t xml:space="preserve">vessels) &gt; &gt; 1.2.3. Diseases caused by work in compressed or decompressed air &gt; &gt; 1.2.4. Diseases caused by ionizing radiation &gt; &gt; 1.2.5. Diseases caused by optical radiation (UV, visible light, infrared) including laser &gt; &gt; 1.2.6. Diseases caused by exposure to extreme temperatures &gt; &gt; 1.2.7. Other physical agents not in the previous list, but scientifically proven &gt; &gt; **1.3. Infectious and parasitic diseases:-** &gt; &gt; 1.3.1. Brucellosis &gt; &gt; 1.3.2. Hepatitis viruses &gt; &gt; 1.3.3. HIV &lt;!-- page 44 --&gt; The Bangladesh Gazette, Extraordinary, November 17, 2025 12411 &gt; 1.3.4. Tetanus &gt; &gt; 1.3.5. Tuberculosis &gt; &gt; 1.3.6. Toxic or inflammatory syndromes caused by bacteria or fungi &gt; &gt; 1.3.7. Anthrax &gt; &gt; 1.3.8. Leptospirosis &gt; &gt; 1.3.9. Diseases caused by other biological agents where there is scientific evidence &gt; &gt; #### Part B &gt; &gt; **2. Occupational diseases by target organ systems:-** &gt; &gt; **2.1. Respiratory diseases** &gt; &gt; 2.1.1. Pneumoconioses caused by fibrogenic mineral dusts (silicosis, anthraco-silicosis, asbestosis) &gt; &gt; 2.1.2. Silicotuberculosis &gt; &gt; 2.1.3. Pneumoconioses caused by non-fibrogenic mineral dusts &gt; &gt; 2.1.4. Siderosis &gt; &gt; 2.1.5. Bronchopulmonary diseases caused by hard-metal dust &gt; &gt; 2.1.6. Bronchopulmonary diseases caused by cotton (byssinosis), flax, hemp, sisal or sugarcane dust (bagassosis) &gt; &gt; 2.1.7. Work-related asthma caused by recognized sensitizing agents &gt; &gt; 2.1.8. Extrinsic allergic alveolitis caused by inhalation of organic dusts or microbially contaminated aerosols &gt; &gt; 2.1.9. Chronic obstructive pulmonary diseases caused by inhalation of coal dust, stone quarry dust, wood dust, grain and agricultural work dust, animal farm dust, textile and paper dust &gt; &gt; 2.1.10. Lung diseases caused by aluminium &gt; &gt; 2.1.11. Upper airways diseases caused by recognized sensitizing agents &gt; &gt; 2.1.12. Other respiratory diseases where a direct link has been established scientifically or by relevant methods &gt; &gt; **2.2. Skin diseases:-** &gt; &gt; 2.2.1. Allergic contact dermatoses and contact urticaria caused by recognized allergenic agents arising from the workplace &gt; &gt; 2.2.2. Irritant contact dermatoses caused by recognized sensitizing agents arising from the workplace &lt;!-- page 45 --&gt; 12412 The Bangladesh Gazette, Extraordinary, November 17, 2025 &gt; 2.2.3. Vitiligo caused by recognized agents arising from the workplace &gt; &gt; 2.3.4. Other skin diseases caused by exposure to physical, chemical, or biological agents and scientifically proven &gt; &gt; **2.3. Musculoskeletal diseases:-** &gt; &gt; 2.3.1. Radial styloid tenosynovitis due to excessive or forceful movements and extreme postures of the wrist &gt; &gt; 2.3.2. Chronic tenosynovitis of the hand and wrist &gt; &gt; 2.3.3. Olecranon bursitis due to prolonged pressure on the elbow &gt; &gt; 2.3.4. Prepatellar bursitis due to prolonged kneeling &gt; &gt; 2.3.5. Epicondylitis due to excessive forceful or repetitive work &gt; &gt; 2.3.6. Meniscus lesions due to kneeling or squatting &gt; &gt; 2.3.7. Carpal tunnel syndrome due to repetitive forceful work, vibrating work, or extreme wrist postures &gt; &gt; 2.3.8. Other musculoskeletal diseases where a link with work-related risks has been scientifically established &gt; &gt; **2.4. Mental and behavioural disorders:-** &gt; &gt; 2.4.1. Post-traumatic stress disorder &gt; &gt; 2.4.2. Other mental or behavioural disorders &gt; &gt; **3. Occupational cancer** &gt; &gt; **3.1. Cancer caused by the following agents, namely:—** &gt; &gt; 3.1.1. Asbestos &gt; &gt; 3.1.2. Benzidine and its salts &gt; &gt; 3.1.3. Bis-chloromethyl ether (BCME) &gt; &gt; 3.1.4. Chromium VI compounds &gt; &gt; 3.1.5. Coal tars, coal tar pitches or soots &gt; </w:t>
      </w:r>
      <w:r w:rsidRPr="00E13A98">
        <w:lastRenderedPageBreak/>
        <w:t>&gt; 3.1.6. Beta-naphthylamine &gt; &gt; 3.1.7. Vinyl chloride &gt; &gt; 3.1.8. Benzene &gt; &gt; 3.1.9. Toxic nitro and amino derivatives of benzene or its homologues &lt;!-- page 46 --&gt; The Bangladesh Gazette, Extraordinary, November 17, 2025 12413 &gt; 3.1.10. Ionizing radiation &gt; &gt; 3.1.11. Tar, pitch, bitumen, mineral oil, anthracene or their compounds/products or residues &gt; &gt; 3.1.12. Coke oven emissions &gt; &gt; 3.1.13. Nickel compounds &gt; &gt; 3.1.14. Wood dust &gt; &gt; 3.1.15. Arsenic and its compounds &gt; &gt; 3.1.16. Beryllium and its compounds &gt; &gt; 3.1.17. Cadmium and its compounds &gt; &gt; 3.1.18. Erionite &gt; &gt; 3.1.19. Ethylene oxide &gt; &gt; 3.1.20. Hepatitis B and C viruses &gt; &gt; 3.1.21. Cancer caused by other agents where a work-related link has been proven &gt; &gt; **4. Other diseases** &gt; &gt; 4.1. Nystagmus in miners &gt; &gt; 4.2. Other specific diseases not listed but scientifically proven to be caused by work-related exposure Date: 02 Agrahyan, 1432 BS 17 November, 2025 AD Md. Shahabuddin President People's Republic of Bangladesh Dr. Hafiz Ahmed Chowdhury Secretary. Printed by Mohammad Abu Yusuf, Deputy Director (Deputy Secretary), Bangladesh Government Press, Tejgaon, Dhaka. Published by Md. Nazrul Islam, Deputy Director (Deputy Secretary), Bangladesh Forms and Publications Office, Tejgaon, Dhaka. website: www.bgpress.gov.bd &lt;!-- page 47 --&gt;</w:t>
      </w:r>
    </w:p>
    <w:p w14:paraId="2C92A6DB" w14:textId="77777777" w:rsidR="006C038C" w:rsidRDefault="006C038C"/>
    <w:sectPr w:rsidR="006C03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B68"/>
    <w:rsid w:val="00175B68"/>
    <w:rsid w:val="006C038C"/>
    <w:rsid w:val="00797E73"/>
    <w:rsid w:val="00CA0B87"/>
    <w:rsid w:val="00D0594D"/>
    <w:rsid w:val="00E13A98"/>
    <w:rsid w:val="00E479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7B282"/>
  <w15:chartTrackingRefBased/>
  <w15:docId w15:val="{921044DE-C26B-4CC4-8CFE-E0ECB32A1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B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5B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5B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5B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5B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5B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B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B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B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B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5B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5B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5B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5B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5B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B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B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B68"/>
    <w:rPr>
      <w:rFonts w:eastAsiaTheme="majorEastAsia" w:cstheme="majorBidi"/>
      <w:color w:val="272727" w:themeColor="text1" w:themeTint="D8"/>
    </w:rPr>
  </w:style>
  <w:style w:type="paragraph" w:styleId="Title">
    <w:name w:val="Title"/>
    <w:basedOn w:val="Normal"/>
    <w:next w:val="Normal"/>
    <w:link w:val="TitleChar"/>
    <w:uiPriority w:val="10"/>
    <w:qFormat/>
    <w:rsid w:val="00175B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B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B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B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B68"/>
    <w:pPr>
      <w:spacing w:before="160"/>
      <w:jc w:val="center"/>
    </w:pPr>
    <w:rPr>
      <w:i/>
      <w:iCs/>
      <w:color w:val="404040" w:themeColor="text1" w:themeTint="BF"/>
    </w:rPr>
  </w:style>
  <w:style w:type="character" w:customStyle="1" w:styleId="QuoteChar">
    <w:name w:val="Quote Char"/>
    <w:basedOn w:val="DefaultParagraphFont"/>
    <w:link w:val="Quote"/>
    <w:uiPriority w:val="29"/>
    <w:rsid w:val="00175B68"/>
    <w:rPr>
      <w:i/>
      <w:iCs/>
      <w:color w:val="404040" w:themeColor="text1" w:themeTint="BF"/>
    </w:rPr>
  </w:style>
  <w:style w:type="paragraph" w:styleId="ListParagraph">
    <w:name w:val="List Paragraph"/>
    <w:basedOn w:val="Normal"/>
    <w:uiPriority w:val="34"/>
    <w:qFormat/>
    <w:rsid w:val="00175B68"/>
    <w:pPr>
      <w:ind w:left="720"/>
      <w:contextualSpacing/>
    </w:pPr>
  </w:style>
  <w:style w:type="character" w:styleId="IntenseEmphasis">
    <w:name w:val="Intense Emphasis"/>
    <w:basedOn w:val="DefaultParagraphFont"/>
    <w:uiPriority w:val="21"/>
    <w:qFormat/>
    <w:rsid w:val="00175B68"/>
    <w:rPr>
      <w:i/>
      <w:iCs/>
      <w:color w:val="2F5496" w:themeColor="accent1" w:themeShade="BF"/>
    </w:rPr>
  </w:style>
  <w:style w:type="paragraph" w:styleId="IntenseQuote">
    <w:name w:val="Intense Quote"/>
    <w:basedOn w:val="Normal"/>
    <w:next w:val="Normal"/>
    <w:link w:val="IntenseQuoteChar"/>
    <w:uiPriority w:val="30"/>
    <w:qFormat/>
    <w:rsid w:val="00175B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5B68"/>
    <w:rPr>
      <w:i/>
      <w:iCs/>
      <w:color w:val="2F5496" w:themeColor="accent1" w:themeShade="BF"/>
    </w:rPr>
  </w:style>
  <w:style w:type="character" w:styleId="IntenseReference">
    <w:name w:val="Intense Reference"/>
    <w:basedOn w:val="DefaultParagraphFont"/>
    <w:uiPriority w:val="32"/>
    <w:qFormat/>
    <w:rsid w:val="00175B68"/>
    <w:rPr>
      <w:b/>
      <w:bCs/>
      <w:smallCaps/>
      <w:color w:val="2F5496" w:themeColor="accent1" w:themeShade="BF"/>
      <w:spacing w:val="5"/>
    </w:rPr>
  </w:style>
  <w:style w:type="character" w:styleId="Hyperlink">
    <w:name w:val="Hyperlink"/>
    <w:basedOn w:val="DefaultParagraphFont"/>
    <w:uiPriority w:val="99"/>
    <w:unhideWhenUsed/>
    <w:rsid w:val="00E13A98"/>
    <w:rPr>
      <w:color w:val="0563C1" w:themeColor="hyperlink"/>
      <w:u w:val="single"/>
    </w:rPr>
  </w:style>
  <w:style w:type="character" w:styleId="UnresolvedMention">
    <w:name w:val="Unresolved Mention"/>
    <w:basedOn w:val="DefaultParagraphFont"/>
    <w:uiPriority w:val="99"/>
    <w:semiHidden/>
    <w:unhideWhenUsed/>
    <w:rsid w:val="00E13A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laborlawpartner.com/documents/DOC-0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14970</Words>
  <Characters>85332</Characters>
  <Application>Microsoft Office Word</Application>
  <DocSecurity>0</DocSecurity>
  <Lines>711</Lines>
  <Paragraphs>200</Paragraphs>
  <ScaleCrop>false</ScaleCrop>
  <Company/>
  <LinksUpToDate>false</LinksUpToDate>
  <CharactersWithSpaces>100102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M Tanbhir Siddiki Sajib</dc:creator>
  <cp:keywords/>
  <dc:description/>
  <cp:lastModifiedBy>K M Tanbhir Siddiki Sajib</cp:lastModifiedBy>
  <cp:revision>2</cp:revision>
  <dcterms:created xsi:type="dcterms:W3CDTF">2026-04-26T19:25:00Z</dcterms:created>
  <dcterms:modified xsi:type="dcterms:W3CDTF">2026-04-26T19:25:00Z</dcterms:modified>
</cp:coreProperties>
</file>