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Jest Test Report</w:t>
      </w:r>
    </w:p>
    <w:p>
      <w:pPr>
        <w:spacing w:after="200"/>
      </w:pPr>
      <w:r>
        <w:rPr>
          <w:rFonts w:ascii="Arial" w:hAnsi="Arial"/>
          <w:b/>
          <w:color w:val="276A9B"/>
          <w:sz w:val="24"/>
        </w:rPr>
        <w:t>Employee Management App  |  21 Test Cases</w:t>
      </w:r>
    </w:p>
    <w:p>
      <w:pPr>
        <w:spacing w:after="200"/>
      </w:pPr>
      <w:r>
        <w:t>This report documents the Jest test coverage and execution results for five main areas of the Employee Management App. The full test run completed successfully: all 21 test cases passed.</w:t>
      </w:r>
    </w:p>
    <w:p>
      <w:pPr>
        <w:pStyle w:val="Heading1"/>
      </w:pPr>
      <w:r>
        <w:t>Test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4176"/>
      </w:tblGrid>
      <w:tr>
        <w:trPr>
          <w:tblHeader w:val="true"/>
        </w:trPr>
        <w:tc>
          <w:tcPr>
            <w:tcW w:type="dxa" w:w="2664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104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file</w:t>
            </w:r>
          </w:p>
        </w:tc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Cases</w:t>
            </w:r>
          </w:p>
        </w:tc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1036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App navigation</w:t>
            </w:r>
          </w:p>
        </w:tc>
        <w:tc>
          <w:tcPr>
            <w:tcW w:type="dxa" w:w="410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App.test.jsx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Home dashboard</w:t>
            </w:r>
          </w:p>
        </w:tc>
        <w:tc>
          <w:tcPr>
            <w:tcW w:type="dxa" w:w="410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Home.test.jsx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Employees page</w:t>
            </w:r>
          </w:p>
        </w:tc>
        <w:tc>
          <w:tcPr>
            <w:tcW w:type="dxa" w:w="410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Students.test.jsx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StudentForm</w:t>
            </w:r>
          </w:p>
        </w:tc>
        <w:tc>
          <w:tcPr>
            <w:tcW w:type="dxa" w:w="410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StudentForm.test.jsx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5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5</w:t>
            </w:r>
          </w:p>
        </w:tc>
        <w:tc>
          <w:tcPr>
            <w:tcW w:type="dxa" w:w="1036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StudentCard</w:t>
            </w:r>
          </w:p>
        </w:tc>
        <w:tc>
          <w:tcPr>
            <w:tcW w:type="dxa" w:w="4104"/>
            <w:vAlign w:val="center"/>
            <w:shd w:fill="EEF4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6"/>
              </w:rPr>
              <w:t>StudentCard.test.jsx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vAlign w:val="center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4</w:t>
            </w:r>
          </w:p>
        </w:tc>
        <w:tc>
          <w:tcPr>
            <w:tcW w:type="dxa" w:w="1036"/>
            <w:shd w:fill="EEF4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Total</w:t>
            </w:r>
          </w:p>
        </w:tc>
        <w:tc>
          <w:tcPr>
            <w:tcW w:type="dxa" w:w="4104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5 test files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21</w:t>
            </w:r>
          </w:p>
        </w:tc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21</w:t>
            </w:r>
          </w:p>
        </w:tc>
        <w:tc>
          <w:tcPr>
            <w:tcW w:type="dxa" w:w="1036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6"/>
              </w:rPr>
              <w:t>0</w:t>
            </w:r>
          </w:p>
        </w:tc>
      </w:tr>
    </w:tbl>
    <w:p>
      <w:pPr>
        <w:pStyle w:val="Heading1"/>
      </w:pPr>
      <w:r>
        <w:t>Test Run Details</w:t>
      </w:r>
    </w:p>
    <w:p>
      <w:pPr>
        <w:spacing w:after="60"/>
      </w:pPr>
      <w:r>
        <w:rPr>
          <w:b/>
          <w:color w:val="183653"/>
        </w:rPr>
        <w:t xml:space="preserve">Command: </w:t>
      </w:r>
      <w:r>
        <w:t>npm test -- --runInBand</w:t>
      </w:r>
    </w:p>
    <w:p>
      <w:pPr>
        <w:spacing w:after="60"/>
      </w:pPr>
      <w:r>
        <w:t>Environment: Jest and React Testing Library in jsdom. Run date: 16 October 2026. Result: 5 suites passed; 21 tests passed; 0 failed.</w:t>
      </w:r>
    </w:p>
    <w:p>
      <w:pPr>
        <w:pStyle w:val="Heading1"/>
      </w:pPr>
      <w:r>
        <w:t>Test Case Details</w:t>
      </w:r>
    </w:p>
    <w:p>
      <w:pPr>
        <w:pStyle w:val="Heading2"/>
      </w:pPr>
      <w:r>
        <w:t>App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5616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and observed result</w:t>
            </w:r>
          </w:p>
        </w:tc>
        <w:tc>
          <w:tcPr>
            <w:tcW w:type="dxa" w:w="1123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APP-01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Navigation links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Only Home and About are in the navigation; Employees is absent.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APP-02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Open employee form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The link opens the form with Employee ID and Position fields; greeting is absent.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APP-03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Open employee cards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The Employee Cards link opens the cards page.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APP-04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Open About page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The About link opens the About page.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</w:tbl>
    <w:p>
      <w:pPr>
        <w:pStyle w:val="Heading2"/>
      </w:pPr>
      <w:r>
        <w:t>Home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5616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and observed result</w:t>
            </w:r>
          </w:p>
        </w:tc>
        <w:tc>
          <w:tcPr>
            <w:tcW w:type="dxa" w:w="1123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HOME-01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Dashboard and actions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Dashboard renders; both action links point to the correct employee routes.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HOME-02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Employee and position totals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Fixture data shows 3 employees and 2 distinct positions.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HOME-03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Employees grouped by position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Designer shows 2 employees; Developer shows 1.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HOME-04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Legacy saved data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A legacy Course value is included as a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</w:tbl>
    <w:p>
      <w:pPr>
        <w:pStyle w:val="Heading2"/>
        <w:pageBreakBefore/>
      </w:pPr>
      <w:r>
        <w:t>Employees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5616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and observed result</w:t>
            </w:r>
          </w:p>
        </w:tc>
        <w:tc>
          <w:tcPr>
            <w:tcW w:type="dxa" w:w="1123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EMP-01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Employee card display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Cards show fixture employees and no old greeting.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EMP-02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Search employees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Search for Arun shows Arun and hides Rahul.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EMP-03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No search matches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An unmatched search shows the empty-state message.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EMP-04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Add employee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A valid employee is saved; fields clear and success feedback appears.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</w:tbl>
    <w:p>
      <w:pPr>
        <w:pStyle w:val="Heading2"/>
        <w:pageBreakBefore w:val="0"/>
      </w:pPr>
      <w:r>
        <w:t>StudentForm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5616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and observed result</w:t>
            </w:r>
          </w:p>
        </w:tc>
        <w:tc>
          <w:tcPr>
            <w:tcW w:type="dxa" w:w="1123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FORM-01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Add form display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Add Employee and Position controls appear.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FORM-02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Required-field validation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Empty submission shows errors for Employee ID, Name, Age and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FORM-03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Valid employee submission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Valid details reach the add handler with ID, name, age and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FORM-04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Load employee for editing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Saved details load in edit mode; legacy Course displays as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FORM-05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Update employee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Updated name is submitted with unchanged ID, age and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</w:tbl>
    <w:p>
      <w:pPr>
        <w:pStyle w:val="Heading2"/>
      </w:pPr>
      <w:r>
        <w:t>StudentCard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036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5616"/>
            <w:vAlign w:val="center"/>
            <w:shd w:fill="18365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and observed result</w:t>
            </w:r>
          </w:p>
        </w:tc>
        <w:tc>
          <w:tcPr>
            <w:tcW w:type="dxa" w:w="1123"/>
            <w:vAlign w:val="center"/>
            <w:shd w:fill="18365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CARD-01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Employee details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Card displays employee name, age, ID and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CARD-02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Edit action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Edit sends the employee ID to the edit handler.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CARD-03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Delete action</w:t>
            </w:r>
          </w:p>
        </w:tc>
        <w:tc>
          <w:tcPr>
            <w:tcW w:type="dxa" w:w="5616"/>
            <w:vAlign w:val="center"/>
            <w:shd w:fill="FFFFFF"/>
          </w:tcPr>
          <w:p>
            <w:r>
              <w:t>Delete sends the employee ID to the delete handler.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1036"/>
            <w:vAlign w:val="center"/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63445"/>
                <w:sz w:val="15"/>
              </w:rPr>
              <w:t>CARD-04</w:t>
            </w:r>
          </w:p>
        </w:tc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263445"/>
                <w:sz w:val="15"/>
              </w:rPr>
              <w:t>Legacy position display</w:t>
            </w:r>
          </w:p>
        </w:tc>
        <w:tc>
          <w:tcPr>
            <w:tcW w:type="dxa" w:w="5616"/>
            <w:vAlign w:val="center"/>
            <w:shd w:fill="F7F9FB"/>
          </w:tcPr>
          <w:p>
            <w:r>
              <w:t>Legacy Course displays as employee Position.</w:t>
            </w:r>
          </w:p>
        </w:tc>
        <w:tc>
          <w:tcPr>
            <w:tcW w:type="dxa" w:w="1123"/>
            <w:vAlign w:val="center"/>
            <w:shd w:fill="E6F4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3734D"/>
                <w:sz w:val="15"/>
              </w:rPr>
              <w:t>PASS</w:t>
            </w:r>
          </w:p>
        </w:tc>
      </w:tr>
    </w:tbl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34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6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76A9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6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Jest Test Report</dc:title>
  <dc:subject>Twenty one Jest test cases for the Employee Management App</dc:subject>
  <dc:creator>python-docx</dc:creator>
  <cp:keywords>Jest, React Testing Library, employee management, test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