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61" w:rsidRDefault="00AD7C61" w:rsidP="001310F0">
      <w:pPr>
        <w:pStyle w:val="Beschriftung"/>
        <w:jc w:val="center"/>
        <w:rPr>
          <w:rStyle w:val="TitelZchn"/>
          <w:color w:val="000000" w:themeColor="text1"/>
        </w:rPr>
      </w:pPr>
    </w:p>
    <w:p w:rsidR="00AD7C61" w:rsidRDefault="00A113C6" w:rsidP="001310F0">
      <w:pPr>
        <w:pStyle w:val="Beschriftung"/>
        <w:jc w:val="center"/>
        <w:rPr>
          <w:rStyle w:val="UntertitelZchn"/>
          <w:color w:val="000000" w:themeColor="text1"/>
        </w:rPr>
      </w:pPr>
      <w:r w:rsidRPr="00EC696C">
        <w:rPr>
          <w:rStyle w:val="TitelZchn"/>
          <w:color w:val="000000" w:themeColor="text1"/>
        </w:rPr>
        <w:t>System Requirements Specification</w:t>
      </w:r>
      <w:r w:rsidR="000E646C" w:rsidRPr="00EC696C">
        <w:rPr>
          <w:rStyle w:val="TitelZchn"/>
          <w:color w:val="000000" w:themeColor="text1"/>
        </w:rPr>
        <w:br/>
      </w:r>
    </w:p>
    <w:p w:rsidR="00EA01F3" w:rsidRPr="00EC696C" w:rsidRDefault="00EA01F3" w:rsidP="001310F0">
      <w:pPr>
        <w:pStyle w:val="Beschriftung"/>
        <w:jc w:val="center"/>
        <w:rPr>
          <w:rFonts w:asciiTheme="minorHAnsi" w:hAnsiTheme="minorHAnsi" w:cstheme="minorHAnsi"/>
        </w:rPr>
      </w:pPr>
      <w:r w:rsidRPr="00EC696C">
        <w:rPr>
          <w:rStyle w:val="UntertitelZchn"/>
          <w:color w:val="000000" w:themeColor="text1"/>
        </w:rPr>
        <w:t>(</w:t>
      </w:r>
      <w:r w:rsidR="00A113C6" w:rsidRPr="00EC696C">
        <w:rPr>
          <w:rStyle w:val="UntertitelZchn"/>
          <w:color w:val="000000" w:themeColor="text1"/>
        </w:rPr>
        <w:t>Pflichtenheft</w:t>
      </w:r>
      <w:r w:rsidRPr="00EC696C">
        <w:rPr>
          <w:rStyle w:val="UntertitelZchn"/>
          <w:color w:val="000000" w:themeColor="text1"/>
        </w:rPr>
        <w:t>)</w:t>
      </w:r>
    </w:p>
    <w:p w:rsidR="00C16EE3" w:rsidRPr="00EC696C" w:rsidRDefault="00AD7C61" w:rsidP="00EC696C">
      <w:pPr>
        <w:jc w:val="center"/>
        <w:rPr>
          <w:rFonts w:asciiTheme="minorHAnsi" w:hAnsiTheme="minorHAnsi" w:cstheme="minorHAnsi"/>
          <w:b/>
        </w:rPr>
      </w:pPr>
      <w:r>
        <w:rPr>
          <w:rFonts w:asciiTheme="minorHAnsi" w:hAnsiTheme="minorHAnsi" w:cstheme="minorHAnsi"/>
          <w:b/>
        </w:rPr>
        <w:t>(TINF11</w:t>
      </w:r>
      <w:r w:rsidR="00A113C6" w:rsidRPr="00EC696C">
        <w:rPr>
          <w:rFonts w:asciiTheme="minorHAnsi" w:hAnsiTheme="minorHAnsi" w:cstheme="minorHAnsi"/>
          <w:b/>
        </w:rPr>
        <w:t>D</w:t>
      </w:r>
      <w:r w:rsidR="00C16EE3" w:rsidRPr="00EC696C">
        <w:rPr>
          <w:rFonts w:asciiTheme="minorHAnsi" w:hAnsiTheme="minorHAnsi" w:cstheme="minorHAnsi"/>
          <w:b/>
        </w:rPr>
        <w:t>, SWE I Praxisprojekt 201</w:t>
      </w:r>
      <w:r w:rsidR="00A113C6" w:rsidRPr="00EC696C">
        <w:rPr>
          <w:rFonts w:asciiTheme="minorHAnsi" w:hAnsiTheme="minorHAnsi" w:cstheme="minorHAnsi"/>
          <w:b/>
        </w:rPr>
        <w:t>1</w:t>
      </w:r>
      <w:r w:rsidR="00C16EE3" w:rsidRPr="00EC696C">
        <w:rPr>
          <w:rFonts w:asciiTheme="minorHAnsi" w:hAnsiTheme="minorHAnsi" w:cstheme="minorHAnsi"/>
          <w:b/>
        </w:rPr>
        <w:t>/201</w:t>
      </w:r>
      <w:r w:rsidR="00A113C6" w:rsidRPr="00EC696C">
        <w:rPr>
          <w:rFonts w:asciiTheme="minorHAnsi" w:hAnsiTheme="minorHAnsi" w:cstheme="minorHAnsi"/>
          <w:b/>
        </w:rPr>
        <w:t>2</w:t>
      </w:r>
      <w:r w:rsidR="00C16EE3" w:rsidRPr="00EC696C">
        <w:rPr>
          <w:rFonts w:asciiTheme="minorHAnsi" w:hAnsiTheme="minorHAnsi" w:cstheme="minorHAnsi"/>
          <w:b/>
        </w:rPr>
        <w:t>)</w:t>
      </w:r>
    </w:p>
    <w:p w:rsidR="00C16EE3" w:rsidRPr="00B6566D" w:rsidRDefault="00C16EE3" w:rsidP="00C16EE3">
      <w:pPr>
        <w:pStyle w:val="Kopf2"/>
        <w:jc w:val="center"/>
        <w:rPr>
          <w:rFonts w:asciiTheme="minorHAnsi" w:hAnsiTheme="minorHAnsi" w:cstheme="minorHAnsi"/>
          <w:sz w:val="20"/>
          <w:szCs w:val="20"/>
        </w:rPr>
      </w:pPr>
    </w:p>
    <w:p w:rsidR="009D10BA" w:rsidRPr="00B6566D" w:rsidRDefault="009D10BA" w:rsidP="0047647B">
      <w:pPr>
        <w:pStyle w:val="Kopf2"/>
        <w:rPr>
          <w:rFonts w:asciiTheme="minorHAnsi" w:hAnsiTheme="minorHAnsi" w:cstheme="minorHAnsi"/>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2943"/>
        <w:gridCol w:w="3686"/>
      </w:tblGrid>
      <w:tr w:rsidR="0032275D"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Projekt:</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MultiCastor 3.0</w:t>
            </w:r>
            <w:r w:rsidRPr="00EC696C">
              <w:rPr>
                <w:rFonts w:asciiTheme="minorHAnsi" w:hAnsiTheme="minorHAnsi" w:cstheme="minorHAnsi"/>
                <w:b/>
              </w:rPr>
              <w:fldChar w:fldCharType="begin"/>
            </w:r>
            <w:r w:rsidRPr="00EC696C">
              <w:rPr>
                <w:rFonts w:asciiTheme="minorHAnsi" w:hAnsiTheme="minorHAnsi" w:cstheme="minorHAnsi"/>
                <w:b/>
              </w:rPr>
              <w:instrText xml:space="preserve"> ASK  "Hier den Namen des Projektes eingeben."  \* MERGEFORMAT </w:instrText>
            </w:r>
            <w:r w:rsidRPr="00EC696C">
              <w:rPr>
                <w:rFonts w:asciiTheme="minorHAnsi" w:hAnsiTheme="minorHAnsi" w:cstheme="minorHAnsi"/>
                <w:b/>
              </w:rPr>
              <w:fldChar w:fldCharType="end"/>
            </w:r>
            <w:fldSimple w:instr=" FILLIN  &quot;Hier den Namen des Projektes eingeben!&quot;  \* MERGEFORMAT "/>
            <w:r w:rsidRPr="00EC696C">
              <w:rPr>
                <w:rFonts w:asciiTheme="minorHAnsi" w:hAnsiTheme="minorHAnsi" w:cstheme="minorHAnsi"/>
                <w:b/>
              </w:rPr>
              <w:fldChar w:fldCharType="begin"/>
            </w:r>
            <w:r w:rsidRPr="00EC696C">
              <w:rPr>
                <w:rFonts w:asciiTheme="minorHAnsi" w:hAnsiTheme="minorHAnsi" w:cstheme="minorHAnsi"/>
                <w:b/>
              </w:rPr>
              <w:instrText xml:space="preserve"> ASK  "Hier den Namen des Projektes eingeben!" "Hier den Namen des Projektes eingeben."  \* MERGEFORMAT </w:instrText>
            </w:r>
            <w:r w:rsidRPr="00EC696C">
              <w:rPr>
                <w:rFonts w:asciiTheme="minorHAnsi" w:hAnsiTheme="minorHAnsi" w:cstheme="minorHAnsi"/>
                <w:b/>
              </w:rPr>
              <w:fldChar w:fldCharType="end"/>
            </w:r>
          </w:p>
        </w:tc>
      </w:tr>
      <w:tr w:rsidR="00B62114" w:rsidRPr="00EC696C" w:rsidTr="0032275D">
        <w:tc>
          <w:tcPr>
            <w:tcW w:w="2943" w:type="dxa"/>
          </w:tcPr>
          <w:p w:rsidR="00B62114" w:rsidRPr="00EC696C" w:rsidRDefault="00B62114" w:rsidP="00EC696C">
            <w:pPr>
              <w:rPr>
                <w:rFonts w:asciiTheme="minorHAnsi" w:hAnsiTheme="minorHAnsi" w:cstheme="minorHAnsi"/>
                <w:b/>
              </w:rPr>
            </w:pPr>
          </w:p>
        </w:tc>
        <w:tc>
          <w:tcPr>
            <w:tcW w:w="3686" w:type="dxa"/>
          </w:tcPr>
          <w:p w:rsidR="00B62114" w:rsidRPr="00EC696C" w:rsidRDefault="00B62114" w:rsidP="00EC696C">
            <w:pPr>
              <w:rPr>
                <w:rFonts w:asciiTheme="minorHAnsi" w:hAnsiTheme="minorHAnsi" w:cstheme="minorHAnsi"/>
                <w:b/>
              </w:rPr>
            </w:pPr>
          </w:p>
        </w:tc>
      </w:tr>
      <w:tr w:rsidR="00B62114"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Auftraggeber:</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Rentschler &amp; Stuckert</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Rotebühlplatz 41</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DHBW Stuttgart</w:t>
            </w:r>
          </w:p>
        </w:tc>
      </w:tr>
      <w:tr w:rsidR="00B62114" w:rsidRPr="00EC696C" w:rsidTr="0032275D">
        <w:tc>
          <w:tcPr>
            <w:tcW w:w="2943" w:type="dxa"/>
          </w:tcPr>
          <w:p w:rsidR="00B62114" w:rsidRPr="00EC696C" w:rsidRDefault="00B62114" w:rsidP="00EC696C">
            <w:pPr>
              <w:rPr>
                <w:rFonts w:asciiTheme="minorHAnsi" w:hAnsiTheme="minorHAnsi" w:cstheme="minorHAnsi"/>
                <w:b/>
              </w:rPr>
            </w:pPr>
          </w:p>
        </w:tc>
        <w:tc>
          <w:tcPr>
            <w:tcW w:w="3686" w:type="dxa"/>
          </w:tcPr>
          <w:p w:rsidR="00B62114" w:rsidRPr="00EC696C" w:rsidRDefault="00B62114" w:rsidP="00EC696C">
            <w:pPr>
              <w:rPr>
                <w:rFonts w:asciiTheme="minorHAnsi" w:hAnsiTheme="minorHAnsi" w:cstheme="minorHAnsi"/>
                <w:b/>
              </w:rPr>
            </w:pPr>
          </w:p>
        </w:tc>
      </w:tr>
      <w:tr w:rsidR="00B62114"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Auftragnehmer:</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TINF11D – Team 4</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Nick Herrmannsdörfer</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Stefan Heßler</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Erwin Stamm</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Kai Brennenstuhl</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Patrick Robinson</w:t>
            </w:r>
          </w:p>
          <w:p w:rsidR="00B62114" w:rsidRPr="00EC696C" w:rsidRDefault="00B62114" w:rsidP="00EC696C">
            <w:pPr>
              <w:rPr>
                <w:rFonts w:asciiTheme="minorHAnsi" w:hAnsiTheme="minorHAnsi" w:cstheme="minorHAnsi"/>
                <w:b/>
              </w:rPr>
            </w:pPr>
          </w:p>
        </w:tc>
      </w:tr>
    </w:tbl>
    <w:p w:rsidR="009D10BA" w:rsidRDefault="009D10BA" w:rsidP="009D10BA">
      <w:pPr>
        <w:pStyle w:val="Kopf2"/>
        <w:rPr>
          <w:rStyle w:val="Erluterungen"/>
          <w:rFonts w:asciiTheme="minorHAnsi" w:hAnsiTheme="minorHAnsi" w:cstheme="minorHAnsi"/>
          <w:color w:val="auto"/>
        </w:rPr>
      </w:pPr>
    </w:p>
    <w:tbl>
      <w:tblPr>
        <w:tblStyle w:val="HelleSchattierung1"/>
        <w:tblW w:w="5000" w:type="pct"/>
        <w:tblLook w:val="04A0"/>
      </w:tblPr>
      <w:tblGrid>
        <w:gridCol w:w="2403"/>
        <w:gridCol w:w="1556"/>
        <w:gridCol w:w="1965"/>
        <w:gridCol w:w="3362"/>
      </w:tblGrid>
      <w:tr w:rsidR="0032275D" w:rsidRPr="00EC696C" w:rsidTr="00AD7C61">
        <w:trPr>
          <w:cnfStyle w:val="1000000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Version</w:t>
            </w:r>
          </w:p>
        </w:tc>
        <w:tc>
          <w:tcPr>
            <w:tcW w:w="838"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Datum</w:t>
            </w:r>
          </w:p>
        </w:tc>
        <w:tc>
          <w:tcPr>
            <w:tcW w:w="1058"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Autor</w:t>
            </w:r>
          </w:p>
        </w:tc>
        <w:tc>
          <w:tcPr>
            <w:tcW w:w="1810"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Kommentar</w:t>
            </w:r>
          </w:p>
        </w:tc>
      </w:tr>
      <w:tr w:rsidR="0032275D" w:rsidRPr="00EC696C" w:rsidTr="00AD7C61">
        <w:trPr>
          <w:cnfStyle w:val="0000001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0.1</w:t>
            </w:r>
          </w:p>
        </w:tc>
        <w:tc>
          <w:tcPr>
            <w:tcW w:w="838"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01.01.1970</w:t>
            </w:r>
          </w:p>
        </w:tc>
        <w:tc>
          <w:tcPr>
            <w:tcW w:w="1058"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Herr Rentschler</w:t>
            </w:r>
          </w:p>
        </w:tc>
        <w:tc>
          <w:tcPr>
            <w:tcW w:w="1810"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Dokument angelegt</w:t>
            </w:r>
          </w:p>
        </w:tc>
      </w:tr>
      <w:tr w:rsidR="0032275D" w:rsidRPr="00EC696C" w:rsidTr="00AD7C61">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0.2</w:t>
            </w:r>
          </w:p>
        </w:tc>
        <w:tc>
          <w:tcPr>
            <w:tcW w:w="838" w:type="pct"/>
          </w:tcPr>
          <w:p w:rsidR="0032275D" w:rsidRPr="00EC696C" w:rsidRDefault="0032275D" w:rsidP="00EC696C">
            <w:pPr>
              <w:cnfStyle w:val="000000000000"/>
              <w:rPr>
                <w:rFonts w:asciiTheme="minorHAnsi" w:hAnsiTheme="minorHAnsi" w:cstheme="minorHAnsi"/>
              </w:rPr>
            </w:pPr>
          </w:p>
        </w:tc>
        <w:tc>
          <w:tcPr>
            <w:tcW w:w="1058" w:type="pct"/>
          </w:tcPr>
          <w:p w:rsidR="0032275D" w:rsidRPr="00EC696C" w:rsidRDefault="0032275D" w:rsidP="00EC696C">
            <w:pPr>
              <w:cnfStyle w:val="000000000000"/>
              <w:rPr>
                <w:rFonts w:asciiTheme="minorHAnsi" w:hAnsiTheme="minorHAnsi" w:cstheme="minorHAnsi"/>
              </w:rPr>
            </w:pPr>
          </w:p>
        </w:tc>
        <w:tc>
          <w:tcPr>
            <w:tcW w:w="1810"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Zusammenführen von vorha</w:t>
            </w:r>
            <w:r w:rsidRPr="00EC696C">
              <w:rPr>
                <w:rFonts w:asciiTheme="minorHAnsi" w:hAnsiTheme="minorHAnsi" w:cstheme="minorHAnsi"/>
              </w:rPr>
              <w:t>n</w:t>
            </w:r>
            <w:r w:rsidRPr="00EC696C">
              <w:rPr>
                <w:rFonts w:asciiTheme="minorHAnsi" w:hAnsiTheme="minorHAnsi" w:cstheme="minorHAnsi"/>
              </w:rPr>
              <w:t>denen Daten</w:t>
            </w:r>
          </w:p>
        </w:tc>
      </w:tr>
      <w:tr w:rsidR="0032275D" w:rsidRPr="00EC696C" w:rsidTr="00AD7C61">
        <w:trPr>
          <w:cnfStyle w:val="0000001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0.3</w:t>
            </w:r>
          </w:p>
        </w:tc>
        <w:tc>
          <w:tcPr>
            <w:tcW w:w="838" w:type="pct"/>
          </w:tcPr>
          <w:p w:rsidR="0032275D" w:rsidRPr="00EC696C" w:rsidRDefault="0032275D" w:rsidP="00EC696C">
            <w:pPr>
              <w:cnfStyle w:val="000000100000"/>
              <w:rPr>
                <w:rFonts w:asciiTheme="minorHAnsi" w:hAnsiTheme="minorHAnsi" w:cstheme="minorHAnsi"/>
              </w:rPr>
            </w:pPr>
          </w:p>
        </w:tc>
        <w:tc>
          <w:tcPr>
            <w:tcW w:w="1058" w:type="pct"/>
          </w:tcPr>
          <w:p w:rsidR="0032275D" w:rsidRPr="00EC696C" w:rsidRDefault="0032275D" w:rsidP="00EC696C">
            <w:pPr>
              <w:cnfStyle w:val="000000100000"/>
              <w:rPr>
                <w:rFonts w:asciiTheme="minorHAnsi" w:hAnsiTheme="minorHAnsi" w:cstheme="minorHAnsi"/>
              </w:rPr>
            </w:pPr>
          </w:p>
        </w:tc>
        <w:tc>
          <w:tcPr>
            <w:tcW w:w="1810" w:type="pct"/>
          </w:tcPr>
          <w:p w:rsidR="0032275D" w:rsidRPr="00EC696C" w:rsidRDefault="0032275D" w:rsidP="00EC696C">
            <w:pPr>
              <w:cnfStyle w:val="000000100000"/>
              <w:rPr>
                <w:rFonts w:asciiTheme="minorHAnsi" w:hAnsiTheme="minorHAnsi" w:cstheme="minorHAnsi"/>
              </w:rPr>
            </w:pPr>
          </w:p>
        </w:tc>
      </w:tr>
      <w:tr w:rsidR="0032275D" w:rsidRPr="00EC696C" w:rsidTr="00AD7C61">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0.4</w:t>
            </w:r>
          </w:p>
        </w:tc>
        <w:tc>
          <w:tcPr>
            <w:tcW w:w="838"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20.10.2012</w:t>
            </w:r>
          </w:p>
        </w:tc>
        <w:tc>
          <w:tcPr>
            <w:tcW w:w="1058"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Patrick Robinson</w:t>
            </w:r>
          </w:p>
        </w:tc>
        <w:tc>
          <w:tcPr>
            <w:tcW w:w="1810"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Bilder und Inhalt zu Use Cases hinzuge</w:t>
            </w:r>
            <w:r w:rsidR="00101630">
              <w:rPr>
                <w:rFonts w:asciiTheme="minorHAnsi" w:hAnsiTheme="minorHAnsi" w:cstheme="minorHAnsi"/>
              </w:rPr>
              <w:t>f</w:t>
            </w:r>
            <w:r w:rsidRPr="00EC696C">
              <w:rPr>
                <w:rFonts w:asciiTheme="minorHAnsi" w:hAnsiTheme="minorHAnsi" w:cstheme="minorHAnsi"/>
              </w:rPr>
              <w:t>ügt</w:t>
            </w:r>
          </w:p>
        </w:tc>
      </w:tr>
    </w:tbl>
    <w:p w:rsidR="009D10BA" w:rsidRPr="00B6566D" w:rsidRDefault="009D10BA" w:rsidP="00403EFF">
      <w:pPr>
        <w:rPr>
          <w:rStyle w:val="Erluterungen"/>
          <w:rFonts w:asciiTheme="minorHAnsi" w:hAnsiTheme="minorHAnsi" w:cstheme="minorHAnsi"/>
        </w:rPr>
      </w:pPr>
      <w:r w:rsidRPr="00B6566D">
        <w:rPr>
          <w:rStyle w:val="Erluterungen"/>
          <w:rFonts w:asciiTheme="minorHAnsi" w:hAnsiTheme="minorHAnsi" w:cstheme="minorHAnsi"/>
        </w:rPr>
        <w:br w:type="page"/>
      </w:r>
    </w:p>
    <w:sdt>
      <w:sdtPr>
        <w:rPr>
          <w:rFonts w:asciiTheme="minorHAnsi" w:hAnsiTheme="minorHAnsi" w:cstheme="minorHAnsi"/>
        </w:rPr>
        <w:id w:val="25452968"/>
        <w:docPartObj>
          <w:docPartGallery w:val="Table of Contents"/>
          <w:docPartUnique/>
        </w:docPartObj>
      </w:sdtPr>
      <w:sdtEndPr>
        <w:rPr>
          <w:rFonts w:eastAsia="Times New Roman"/>
          <w:b w:val="0"/>
          <w:bCs w:val="0"/>
          <w:color w:val="auto"/>
          <w:sz w:val="24"/>
          <w:szCs w:val="24"/>
          <w:lang w:eastAsia="de-DE"/>
        </w:rPr>
      </w:sdtEndPr>
      <w:sdtContent>
        <w:p w:rsidR="0032275D" w:rsidRPr="005614E5" w:rsidRDefault="0032275D">
          <w:pPr>
            <w:pStyle w:val="Inhaltsverzeichnisberschrift"/>
            <w:rPr>
              <w:rFonts w:asciiTheme="minorHAnsi" w:hAnsiTheme="minorHAnsi" w:cstheme="minorHAnsi"/>
            </w:rPr>
          </w:pPr>
          <w:r w:rsidRPr="005614E5">
            <w:rPr>
              <w:rFonts w:asciiTheme="minorHAnsi" w:hAnsiTheme="minorHAnsi" w:cstheme="minorHAnsi"/>
            </w:rPr>
            <w:t>Inhaltsverzeichnis</w:t>
          </w:r>
        </w:p>
        <w:p w:rsidR="00563D88" w:rsidRPr="005614E5" w:rsidRDefault="0032275D">
          <w:pPr>
            <w:pStyle w:val="Verzeichnis1"/>
            <w:tabs>
              <w:tab w:val="left" w:pos="480"/>
              <w:tab w:val="right" w:leader="dot" w:pos="9060"/>
            </w:tabs>
            <w:rPr>
              <w:rFonts w:asciiTheme="minorHAnsi" w:eastAsiaTheme="minorEastAsia" w:hAnsiTheme="minorHAnsi" w:cstheme="minorHAnsi"/>
              <w:b w:val="0"/>
              <w:noProof/>
              <w:sz w:val="22"/>
              <w:szCs w:val="22"/>
            </w:rPr>
          </w:pPr>
          <w:r w:rsidRPr="005614E5">
            <w:rPr>
              <w:rFonts w:asciiTheme="minorHAnsi" w:hAnsiTheme="minorHAnsi" w:cstheme="minorHAnsi"/>
            </w:rPr>
            <w:fldChar w:fldCharType="begin"/>
          </w:r>
          <w:r w:rsidRPr="005614E5">
            <w:rPr>
              <w:rFonts w:asciiTheme="minorHAnsi" w:hAnsiTheme="minorHAnsi" w:cstheme="minorHAnsi"/>
            </w:rPr>
            <w:instrText xml:space="preserve"> TOC \o "1-3" \h \z \u </w:instrText>
          </w:r>
          <w:r w:rsidRPr="005614E5">
            <w:rPr>
              <w:rFonts w:asciiTheme="minorHAnsi" w:hAnsiTheme="minorHAnsi" w:cstheme="minorHAnsi"/>
            </w:rPr>
            <w:fldChar w:fldCharType="separate"/>
          </w:r>
          <w:hyperlink w:anchor="_Toc338682371" w:history="1">
            <w:r w:rsidR="00563D88" w:rsidRPr="005614E5">
              <w:rPr>
                <w:rStyle w:val="Hyperlink"/>
                <w:rFonts w:asciiTheme="minorHAnsi" w:hAnsiTheme="minorHAnsi" w:cstheme="minorHAnsi"/>
                <w:noProof/>
              </w:rPr>
              <w:t>1.</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Zielbestimmung</w:t>
            </w:r>
            <w:r w:rsidR="00563D88" w:rsidRPr="005614E5">
              <w:rPr>
                <w:rFonts w:asciiTheme="minorHAnsi" w:hAnsiTheme="minorHAnsi" w:cstheme="minorHAnsi"/>
                <w:noProof/>
                <w:webHidden/>
              </w:rPr>
              <w:tab/>
            </w:r>
            <w:r w:rsidR="00563D88"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_Toc338682371 \h </w:instrText>
            </w:r>
            <w:r w:rsidR="00563D88" w:rsidRPr="005614E5">
              <w:rPr>
                <w:rFonts w:asciiTheme="minorHAnsi" w:hAnsiTheme="minorHAnsi" w:cstheme="minorHAnsi"/>
                <w:noProof/>
                <w:webHidden/>
              </w:rPr>
            </w:r>
            <w:r w:rsidR="00563D88"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5</w:t>
            </w:r>
            <w:r w:rsidR="00563D88"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72" w:history="1">
            <w:r w:rsidRPr="005614E5">
              <w:rPr>
                <w:rStyle w:val="Hyperlink"/>
                <w:rFonts w:asciiTheme="minorHAnsi" w:hAnsiTheme="minorHAnsi" w:cstheme="minorHAnsi"/>
                <w:noProof/>
              </w:rPr>
              <w:t>2.</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Produkteinsatz</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73" w:history="1">
            <w:r w:rsidRPr="005614E5">
              <w:rPr>
                <w:rStyle w:val="Hyperlink"/>
                <w:rFonts w:asciiTheme="minorHAnsi" w:hAnsiTheme="minorHAnsi" w:cstheme="minorHAnsi"/>
                <w:noProof/>
              </w:rPr>
              <w:t>2.1.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Glossar</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74" w:history="1">
            <w:r w:rsidRPr="005614E5">
              <w:rPr>
                <w:rStyle w:val="Hyperlink"/>
                <w:rFonts w:asciiTheme="minorHAnsi" w:hAnsiTheme="minorHAnsi" w:cstheme="minorHAnsi"/>
                <w:noProof/>
              </w:rPr>
              <w:t>3.</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Produktfunktionen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75" w:history="1">
            <w:r w:rsidRPr="005614E5">
              <w:rPr>
                <w:rStyle w:val="Hyperlink"/>
                <w:rFonts w:asciiTheme="minorHAnsi" w:hAnsiTheme="minorHAnsi" w:cstheme="minorHAnsi"/>
                <w:noProof/>
              </w:rPr>
              <w:t>3.1.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Use Cases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6" w:history="1">
            <w:r w:rsidRPr="005614E5">
              <w:rPr>
                <w:rStyle w:val="Hyperlink"/>
                <w:rFonts w:asciiTheme="minorHAnsi" w:hAnsiTheme="minorHAnsi" w:cstheme="minorHAnsi"/>
                <w:noProof/>
              </w:rPr>
              <w:t>3.1.1.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i/>
                <w:noProof/>
              </w:rPr>
              <w:t>Beschreibung zu</w:t>
            </w:r>
            <w:r w:rsidRPr="005614E5">
              <w:rPr>
                <w:rStyle w:val="Hyperlink"/>
                <w:rFonts w:asciiTheme="minorHAnsi" w:hAnsiTheme="minorHAnsi" w:cstheme="minorHAnsi"/>
                <w:noProof/>
              </w:rPr>
              <w:t xml:space="preserve"> Use Case-ID : Use Case-Name</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7" w:history="1">
            <w:r w:rsidRPr="005614E5">
              <w:rPr>
                <w:rStyle w:val="Hyperlink"/>
                <w:rFonts w:asciiTheme="minorHAnsi" w:hAnsiTheme="minorHAnsi" w:cstheme="minorHAnsi"/>
                <w:noProof/>
              </w:rPr>
              <w:t>3.1.2.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LUC10/ Send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8" w:history="1">
            <w:r w:rsidRPr="005614E5">
              <w:rPr>
                <w:rStyle w:val="Hyperlink"/>
                <w:rFonts w:asciiTheme="minorHAnsi" w:hAnsiTheme="minorHAnsi" w:cstheme="minorHAnsi"/>
                <w:noProof/>
              </w:rPr>
              <w:t>3.1.3.</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LUC20/ Receive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9</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9" w:history="1">
            <w:r w:rsidRPr="005614E5">
              <w:rPr>
                <w:rStyle w:val="Hyperlink"/>
                <w:rFonts w:asciiTheme="minorHAnsi" w:hAnsiTheme="minorHAnsi" w:cstheme="minorHAnsi"/>
                <w:noProof/>
              </w:rPr>
              <w:t>3.1.4.</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LUC30/ Analyse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11</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0" w:history="1">
            <w:r w:rsidRPr="005614E5">
              <w:rPr>
                <w:rStyle w:val="Hyperlink"/>
                <w:rFonts w:asciiTheme="minorHAnsi" w:hAnsiTheme="minorHAnsi" w:cstheme="minorHAnsi"/>
                <w:noProof/>
              </w:rPr>
              <w:t>3.1.5.</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LUC40/ Configure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12</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1" w:history="1">
            <w:r w:rsidRPr="005614E5">
              <w:rPr>
                <w:rStyle w:val="Hyperlink"/>
                <w:rFonts w:asciiTheme="minorHAnsi" w:hAnsiTheme="minorHAnsi" w:cstheme="minorHAnsi"/>
                <w:noProof/>
              </w:rPr>
              <w:t>3.1.6.</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LUC41/ Select Multicast Protocol</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15</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2" w:history="1">
            <w:r w:rsidRPr="005614E5">
              <w:rPr>
                <w:rStyle w:val="Hyperlink"/>
                <w:rFonts w:asciiTheme="minorHAnsi" w:hAnsiTheme="minorHAnsi" w:cstheme="minorHAnsi"/>
                <w:noProof/>
              </w:rPr>
              <w:t>3.1.7.</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LUC42/ Save / Load Configuration File</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15</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3" w:history="1">
            <w:r w:rsidRPr="005614E5">
              <w:rPr>
                <w:rStyle w:val="Hyperlink"/>
                <w:rFonts w:asciiTheme="minorHAnsi" w:hAnsiTheme="minorHAnsi" w:cstheme="minorHAnsi"/>
                <w:noProof/>
              </w:rPr>
              <w:t>3.1.8.</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LUC43/ Set / Delete Multicast Group Membership</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17</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4" w:history="1">
            <w:r w:rsidRPr="005614E5">
              <w:rPr>
                <w:rStyle w:val="Hyperlink"/>
                <w:rFonts w:asciiTheme="minorHAnsi" w:hAnsiTheme="minorHAnsi" w:cstheme="minorHAnsi"/>
                <w:noProof/>
              </w:rPr>
              <w:t>3.1.9.</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LUC44/ Activate / Deactivate Multicast Group</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19</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540"/>
              <w:tab w:val="right" w:leader="dot" w:pos="9060"/>
            </w:tabs>
            <w:rPr>
              <w:rFonts w:asciiTheme="minorHAnsi" w:eastAsiaTheme="minorEastAsia" w:hAnsiTheme="minorHAnsi" w:cstheme="minorHAnsi"/>
              <w:noProof/>
              <w:sz w:val="22"/>
              <w:szCs w:val="22"/>
            </w:rPr>
          </w:pPr>
          <w:hyperlink w:anchor="_Toc338682385" w:history="1">
            <w:r w:rsidRPr="005614E5">
              <w:rPr>
                <w:rStyle w:val="Hyperlink"/>
                <w:rFonts w:asciiTheme="minorHAnsi" w:hAnsiTheme="minorHAnsi" w:cstheme="minorHAnsi"/>
                <w:noProof/>
              </w:rPr>
              <w:t>3.1.10.</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LUC45/ Configure Server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20</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86" w:history="1">
            <w:r w:rsidRPr="005614E5">
              <w:rPr>
                <w:rStyle w:val="Hyperlink"/>
                <w:rFonts w:asciiTheme="minorHAnsi" w:hAnsiTheme="minorHAnsi" w:cstheme="minorHAnsi"/>
                <w:noProof/>
              </w:rPr>
              <w:t>4.</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Anforderungen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24</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87" w:history="1">
            <w:r w:rsidRPr="005614E5">
              <w:rPr>
                <w:rStyle w:val="Hyperlink"/>
                <w:rFonts w:asciiTheme="minorHAnsi" w:hAnsiTheme="minorHAnsi" w:cstheme="minorHAnsi"/>
                <w:noProof/>
              </w:rPr>
              <w:t>5.</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Produktcharakteristiken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88" w:history="1">
            <w:r w:rsidRPr="005614E5">
              <w:rPr>
                <w:rStyle w:val="Hyperlink"/>
                <w:rFonts w:asciiTheme="minorHAnsi" w:hAnsiTheme="minorHAnsi" w:cstheme="minorHAnsi"/>
                <w:noProof/>
              </w:rPr>
              <w:t>5.1.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Systemumgebung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9" w:history="1">
            <w:r w:rsidRPr="005614E5">
              <w:rPr>
                <w:rStyle w:val="Hyperlink"/>
                <w:rFonts w:asciiTheme="minorHAnsi" w:hAnsiTheme="minorHAnsi" w:cstheme="minorHAnsi"/>
                <w:noProof/>
              </w:rPr>
              <w:t>5.1.1.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Hardwareumgebung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0" w:history="1">
            <w:r w:rsidRPr="005614E5">
              <w:rPr>
                <w:rStyle w:val="Hyperlink"/>
                <w:rFonts w:asciiTheme="minorHAnsi" w:hAnsiTheme="minorHAnsi" w:cstheme="minorHAnsi"/>
                <w:noProof/>
              </w:rPr>
              <w:t>5.1.2.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Softwareumgebung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91" w:history="1">
            <w:r w:rsidRPr="005614E5">
              <w:rPr>
                <w:rStyle w:val="Hyperlink"/>
                <w:rFonts w:asciiTheme="minorHAnsi" w:hAnsiTheme="minorHAnsi" w:cstheme="minorHAnsi"/>
                <w:noProof/>
              </w:rPr>
              <w:t>5.2.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Nicht-funktionale Anforderungen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2" w:history="1">
            <w:r w:rsidRPr="005614E5">
              <w:rPr>
                <w:rStyle w:val="Hyperlink"/>
                <w:rFonts w:asciiTheme="minorHAnsi" w:hAnsiTheme="minorHAnsi" w:cstheme="minorHAnsi"/>
                <w:noProof/>
              </w:rPr>
              <w:t>5.2.1.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LL10/ Fehlerhandling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3" w:history="1">
            <w:r w:rsidRPr="005614E5">
              <w:rPr>
                <w:rStyle w:val="Hyperlink"/>
                <w:rFonts w:asciiTheme="minorHAnsi" w:hAnsiTheme="minorHAnsi" w:cstheme="minorHAnsi"/>
                <w:noProof/>
              </w:rPr>
              <w:t>5.2.2.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LL20/ Effiziente Nutzung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4" w:history="1">
            <w:r w:rsidRPr="005614E5">
              <w:rPr>
                <w:rStyle w:val="Hyperlink"/>
                <w:rFonts w:asciiTheme="minorHAnsi" w:hAnsiTheme="minorHAnsi" w:cstheme="minorHAnsi"/>
                <w:noProof/>
              </w:rPr>
              <w:t>5.2.3.</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LL30/ Benutzerfreundlichkeit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95" w:history="1">
            <w:r w:rsidRPr="005614E5">
              <w:rPr>
                <w:rStyle w:val="Hyperlink"/>
                <w:rFonts w:asciiTheme="minorHAnsi" w:hAnsiTheme="minorHAnsi" w:cstheme="minorHAnsi"/>
                <w:noProof/>
              </w:rPr>
              <w:t>5.3.</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Benutzerschnittstellen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96" w:history="1">
            <w:r w:rsidRPr="005614E5">
              <w:rPr>
                <w:rStyle w:val="Hyperlink"/>
                <w:rFonts w:asciiTheme="minorHAnsi" w:hAnsiTheme="minorHAnsi" w:cstheme="minorHAnsi"/>
                <w:noProof/>
              </w:rPr>
              <w:t>6.</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Referenzen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563D88">
          <w:pPr>
            <w:pStyle w:val="Verzeichnis2"/>
            <w:tabs>
              <w:tab w:val="right" w:leader="dot" w:pos="9060"/>
            </w:tabs>
            <w:rPr>
              <w:rFonts w:asciiTheme="minorHAnsi" w:eastAsiaTheme="minorEastAsia" w:hAnsiTheme="minorHAnsi" w:cstheme="minorHAnsi"/>
              <w:noProof/>
              <w:sz w:val="22"/>
              <w:szCs w:val="22"/>
            </w:rPr>
          </w:pPr>
          <w:hyperlink w:anchor="_Toc338682397" w:history="1">
            <w:r w:rsidRPr="005614E5">
              <w:rPr>
                <w:rStyle w:val="Hyperlink"/>
                <w:rFonts w:asciiTheme="minorHAnsi" w:hAnsiTheme="minorHAnsi" w:cstheme="minorHAnsi"/>
                <w:noProof/>
              </w:rPr>
              <w:t>[CRS] …</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563D88">
          <w:pPr>
            <w:pStyle w:val="Verzeichnis2"/>
            <w:tabs>
              <w:tab w:val="right" w:leader="dot" w:pos="9060"/>
            </w:tabs>
            <w:rPr>
              <w:rFonts w:asciiTheme="minorHAnsi" w:eastAsiaTheme="minorEastAsia" w:hAnsiTheme="minorHAnsi" w:cstheme="minorHAnsi"/>
              <w:noProof/>
              <w:sz w:val="22"/>
              <w:szCs w:val="22"/>
            </w:rPr>
          </w:pPr>
          <w:hyperlink w:anchor="_Toc338682398" w:history="1">
            <w:r w:rsidRPr="005614E5">
              <w:rPr>
                <w:rStyle w:val="Hyperlink"/>
                <w:rFonts w:asciiTheme="minorHAnsi" w:hAnsiTheme="minorHAnsi" w:cstheme="minorHAnsi"/>
                <w:noProof/>
              </w:rPr>
              <w:t>[XYZ] …</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563D88">
          <w:pPr>
            <w:pStyle w:val="Verzeichnis1"/>
            <w:tabs>
              <w:tab w:val="right" w:leader="dot" w:pos="9060"/>
            </w:tabs>
            <w:rPr>
              <w:rFonts w:asciiTheme="minorHAnsi" w:eastAsiaTheme="minorEastAsia" w:hAnsiTheme="minorHAnsi" w:cstheme="minorHAnsi"/>
              <w:b w:val="0"/>
              <w:noProof/>
              <w:sz w:val="22"/>
              <w:szCs w:val="22"/>
            </w:rPr>
          </w:pPr>
          <w:hyperlink w:anchor="_Toc338682399" w:history="1">
            <w:r w:rsidRPr="005614E5">
              <w:rPr>
                <w:rStyle w:val="Hyperlink"/>
                <w:rFonts w:asciiTheme="minorHAnsi" w:hAnsiTheme="minorHAnsi" w:cstheme="minorHAnsi"/>
                <w:noProof/>
              </w:rPr>
              <w:t>Anhang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29</w:t>
            </w:r>
            <w:r w:rsidRPr="005614E5">
              <w:rPr>
                <w:rFonts w:asciiTheme="minorHAnsi" w:hAnsiTheme="minorHAnsi" w:cstheme="minorHAnsi"/>
                <w:noProof/>
                <w:webHidden/>
              </w:rPr>
              <w:fldChar w:fldCharType="end"/>
            </w:r>
          </w:hyperlink>
        </w:p>
        <w:p w:rsidR="00563D88" w:rsidRPr="005614E5" w:rsidRDefault="00563D88">
          <w:pPr>
            <w:pStyle w:val="Verzeichnis2"/>
            <w:tabs>
              <w:tab w:val="right" w:leader="dot" w:pos="9060"/>
            </w:tabs>
            <w:rPr>
              <w:rFonts w:asciiTheme="minorHAnsi" w:eastAsiaTheme="minorEastAsia" w:hAnsiTheme="minorHAnsi" w:cstheme="minorHAnsi"/>
              <w:noProof/>
              <w:sz w:val="22"/>
              <w:szCs w:val="22"/>
            </w:rPr>
          </w:pPr>
          <w:hyperlink w:anchor="_Toc338682400" w:history="1">
            <w:r w:rsidRPr="005614E5">
              <w:rPr>
                <w:rStyle w:val="Hyperlink"/>
                <w:rFonts w:asciiTheme="minorHAnsi" w:hAnsiTheme="minorHAnsi" w:cstheme="minorHAnsi"/>
                <w:i/>
                <w:noProof/>
              </w:rPr>
              <w:t>Typen von Produktcharakteristiken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_Toc338682400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29</w:t>
            </w:r>
            <w:r w:rsidRPr="005614E5">
              <w:rPr>
                <w:rFonts w:asciiTheme="minorHAnsi" w:hAnsiTheme="minorHAnsi" w:cstheme="minorHAnsi"/>
                <w:noProof/>
                <w:webHidden/>
              </w:rPr>
              <w:fldChar w:fldCharType="end"/>
            </w:r>
          </w:hyperlink>
        </w:p>
        <w:p w:rsidR="0032275D" w:rsidRDefault="0032275D">
          <w:r w:rsidRPr="005614E5">
            <w:rPr>
              <w:rFonts w:asciiTheme="minorHAnsi" w:hAnsiTheme="minorHAnsi" w:cstheme="minorHAnsi"/>
            </w:rPr>
            <w:fldChar w:fldCharType="end"/>
          </w:r>
        </w:p>
      </w:sdtContent>
    </w:sdt>
    <w:p w:rsidR="005614E5" w:rsidRDefault="005614E5">
      <w:pPr>
        <w:jc w:val="left"/>
        <w:rPr>
          <w:rFonts w:asciiTheme="minorHAnsi" w:hAnsiTheme="minorHAnsi" w:cstheme="minorHAnsi"/>
        </w:rPr>
      </w:pPr>
      <w:r>
        <w:rPr>
          <w:rFonts w:asciiTheme="minorHAnsi" w:hAnsiTheme="minorHAnsi" w:cstheme="minorHAnsi"/>
        </w:rPr>
        <w:br w:type="page"/>
      </w:r>
    </w:p>
    <w:p w:rsidR="005614E5" w:rsidRPr="005614E5" w:rsidRDefault="005614E5">
      <w:pPr>
        <w:pStyle w:val="Abbildungsverzeichnis"/>
        <w:tabs>
          <w:tab w:val="right" w:leader="dot" w:pos="9060"/>
        </w:tabs>
        <w:rPr>
          <w:rFonts w:asciiTheme="minorHAnsi" w:hAnsiTheme="minorHAnsi" w:cstheme="minorHAnsi"/>
          <w:b/>
          <w:sz w:val="28"/>
          <w:szCs w:val="28"/>
        </w:rPr>
      </w:pPr>
      <w:r w:rsidRPr="005614E5">
        <w:rPr>
          <w:rFonts w:asciiTheme="minorHAnsi" w:hAnsiTheme="minorHAnsi" w:cstheme="minorHAnsi"/>
          <w:b/>
          <w:sz w:val="28"/>
          <w:szCs w:val="28"/>
        </w:rPr>
        <w:lastRenderedPageBreak/>
        <w:t>Abbildungsverzeichnis:</w:t>
      </w:r>
    </w:p>
    <w:p w:rsidR="005614E5" w:rsidRPr="005614E5" w:rsidRDefault="005614E5">
      <w:pPr>
        <w:pStyle w:val="Abbildungsverzeichnis"/>
        <w:tabs>
          <w:tab w:val="right" w:leader="dot" w:pos="9060"/>
        </w:tabs>
        <w:rPr>
          <w:rFonts w:asciiTheme="minorHAnsi" w:hAnsiTheme="minorHAnsi" w:cstheme="minorHAnsi"/>
          <w:noProof/>
        </w:rPr>
      </w:pPr>
      <w:r w:rsidRPr="005614E5">
        <w:rPr>
          <w:rFonts w:asciiTheme="minorHAnsi" w:hAnsiTheme="minorHAnsi" w:cstheme="minorHAnsi"/>
        </w:rPr>
        <w:fldChar w:fldCharType="begin"/>
      </w:r>
      <w:r w:rsidRPr="005614E5">
        <w:rPr>
          <w:rFonts w:asciiTheme="minorHAnsi" w:hAnsiTheme="minorHAnsi" w:cstheme="minorHAnsi"/>
        </w:rPr>
        <w:instrText xml:space="preserve"> TOC \h \z \c "Abbildung" </w:instrText>
      </w:r>
      <w:r w:rsidRPr="005614E5">
        <w:rPr>
          <w:rFonts w:asciiTheme="minorHAnsi" w:hAnsiTheme="minorHAnsi" w:cstheme="minorHAnsi"/>
        </w:rPr>
        <w:fldChar w:fldCharType="separate"/>
      </w:r>
      <w:hyperlink w:anchor="_Toc338684364" w:history="1">
        <w:r w:rsidRPr="005614E5">
          <w:rPr>
            <w:rStyle w:val="Hyperlink"/>
            <w:rFonts w:asciiTheme="minorHAnsi" w:hAnsiTheme="minorHAnsi" w:cstheme="minorHAnsi"/>
            <w:noProof/>
          </w:rPr>
          <w:t>Abbildung 1: Use Case Diagramm</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5" w:history="1">
        <w:r w:rsidRPr="005614E5">
          <w:rPr>
            <w:rStyle w:val="Hyperlink"/>
            <w:rFonts w:asciiTheme="minorHAnsi" w:hAnsiTheme="minorHAnsi" w:cstheme="minorHAnsi"/>
            <w:noProof/>
          </w:rPr>
          <w:t>Abbildung 2: GUI für Aufruf von /LUC10/ Send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6" w:history="1">
        <w:r w:rsidRPr="005614E5">
          <w:rPr>
            <w:rStyle w:val="Hyperlink"/>
            <w:rFonts w:asciiTheme="minorHAnsi" w:hAnsiTheme="minorHAnsi" w:cstheme="minorHAnsi"/>
            <w:noProof/>
          </w:rPr>
          <w:t>Abbildung 3: GUI für Standardablauf von /LUC10/ Send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7</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7" w:history="1">
        <w:r w:rsidRPr="005614E5">
          <w:rPr>
            <w:rStyle w:val="Hyperlink"/>
            <w:rFonts w:asciiTheme="minorHAnsi" w:hAnsiTheme="minorHAnsi" w:cstheme="minorHAnsi"/>
            <w:noProof/>
          </w:rPr>
          <w:t>Abbildung 4: GUI für Aufruf von /LUC20/ Receive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8</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8" w:history="1">
        <w:r w:rsidRPr="005614E5">
          <w:rPr>
            <w:rStyle w:val="Hyperlink"/>
            <w:rFonts w:asciiTheme="minorHAnsi" w:hAnsiTheme="minorHAnsi" w:cstheme="minorHAnsi"/>
            <w:noProof/>
          </w:rPr>
          <w:t>Abbildung 5: GUI für Standardablauf von /LUC20/ Receive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9</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9" w:history="1">
        <w:r w:rsidRPr="005614E5">
          <w:rPr>
            <w:rStyle w:val="Hyperlink"/>
            <w:rFonts w:asciiTheme="minorHAnsi" w:hAnsiTheme="minorHAnsi" w:cstheme="minorHAnsi"/>
            <w:noProof/>
          </w:rPr>
          <w:t>Abbildung 6: GUI für Aufruf von /LUC30/ Analyse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10</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0" w:history="1">
        <w:r w:rsidRPr="005614E5">
          <w:rPr>
            <w:rStyle w:val="Hyperlink"/>
            <w:rFonts w:asciiTheme="minorHAnsi" w:hAnsiTheme="minorHAnsi" w:cstheme="minorHAnsi"/>
            <w:noProof/>
          </w:rPr>
          <w:t>Abbildung 7: GUI für Aufruf von /LUC40/ Configure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11</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1" w:history="1">
        <w:r w:rsidRPr="005614E5">
          <w:rPr>
            <w:rStyle w:val="Hyperlink"/>
            <w:rFonts w:asciiTheme="minorHAnsi" w:hAnsiTheme="minorHAnsi" w:cstheme="minorHAnsi"/>
            <w:noProof/>
          </w:rPr>
          <w:t>Abbildung 8: GUI für Standardablauf von /LUC40/ Configure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12</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2" w:history="1">
        <w:r w:rsidRPr="005614E5">
          <w:rPr>
            <w:rStyle w:val="Hyperlink"/>
            <w:rFonts w:asciiTheme="minorHAnsi" w:hAnsiTheme="minorHAnsi" w:cstheme="minorHAnsi"/>
            <w:noProof/>
          </w:rPr>
          <w:t>Abbildung 9: GUI für Aufruf von /LUC41/ Select Multicast Protocol</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13</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3" w:history="1">
        <w:r w:rsidRPr="005614E5">
          <w:rPr>
            <w:rStyle w:val="Hyperlink"/>
            <w:rFonts w:asciiTheme="minorHAnsi" w:hAnsiTheme="minorHAnsi" w:cstheme="minorHAnsi"/>
            <w:noProof/>
          </w:rPr>
          <w:t>Abbildung 10: GUI für Aufruf von /LUC42/ Save / Load Configuration File</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14</w:t>
        </w:r>
        <w:r w:rsidRPr="005614E5">
          <w:rPr>
            <w:rFonts w:asciiTheme="minorHAnsi" w:hAnsiTheme="minorHAnsi" w:cstheme="minorHAnsi"/>
            <w:noProof/>
            <w:webHidden/>
          </w:rPr>
          <w:fldChar w:fldCharType="end"/>
        </w:r>
      </w:hyperlink>
    </w:p>
    <w:p w:rsidR="0065346C" w:rsidRDefault="005614E5" w:rsidP="007D0C0B">
      <w:pPr>
        <w:rPr>
          <w:rFonts w:asciiTheme="minorHAnsi" w:hAnsiTheme="minorHAnsi" w:cstheme="minorHAnsi"/>
        </w:rPr>
      </w:pPr>
      <w:r w:rsidRPr="005614E5">
        <w:rPr>
          <w:rFonts w:asciiTheme="minorHAnsi" w:hAnsiTheme="minorHAnsi" w:cstheme="minorHAnsi"/>
        </w:rPr>
        <w:fldChar w:fldCharType="end"/>
      </w:r>
    </w:p>
    <w:p w:rsidR="0032275D" w:rsidRPr="00B6566D" w:rsidRDefault="0065346C" w:rsidP="0065346C">
      <w:pPr>
        <w:jc w:val="left"/>
        <w:rPr>
          <w:rFonts w:asciiTheme="minorHAnsi" w:hAnsiTheme="minorHAnsi" w:cstheme="minorHAnsi"/>
        </w:rPr>
      </w:pPr>
      <w:r>
        <w:rPr>
          <w:rFonts w:asciiTheme="minorHAnsi" w:hAnsiTheme="minorHAnsi" w:cstheme="minorHAnsi"/>
        </w:rPr>
        <w:br w:type="page"/>
      </w:r>
    </w:p>
    <w:p w:rsidR="008C68DB" w:rsidRPr="00B6566D" w:rsidRDefault="002B0464" w:rsidP="003F0F29">
      <w:pPr>
        <w:pStyle w:val="berschrift1"/>
        <w:rPr>
          <w:rFonts w:cstheme="minorHAnsi"/>
        </w:rPr>
      </w:pPr>
      <w:bookmarkStart w:id="0" w:name="_Toc338521596"/>
      <w:bookmarkStart w:id="1" w:name="_Toc338682371"/>
      <w:r w:rsidRPr="00B6566D">
        <w:rPr>
          <w:rFonts w:cstheme="minorHAnsi"/>
        </w:rPr>
        <w:lastRenderedPageBreak/>
        <w:t>Zielbestimmung</w:t>
      </w:r>
      <w:bookmarkEnd w:id="0"/>
      <w:bookmarkEnd w:id="1"/>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bestehende Open-Source-Software „MultiCastor2.x“ ist ein Tool zum Testen der Mult</w:t>
      </w:r>
      <w:r w:rsidRPr="00B6566D">
        <w:rPr>
          <w:rFonts w:asciiTheme="minorHAnsi" w:hAnsiTheme="minorHAnsi" w:cstheme="minorHAnsi"/>
        </w:rPr>
        <w:t>i</w:t>
      </w:r>
      <w:r w:rsidRPr="00B6566D">
        <w:rPr>
          <w:rFonts w:asciiTheme="minorHAnsi" w:hAnsiTheme="minorHAnsi" w:cstheme="minorHAnsi"/>
        </w:rPr>
        <w:t>cast-Funktionalitäten von Netzwerkgeräten. Es soll mit neuen Features und Verbesserungen der Usability zu „</w:t>
      </w:r>
      <w:r w:rsidRPr="00B6566D">
        <w:rPr>
          <w:rFonts w:asciiTheme="minorHAnsi" w:hAnsiTheme="minorHAnsi" w:cstheme="minorHAnsi"/>
          <w:b/>
          <w:bCs/>
        </w:rPr>
        <w:t>MultiCastor3.0</w:t>
      </w:r>
      <w:r w:rsidRPr="00B6566D">
        <w:rPr>
          <w:rFonts w:asciiTheme="minorHAnsi" w:hAnsiTheme="minorHAnsi" w:cstheme="minorHAnsi"/>
        </w:rPr>
        <w:t>“ weiterentwickelt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Insbesondere ist die Erweiterung des Tools um das Protokoll nach IEEE 802.1ak (GMRP) vo</w:t>
      </w:r>
      <w:r w:rsidRPr="00B6566D">
        <w:rPr>
          <w:rFonts w:asciiTheme="minorHAnsi" w:hAnsiTheme="minorHAnsi" w:cstheme="minorHAnsi"/>
        </w:rPr>
        <w:t>r</w:t>
      </w:r>
      <w:r w:rsidRPr="00B6566D">
        <w:rPr>
          <w:rFonts w:asciiTheme="minorHAnsi" w:hAnsiTheme="minorHAnsi" w:cstheme="minorHAnsi"/>
        </w:rPr>
        <w:t xml:space="preserve">gesehen. Die Multicastregistrierung in den Netzwerk-Switchen kann dann entweder über IGMP(IPv4), MLD(IPv6), MMRP(Layer 2) oder GMRP (Layer 2) erfolgen.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Für die Anwendung des Tools zu Testautomatisierungszecken soll außerdem die Integration in das Automatisierungs-Framework STAF/STAX nachgewiesen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 xml:space="preserve">Hierzu soll ein (teil)automatisiertes Regressionstestkonzept auf Black-Box-Ebene für die Software selbst entworfen werden.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erzielten Ergebnisse sollen anschließend in das zugehörige Open-Source-Projekt einfli</w:t>
      </w:r>
      <w:r w:rsidRPr="00B6566D">
        <w:rPr>
          <w:rFonts w:asciiTheme="minorHAnsi" w:hAnsiTheme="minorHAnsi" w:cstheme="minorHAnsi"/>
        </w:rPr>
        <w:t>e</w:t>
      </w:r>
      <w:r w:rsidRPr="00B6566D">
        <w:rPr>
          <w:rFonts w:asciiTheme="minorHAnsi" w:hAnsiTheme="minorHAnsi" w:cstheme="minorHAnsi"/>
        </w:rPr>
        <w:t>ßen.</w:t>
      </w:r>
    </w:p>
    <w:p w:rsidR="005826CF" w:rsidRPr="00B6566D" w:rsidRDefault="005826CF" w:rsidP="00FD22F4">
      <w:pPr>
        <w:rPr>
          <w:rStyle w:val="Erluterungen"/>
          <w:rFonts w:asciiTheme="minorHAnsi" w:hAnsiTheme="minorHAnsi" w:cstheme="minorHAnsi"/>
          <w:i w:val="0"/>
          <w:color w:val="000000"/>
        </w:rPr>
      </w:pPr>
    </w:p>
    <w:p w:rsidR="00FF3D59" w:rsidRPr="00B6566D" w:rsidRDefault="00D10789" w:rsidP="003C53EC">
      <w:pPr>
        <w:pStyle w:val="berschrift1"/>
        <w:pageBreakBefore w:val="0"/>
        <w:rPr>
          <w:rFonts w:cstheme="minorHAnsi"/>
        </w:rPr>
      </w:pPr>
      <w:bookmarkStart w:id="2" w:name="_Toc338521597"/>
      <w:bookmarkStart w:id="3" w:name="_Toc338682372"/>
      <w:r w:rsidRPr="00B6566D">
        <w:rPr>
          <w:rFonts w:cstheme="minorHAnsi"/>
        </w:rPr>
        <w:t>Produkt</w:t>
      </w:r>
      <w:r w:rsidR="00FF3D59" w:rsidRPr="00B6566D">
        <w:rPr>
          <w:rFonts w:cstheme="minorHAnsi"/>
        </w:rPr>
        <w:t>einsatz</w:t>
      </w:r>
      <w:bookmarkEnd w:id="2"/>
      <w:bookmarkEnd w:id="3"/>
    </w:p>
    <w:p w:rsidR="008008A3" w:rsidRPr="00B6566D" w:rsidRDefault="008008A3" w:rsidP="008008A3">
      <w:pPr>
        <w:rPr>
          <w:rFonts w:asciiTheme="minorHAnsi" w:hAnsiTheme="minorHAnsi" w:cstheme="minorHAnsi"/>
        </w:rPr>
      </w:pPr>
      <w:r w:rsidRPr="00B6566D">
        <w:rPr>
          <w:rFonts w:asciiTheme="minorHAnsi" w:hAnsiTheme="minorHAnsi" w:cstheme="minorHAnsi"/>
        </w:rPr>
        <w:t>Verweis auf CRS „TINF11D_CRS_MultiCastor30_Team_4_1v2“: Produkteinsatz</w:t>
      </w:r>
    </w:p>
    <w:p w:rsidR="002146EA" w:rsidRDefault="002146EA" w:rsidP="007B3559">
      <w:pPr>
        <w:pStyle w:val="berschrift2"/>
        <w:rPr>
          <w:rFonts w:asciiTheme="minorHAnsi" w:hAnsiTheme="minorHAnsi" w:cstheme="minorHAnsi"/>
          <w:szCs w:val="26"/>
        </w:rPr>
      </w:pPr>
      <w:bookmarkStart w:id="4" w:name="_Toc338521598"/>
      <w:bookmarkStart w:id="5" w:name="_Toc338682373"/>
      <w:r w:rsidRPr="00B6566D">
        <w:rPr>
          <w:rFonts w:asciiTheme="minorHAnsi" w:hAnsiTheme="minorHAnsi" w:cstheme="minorHAnsi"/>
          <w:szCs w:val="26"/>
        </w:rPr>
        <w:t>Glossar</w:t>
      </w:r>
      <w:bookmarkEnd w:id="4"/>
      <w:bookmarkEnd w:id="5"/>
    </w:p>
    <w:tbl>
      <w:tblPr>
        <w:tblStyle w:val="HelleSchattierung1"/>
        <w:tblW w:w="0" w:type="auto"/>
        <w:tblLook w:val="04A0"/>
      </w:tblPr>
      <w:tblGrid>
        <w:gridCol w:w="4605"/>
        <w:gridCol w:w="4605"/>
      </w:tblGrid>
      <w:tr w:rsidR="00CC05CA" w:rsidTr="00CC05CA">
        <w:trPr>
          <w:cnfStyle w:val="100000000000"/>
        </w:trPr>
        <w:tc>
          <w:tcPr>
            <w:cnfStyle w:val="001000000000"/>
            <w:tcW w:w="4605" w:type="dxa"/>
          </w:tcPr>
          <w:p w:rsidR="00CC05CA" w:rsidRDefault="00CC05CA" w:rsidP="00CC05CA">
            <w:r>
              <w:t>Fachbegriff</w:t>
            </w:r>
          </w:p>
        </w:tc>
        <w:tc>
          <w:tcPr>
            <w:tcW w:w="4605" w:type="dxa"/>
          </w:tcPr>
          <w:p w:rsidR="00CC05CA" w:rsidRDefault="00CC05CA" w:rsidP="007D67EE">
            <w:pPr>
              <w:jc w:val="left"/>
              <w:cnfStyle w:val="100000000000"/>
            </w:pPr>
            <w:r>
              <w:t>Beschreibung</w:t>
            </w:r>
          </w:p>
        </w:tc>
      </w:tr>
      <w:tr w:rsidR="00CC05CA" w:rsidTr="00CC05CA">
        <w:trPr>
          <w:cnfStyle w:val="000000100000"/>
        </w:trPr>
        <w:tc>
          <w:tcPr>
            <w:cnfStyle w:val="001000000000"/>
            <w:tcW w:w="4605" w:type="dxa"/>
          </w:tcPr>
          <w:p w:rsidR="00CC05CA" w:rsidRPr="00CC05CA" w:rsidRDefault="00CC05CA" w:rsidP="00CC05CA">
            <w:pPr>
              <w:rPr>
                <w:color w:val="000000" w:themeColor="text1"/>
              </w:rPr>
            </w:pPr>
            <w:r w:rsidRPr="00CC05CA">
              <w:rPr>
                <w:rStyle w:val="Erluterungen"/>
                <w:rFonts w:ascii="Calibri" w:hAnsi="Calibri" w:cs="Calibri"/>
                <w:color w:val="000000" w:themeColor="text1"/>
              </w:rPr>
              <w:t>LSB</w:t>
            </w:r>
          </w:p>
          <w:p w:rsidR="00CC05CA" w:rsidRDefault="00CC05CA" w:rsidP="00CC05CA"/>
        </w:tc>
        <w:tc>
          <w:tcPr>
            <w:tcW w:w="4605" w:type="dxa"/>
          </w:tcPr>
          <w:p w:rsidR="00CC05CA" w:rsidRPr="00CC05CA" w:rsidRDefault="00CC05CA" w:rsidP="007D67EE">
            <w:pPr>
              <w:jc w:val="left"/>
              <w:cnfStyle w:val="000000100000"/>
              <w:rPr>
                <w:color w:val="000000" w:themeColor="text1"/>
              </w:rPr>
            </w:pPr>
            <w:r w:rsidRPr="00CC05CA">
              <w:rPr>
                <w:rStyle w:val="Erluterungen"/>
                <w:rFonts w:ascii="Calibri" w:hAnsi="Calibri" w:cs="Calibri"/>
                <w:color w:val="000000" w:themeColor="text1"/>
              </w:rPr>
              <w:t>(Least Significant Bit) Beschreibt die Darste</w:t>
            </w:r>
            <w:r w:rsidRPr="00CC05CA">
              <w:rPr>
                <w:rStyle w:val="Erluterungen"/>
                <w:rFonts w:ascii="Calibri" w:hAnsi="Calibri" w:cs="Calibri"/>
                <w:color w:val="000000" w:themeColor="text1"/>
              </w:rPr>
              <w:t>l</w:t>
            </w:r>
            <w:r w:rsidRPr="00CC05CA">
              <w:rPr>
                <w:rStyle w:val="Erluterungen"/>
                <w:rFonts w:ascii="Calibri" w:hAnsi="Calibri" w:cs="Calibri"/>
                <w:color w:val="000000" w:themeColor="text1"/>
              </w:rPr>
              <w:t>lung der Mac-Adr</w:t>
            </w:r>
            <w:r>
              <w:rPr>
                <w:rStyle w:val="Erluterungen"/>
                <w:rFonts w:ascii="Calibri" w:hAnsi="Calibri" w:cs="Calibri"/>
                <w:color w:val="000000" w:themeColor="text1"/>
              </w:rPr>
              <w:t>essen von links nach rechts. Di</w:t>
            </w:r>
            <w:r w:rsidRPr="00CC05CA">
              <w:rPr>
                <w:rStyle w:val="Erluterungen"/>
                <w:rFonts w:ascii="Calibri" w:hAnsi="Calibri" w:cs="Calibri"/>
                <w:color w:val="000000" w:themeColor="text1"/>
              </w:rPr>
              <w:t>ese Schreibweise wird in di</w:t>
            </w:r>
            <w:r w:rsidRPr="00CC05CA">
              <w:rPr>
                <w:rStyle w:val="Erluterungen"/>
                <w:rFonts w:ascii="Calibri" w:hAnsi="Calibri" w:cs="Calibri"/>
                <w:color w:val="000000" w:themeColor="text1"/>
              </w:rPr>
              <w:t>e</w:t>
            </w:r>
            <w:r>
              <w:rPr>
                <w:rStyle w:val="Erluterungen"/>
                <w:rFonts w:ascii="Calibri" w:hAnsi="Calibri" w:cs="Calibri"/>
                <w:color w:val="000000" w:themeColor="text1"/>
              </w:rPr>
              <w:t>sem Dokument verwe</w:t>
            </w:r>
            <w:r w:rsidRPr="00CC05CA">
              <w:rPr>
                <w:rStyle w:val="Erluterungen"/>
                <w:rFonts w:ascii="Calibri" w:hAnsi="Calibri" w:cs="Calibri"/>
                <w:color w:val="000000" w:themeColor="text1"/>
              </w:rPr>
              <w:t>ndet.</w:t>
            </w:r>
          </w:p>
        </w:tc>
      </w:tr>
      <w:tr w:rsidR="00101630" w:rsidTr="00CC05CA">
        <w:tc>
          <w:tcPr>
            <w:cnfStyle w:val="001000000000"/>
            <w:tcW w:w="4605" w:type="dxa"/>
          </w:tcPr>
          <w:p w:rsidR="00101630" w:rsidRPr="00CC05CA" w:rsidRDefault="00101630" w:rsidP="00CC05CA">
            <w:pPr>
              <w:rPr>
                <w:rStyle w:val="Erluterungen"/>
                <w:rFonts w:ascii="Calibri" w:hAnsi="Calibri" w:cs="Calibri"/>
                <w:color w:val="000000" w:themeColor="text1"/>
              </w:rPr>
            </w:pPr>
            <w:r>
              <w:rPr>
                <w:rStyle w:val="Erluterungen"/>
                <w:rFonts w:ascii="Calibri" w:hAnsi="Calibri" w:cs="Calibri"/>
                <w:color w:val="000000" w:themeColor="text1"/>
              </w:rPr>
              <w:t>STAF</w:t>
            </w:r>
          </w:p>
        </w:tc>
        <w:tc>
          <w:tcPr>
            <w:tcW w:w="4605" w:type="dxa"/>
          </w:tcPr>
          <w:p w:rsidR="00101630" w:rsidRPr="00CC05CA" w:rsidRDefault="00101630" w:rsidP="007D67EE">
            <w:pPr>
              <w:jc w:val="left"/>
              <w:cnfStyle w:val="000000000000"/>
              <w:rPr>
                <w:rStyle w:val="Erluterungen"/>
                <w:rFonts w:ascii="Calibri" w:hAnsi="Calibri" w:cs="Calibri"/>
                <w:color w:val="000000" w:themeColor="text1"/>
              </w:rPr>
            </w:pPr>
            <w:r>
              <w:rPr>
                <w:sz w:val="23"/>
                <w:szCs w:val="23"/>
              </w:rPr>
              <w:t>STAF (</w:t>
            </w:r>
            <w:r w:rsidR="007D67EE">
              <w:rPr>
                <w:sz w:val="23"/>
                <w:szCs w:val="23"/>
              </w:rPr>
              <w:t>Software Testing Automation Fram</w:t>
            </w:r>
            <w:r w:rsidR="007D67EE">
              <w:rPr>
                <w:sz w:val="23"/>
                <w:szCs w:val="23"/>
              </w:rPr>
              <w:t>e</w:t>
            </w:r>
            <w:r w:rsidR="007D67EE">
              <w:rPr>
                <w:sz w:val="23"/>
                <w:szCs w:val="23"/>
              </w:rPr>
              <w:t>work</w:t>
            </w:r>
            <w:r>
              <w:rPr>
                <w:sz w:val="23"/>
                <w:szCs w:val="23"/>
              </w:rPr>
              <w:t>) ist ein Testautomations-Framework, mit dem man komfortabel multiple Tests auf hu</w:t>
            </w:r>
            <w:r>
              <w:rPr>
                <w:sz w:val="23"/>
                <w:szCs w:val="23"/>
              </w:rPr>
              <w:t>n</w:t>
            </w:r>
            <w:r>
              <w:rPr>
                <w:sz w:val="23"/>
                <w:szCs w:val="23"/>
              </w:rPr>
              <w:t>derten von Rechnern ausführen kann</w:t>
            </w:r>
            <w:r w:rsidR="007D67EE">
              <w:rPr>
                <w:sz w:val="23"/>
                <w:szCs w:val="23"/>
              </w:rPr>
              <w:t>.</w:t>
            </w:r>
          </w:p>
        </w:tc>
      </w:tr>
      <w:tr w:rsidR="008D56B9" w:rsidTr="00CC05CA">
        <w:trPr>
          <w:cnfStyle w:val="000000100000"/>
        </w:trPr>
        <w:tc>
          <w:tcPr>
            <w:cnfStyle w:val="001000000000"/>
            <w:tcW w:w="4605" w:type="dxa"/>
          </w:tcPr>
          <w:p w:rsidR="008D56B9" w:rsidRDefault="008D56B9" w:rsidP="00CC05CA">
            <w:pPr>
              <w:rPr>
                <w:rStyle w:val="Erluterungen"/>
                <w:rFonts w:ascii="Calibri" w:hAnsi="Calibri" w:cs="Calibri"/>
                <w:color w:val="000000" w:themeColor="text1"/>
              </w:rPr>
            </w:pPr>
            <w:r>
              <w:rPr>
                <w:rStyle w:val="Erluterungen"/>
                <w:rFonts w:ascii="Calibri" w:hAnsi="Calibri" w:cs="Calibri"/>
                <w:color w:val="000000" w:themeColor="text1"/>
              </w:rPr>
              <w:t>Pcap</w:t>
            </w:r>
          </w:p>
        </w:tc>
        <w:tc>
          <w:tcPr>
            <w:tcW w:w="4605" w:type="dxa"/>
          </w:tcPr>
          <w:p w:rsidR="008D56B9" w:rsidRDefault="008D56B9" w:rsidP="007D67EE">
            <w:pPr>
              <w:jc w:val="left"/>
              <w:cnfStyle w:val="000000100000"/>
              <w:rPr>
                <w:sz w:val="23"/>
                <w:szCs w:val="23"/>
              </w:rPr>
            </w:pPr>
            <w:r>
              <w:rPr>
                <w:b/>
                <w:bCs/>
              </w:rPr>
              <w:t>pcap</w:t>
            </w:r>
            <w:r>
              <w:t xml:space="preserve"> (</w:t>
            </w:r>
            <w:r>
              <w:rPr>
                <w:b/>
                <w:bCs/>
              </w:rPr>
              <w:t>p</w:t>
            </w:r>
            <w:r>
              <w:t xml:space="preserve">acket </w:t>
            </w:r>
            <w:r>
              <w:rPr>
                <w:b/>
                <w:bCs/>
              </w:rPr>
              <w:t>cap</w:t>
            </w:r>
            <w:r>
              <w:t xml:space="preserve">ture) ist eine </w:t>
            </w:r>
            <w:r w:rsidRPr="008D56B9">
              <w:t>freie</w:t>
            </w:r>
            <w:r>
              <w:t xml:space="preserve"> </w:t>
            </w:r>
            <w:r w:rsidRPr="008D56B9">
              <w:t>Pro</w:t>
            </w:r>
            <w:r w:rsidRPr="008D56B9">
              <w:t>g</w:t>
            </w:r>
            <w:r w:rsidRPr="008D56B9">
              <w:t>rammierschnittstelle</w:t>
            </w:r>
            <w:r>
              <w:t xml:space="preserve"> (API), um </w:t>
            </w:r>
            <w:r w:rsidRPr="008D56B9">
              <w:t>Netzwer</w:t>
            </w:r>
            <w:r w:rsidRPr="008D56B9">
              <w:t>k</w:t>
            </w:r>
            <w:r w:rsidRPr="008D56B9">
              <w:t>verkehr</w:t>
            </w:r>
            <w:r>
              <w:t xml:space="preserve"> mitzuschneiden.</w:t>
            </w:r>
          </w:p>
        </w:tc>
      </w:tr>
    </w:tbl>
    <w:p w:rsidR="0065346C" w:rsidRDefault="0065346C" w:rsidP="00CC05CA"/>
    <w:p w:rsidR="0065346C" w:rsidRDefault="0065346C">
      <w:pPr>
        <w:jc w:val="left"/>
      </w:pPr>
      <w:r>
        <w:br w:type="page"/>
      </w:r>
    </w:p>
    <w:p w:rsidR="00701175" w:rsidRPr="00B6566D" w:rsidRDefault="00FF3D59" w:rsidP="003A2123">
      <w:pPr>
        <w:pStyle w:val="berschrift1"/>
        <w:rPr>
          <w:rFonts w:cstheme="minorHAnsi"/>
        </w:rPr>
      </w:pPr>
      <w:bookmarkStart w:id="6" w:name="_Toc338521600"/>
      <w:bookmarkStart w:id="7" w:name="_Toc338682374"/>
      <w:r w:rsidRPr="00B6566D">
        <w:rPr>
          <w:rFonts w:cstheme="minorHAnsi"/>
        </w:rPr>
        <w:lastRenderedPageBreak/>
        <w:t>Produktfunktionen</w:t>
      </w:r>
      <w:bookmarkEnd w:id="6"/>
      <w:bookmarkEnd w:id="7"/>
    </w:p>
    <w:p w:rsidR="00F56816" w:rsidRDefault="008A663D" w:rsidP="0097311D">
      <w:pPr>
        <w:pStyle w:val="berschrift2"/>
        <w:rPr>
          <w:rFonts w:asciiTheme="minorHAnsi" w:hAnsiTheme="minorHAnsi" w:cstheme="minorHAnsi"/>
        </w:rPr>
      </w:pPr>
      <w:bookmarkStart w:id="8" w:name="_Toc338521601"/>
      <w:bookmarkStart w:id="9" w:name="_Toc338682375"/>
      <w:r w:rsidRPr="00B6566D">
        <w:rPr>
          <w:rFonts w:asciiTheme="minorHAnsi" w:hAnsiTheme="minorHAnsi" w:cstheme="minorHAnsi"/>
        </w:rPr>
        <w:t>Use Case</w:t>
      </w:r>
      <w:r w:rsidR="00707A34" w:rsidRPr="00B6566D">
        <w:rPr>
          <w:rFonts w:asciiTheme="minorHAnsi" w:hAnsiTheme="minorHAnsi" w:cstheme="minorHAnsi"/>
        </w:rPr>
        <w:t>s</w:t>
      </w:r>
      <w:bookmarkEnd w:id="8"/>
      <w:bookmarkEnd w:id="9"/>
    </w:p>
    <w:p w:rsidR="00CC05CA" w:rsidRPr="00CC05CA" w:rsidRDefault="00CC05CA" w:rsidP="00CC05CA"/>
    <w:p w:rsidR="00403EFF" w:rsidRDefault="00AD5612" w:rsidP="00403EFF">
      <w:pPr>
        <w:keepNext/>
      </w:pPr>
      <w:r w:rsidRPr="00B6566D">
        <w:rPr>
          <w:rFonts w:asciiTheme="minorHAnsi" w:hAnsiTheme="minorHAnsi" w:cstheme="minorHAnsi"/>
          <w:noProof/>
        </w:rPr>
        <w:drawing>
          <wp:inline distT="0" distB="0" distL="0" distR="0">
            <wp:extent cx="5767705" cy="2875280"/>
            <wp:effectExtent l="0" t="0" r="0" b="0"/>
            <wp:docPr id="1" name="Bild 2" descr="Beschreibung: 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C:\Users\Nick\Dropbox\SWE-Multicastor 3.0\Diagramme\UseCaseDiagram1.png"/>
                    <pic:cNvPicPr>
                      <a:picLocks noChangeAspect="1" noChangeArrowheads="1"/>
                    </pic:cNvPicPr>
                  </pic:nvPicPr>
                  <pic:blipFill>
                    <a:blip r:embed="rId8" cstate="print"/>
                    <a:srcRect/>
                    <a:stretch>
                      <a:fillRect/>
                    </a:stretch>
                  </pic:blipFill>
                  <pic:spPr bwMode="auto">
                    <a:xfrm>
                      <a:off x="0" y="0"/>
                      <a:ext cx="5772150" cy="2876550"/>
                    </a:xfrm>
                    <a:prstGeom prst="rect">
                      <a:avLst/>
                    </a:prstGeom>
                    <a:noFill/>
                    <a:ln w="9525">
                      <a:noFill/>
                      <a:miter lim="800000"/>
                      <a:headEnd/>
                      <a:tailEnd/>
                    </a:ln>
                  </pic:spPr>
                </pic:pic>
              </a:graphicData>
            </a:graphic>
          </wp:inline>
        </w:drawing>
      </w:r>
    </w:p>
    <w:p w:rsidR="000F68AC" w:rsidRPr="00B6566D" w:rsidRDefault="00403EFF" w:rsidP="00403EFF">
      <w:pPr>
        <w:pStyle w:val="Beschriftung"/>
        <w:rPr>
          <w:rFonts w:asciiTheme="minorHAnsi" w:hAnsiTheme="minorHAnsi" w:cstheme="minorHAnsi"/>
        </w:rPr>
      </w:pPr>
      <w:bookmarkStart w:id="10" w:name="_Toc338684364"/>
      <w:bookmarkStart w:id="11" w:name="_Ref338682860"/>
      <w:r>
        <w:t xml:space="preserve">Abbildung </w:t>
      </w:r>
      <w:fldSimple w:instr=" SEQ Abbildung \* ARABIC ">
        <w:r w:rsidR="00A5240D">
          <w:rPr>
            <w:noProof/>
          </w:rPr>
          <w:t>1</w:t>
        </w:r>
      </w:fldSimple>
      <w:bookmarkEnd w:id="11"/>
      <w:r>
        <w:t xml:space="preserve">: </w:t>
      </w:r>
      <w:r w:rsidRPr="004C2526">
        <w:t>Use Case Dia</w:t>
      </w:r>
      <w:r w:rsidRPr="004C2526">
        <w:t>g</w:t>
      </w:r>
      <w:r w:rsidRPr="004C2526">
        <w:t>ramm</w:t>
      </w:r>
      <w:bookmarkEnd w:id="10"/>
    </w:p>
    <w:p w:rsidR="00802652" w:rsidRPr="00B6566D" w:rsidRDefault="00802652" w:rsidP="00B60E1A">
      <w:pPr>
        <w:ind w:firstLine="1440"/>
        <w:rPr>
          <w:rFonts w:asciiTheme="minorHAnsi" w:hAnsiTheme="minorHAnsi" w:cstheme="minorHAnsi"/>
          <w:i/>
        </w:rPr>
      </w:pPr>
    </w:p>
    <w:p w:rsidR="000F68AC" w:rsidRPr="00B6566D" w:rsidRDefault="000F68AC" w:rsidP="000F68AC">
      <w:pPr>
        <w:tabs>
          <w:tab w:val="left" w:pos="2700"/>
        </w:tabs>
        <w:spacing w:after="240"/>
        <w:jc w:val="left"/>
        <w:rPr>
          <w:rFonts w:asciiTheme="minorHAnsi" w:hAnsiTheme="minorHAnsi" w:cstheme="minorHAnsi"/>
          <w:b/>
          <w:bCs/>
          <w:iCs/>
          <w:szCs w:val="28"/>
        </w:rPr>
      </w:pPr>
      <w:r w:rsidRPr="00B6566D">
        <w:rPr>
          <w:rFonts w:asciiTheme="minorHAnsi" w:hAnsiTheme="minorHAnsi" w:cstheme="minorHAnsi"/>
          <w:b/>
          <w:bCs/>
          <w:iCs/>
          <w:szCs w:val="28"/>
        </w:rPr>
        <w:t>Beschreibung der Use Cases aus</w:t>
      </w:r>
      <w:r w:rsidR="00403EFF">
        <w:t xml:space="preserve"> </w:t>
      </w:r>
      <w:fldSimple w:instr=" REF _Ref338682860 \h  \* MERGEFORMAT ">
        <w:r w:rsidR="00403EFF" w:rsidRPr="00403EFF">
          <w:rPr>
            <w:rFonts w:asciiTheme="minorHAnsi" w:hAnsiTheme="minorHAnsi" w:cstheme="minorHAnsi"/>
            <w:b/>
          </w:rPr>
          <w:t>Abbil</w:t>
        </w:r>
        <w:r w:rsidR="00403EFF" w:rsidRPr="00403EFF">
          <w:rPr>
            <w:rFonts w:asciiTheme="minorHAnsi" w:hAnsiTheme="minorHAnsi" w:cstheme="minorHAnsi"/>
            <w:b/>
          </w:rPr>
          <w:t>d</w:t>
        </w:r>
        <w:r w:rsidR="00403EFF" w:rsidRPr="00403EFF">
          <w:rPr>
            <w:rFonts w:asciiTheme="minorHAnsi" w:hAnsiTheme="minorHAnsi" w:cstheme="minorHAnsi"/>
            <w:b/>
          </w:rPr>
          <w:t xml:space="preserve">ung </w:t>
        </w:r>
        <w:r w:rsidR="00403EFF" w:rsidRPr="00403EFF">
          <w:rPr>
            <w:rFonts w:asciiTheme="minorHAnsi" w:hAnsiTheme="minorHAnsi" w:cstheme="minorHAnsi"/>
            <w:b/>
            <w:noProof/>
          </w:rPr>
          <w:t>1</w:t>
        </w:r>
      </w:fldSimple>
      <w:r w:rsidRPr="00403EFF">
        <w:rPr>
          <w:rFonts w:asciiTheme="minorHAnsi" w:hAnsiTheme="minorHAnsi" w:cstheme="minorHAnsi"/>
          <w:b/>
          <w:bCs/>
          <w:iCs/>
          <w:szCs w:val="28"/>
        </w:rPr>
        <w:t>:</w:t>
      </w:r>
      <w:r w:rsidRPr="00B6566D">
        <w:rPr>
          <w:rFonts w:asciiTheme="minorHAnsi" w:hAnsiTheme="minorHAnsi" w:cstheme="minorHAnsi"/>
          <w:b/>
          <w:bCs/>
          <w:iCs/>
          <w:szCs w:val="28"/>
        </w:rPr>
        <w:t xml:space="preserve"> </w:t>
      </w:r>
    </w:p>
    <w:p w:rsidR="000F68AC" w:rsidRPr="00B6566D" w:rsidRDefault="000F68AC" w:rsidP="000F68AC">
      <w:pPr>
        <w:pStyle w:val="berschrift3"/>
        <w:rPr>
          <w:rFonts w:asciiTheme="minorHAnsi" w:hAnsiTheme="minorHAnsi" w:cstheme="minorHAnsi"/>
        </w:rPr>
      </w:pPr>
      <w:bookmarkStart w:id="12" w:name="_Toc337406891"/>
      <w:r w:rsidRPr="00B6566D">
        <w:rPr>
          <w:rFonts w:asciiTheme="minorHAnsi" w:hAnsiTheme="minorHAnsi" w:cstheme="minorHAnsi"/>
        </w:rPr>
        <w:t>/</w:t>
      </w:r>
      <w:bookmarkStart w:id="13" w:name="_Toc338682377"/>
      <w:r w:rsidRPr="00B6566D">
        <w:rPr>
          <w:rFonts w:asciiTheme="minorHAnsi" w:hAnsiTheme="minorHAnsi" w:cstheme="minorHAnsi"/>
        </w:rPr>
        <w:t>LUC10/ Send Multicast</w:t>
      </w:r>
      <w:bookmarkEnd w:id="12"/>
      <w:bookmarkEnd w:id="13"/>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Das Programm ist in der Lage an verschiedene Multicast-Gruppen Daten zu senden.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
        <w:tblW w:w="5000" w:type="pct"/>
        <w:tblLook w:val="0480"/>
      </w:tblPr>
      <w:tblGrid>
        <w:gridCol w:w="3482"/>
        <w:gridCol w:w="5804"/>
      </w:tblGrid>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Ziel des Use Cases:</w:t>
            </w:r>
          </w:p>
        </w:tc>
        <w:tc>
          <w:tcPr>
            <w:tcW w:w="3125" w:type="pct"/>
          </w:tcPr>
          <w:p w:rsidR="00B312DA" w:rsidRPr="00F45B9C" w:rsidRDefault="00B312DA" w:rsidP="00B312DA">
            <w:pPr>
              <w:pStyle w:val="Default"/>
              <w:jc w:val="both"/>
              <w:cnfStyle w:val="000000100000"/>
              <w:rPr>
                <w:rFonts w:asciiTheme="minorHAnsi" w:hAnsiTheme="minorHAnsi" w:cstheme="minorHAnsi"/>
                <w:sz w:val="22"/>
                <w:szCs w:val="22"/>
              </w:rPr>
            </w:pPr>
            <w:r w:rsidRPr="00F45B9C">
              <w:rPr>
                <w:rFonts w:asciiTheme="minorHAnsi" w:hAnsiTheme="minorHAnsi" w:cstheme="minorHAnsi"/>
                <w:b/>
                <w:bCs/>
                <w:sz w:val="22"/>
                <w:szCs w:val="22"/>
              </w:rPr>
              <w:t>Dem User zu ermöglichen einen Multicast Stream anzulegen. Dieser Stream soll auf Layer 2 und Layer 3 Ebene kommun</w:t>
            </w:r>
            <w:r w:rsidRPr="00F45B9C">
              <w:rPr>
                <w:rFonts w:asciiTheme="minorHAnsi" w:hAnsiTheme="minorHAnsi" w:cstheme="minorHAnsi"/>
                <w:b/>
                <w:bCs/>
                <w:sz w:val="22"/>
                <w:szCs w:val="22"/>
              </w:rPr>
              <w:t>i</w:t>
            </w:r>
            <w:r w:rsidRPr="00F45B9C">
              <w:rPr>
                <w:rFonts w:asciiTheme="minorHAnsi" w:hAnsiTheme="minorHAnsi" w:cstheme="minorHAnsi"/>
                <w:b/>
                <w:bCs/>
                <w:sz w:val="22"/>
                <w:szCs w:val="22"/>
              </w:rPr>
              <w:t xml:space="preserve">zieren. </w:t>
            </w:r>
          </w:p>
          <w:p w:rsidR="00B312DA" w:rsidRPr="00F45B9C" w:rsidRDefault="00B312DA" w:rsidP="002B7ECF">
            <w:pPr>
              <w:cnfStyle w:val="000000100000"/>
              <w:rPr>
                <w:rStyle w:val="Erluterungen"/>
                <w:rFonts w:asciiTheme="minorHAnsi" w:hAnsiTheme="minorHAnsi" w:cstheme="minorHAnsi"/>
                <w:sz w:val="22"/>
                <w:szCs w:val="22"/>
              </w:rPr>
            </w:pP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Umgebende Systemgrenze:</w:t>
            </w:r>
          </w:p>
        </w:tc>
        <w:tc>
          <w:tcPr>
            <w:tcW w:w="3125" w:type="pct"/>
          </w:tcPr>
          <w:p w:rsidR="00B312DA" w:rsidRPr="00F45B9C" w:rsidRDefault="00B312DA" w:rsidP="00B312DA">
            <w:pPr>
              <w:pStyle w:val="Default"/>
              <w:jc w:val="both"/>
              <w:cnfStyle w:val="000000000000"/>
              <w:rPr>
                <w:rFonts w:asciiTheme="minorHAnsi" w:hAnsiTheme="minorHAnsi" w:cstheme="minorHAnsi"/>
                <w:sz w:val="22"/>
                <w:szCs w:val="22"/>
              </w:rPr>
            </w:pPr>
            <w:r w:rsidRPr="00F45B9C">
              <w:rPr>
                <w:rFonts w:asciiTheme="minorHAnsi" w:hAnsiTheme="minorHAnsi" w:cstheme="minorHAnsi"/>
                <w:sz w:val="22"/>
                <w:szCs w:val="22"/>
              </w:rPr>
              <w:t>Es wird auf die Netzwerkkarte des Computers zuge</w:t>
            </w:r>
            <w:r w:rsidRPr="00F45B9C">
              <w:rPr>
                <w:rFonts w:asciiTheme="minorHAnsi" w:hAnsiTheme="minorHAnsi" w:cstheme="minorHAnsi"/>
                <w:sz w:val="22"/>
                <w:szCs w:val="22"/>
              </w:rPr>
              <w:t>g</w:t>
            </w:r>
            <w:r w:rsidRPr="00F45B9C">
              <w:rPr>
                <w:rFonts w:asciiTheme="minorHAnsi" w:hAnsiTheme="minorHAnsi" w:cstheme="minorHAnsi"/>
                <w:sz w:val="22"/>
                <w:szCs w:val="22"/>
              </w:rPr>
              <w:t xml:space="preserve">riffen. </w:t>
            </w:r>
          </w:p>
          <w:p w:rsidR="00B312DA" w:rsidRPr="00F45B9C" w:rsidRDefault="00B312DA" w:rsidP="002B7ECF">
            <w:pPr>
              <w:cnfStyle w:val="000000000000"/>
              <w:rPr>
                <w:rStyle w:val="Erluterungen"/>
                <w:rFonts w:asciiTheme="minorHAnsi" w:hAnsiTheme="minorHAnsi" w:cstheme="minorHAnsi"/>
                <w:sz w:val="22"/>
                <w:szCs w:val="22"/>
              </w:rPr>
            </w:pPr>
          </w:p>
        </w:tc>
      </w:tr>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Vorbedingung:</w:t>
            </w:r>
          </w:p>
        </w:tc>
        <w:tc>
          <w:tcPr>
            <w:tcW w:w="3125" w:type="pct"/>
          </w:tcPr>
          <w:p w:rsidR="00B312DA" w:rsidRPr="00F45B9C" w:rsidRDefault="00B312DA" w:rsidP="00B312DA">
            <w:pPr>
              <w:pStyle w:val="Default"/>
              <w:jc w:val="both"/>
              <w:cnfStyle w:val="000000100000"/>
              <w:rPr>
                <w:rFonts w:asciiTheme="minorHAnsi" w:hAnsiTheme="minorHAnsi" w:cstheme="minorHAnsi"/>
                <w:color w:val="auto"/>
                <w:sz w:val="22"/>
                <w:szCs w:val="22"/>
              </w:rPr>
            </w:pPr>
            <w:r w:rsidRPr="00F45B9C">
              <w:rPr>
                <w:rFonts w:asciiTheme="minorHAnsi" w:hAnsiTheme="minorHAnsi" w:cstheme="minorHAnsi"/>
                <w:color w:val="auto"/>
                <w:sz w:val="22"/>
                <w:szCs w:val="22"/>
              </w:rPr>
              <w:t>Es muss eine lauffähige Installation des MultiCastors</w:t>
            </w:r>
            <w:r w:rsidR="00D225D1" w:rsidRPr="00F45B9C">
              <w:rPr>
                <w:rFonts w:asciiTheme="minorHAnsi" w:hAnsiTheme="minorHAnsi" w:cstheme="minorHAnsi"/>
                <w:color w:val="auto"/>
                <w:sz w:val="22"/>
                <w:szCs w:val="22"/>
              </w:rPr>
              <w:t xml:space="preserve"> </w:t>
            </w:r>
            <w:r w:rsidRPr="00F45B9C">
              <w:rPr>
                <w:rFonts w:asciiTheme="minorHAnsi" w:hAnsiTheme="minorHAnsi" w:cstheme="minorHAnsi"/>
                <w:color w:val="auto"/>
                <w:sz w:val="22"/>
                <w:szCs w:val="22"/>
              </w:rPr>
              <w:t xml:space="preserve">3.0 auf dem Usersystem vorhanden sein. </w:t>
            </w:r>
          </w:p>
          <w:p w:rsidR="00B312DA" w:rsidRPr="00F45B9C" w:rsidRDefault="00B312DA" w:rsidP="00C96F02">
            <w:pPr>
              <w:pStyle w:val="Default"/>
              <w:jc w:val="both"/>
              <w:cnfStyle w:val="000000100000"/>
              <w:rPr>
                <w:rFonts w:asciiTheme="minorHAnsi" w:hAnsiTheme="minorHAnsi" w:cstheme="minorHAnsi"/>
                <w:color w:val="auto"/>
                <w:sz w:val="22"/>
                <w:szCs w:val="22"/>
              </w:rPr>
            </w:pPr>
            <w:r w:rsidRPr="00F45B9C">
              <w:rPr>
                <w:rFonts w:asciiTheme="minorHAnsi" w:hAnsiTheme="minorHAnsi" w:cstheme="minorHAnsi"/>
                <w:color w:val="auto"/>
                <w:sz w:val="22"/>
                <w:szCs w:val="22"/>
              </w:rPr>
              <w:t>Für das Senden von Multicast Streams sollte ein Betriebssy</w:t>
            </w:r>
            <w:r w:rsidRPr="00F45B9C">
              <w:rPr>
                <w:rFonts w:asciiTheme="minorHAnsi" w:hAnsiTheme="minorHAnsi" w:cstheme="minorHAnsi"/>
                <w:color w:val="auto"/>
                <w:sz w:val="22"/>
                <w:szCs w:val="22"/>
              </w:rPr>
              <w:t>s</w:t>
            </w:r>
            <w:r w:rsidRPr="00F45B9C">
              <w:rPr>
                <w:rFonts w:asciiTheme="minorHAnsi" w:hAnsiTheme="minorHAnsi" w:cstheme="minorHAnsi"/>
                <w:color w:val="auto"/>
                <w:sz w:val="22"/>
                <w:szCs w:val="22"/>
              </w:rPr>
              <w:t>tem mit IGMP und MLD Unterstützung vo</w:t>
            </w:r>
            <w:r w:rsidRPr="00F45B9C">
              <w:rPr>
                <w:rFonts w:asciiTheme="minorHAnsi" w:hAnsiTheme="minorHAnsi" w:cstheme="minorHAnsi"/>
                <w:color w:val="auto"/>
                <w:sz w:val="22"/>
                <w:szCs w:val="22"/>
              </w:rPr>
              <w:t>r</w:t>
            </w:r>
            <w:r w:rsidRPr="00F45B9C">
              <w:rPr>
                <w:rFonts w:asciiTheme="minorHAnsi" w:hAnsiTheme="minorHAnsi" w:cstheme="minorHAnsi"/>
                <w:color w:val="auto"/>
                <w:sz w:val="22"/>
                <w:szCs w:val="22"/>
              </w:rPr>
              <w:t xml:space="preserve">handen sein. </w:t>
            </w:r>
          </w:p>
          <w:p w:rsidR="00576009" w:rsidRPr="00F45B9C" w:rsidRDefault="00576009" w:rsidP="00576009">
            <w:pPr>
              <w:cnfStyle w:val="000000100000"/>
              <w:rPr>
                <w:rStyle w:val="Erluterungen"/>
                <w:rFonts w:asciiTheme="minorHAnsi" w:hAnsiTheme="minorHAnsi" w:cstheme="minorHAnsi"/>
                <w:i w:val="0"/>
                <w:color w:val="00000A"/>
                <w:sz w:val="22"/>
                <w:szCs w:val="22"/>
              </w:rPr>
            </w:pPr>
            <w:r w:rsidRPr="00F45B9C">
              <w:rPr>
                <w:rStyle w:val="Erluterungen"/>
                <w:rFonts w:asciiTheme="minorHAnsi" w:hAnsiTheme="minorHAnsi" w:cstheme="minorHAnsi"/>
                <w:i w:val="0"/>
                <w:color w:val="00000A"/>
                <w:sz w:val="22"/>
                <w:szCs w:val="22"/>
              </w:rPr>
              <w:t>Zur Nutzung von GMRP und MMRP muss eine Pcap-Version 1.3 oder höher vorhanden sein.</w:t>
            </w:r>
          </w:p>
          <w:p w:rsidR="00576009" w:rsidRPr="00F45B9C" w:rsidRDefault="00393B8B" w:rsidP="00F45B9C">
            <w:pPr>
              <w:pStyle w:val="Default"/>
              <w:jc w:val="both"/>
              <w:cnfStyle w:val="000000100000"/>
              <w:rPr>
                <w:rStyle w:val="Erluterungen"/>
                <w:rFonts w:asciiTheme="minorHAnsi" w:hAnsiTheme="minorHAnsi" w:cstheme="minorHAnsi"/>
                <w:i w:val="0"/>
                <w:color w:val="auto"/>
                <w:sz w:val="22"/>
                <w:szCs w:val="22"/>
              </w:rPr>
            </w:pPr>
            <w:r w:rsidRPr="00F45B9C">
              <w:rPr>
                <w:rFonts w:asciiTheme="minorHAnsi" w:hAnsiTheme="minorHAnsi" w:cstheme="minorHAnsi"/>
                <w:sz w:val="22"/>
                <w:szCs w:val="22"/>
              </w:rPr>
              <w:t>Für den MMRP</w:t>
            </w:r>
            <w:r w:rsidR="00F45B9C">
              <w:rPr>
                <w:rFonts w:asciiTheme="minorHAnsi" w:hAnsiTheme="minorHAnsi" w:cstheme="minorHAnsi"/>
                <w:sz w:val="22"/>
                <w:szCs w:val="22"/>
              </w:rPr>
              <w:t>/GMRP</w:t>
            </w:r>
            <w:r w:rsidRPr="00F45B9C">
              <w:rPr>
                <w:rFonts w:asciiTheme="minorHAnsi" w:hAnsiTheme="minorHAnsi" w:cstheme="minorHAnsi"/>
                <w:sz w:val="22"/>
                <w:szCs w:val="22"/>
              </w:rPr>
              <w:t xml:space="preserve"> Multicast Stream kann ein Switch mit MMRP</w:t>
            </w:r>
            <w:r w:rsidR="00F45B9C">
              <w:rPr>
                <w:rFonts w:asciiTheme="minorHAnsi" w:hAnsiTheme="minorHAnsi" w:cstheme="minorHAnsi"/>
                <w:sz w:val="22"/>
                <w:szCs w:val="22"/>
              </w:rPr>
              <w:t>/GMRP</w:t>
            </w:r>
            <w:r w:rsidRPr="00F45B9C">
              <w:rPr>
                <w:rFonts w:asciiTheme="minorHAnsi" w:hAnsiTheme="minorHAnsi" w:cstheme="minorHAnsi"/>
                <w:sz w:val="22"/>
                <w:szCs w:val="22"/>
              </w:rPr>
              <w:t xml:space="preserve"> Unterstützung genutzt we</w:t>
            </w:r>
            <w:r w:rsidRPr="00F45B9C">
              <w:rPr>
                <w:rFonts w:asciiTheme="minorHAnsi" w:hAnsiTheme="minorHAnsi" w:cstheme="minorHAnsi"/>
                <w:sz w:val="22"/>
                <w:szCs w:val="22"/>
              </w:rPr>
              <w:t>r</w:t>
            </w:r>
            <w:r w:rsidR="00F45B9C">
              <w:rPr>
                <w:rFonts w:asciiTheme="minorHAnsi" w:hAnsiTheme="minorHAnsi" w:cstheme="minorHAnsi"/>
                <w:sz w:val="22"/>
                <w:szCs w:val="22"/>
              </w:rPr>
              <w:t>den.</w:t>
            </w: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Nachbedingung bei erfolgre</w:t>
            </w:r>
            <w:r w:rsidRPr="00B27ECA">
              <w:rPr>
                <w:rFonts w:asciiTheme="minorHAnsi" w:hAnsiTheme="minorHAnsi" w:cstheme="minorHAnsi"/>
                <w:i/>
                <w:sz w:val="22"/>
                <w:szCs w:val="22"/>
              </w:rPr>
              <w:t>i</w:t>
            </w:r>
            <w:r w:rsidRPr="00B27ECA">
              <w:rPr>
                <w:rFonts w:asciiTheme="minorHAnsi" w:hAnsiTheme="minorHAnsi" w:cstheme="minorHAnsi"/>
                <w:i/>
                <w:sz w:val="22"/>
                <w:szCs w:val="22"/>
              </w:rPr>
              <w:t xml:space="preserve">cher </w:t>
            </w:r>
            <w:r w:rsidRPr="00B27ECA">
              <w:rPr>
                <w:rFonts w:asciiTheme="minorHAnsi" w:hAnsiTheme="minorHAnsi" w:cstheme="minorHAnsi"/>
                <w:i/>
                <w:sz w:val="22"/>
                <w:szCs w:val="22"/>
              </w:rPr>
              <w:lastRenderedPageBreak/>
              <w:t>Ausführung:</w:t>
            </w:r>
          </w:p>
        </w:tc>
        <w:tc>
          <w:tcPr>
            <w:tcW w:w="3125" w:type="pct"/>
          </w:tcPr>
          <w:p w:rsidR="00F45B9C" w:rsidRPr="00F45B9C" w:rsidRDefault="00B312DA" w:rsidP="00F45B9C">
            <w:pPr>
              <w:pStyle w:val="Default"/>
              <w:jc w:val="both"/>
              <w:cnfStyle w:val="000000000000"/>
              <w:rPr>
                <w:rStyle w:val="Erluterungen"/>
                <w:rFonts w:asciiTheme="minorHAnsi" w:hAnsiTheme="minorHAnsi" w:cstheme="minorHAnsi"/>
                <w:i w:val="0"/>
                <w:color w:val="000000"/>
                <w:sz w:val="22"/>
                <w:szCs w:val="22"/>
              </w:rPr>
            </w:pPr>
            <w:r w:rsidRPr="00F45B9C">
              <w:rPr>
                <w:rFonts w:asciiTheme="minorHAnsi" w:hAnsiTheme="minorHAnsi" w:cstheme="minorHAnsi"/>
                <w:sz w:val="22"/>
                <w:szCs w:val="22"/>
              </w:rPr>
              <w:lastRenderedPageBreak/>
              <w:t>Das Programm sendet Pakete.</w:t>
            </w:r>
          </w:p>
        </w:tc>
      </w:tr>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lastRenderedPageBreak/>
              <w:t>Beteiligte Nutzer:</w:t>
            </w:r>
          </w:p>
        </w:tc>
        <w:tc>
          <w:tcPr>
            <w:tcW w:w="3125" w:type="pct"/>
          </w:tcPr>
          <w:p w:rsidR="00B312DA" w:rsidRPr="00F45B9C" w:rsidRDefault="00B312DA" w:rsidP="00F45B9C">
            <w:pPr>
              <w:pStyle w:val="Default"/>
              <w:jc w:val="both"/>
              <w:cnfStyle w:val="000000100000"/>
              <w:rPr>
                <w:rStyle w:val="Erluterungen"/>
                <w:rFonts w:asciiTheme="minorHAnsi" w:hAnsiTheme="minorHAnsi" w:cstheme="minorHAnsi"/>
                <w:i w:val="0"/>
                <w:color w:val="000000"/>
                <w:sz w:val="22"/>
                <w:szCs w:val="22"/>
              </w:rPr>
            </w:pPr>
            <w:r w:rsidRPr="00F45B9C">
              <w:rPr>
                <w:rFonts w:asciiTheme="minorHAnsi" w:hAnsiTheme="minorHAnsi" w:cstheme="minorHAnsi"/>
                <w:sz w:val="22"/>
                <w:szCs w:val="22"/>
              </w:rPr>
              <w:t>Jeder Anwender</w:t>
            </w: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Auslösendes Ereignis:</w:t>
            </w:r>
          </w:p>
        </w:tc>
        <w:tc>
          <w:tcPr>
            <w:tcW w:w="3125" w:type="pct"/>
          </w:tcPr>
          <w:p w:rsidR="00B312DA" w:rsidRPr="00F45B9C" w:rsidRDefault="00B312DA" w:rsidP="002B7ECF">
            <w:pPr>
              <w:cnfStyle w:val="000000000000"/>
              <w:rPr>
                <w:rStyle w:val="Erluterungen"/>
                <w:rFonts w:asciiTheme="minorHAnsi" w:hAnsiTheme="minorHAnsi" w:cstheme="minorHAnsi"/>
                <w:color w:val="000000" w:themeColor="text1"/>
                <w:sz w:val="22"/>
                <w:szCs w:val="22"/>
              </w:rPr>
            </w:pPr>
            <w:r w:rsidRPr="00F45B9C">
              <w:rPr>
                <w:rStyle w:val="Erluterungen"/>
                <w:rFonts w:asciiTheme="minorHAnsi" w:hAnsiTheme="minorHAnsi" w:cstheme="minorHAnsi"/>
                <w:color w:val="000000" w:themeColor="text1"/>
                <w:sz w:val="22"/>
                <w:szCs w:val="22"/>
              </w:rPr>
              <w:t>Wenn der Anwender einen Multicast eingestellt hat und den State setzt.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403EFF" w:rsidRDefault="00A920C3" w:rsidP="00403EFF">
      <w:pPr>
        <w:keepNext/>
      </w:pPr>
      <w:r w:rsidRPr="00B6566D">
        <w:rPr>
          <w:rFonts w:asciiTheme="minorHAnsi" w:hAnsiTheme="minorHAnsi" w:cstheme="minorHAnsi"/>
          <w:i/>
          <w:noProof/>
          <w:color w:val="0000FF"/>
        </w:rPr>
        <w:drawing>
          <wp:inline distT="0" distB="0" distL="0" distR="0">
            <wp:extent cx="5759450" cy="2948940"/>
            <wp:effectExtent l="19050" t="0" r="0" b="0"/>
            <wp:docPr id="5" name="Grafik 4" descr="UI markiert 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png"/>
                    <pic:cNvPicPr/>
                  </pic:nvPicPr>
                  <pic:blipFill>
                    <a:blip r:embed="rId9" cstate="print"/>
                    <a:stretch>
                      <a:fillRect/>
                    </a:stretch>
                  </pic:blipFill>
                  <pic:spPr>
                    <a:xfrm>
                      <a:off x="0" y="0"/>
                      <a:ext cx="5759450" cy="2948940"/>
                    </a:xfrm>
                    <a:prstGeom prst="rect">
                      <a:avLst/>
                    </a:prstGeom>
                  </pic:spPr>
                </pic:pic>
              </a:graphicData>
            </a:graphic>
          </wp:inline>
        </w:drawing>
      </w:r>
    </w:p>
    <w:p w:rsidR="00B312DA" w:rsidRPr="00B6566D" w:rsidRDefault="00403EFF" w:rsidP="00403EFF">
      <w:pPr>
        <w:pStyle w:val="Beschriftung"/>
        <w:rPr>
          <w:rStyle w:val="Erluterungen"/>
          <w:rFonts w:asciiTheme="minorHAnsi" w:hAnsiTheme="minorHAnsi" w:cstheme="minorHAnsi"/>
        </w:rPr>
      </w:pPr>
      <w:bookmarkStart w:id="14" w:name="_Toc338684365"/>
      <w:r>
        <w:t xml:space="preserve">Abbildung </w:t>
      </w:r>
      <w:fldSimple w:instr=" SEQ Abbildung \* ARABIC ">
        <w:r w:rsidR="00A5240D">
          <w:rPr>
            <w:noProof/>
          </w:rPr>
          <w:t>2</w:t>
        </w:r>
      </w:fldSimple>
      <w:r>
        <w:t>: GUI für</w:t>
      </w:r>
      <w:r w:rsidR="00F24EDC">
        <w:t xml:space="preserve"> Aufruf von</w:t>
      </w:r>
      <w:r>
        <w:t xml:space="preserve"> </w:t>
      </w:r>
      <w:r w:rsidRPr="00150EA9">
        <w:t>/LUC10/ Send Multicast</w:t>
      </w:r>
      <w:bookmarkEnd w:id="14"/>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B312DA" w:rsidP="00B312DA">
      <w:pPr>
        <w:rPr>
          <w:rFonts w:asciiTheme="minorHAnsi" w:hAnsiTheme="minorHAnsi" w:cstheme="minorHAnsi"/>
          <w:sz w:val="23"/>
          <w:szCs w:val="23"/>
        </w:rPr>
      </w:pPr>
      <w:r w:rsidRPr="00B6566D">
        <w:rPr>
          <w:rFonts w:asciiTheme="minorHAnsi" w:hAnsiTheme="minorHAnsi" w:cstheme="minorHAnsi"/>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w:t>
      </w:r>
      <w:r w:rsidRPr="00B6566D">
        <w:rPr>
          <w:rFonts w:asciiTheme="minorHAnsi" w:hAnsiTheme="minorHAnsi" w:cstheme="minorHAnsi"/>
          <w:sz w:val="23"/>
          <w:szCs w:val="23"/>
        </w:rPr>
        <w:t>n</w:t>
      </w:r>
      <w:r w:rsidRPr="00B6566D">
        <w:rPr>
          <w:rFonts w:asciiTheme="minorHAnsi" w:hAnsiTheme="minorHAnsi" w:cstheme="minorHAnsi"/>
          <w:sz w:val="23"/>
          <w:szCs w:val="23"/>
        </w:rPr>
        <w:t>dung kann können ebenfalls in diesem Tab vorgenommen werden.</w:t>
      </w:r>
    </w:p>
    <w:p w:rsidR="00B27ECA" w:rsidRPr="00B6566D" w:rsidRDefault="00B27ECA" w:rsidP="00B312DA">
      <w:pPr>
        <w:rPr>
          <w:rFonts w:asciiTheme="minorHAnsi" w:hAnsiTheme="minorHAnsi" w:cstheme="minorHAnsi"/>
        </w:rPr>
      </w:pPr>
    </w:p>
    <w:tbl>
      <w:tblPr>
        <w:tblStyle w:val="HelleSchattierung1"/>
        <w:tblW w:w="5000" w:type="pct"/>
        <w:tblLook w:val="0420"/>
      </w:tblPr>
      <w:tblGrid>
        <w:gridCol w:w="1250"/>
        <w:gridCol w:w="8036"/>
      </w:tblGrid>
      <w:tr w:rsidR="008B391E" w:rsidRPr="00B6566D" w:rsidTr="00AD7C61">
        <w:trPr>
          <w:cnfStyle w:val="100000000000"/>
        </w:trPr>
        <w:tc>
          <w:tcPr>
            <w:tcW w:w="673"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327"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Tabs</w:t>
            </w:r>
          </w:p>
        </w:tc>
      </w:tr>
      <w:tr w:rsidR="008B391E" w:rsidRPr="00B6566D" w:rsidTr="00AD7C61">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2</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Festlegen der Einstellungen: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rotumrandeter Bereich</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Aktivieren des Senders</w:t>
            </w:r>
          </w:p>
        </w:tc>
      </w:tr>
      <w:tr w:rsidR="008B391E" w:rsidRPr="00B6566D" w:rsidTr="00AD7C61">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4</w:t>
            </w:r>
            <w:r>
              <w:rPr>
                <w:rStyle w:val="Erluterungen"/>
                <w:rFonts w:asciiTheme="minorHAnsi" w:hAnsiTheme="minorHAnsi" w:cstheme="minorHAnsi"/>
                <w:i w:val="0"/>
                <w:color w:val="auto"/>
              </w:rPr>
              <w:t>a</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Ändern der Einstellungen</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Pr>
                <w:rStyle w:val="Erluterungen"/>
                <w:rFonts w:asciiTheme="minorHAnsi" w:hAnsiTheme="minorHAnsi" w:cstheme="minorHAnsi"/>
                <w:i w:val="0"/>
                <w:color w:val="auto"/>
              </w:rPr>
              <w:t>4b</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Weitere Sender parallel betreiben: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Im mittleren Bereich können verschiedene Se</w:t>
            </w:r>
            <w:r w:rsidRPr="00B6566D">
              <w:rPr>
                <w:rStyle w:val="Erluterungen"/>
                <w:rFonts w:asciiTheme="minorHAnsi" w:hAnsiTheme="minorHAnsi" w:cstheme="minorHAnsi"/>
                <w:i w:val="0"/>
                <w:color w:val="auto"/>
              </w:rPr>
              <w:t>n</w:t>
            </w:r>
            <w:r w:rsidRPr="00B6566D">
              <w:rPr>
                <w:rStyle w:val="Erluterungen"/>
                <w:rFonts w:asciiTheme="minorHAnsi" w:hAnsiTheme="minorHAnsi" w:cstheme="minorHAnsi"/>
                <w:i w:val="0"/>
                <w:color w:val="auto"/>
              </w:rPr>
              <w:t>der ausgewählt werden</w:t>
            </w:r>
          </w:p>
        </w:tc>
      </w:tr>
    </w:tbl>
    <w:p w:rsidR="00B27ECA" w:rsidRDefault="00B312DA" w:rsidP="00B27ECA">
      <w:pPr>
        <w:pStyle w:val="berschrift4"/>
      </w:pPr>
      <w:r w:rsidRPr="00B6566D">
        <w:rPr>
          <w:rFonts w:asciiTheme="minorHAnsi" w:hAnsiTheme="minorHAnsi" w:cstheme="minorHAnsi"/>
        </w:rPr>
        <w:lastRenderedPageBreak/>
        <w:t>GUIs für den Standardablauf des Use Cases:</w:t>
      </w:r>
      <w:r w:rsidR="008E3548" w:rsidRPr="00B6566D">
        <w:rPr>
          <w:rFonts w:asciiTheme="minorHAnsi" w:hAnsiTheme="minorHAnsi" w:cstheme="minorHAnsi"/>
          <w:bCs w:val="0"/>
          <w:iCs w:val="0"/>
          <w:noProof/>
        </w:rPr>
        <w:drawing>
          <wp:inline distT="0" distB="0" distL="0" distR="0">
            <wp:extent cx="5759450" cy="2816225"/>
            <wp:effectExtent l="19050" t="0" r="0" b="0"/>
            <wp:docPr id="7" name="Grafik 6"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B312DA" w:rsidRPr="00B6566D" w:rsidRDefault="00B27ECA" w:rsidP="00B27ECA">
      <w:pPr>
        <w:pStyle w:val="Beschriftung"/>
        <w:jc w:val="left"/>
        <w:rPr>
          <w:rFonts w:asciiTheme="minorHAnsi" w:hAnsiTheme="minorHAnsi" w:cstheme="minorHAnsi"/>
        </w:rPr>
      </w:pPr>
      <w:bookmarkStart w:id="15" w:name="_Toc338684366"/>
      <w:r>
        <w:t xml:space="preserve">Abbildung </w:t>
      </w:r>
      <w:fldSimple w:instr=" SEQ Abbildung \* ARABIC ">
        <w:r w:rsidR="00A5240D">
          <w:rPr>
            <w:noProof/>
          </w:rPr>
          <w:t>3</w:t>
        </w:r>
      </w:fldSimple>
      <w:r>
        <w:t xml:space="preserve">: </w:t>
      </w:r>
      <w:r w:rsidR="007D07E4">
        <w:t>GUI für Standardablauf von</w:t>
      </w:r>
      <w:r>
        <w:t xml:space="preserve"> </w:t>
      </w:r>
      <w:r w:rsidRPr="00361F15">
        <w:t>/LUC10/ Send Multicast</w:t>
      </w:r>
      <w:bookmarkEnd w:id="15"/>
    </w:p>
    <w:p w:rsidR="000F68AC" w:rsidRPr="00B6566D" w:rsidRDefault="000F68AC" w:rsidP="000F68AC">
      <w:pPr>
        <w:pStyle w:val="berschrift3"/>
        <w:rPr>
          <w:rFonts w:asciiTheme="minorHAnsi" w:hAnsiTheme="minorHAnsi" w:cstheme="minorHAnsi"/>
        </w:rPr>
      </w:pPr>
      <w:bookmarkStart w:id="16" w:name="_Toc337406892"/>
      <w:r w:rsidRPr="00B6566D">
        <w:rPr>
          <w:rFonts w:asciiTheme="minorHAnsi" w:hAnsiTheme="minorHAnsi" w:cstheme="minorHAnsi"/>
        </w:rPr>
        <w:t>/</w:t>
      </w:r>
      <w:bookmarkStart w:id="17" w:name="_Toc338682378"/>
      <w:r w:rsidRPr="00B6566D">
        <w:rPr>
          <w:rFonts w:asciiTheme="minorHAnsi" w:hAnsiTheme="minorHAnsi" w:cstheme="minorHAnsi"/>
        </w:rPr>
        <w:t>LUC20/ Receive Multicast</w:t>
      </w:r>
      <w:bookmarkEnd w:id="16"/>
      <w:bookmarkEnd w:id="17"/>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erlaubt das Empfangen von Multicast-Daten aus zuvor def</w:t>
      </w:r>
      <w:r w:rsidRPr="00B6566D">
        <w:rPr>
          <w:rFonts w:asciiTheme="minorHAnsi" w:hAnsiTheme="minorHAnsi" w:cstheme="minorHAnsi"/>
          <w:bCs/>
          <w:iCs/>
          <w:szCs w:val="28"/>
        </w:rPr>
        <w:t>i</w:t>
      </w:r>
      <w:r w:rsidRPr="00B6566D">
        <w:rPr>
          <w:rFonts w:asciiTheme="minorHAnsi" w:hAnsiTheme="minorHAnsi" w:cstheme="minorHAnsi"/>
          <w:bCs/>
          <w:iCs/>
          <w:szCs w:val="28"/>
        </w:rPr>
        <w:t>nierten Multicast-Gruppen und ist in der Lage diese Daten zu analysieren.</w:t>
      </w:r>
    </w:p>
    <w:p w:rsidR="000F68AC" w:rsidRPr="00B6566D" w:rsidRDefault="000F68AC" w:rsidP="000F68AC">
      <w:pPr>
        <w:spacing w:after="200" w:line="276" w:lineRule="auto"/>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B312DA" w:rsidP="008B3DE7">
            <w:pPr>
              <w:pStyle w:val="Default"/>
              <w:jc w:val="both"/>
              <w:cnfStyle w:val="000000100000"/>
              <w:rPr>
                <w:rStyle w:val="Erluterungen"/>
                <w:rFonts w:asciiTheme="minorHAnsi" w:hAnsiTheme="minorHAnsi" w:cstheme="minorHAnsi"/>
                <w:i w:val="0"/>
                <w:color w:val="000000"/>
                <w:sz w:val="22"/>
                <w:szCs w:val="22"/>
              </w:rPr>
            </w:pPr>
            <w:r w:rsidRPr="00B6566D">
              <w:rPr>
                <w:rFonts w:asciiTheme="minorHAnsi" w:hAnsiTheme="minorHAnsi" w:cstheme="minorHAnsi"/>
                <w:b/>
                <w:bCs/>
                <w:sz w:val="22"/>
                <w:szCs w:val="22"/>
              </w:rPr>
              <w:t>Dem User zu ermöglichen einen Multicast Stream zu em</w:t>
            </w:r>
            <w:r w:rsidRPr="00B6566D">
              <w:rPr>
                <w:rFonts w:asciiTheme="minorHAnsi" w:hAnsiTheme="minorHAnsi" w:cstheme="minorHAnsi"/>
                <w:b/>
                <w:bCs/>
                <w:sz w:val="22"/>
                <w:szCs w:val="22"/>
              </w:rPr>
              <w:t>p</w:t>
            </w:r>
            <w:r w:rsidRPr="00B6566D">
              <w:rPr>
                <w:rFonts w:asciiTheme="minorHAnsi" w:hAnsiTheme="minorHAnsi" w:cstheme="minorHAnsi"/>
                <w:b/>
                <w:bCs/>
                <w:sz w:val="22"/>
                <w:szCs w:val="22"/>
              </w:rPr>
              <w:t xml:space="preserve">fangen. Dieser Stream soll auf Layer-2- und Layer-3-Ebene erreichbar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B312DA" w:rsidP="008B3DE7">
            <w:pPr>
              <w:pStyle w:val="Default"/>
              <w:jc w:val="both"/>
              <w:cnfStyle w:val="000000000000"/>
              <w:rPr>
                <w:rStyle w:val="Erluterungen"/>
                <w:rFonts w:asciiTheme="minorHAnsi" w:hAnsiTheme="minorHAnsi" w:cstheme="minorHAnsi"/>
                <w:i w:val="0"/>
                <w:color w:val="000000"/>
                <w:sz w:val="22"/>
                <w:szCs w:val="22"/>
              </w:rPr>
            </w:pPr>
            <w:r w:rsidRPr="00B6566D">
              <w:rPr>
                <w:rFonts w:asciiTheme="minorHAnsi" w:hAnsiTheme="minorHAnsi" w:cstheme="minorHAnsi"/>
                <w:sz w:val="22"/>
                <w:szCs w:val="22"/>
              </w:rPr>
              <w:t>Es wird auf die Netzwerkkarte des Computers zuge</w:t>
            </w:r>
            <w:r w:rsidRPr="00B6566D">
              <w:rPr>
                <w:rFonts w:asciiTheme="minorHAnsi" w:hAnsiTheme="minorHAnsi" w:cstheme="minorHAnsi"/>
                <w:sz w:val="22"/>
                <w:szCs w:val="22"/>
              </w:rPr>
              <w:t>g</w:t>
            </w:r>
            <w:r w:rsidRPr="00B6566D">
              <w:rPr>
                <w:rFonts w:asciiTheme="minorHAnsi" w:hAnsiTheme="minorHAnsi" w:cstheme="minorHAnsi"/>
                <w:sz w:val="22"/>
                <w:szCs w:val="22"/>
              </w:rPr>
              <w:t xml:space="preserve">riffen.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B6566D" w:rsidRDefault="00B312DA" w:rsidP="00B312DA">
            <w:pPr>
              <w:pStyle w:val="Default"/>
              <w:jc w:val="both"/>
              <w:cnfStyle w:val="000000100000"/>
              <w:rPr>
                <w:rFonts w:asciiTheme="minorHAnsi" w:hAnsiTheme="minorHAnsi" w:cstheme="minorHAnsi"/>
                <w:sz w:val="22"/>
                <w:szCs w:val="22"/>
              </w:rPr>
            </w:pPr>
            <w:r w:rsidRPr="00B6566D">
              <w:rPr>
                <w:rFonts w:asciiTheme="minorHAnsi" w:hAnsiTheme="minorHAnsi" w:cstheme="minorHAnsi"/>
                <w:sz w:val="22"/>
                <w:szCs w:val="22"/>
              </w:rPr>
              <w:t>Es muss eine lauffähige Installation des Multi</w:t>
            </w:r>
            <w:r w:rsidR="00D225D1" w:rsidRPr="00B6566D">
              <w:rPr>
                <w:rFonts w:asciiTheme="minorHAnsi" w:hAnsiTheme="minorHAnsi" w:cstheme="minorHAnsi"/>
                <w:sz w:val="22"/>
                <w:szCs w:val="22"/>
              </w:rPr>
              <w:t>Castors 3</w:t>
            </w:r>
            <w:r w:rsidRPr="00B6566D">
              <w:rPr>
                <w:rFonts w:asciiTheme="minorHAnsi" w:hAnsiTheme="minorHAnsi" w:cstheme="minorHAnsi"/>
                <w:sz w:val="22"/>
                <w:szCs w:val="22"/>
              </w:rPr>
              <w:t xml:space="preserve">.0 auf dem Usersystem vorhanden sein. </w:t>
            </w:r>
          </w:p>
          <w:p w:rsidR="00B312DA" w:rsidRPr="00B6566D" w:rsidRDefault="00B312DA" w:rsidP="00B312DA">
            <w:pPr>
              <w:pStyle w:val="Default"/>
              <w:jc w:val="both"/>
              <w:cnfStyle w:val="000000100000"/>
              <w:rPr>
                <w:rFonts w:asciiTheme="minorHAnsi" w:hAnsiTheme="minorHAnsi" w:cstheme="minorHAnsi"/>
                <w:sz w:val="22"/>
                <w:szCs w:val="22"/>
              </w:rPr>
            </w:pPr>
            <w:r w:rsidRPr="00B6566D">
              <w:rPr>
                <w:rFonts w:asciiTheme="minorHAnsi" w:hAnsiTheme="minorHAnsi" w:cstheme="minorHAnsi"/>
                <w:sz w:val="22"/>
                <w:szCs w:val="22"/>
              </w:rPr>
              <w:t>Für das Empfangen von Multicast Streams sollte ein Betrieb</w:t>
            </w:r>
            <w:r w:rsidRPr="00B6566D">
              <w:rPr>
                <w:rFonts w:asciiTheme="minorHAnsi" w:hAnsiTheme="minorHAnsi" w:cstheme="minorHAnsi"/>
                <w:sz w:val="22"/>
                <w:szCs w:val="22"/>
              </w:rPr>
              <w:t>s</w:t>
            </w:r>
            <w:r w:rsidRPr="00B6566D">
              <w:rPr>
                <w:rFonts w:asciiTheme="minorHAnsi" w:hAnsiTheme="minorHAnsi" w:cstheme="minorHAnsi"/>
                <w:sz w:val="22"/>
                <w:szCs w:val="22"/>
              </w:rPr>
              <w:t xml:space="preserve">system mit IGMP und MLD Unterstützung vorhanden sein. </w:t>
            </w:r>
          </w:p>
          <w:p w:rsidR="00B312DA" w:rsidRPr="00B6566D" w:rsidRDefault="00B312DA" w:rsidP="00B312DA">
            <w:pPr>
              <w:cnfStyle w:val="000000100000"/>
              <w:rPr>
                <w:rFonts w:asciiTheme="minorHAnsi" w:hAnsiTheme="minorHAnsi" w:cstheme="minorHAnsi"/>
                <w:sz w:val="22"/>
                <w:szCs w:val="22"/>
              </w:rPr>
            </w:pPr>
            <w:r w:rsidRPr="00B6566D">
              <w:rPr>
                <w:rFonts w:asciiTheme="minorHAnsi" w:hAnsiTheme="minorHAnsi" w:cstheme="minorHAnsi"/>
                <w:sz w:val="22"/>
                <w:szCs w:val="22"/>
              </w:rPr>
              <w:t>Für den MMRP Multicast Stream kann ein Switch mit MMRP Unterstützung genutzt werden. Dies ist jedoch nicht notwe</w:t>
            </w:r>
            <w:r w:rsidRPr="00B6566D">
              <w:rPr>
                <w:rFonts w:asciiTheme="minorHAnsi" w:hAnsiTheme="minorHAnsi" w:cstheme="minorHAnsi"/>
                <w:sz w:val="22"/>
                <w:szCs w:val="22"/>
              </w:rPr>
              <w:t>n</w:t>
            </w:r>
            <w:r w:rsidRPr="00B6566D">
              <w:rPr>
                <w:rFonts w:asciiTheme="minorHAnsi" w:hAnsiTheme="minorHAnsi" w:cstheme="minorHAnsi"/>
                <w:sz w:val="22"/>
                <w:szCs w:val="22"/>
              </w:rPr>
              <w:t xml:space="preserve">dig. </w:t>
            </w:r>
          </w:p>
          <w:p w:rsidR="00B312DA" w:rsidRPr="00B6566D" w:rsidRDefault="00B312DA" w:rsidP="00B312DA">
            <w:pPr>
              <w:cnfStyle w:val="000000100000"/>
              <w:rPr>
                <w:rStyle w:val="Erluterungen"/>
                <w:rFonts w:asciiTheme="minorHAnsi" w:hAnsiTheme="minorHAnsi" w:cstheme="minorHAnsi"/>
                <w:color w:val="auto"/>
              </w:rPr>
            </w:pPr>
            <w:r w:rsidRPr="00B6566D">
              <w:rPr>
                <w:rFonts w:asciiTheme="minorHAnsi" w:hAnsiTheme="minorHAnsi" w:cstheme="minorHAnsi"/>
                <w:sz w:val="22"/>
                <w:szCs w:val="22"/>
              </w:rPr>
              <w:t>Für den GMRP Multicast Stream muss ein Switch mit GMRP Unterstützung verwendet werden.</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B6566D" w:rsidRDefault="00D225D1" w:rsidP="002B7ECF">
            <w:pPr>
              <w:cnfStyle w:val="000000000000"/>
              <w:rPr>
                <w:rStyle w:val="Erluterungen"/>
                <w:rFonts w:asciiTheme="minorHAnsi" w:hAnsiTheme="minorHAnsi" w:cstheme="minorHAnsi"/>
                <w:color w:val="auto"/>
              </w:rPr>
            </w:pPr>
            <w:r w:rsidRPr="00B6566D">
              <w:rPr>
                <w:rStyle w:val="Erluterungen"/>
                <w:rFonts w:asciiTheme="minorHAnsi" w:hAnsiTheme="minorHAnsi" w:cstheme="minorHAnsi"/>
                <w:color w:val="auto"/>
              </w:rPr>
              <w:t>Das Programm empfängt Pakete.</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D225D1"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D225D1"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Wenn der Anwender einen Empfänger eingeric</w:t>
            </w:r>
            <w:r w:rsidRPr="00B27ECA">
              <w:rPr>
                <w:rStyle w:val="Erluterungen"/>
                <w:rFonts w:asciiTheme="minorHAnsi" w:hAnsiTheme="minorHAnsi" w:cstheme="minorHAnsi"/>
                <w:color w:val="000000" w:themeColor="text1"/>
              </w:rPr>
              <w:t>h</w:t>
            </w:r>
            <w:r w:rsidRPr="00B27ECA">
              <w:rPr>
                <w:rStyle w:val="Erluterungen"/>
                <w:rFonts w:asciiTheme="minorHAnsi" w:hAnsiTheme="minorHAnsi" w:cstheme="minorHAnsi"/>
                <w:color w:val="000000" w:themeColor="text1"/>
              </w:rPr>
              <w:t>tet hat der zu dem Sender passt.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lastRenderedPageBreak/>
        <w:t>GUI für den Aufruf des Use Cases:</w:t>
      </w:r>
    </w:p>
    <w:p w:rsidR="00B27ECA" w:rsidRDefault="004611BC" w:rsidP="00B27ECA">
      <w:pPr>
        <w:keepNext/>
      </w:pPr>
      <w:r w:rsidRPr="00B6566D">
        <w:rPr>
          <w:rFonts w:asciiTheme="minorHAnsi" w:hAnsiTheme="minorHAnsi" w:cstheme="minorHAnsi"/>
          <w:i/>
          <w:noProof/>
          <w:color w:val="0000FF"/>
        </w:rPr>
        <w:drawing>
          <wp:inline distT="0" distB="0" distL="0" distR="0">
            <wp:extent cx="5759450" cy="2948940"/>
            <wp:effectExtent l="19050" t="0" r="0" b="0"/>
            <wp:docPr id="8" name="Grafik 7" descr="UI markiert 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png"/>
                    <pic:cNvPicPr/>
                  </pic:nvPicPr>
                  <pic:blipFill>
                    <a:blip r:embed="rId11" cstate="print"/>
                    <a:stretch>
                      <a:fillRect/>
                    </a:stretch>
                  </pic:blipFill>
                  <pic:spPr>
                    <a:xfrm>
                      <a:off x="0" y="0"/>
                      <a:ext cx="5759450" cy="2948940"/>
                    </a:xfrm>
                    <a:prstGeom prst="rect">
                      <a:avLst/>
                    </a:prstGeom>
                  </pic:spPr>
                </pic:pic>
              </a:graphicData>
            </a:graphic>
          </wp:inline>
        </w:drawing>
      </w:r>
    </w:p>
    <w:p w:rsidR="00B312DA" w:rsidRPr="00B6566D" w:rsidRDefault="00B27ECA" w:rsidP="00B27ECA">
      <w:pPr>
        <w:pStyle w:val="Beschriftung"/>
        <w:rPr>
          <w:rStyle w:val="Erluterungen"/>
          <w:rFonts w:asciiTheme="minorHAnsi" w:hAnsiTheme="minorHAnsi" w:cstheme="minorHAnsi"/>
        </w:rPr>
      </w:pPr>
      <w:bookmarkStart w:id="18" w:name="_Toc338684367"/>
      <w:r>
        <w:t xml:space="preserve">Abbildung </w:t>
      </w:r>
      <w:fldSimple w:instr=" SEQ Abbildung \* ARABIC ">
        <w:r w:rsidR="00A5240D">
          <w:rPr>
            <w:noProof/>
          </w:rPr>
          <w:t>4</w:t>
        </w:r>
      </w:fldSimple>
      <w:r>
        <w:t>: GUI für</w:t>
      </w:r>
      <w:r w:rsidR="00BA0FAB">
        <w:t xml:space="preserve"> Aufruf von</w:t>
      </w:r>
      <w:r>
        <w:t xml:space="preserve"> </w:t>
      </w:r>
      <w:r w:rsidRPr="00113766">
        <w:t>/LUC20/ Receive Multicast</w:t>
      </w:r>
      <w:bookmarkEnd w:id="18"/>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D225D1" w:rsidP="00B312DA">
      <w:pPr>
        <w:rPr>
          <w:rFonts w:asciiTheme="minorHAnsi" w:hAnsiTheme="minorHAnsi" w:cstheme="minorHAnsi"/>
          <w:sz w:val="23"/>
          <w:szCs w:val="23"/>
        </w:rPr>
      </w:pPr>
      <w:r w:rsidRPr="00B6566D">
        <w:rPr>
          <w:rFonts w:asciiTheme="minorHAnsi" w:hAnsiTheme="minorHAnsi" w:cstheme="minorHAnsi"/>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p w:rsidR="0065346C" w:rsidRPr="00B6566D" w:rsidRDefault="0065346C" w:rsidP="00B312DA">
      <w:pPr>
        <w:rPr>
          <w:rFonts w:asciiTheme="minorHAnsi" w:hAnsiTheme="minorHAnsi" w:cstheme="minorHAnsi"/>
        </w:rPr>
      </w:pPr>
    </w:p>
    <w:tbl>
      <w:tblPr>
        <w:tblStyle w:val="HelleSchattierung1"/>
        <w:tblW w:w="5000" w:type="pct"/>
        <w:tblLook w:val="0420"/>
      </w:tblPr>
      <w:tblGrid>
        <w:gridCol w:w="1250"/>
        <w:gridCol w:w="8036"/>
      </w:tblGrid>
      <w:tr w:rsidR="008B391E" w:rsidRPr="00B6566D" w:rsidTr="00AD7C61">
        <w:trPr>
          <w:cnfStyle w:val="100000000000"/>
        </w:trPr>
        <w:tc>
          <w:tcPr>
            <w:tcW w:w="673"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327"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Tabs</w:t>
            </w:r>
          </w:p>
        </w:tc>
      </w:tr>
      <w:tr w:rsidR="008B391E" w:rsidRPr="00B6566D" w:rsidTr="00AD7C61">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2</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Einstellung von Sender übernehmen:</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rotmarkiertes Gebiet</w:t>
            </w:r>
          </w:p>
        </w:tc>
      </w:tr>
      <w:tr w:rsidR="008B391E" w:rsidRPr="00B6566D" w:rsidTr="00AD7C61">
        <w:trPr>
          <w:cnfStyle w:val="000000100000"/>
        </w:trPr>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Empfänger aktivieren</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lastRenderedPageBreak/>
        <w:t>GUIs für den Standardablauf des Use Cases:</w:t>
      </w:r>
    </w:p>
    <w:p w:rsidR="00B27ECA" w:rsidRDefault="004611BC" w:rsidP="00B27ECA">
      <w:pPr>
        <w:keepNext/>
        <w:spacing w:after="200" w:line="276" w:lineRule="auto"/>
        <w:jc w:val="left"/>
      </w:pPr>
      <w:r w:rsidRPr="00B6566D">
        <w:rPr>
          <w:rFonts w:asciiTheme="minorHAnsi" w:hAnsiTheme="minorHAnsi" w:cstheme="minorHAnsi"/>
          <w:bCs/>
          <w:iCs/>
          <w:noProof/>
          <w:szCs w:val="28"/>
        </w:rPr>
        <w:drawing>
          <wp:inline distT="0" distB="0" distL="0" distR="0">
            <wp:extent cx="5759450" cy="2816225"/>
            <wp:effectExtent l="19050" t="0" r="0" b="0"/>
            <wp:docPr id="9" name="Grafik 8"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B312DA" w:rsidRPr="00B6566D" w:rsidRDefault="00B27ECA" w:rsidP="00B27ECA">
      <w:pPr>
        <w:pStyle w:val="Beschriftung"/>
        <w:jc w:val="left"/>
        <w:rPr>
          <w:rFonts w:asciiTheme="minorHAnsi" w:hAnsiTheme="minorHAnsi" w:cstheme="minorHAnsi"/>
          <w:bCs w:val="0"/>
          <w:iCs/>
          <w:szCs w:val="28"/>
        </w:rPr>
      </w:pPr>
      <w:bookmarkStart w:id="19" w:name="_Toc338684368"/>
      <w:r>
        <w:t xml:space="preserve">Abbildung </w:t>
      </w:r>
      <w:fldSimple w:instr=" SEQ Abbildung \* ARABIC ">
        <w:r w:rsidR="00A5240D">
          <w:rPr>
            <w:noProof/>
          </w:rPr>
          <w:t>5</w:t>
        </w:r>
      </w:fldSimple>
      <w:r>
        <w:t xml:space="preserve">: </w:t>
      </w:r>
      <w:r w:rsidR="00BA0FAB">
        <w:t>GUI für Standardablauf von</w:t>
      </w:r>
      <w:r>
        <w:t xml:space="preserve"> </w:t>
      </w:r>
      <w:r w:rsidRPr="00D4702F">
        <w:t>/LUC20/ Receive Multicast</w:t>
      </w:r>
      <w:bookmarkEnd w:id="19"/>
    </w:p>
    <w:p w:rsidR="000F68AC" w:rsidRPr="00B6566D" w:rsidRDefault="000F68AC" w:rsidP="000F68AC">
      <w:pPr>
        <w:pStyle w:val="berschrift3"/>
        <w:rPr>
          <w:rFonts w:asciiTheme="minorHAnsi" w:hAnsiTheme="minorHAnsi" w:cstheme="minorHAnsi"/>
        </w:rPr>
      </w:pPr>
      <w:bookmarkStart w:id="20" w:name="_Toc337406893"/>
      <w:r w:rsidRPr="00B6566D">
        <w:rPr>
          <w:rFonts w:asciiTheme="minorHAnsi" w:hAnsiTheme="minorHAnsi" w:cstheme="minorHAnsi"/>
        </w:rPr>
        <w:t>/</w:t>
      </w:r>
      <w:bookmarkStart w:id="21" w:name="_Toc338682379"/>
      <w:r w:rsidRPr="00B6566D">
        <w:rPr>
          <w:rFonts w:asciiTheme="minorHAnsi" w:hAnsiTheme="minorHAnsi" w:cstheme="minorHAnsi"/>
        </w:rPr>
        <w:t>LUC30/ Analyse Multicast</w:t>
      </w:r>
      <w:bookmarkEnd w:id="20"/>
      <w:bookmarkEnd w:id="21"/>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wird von Receive Multicast genutzt und analysiert die ei</w:t>
      </w:r>
      <w:r w:rsidRPr="00B6566D">
        <w:rPr>
          <w:rFonts w:asciiTheme="minorHAnsi" w:hAnsiTheme="minorHAnsi" w:cstheme="minorHAnsi"/>
          <w:bCs/>
          <w:iCs/>
          <w:szCs w:val="28"/>
        </w:rPr>
        <w:t>n</w:t>
      </w:r>
      <w:r w:rsidRPr="00B6566D">
        <w:rPr>
          <w:rFonts w:asciiTheme="minorHAnsi" w:hAnsiTheme="minorHAnsi" w:cstheme="minorHAnsi"/>
          <w:bCs/>
          <w:iCs/>
          <w:szCs w:val="28"/>
        </w:rPr>
        <w:t>kommenden Daten nach bestimmten Kriterien wie Zeitintervall zwischen den Daten, ob Pakete verloren gegangen sind und vielen mehr. Genauere Inform</w:t>
      </w:r>
      <w:r w:rsidRPr="00B6566D">
        <w:rPr>
          <w:rFonts w:asciiTheme="minorHAnsi" w:hAnsiTheme="minorHAnsi" w:cstheme="minorHAnsi"/>
          <w:bCs/>
          <w:iCs/>
          <w:szCs w:val="28"/>
        </w:rPr>
        <w:t>a</w:t>
      </w:r>
      <w:r w:rsidRPr="00B6566D">
        <w:rPr>
          <w:rFonts w:asciiTheme="minorHAnsi" w:hAnsiTheme="minorHAnsi" w:cstheme="minorHAnsi"/>
          <w:bCs/>
          <w:iCs/>
          <w:szCs w:val="28"/>
        </w:rPr>
        <w:t>tionen finden sich in der Sektion Produktanforderungen.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b/>
                <w:bCs/>
                <w:color w:val="000000" w:themeColor="text1"/>
                <w:sz w:val="22"/>
                <w:szCs w:val="22"/>
              </w:rPr>
              <w:t xml:space="preserve">Das Analysieren von Multicastströmen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Es wird auf die Netzwerkkarte des Computers zuge</w:t>
            </w:r>
            <w:r w:rsidRPr="00B27ECA">
              <w:rPr>
                <w:rFonts w:asciiTheme="minorHAnsi" w:hAnsiTheme="minorHAnsi" w:cstheme="minorHAnsi"/>
                <w:color w:val="000000" w:themeColor="text1"/>
                <w:sz w:val="22"/>
                <w:szCs w:val="22"/>
              </w:rPr>
              <w:t>g</w:t>
            </w:r>
            <w:r w:rsidRPr="00B27ECA">
              <w:rPr>
                <w:rFonts w:asciiTheme="minorHAnsi" w:hAnsiTheme="minorHAnsi" w:cstheme="minorHAnsi"/>
                <w:color w:val="000000" w:themeColor="text1"/>
                <w:sz w:val="22"/>
                <w:szCs w:val="22"/>
              </w:rPr>
              <w:t xml:space="preserve">riffen.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Ein Sender und ein Receiver müssen angelegt wo</w:t>
            </w:r>
            <w:r w:rsidRPr="00B27ECA">
              <w:rPr>
                <w:rFonts w:asciiTheme="minorHAnsi" w:hAnsiTheme="minorHAnsi" w:cstheme="minorHAnsi"/>
                <w:color w:val="000000" w:themeColor="text1"/>
                <w:sz w:val="22"/>
                <w:szCs w:val="22"/>
              </w:rPr>
              <w:t>r</w:t>
            </w:r>
            <w:r w:rsidRPr="00B27ECA">
              <w:rPr>
                <w:rFonts w:asciiTheme="minorHAnsi" w:hAnsiTheme="minorHAnsi" w:cstheme="minorHAnsi"/>
                <w:color w:val="000000" w:themeColor="text1"/>
                <w:sz w:val="22"/>
                <w:szCs w:val="22"/>
              </w:rPr>
              <w:t xml:space="preserve">den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Graph zeigt erhaltene Pakete an.</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D225D1"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D225D1"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Empfänger wurde konfiguriert und Empfängt Pakete</w:t>
            </w:r>
          </w:p>
        </w:tc>
      </w:tr>
    </w:tbl>
    <w:p w:rsidR="00B312DA" w:rsidRPr="00B6566D" w:rsidRDefault="00B312DA" w:rsidP="00B312DA">
      <w:pPr>
        <w:rPr>
          <w:rStyle w:val="Erluterungen"/>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D225D1" w:rsidP="00B312DA">
      <w:pPr>
        <w:rPr>
          <w:rFonts w:asciiTheme="minorHAnsi" w:hAnsiTheme="minorHAnsi" w:cstheme="minorHAnsi"/>
          <w:sz w:val="23"/>
          <w:szCs w:val="23"/>
        </w:rPr>
      </w:pPr>
      <w:r w:rsidRPr="00B6566D">
        <w:rPr>
          <w:rFonts w:asciiTheme="minorHAnsi" w:hAnsiTheme="minorHAnsi" w:cstheme="minorHAnsi"/>
          <w:sz w:val="23"/>
          <w:szCs w:val="23"/>
        </w:rPr>
        <w:t>Abhängig davon, ob man sich im Receiver- oder Sendertab befinden, zeigt der Graph d</w:t>
      </w:r>
      <w:r w:rsidRPr="00B6566D">
        <w:rPr>
          <w:rFonts w:asciiTheme="minorHAnsi" w:hAnsiTheme="minorHAnsi" w:cstheme="minorHAnsi"/>
          <w:sz w:val="23"/>
          <w:szCs w:val="23"/>
        </w:rPr>
        <w:t>e</w:t>
      </w:r>
      <w:r w:rsidRPr="00B6566D">
        <w:rPr>
          <w:rFonts w:asciiTheme="minorHAnsi" w:hAnsiTheme="minorHAnsi" w:cstheme="minorHAnsi"/>
          <w:sz w:val="23"/>
          <w:szCs w:val="23"/>
        </w:rPr>
        <w:t xml:space="preserve">mentsprechend die Werte an. Im Receivertab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man bekommen hat bzw. verloren gegangen sind. Im Sendertab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versendet wu</w:t>
      </w:r>
      <w:r w:rsidRPr="00B6566D">
        <w:rPr>
          <w:rFonts w:asciiTheme="minorHAnsi" w:hAnsiTheme="minorHAnsi" w:cstheme="minorHAnsi"/>
          <w:sz w:val="23"/>
          <w:szCs w:val="23"/>
        </w:rPr>
        <w:t>r</w:t>
      </w:r>
      <w:r w:rsidRPr="00B6566D">
        <w:rPr>
          <w:rFonts w:asciiTheme="minorHAnsi" w:hAnsiTheme="minorHAnsi" w:cstheme="minorHAnsi"/>
          <w:sz w:val="23"/>
          <w:szCs w:val="23"/>
        </w:rPr>
        <w:t>den.</w:t>
      </w:r>
    </w:p>
    <w:p w:rsidR="008B3DE7" w:rsidRPr="00B6566D" w:rsidRDefault="008B3DE7" w:rsidP="00B312DA">
      <w:pPr>
        <w:rPr>
          <w:rFonts w:asciiTheme="minorHAnsi" w:hAnsiTheme="minorHAnsi" w:cstheme="minorHAnsi"/>
        </w:rPr>
      </w:pPr>
    </w:p>
    <w:tbl>
      <w:tblPr>
        <w:tblStyle w:val="HelleSchattierung1"/>
        <w:tblW w:w="5000" w:type="pct"/>
        <w:tblLook w:val="0420"/>
      </w:tblPr>
      <w:tblGrid>
        <w:gridCol w:w="1738"/>
        <w:gridCol w:w="7548"/>
      </w:tblGrid>
      <w:tr w:rsidR="008B391E" w:rsidRPr="00B6566D" w:rsidTr="00AD7C61">
        <w:trPr>
          <w:cnfStyle w:val="100000000000"/>
        </w:trPr>
        <w:tc>
          <w:tcPr>
            <w:tcW w:w="936"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lastRenderedPageBreak/>
              <w:t>Schritt</w:t>
            </w:r>
          </w:p>
        </w:tc>
        <w:tc>
          <w:tcPr>
            <w:tcW w:w="4064"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936" w:type="pct"/>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4064" w:type="pct"/>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 und Empfänger aktivieren (s.o.)</w:t>
            </w:r>
          </w:p>
        </w:tc>
      </w:tr>
      <w:tr w:rsidR="008B391E" w:rsidRPr="00B6566D" w:rsidTr="00AD7C61">
        <w:tc>
          <w:tcPr>
            <w:tcW w:w="936" w:type="pct"/>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2a</w:t>
            </w:r>
          </w:p>
        </w:tc>
        <w:tc>
          <w:tcPr>
            <w:tcW w:w="4064" w:type="pct"/>
          </w:tcPr>
          <w:p w:rsidR="00AD7C61"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Senderate im Graphen überprüfen:</w:t>
            </w:r>
            <w:r w:rsidR="00AD7C61">
              <w:rPr>
                <w:rStyle w:val="Erluterungen"/>
                <w:rFonts w:asciiTheme="minorHAnsi" w:hAnsiTheme="minorHAnsi" w:cstheme="minorHAnsi"/>
                <w:i w:val="0"/>
                <w:color w:val="auto"/>
              </w:rPr>
              <w:t xml:space="preserve"> </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 xml:space="preserve">Siehe gelbmarkierter Bereich </w:t>
            </w:r>
          </w:p>
        </w:tc>
      </w:tr>
      <w:tr w:rsidR="008B391E" w:rsidRPr="00B6566D" w:rsidTr="00AD7C61">
        <w:trPr>
          <w:cnfStyle w:val="000000100000"/>
        </w:trPr>
        <w:tc>
          <w:tcPr>
            <w:tcW w:w="936" w:type="pct"/>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2b</w:t>
            </w:r>
          </w:p>
        </w:tc>
        <w:tc>
          <w:tcPr>
            <w:tcW w:w="4064" w:type="pct"/>
          </w:tcPr>
          <w:p w:rsidR="00AD7C61"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Detaillierte Daten im Diagramm einsehen:</w:t>
            </w:r>
            <w:r w:rsidR="00AD7C61">
              <w:rPr>
                <w:rStyle w:val="Erluterungen"/>
                <w:rFonts w:asciiTheme="minorHAnsi" w:hAnsiTheme="minorHAnsi" w:cstheme="minorHAnsi"/>
                <w:i w:val="0"/>
                <w:color w:val="auto"/>
              </w:rPr>
              <w:t xml:space="preserve"> </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blaumarkierter Bereich</w:t>
            </w:r>
          </w:p>
        </w:tc>
      </w:tr>
    </w:tbl>
    <w:p w:rsidR="00B312DA" w:rsidRPr="00B6566D" w:rsidRDefault="00B312DA" w:rsidP="00B6566D">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27ECA" w:rsidRDefault="00B6566D" w:rsidP="00B27ECA">
      <w:pPr>
        <w:keepNext/>
      </w:pPr>
      <w:r w:rsidRPr="00B6566D">
        <w:rPr>
          <w:rFonts w:asciiTheme="minorHAnsi" w:hAnsiTheme="minorHAnsi" w:cstheme="minorHAnsi"/>
          <w:noProof/>
        </w:rPr>
        <w:drawing>
          <wp:inline distT="0" distB="0" distL="0" distR="0">
            <wp:extent cx="5759450" cy="2816225"/>
            <wp:effectExtent l="19050" t="0" r="0" b="0"/>
            <wp:docPr id="10" name="Grafik 9"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B6566D" w:rsidRPr="00B6566D" w:rsidRDefault="00B27ECA" w:rsidP="00B27ECA">
      <w:pPr>
        <w:pStyle w:val="Beschriftung"/>
        <w:rPr>
          <w:rFonts w:asciiTheme="minorHAnsi" w:hAnsiTheme="minorHAnsi" w:cstheme="minorHAnsi"/>
        </w:rPr>
      </w:pPr>
      <w:bookmarkStart w:id="22" w:name="_Toc338684369"/>
      <w:r>
        <w:t xml:space="preserve">Abbildung </w:t>
      </w:r>
      <w:fldSimple w:instr=" SEQ Abbildung \* ARABIC ">
        <w:r w:rsidR="00A5240D">
          <w:rPr>
            <w:noProof/>
          </w:rPr>
          <w:t>6</w:t>
        </w:r>
      </w:fldSimple>
      <w:r>
        <w:t xml:space="preserve">: GUI für </w:t>
      </w:r>
      <w:r w:rsidR="00477E05">
        <w:t xml:space="preserve">Aufruf von </w:t>
      </w:r>
      <w:r w:rsidRPr="00783AB9">
        <w:t>/LUC30/ Analyse Multicast</w:t>
      </w:r>
      <w:bookmarkEnd w:id="22"/>
    </w:p>
    <w:p w:rsidR="000F68AC" w:rsidRPr="00B6566D" w:rsidRDefault="000F68AC" w:rsidP="000F68AC">
      <w:pPr>
        <w:pStyle w:val="berschrift3"/>
        <w:rPr>
          <w:rFonts w:asciiTheme="minorHAnsi" w:hAnsiTheme="minorHAnsi" w:cstheme="minorHAnsi"/>
        </w:rPr>
      </w:pPr>
      <w:bookmarkStart w:id="23" w:name="_Toc337406894"/>
      <w:r w:rsidRPr="00B6566D">
        <w:rPr>
          <w:rFonts w:asciiTheme="minorHAnsi" w:hAnsiTheme="minorHAnsi" w:cstheme="minorHAnsi"/>
        </w:rPr>
        <w:t>/</w:t>
      </w:r>
      <w:bookmarkStart w:id="24" w:name="_Toc338682380"/>
      <w:r w:rsidRPr="00B6566D">
        <w:rPr>
          <w:rFonts w:asciiTheme="minorHAnsi" w:hAnsiTheme="minorHAnsi" w:cstheme="minorHAnsi"/>
        </w:rPr>
        <w:t>LUC40/ Configure Settings</w:t>
      </w:r>
      <w:bookmarkEnd w:id="23"/>
      <w:bookmarkEnd w:id="24"/>
    </w:p>
    <w:p w:rsidR="000F68AC" w:rsidRPr="00B6566D" w:rsidRDefault="000F68AC" w:rsidP="000F68AC">
      <w:pPr>
        <w:ind w:left="1416"/>
        <w:rPr>
          <w:rFonts w:asciiTheme="minorHAnsi" w:hAnsiTheme="minorHAnsi" w:cstheme="minorHAnsi"/>
          <w:bCs/>
          <w:iCs/>
          <w:szCs w:val="28"/>
        </w:rPr>
      </w:pPr>
      <w:r w:rsidRPr="00B6566D">
        <w:rPr>
          <w:rFonts w:asciiTheme="minorHAnsi" w:hAnsiTheme="minorHAnsi" w:cstheme="minorHAnsi"/>
          <w:bCs/>
          <w:iCs/>
          <w:szCs w:val="28"/>
        </w:rPr>
        <w:t>In dem Programm MultiCastor lassen sich eine Reihe von Einstellungen vo</w:t>
      </w:r>
      <w:r w:rsidRPr="00B6566D">
        <w:rPr>
          <w:rFonts w:asciiTheme="minorHAnsi" w:hAnsiTheme="minorHAnsi" w:cstheme="minorHAnsi"/>
          <w:bCs/>
          <w:iCs/>
          <w:szCs w:val="28"/>
        </w:rPr>
        <w:t>r</w:t>
      </w:r>
      <w:r w:rsidRPr="00B6566D">
        <w:rPr>
          <w:rFonts w:asciiTheme="minorHAnsi" w:hAnsiTheme="minorHAnsi" w:cstheme="minorHAnsi"/>
          <w:bCs/>
          <w:iCs/>
          <w:szCs w:val="28"/>
        </w:rPr>
        <w:t>nehmen oder auch Konfigurationsdateien laden. Beides lässt sich innerhalb der grafischen Benutzeroberfläche oder der Kommandozeile ausführen.</w:t>
      </w:r>
    </w:p>
    <w:p w:rsidR="00B312DA" w:rsidRPr="00B6566D" w:rsidRDefault="00B312DA" w:rsidP="000F68AC">
      <w:pPr>
        <w:ind w:left="1416"/>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b/>
                <w:bCs/>
                <w:color w:val="000000" w:themeColor="text1"/>
                <w:sz w:val="22"/>
                <w:szCs w:val="22"/>
              </w:rPr>
              <w:t>Die Einstellungen zu Sender und Receiver können vom B</w:t>
            </w:r>
            <w:r w:rsidRPr="00B27ECA">
              <w:rPr>
                <w:rFonts w:asciiTheme="minorHAnsi" w:hAnsiTheme="minorHAnsi" w:cstheme="minorHAnsi"/>
                <w:b/>
                <w:bCs/>
                <w:color w:val="000000" w:themeColor="text1"/>
                <w:sz w:val="22"/>
                <w:szCs w:val="22"/>
              </w:rPr>
              <w:t>e</w:t>
            </w:r>
            <w:r w:rsidRPr="00B27ECA">
              <w:rPr>
                <w:rFonts w:asciiTheme="minorHAnsi" w:hAnsiTheme="minorHAnsi" w:cstheme="minorHAnsi"/>
                <w:b/>
                <w:bCs/>
                <w:color w:val="000000" w:themeColor="text1"/>
                <w:sz w:val="22"/>
                <w:szCs w:val="22"/>
              </w:rPr>
              <w:t xml:space="preserve">nutzer vorgenommen werden.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MultiCastor 3.0 / GUI oder CMD mit Config-Dateien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Es muss eine lauffähige Installation MultiCastor 3.0 auf dem Usersystem vorhanden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B27ECA" w:rsidRDefault="00CC081D"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keine</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CC081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CC081D"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keins</w:t>
            </w:r>
          </w:p>
        </w:tc>
      </w:tr>
    </w:tbl>
    <w:p w:rsidR="00B312DA" w:rsidRPr="00C77CE3" w:rsidRDefault="00B312DA" w:rsidP="00C77CE3">
      <w:pPr>
        <w:pStyle w:val="berschrift4"/>
        <w:rPr>
          <w:rStyle w:val="Erluterungen"/>
          <w:rFonts w:asciiTheme="minorHAnsi" w:hAnsiTheme="minorHAnsi" w:cstheme="minorHAnsi"/>
          <w:i w:val="0"/>
          <w:color w:val="auto"/>
        </w:rPr>
      </w:pPr>
      <w:r w:rsidRPr="00B6566D">
        <w:rPr>
          <w:rFonts w:asciiTheme="minorHAnsi" w:hAnsiTheme="minorHAnsi" w:cstheme="minorHAnsi"/>
        </w:rPr>
        <w:lastRenderedPageBreak/>
        <w:t>GUI für den Aufruf des Use Cases:</w:t>
      </w:r>
    </w:p>
    <w:p w:rsidR="00B27ECA" w:rsidRDefault="00C77CE3" w:rsidP="00B27ECA">
      <w:pPr>
        <w:pStyle w:val="berschrift4"/>
      </w:pPr>
      <w:r>
        <w:rPr>
          <w:rFonts w:asciiTheme="minorHAnsi" w:hAnsiTheme="minorHAnsi" w:cstheme="minorHAnsi"/>
          <w:noProof/>
        </w:rPr>
        <w:drawing>
          <wp:inline distT="0" distB="0" distL="0" distR="0">
            <wp:extent cx="5759450" cy="2816225"/>
            <wp:effectExtent l="19050" t="0" r="0" b="0"/>
            <wp:docPr id="14" name="Grafik 13"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B27ECA" w:rsidRDefault="00B27ECA" w:rsidP="00B27ECA">
      <w:pPr>
        <w:pStyle w:val="Beschriftung"/>
        <w:jc w:val="left"/>
      </w:pPr>
      <w:bookmarkStart w:id="25" w:name="_Toc338684370"/>
      <w:r>
        <w:t xml:space="preserve">Abbildung </w:t>
      </w:r>
      <w:fldSimple w:instr=" SEQ Abbildung \* ARABIC ">
        <w:r w:rsidR="00A5240D">
          <w:rPr>
            <w:noProof/>
          </w:rPr>
          <w:t>7</w:t>
        </w:r>
      </w:fldSimple>
      <w:r>
        <w:t>: GUI für</w:t>
      </w:r>
      <w:r w:rsidR="008C6D3C">
        <w:t xml:space="preserve"> Aufruf von</w:t>
      </w:r>
      <w:r>
        <w:t xml:space="preserve"> </w:t>
      </w:r>
      <w:r w:rsidRPr="00787234">
        <w:t>/LUC40/ Configure Settings</w:t>
      </w:r>
      <w:bookmarkEnd w:id="25"/>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Der Benutzer öffnet ein Sender/Receiver (Layer2 oder Layer3) Tab und will darin die Einstellu</w:t>
      </w:r>
      <w:r w:rsidRPr="00B6566D">
        <w:rPr>
          <w:rFonts w:asciiTheme="minorHAnsi" w:hAnsiTheme="minorHAnsi" w:cstheme="minorHAnsi"/>
          <w:sz w:val="23"/>
          <w:szCs w:val="23"/>
        </w:rPr>
        <w:t>n</w:t>
      </w:r>
      <w:r w:rsidRPr="00B6566D">
        <w:rPr>
          <w:rFonts w:asciiTheme="minorHAnsi" w:hAnsiTheme="minorHAnsi" w:cstheme="minorHAnsi"/>
          <w:sz w:val="23"/>
          <w:szCs w:val="23"/>
        </w:rPr>
        <w:t>gen für einen bestehenden oder neuen Multicast-Strom eintragen. Wenn bei einem bestehe</w:t>
      </w:r>
      <w:r w:rsidRPr="00B6566D">
        <w:rPr>
          <w:rFonts w:asciiTheme="minorHAnsi" w:hAnsiTheme="minorHAnsi" w:cstheme="minorHAnsi"/>
          <w:sz w:val="23"/>
          <w:szCs w:val="23"/>
        </w:rPr>
        <w:t>n</w:t>
      </w:r>
      <w:r w:rsidRPr="00B6566D">
        <w:rPr>
          <w:rFonts w:asciiTheme="minorHAnsi" w:hAnsiTheme="minorHAnsi" w:cstheme="minorHAnsi"/>
          <w:sz w:val="23"/>
          <w:szCs w:val="23"/>
        </w:rPr>
        <w:t>den Multicast-Strom die Einstellungen geändert werden sollen, muss dieser zuerst in der Tabelle ausgewählt werden, dann werden die Einstellungen in das “</w:t>
      </w:r>
      <w:r w:rsidRPr="00B6566D">
        <w:rPr>
          <w:rFonts w:asciiTheme="minorHAnsi" w:hAnsiTheme="minorHAnsi" w:cstheme="minorHAnsi"/>
          <w:i/>
          <w:iCs/>
          <w:sz w:val="23"/>
          <w:szCs w:val="23"/>
        </w:rPr>
        <w:t>MulticastConfig Panel</w:t>
      </w:r>
      <w:r w:rsidRPr="00B6566D">
        <w:rPr>
          <w:rFonts w:asciiTheme="minorHAnsi" w:hAnsiTheme="minorHAnsi" w:cstheme="minorHAnsi"/>
          <w:sz w:val="23"/>
          <w:szCs w:val="23"/>
        </w:rPr>
        <w:t>” geladen. Wenn ein neuer Multicast-Strom angelegt werden soll, muss auf den “</w:t>
      </w:r>
      <w:r w:rsidRPr="00B6566D">
        <w:rPr>
          <w:rFonts w:asciiTheme="minorHAnsi" w:hAnsiTheme="minorHAnsi" w:cstheme="minorHAnsi"/>
          <w:i/>
          <w:iCs/>
          <w:sz w:val="23"/>
          <w:szCs w:val="23"/>
        </w:rPr>
        <w:t>Neu</w:t>
      </w:r>
      <w:r w:rsidRPr="00B6566D">
        <w:rPr>
          <w:rFonts w:asciiTheme="minorHAnsi" w:hAnsiTheme="minorHAnsi" w:cstheme="minorHAnsi"/>
          <w:sz w:val="23"/>
          <w:szCs w:val="23"/>
        </w:rPr>
        <w:t>” Button geklickt we</w:t>
      </w:r>
      <w:r w:rsidRPr="00B6566D">
        <w:rPr>
          <w:rFonts w:asciiTheme="minorHAnsi" w:hAnsiTheme="minorHAnsi" w:cstheme="minorHAnsi"/>
          <w:sz w:val="23"/>
          <w:szCs w:val="23"/>
        </w:rPr>
        <w:t>r</w:t>
      </w:r>
      <w:r w:rsidRPr="00B6566D">
        <w:rPr>
          <w:rFonts w:asciiTheme="minorHAnsi" w:hAnsiTheme="minorHAnsi" w:cstheme="minorHAnsi"/>
          <w:sz w:val="23"/>
          <w:szCs w:val="23"/>
        </w:rPr>
        <w:t>den, sofern bereits ein Sender/Receiver gewählt ist.</w:t>
      </w:r>
    </w:p>
    <w:p w:rsidR="00CC081D" w:rsidRPr="00B6566D" w:rsidRDefault="00CC081D" w:rsidP="00B312DA">
      <w:pPr>
        <w:rPr>
          <w:rFonts w:asciiTheme="minorHAnsi" w:hAnsiTheme="minorHAnsi" w:cstheme="minorHAnsi"/>
          <w:sz w:val="23"/>
          <w:szCs w:val="23"/>
        </w:rPr>
      </w:pPr>
    </w:p>
    <w:p w:rsidR="00CC081D"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Unter den UseCase Configure Settings fallen die gemeinsamen Einstellungen von Sender und Receiver. Diese sind in folgender Tabelle grün markiert.</w:t>
      </w:r>
    </w:p>
    <w:tbl>
      <w:tblPr>
        <w:tblW w:w="5000" w:type="pct"/>
        <w:tblBorders>
          <w:top w:val="single" w:sz="8" w:space="0" w:color="000000"/>
          <w:bottom w:val="single" w:sz="8" w:space="0" w:color="000000"/>
        </w:tblBorders>
        <w:tblLook w:val="04A0"/>
      </w:tblPr>
      <w:tblGrid>
        <w:gridCol w:w="2509"/>
        <w:gridCol w:w="2557"/>
        <w:gridCol w:w="4220"/>
      </w:tblGrid>
      <w:tr w:rsidR="00CC081D" w:rsidRPr="00B6566D" w:rsidTr="00AD7C61">
        <w:tc>
          <w:tcPr>
            <w:tcW w:w="1351" w:type="pct"/>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Layer-3</w:t>
            </w:r>
          </w:p>
        </w:tc>
        <w:tc>
          <w:tcPr>
            <w:tcW w:w="1377" w:type="pct"/>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Layer-2</w:t>
            </w:r>
          </w:p>
        </w:tc>
        <w:tc>
          <w:tcPr>
            <w:tcW w:w="2273" w:type="pct"/>
            <w:tcBorders>
              <w:top w:val="single" w:sz="8" w:space="0" w:color="000000"/>
              <w:left w:val="nil"/>
              <w:bottom w:val="single" w:sz="8" w:space="0" w:color="000000"/>
              <w:right w:val="nil"/>
            </w:tcBorders>
          </w:tcPr>
          <w:p w:rsidR="00CC081D" w:rsidRPr="00B6566D" w:rsidRDefault="00CC081D" w:rsidP="002B7ECF">
            <w:pPr>
              <w:jc w:val="left"/>
              <w:rPr>
                <w:rFonts w:asciiTheme="minorHAnsi" w:hAnsiTheme="minorHAnsi" w:cstheme="minorHAnsi"/>
                <w:b/>
                <w:bCs/>
                <w:color w:val="000000"/>
              </w:rPr>
            </w:pPr>
            <w:r w:rsidRPr="00B6566D">
              <w:rPr>
                <w:rFonts w:asciiTheme="minorHAnsi" w:hAnsiTheme="minorHAnsi" w:cstheme="minorHAnsi"/>
                <w:b/>
                <w:bCs/>
                <w:color w:val="000000"/>
              </w:rPr>
              <w:t>Auch beim Receiver enthalten</w:t>
            </w:r>
            <w:r w:rsidR="00BC017E" w:rsidRPr="00B6566D">
              <w:rPr>
                <w:rFonts w:asciiTheme="minorHAnsi" w:hAnsiTheme="minorHAnsi" w:cstheme="minorHAnsi"/>
                <w:b/>
                <w:bCs/>
                <w:color w:val="000000"/>
              </w:rPr>
              <w:t>?</w:t>
            </w:r>
          </w:p>
        </w:tc>
      </w:tr>
      <w:tr w:rsidR="00CC081D" w:rsidRPr="00B6566D" w:rsidTr="00AD7C61">
        <w:tc>
          <w:tcPr>
            <w:tcW w:w="1351" w:type="pct"/>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IP Group Address</w:t>
            </w:r>
          </w:p>
        </w:tc>
        <w:tc>
          <w:tcPr>
            <w:tcW w:w="1377" w:type="pct"/>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 xml:space="preserve">MAC-Group-Address </w:t>
            </w:r>
          </w:p>
        </w:tc>
        <w:tc>
          <w:tcPr>
            <w:tcW w:w="2273" w:type="pct"/>
            <w:tcBorders>
              <w:left w:val="nil"/>
              <w:right w:val="nil"/>
            </w:tcBorders>
            <w:shd w:val="clear" w:color="auto" w:fill="C0C0C0"/>
          </w:tcPr>
          <w:p w:rsidR="00CC081D"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AD7C61">
        <w:tc>
          <w:tcPr>
            <w:tcW w:w="1351" w:type="pct"/>
            <w:shd w:val="clear" w:color="auto" w:fill="00FF00"/>
          </w:tcPr>
          <w:p w:rsidR="00BC017E" w:rsidRPr="00B6566D" w:rsidRDefault="00BC017E"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 xml:space="preserve">Network Interface </w:t>
            </w:r>
          </w:p>
        </w:tc>
        <w:tc>
          <w:tcPr>
            <w:tcW w:w="1377" w:type="pct"/>
            <w:shd w:val="clear" w:color="auto" w:fill="00FF00"/>
          </w:tcPr>
          <w:p w:rsidR="00BC017E" w:rsidRPr="00B6566D" w:rsidRDefault="00BC017E"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 xml:space="preserve">Network Interface </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AD7C61">
        <w:tc>
          <w:tcPr>
            <w:tcW w:w="1351"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 xml:space="preserve">Packet Rate </w:t>
            </w:r>
          </w:p>
        </w:tc>
        <w:tc>
          <w:tcPr>
            <w:tcW w:w="137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Rate</w:t>
            </w:r>
          </w:p>
        </w:tc>
        <w:tc>
          <w:tcPr>
            <w:tcW w:w="2273" w:type="pct"/>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Packet Length</w:t>
            </w:r>
          </w:p>
        </w:tc>
        <w:tc>
          <w:tcPr>
            <w:tcW w:w="137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Length</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UDP Port</w:t>
            </w:r>
          </w:p>
        </w:tc>
        <w:tc>
          <w:tcPr>
            <w:tcW w:w="137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2273" w:type="pct"/>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Time to Live</w:t>
            </w:r>
          </w:p>
        </w:tc>
        <w:tc>
          <w:tcPr>
            <w:tcW w:w="137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bl>
    <w:p w:rsidR="00CC081D" w:rsidRPr="00B6566D" w:rsidRDefault="00CC081D" w:rsidP="00B312DA">
      <w:pPr>
        <w:rPr>
          <w:rFonts w:asciiTheme="minorHAnsi" w:hAnsiTheme="minorHAnsi" w:cstheme="minorHAnsi"/>
        </w:rPr>
      </w:pPr>
    </w:p>
    <w:p w:rsidR="00BC017E" w:rsidRPr="00B6566D" w:rsidRDefault="00BC017E" w:rsidP="00B312DA">
      <w:pPr>
        <w:rPr>
          <w:rFonts w:asciiTheme="minorHAnsi" w:hAnsiTheme="minorHAnsi" w:cstheme="minorHAnsi"/>
          <w:sz w:val="23"/>
          <w:szCs w:val="23"/>
        </w:rPr>
      </w:pPr>
      <w:r w:rsidRPr="00B6566D">
        <w:rPr>
          <w:rFonts w:asciiTheme="minorHAnsi" w:hAnsiTheme="minorHAnsi" w:cstheme="minorHAnsi"/>
          <w:sz w:val="23"/>
          <w:szCs w:val="23"/>
        </w:rPr>
        <w:t>Die “Group Address” hat unterschiedliche Wertebereiche, je nachdem, ob es um Layer2 oder Layer3(IPv4 oder IPv6) handelt. Diese Wertebereiche werden über die Protokolle spezifiziert:</w:t>
      </w:r>
    </w:p>
    <w:tbl>
      <w:tblPr>
        <w:tblW w:w="5000" w:type="pct"/>
        <w:tblBorders>
          <w:top w:val="single" w:sz="8" w:space="0" w:color="000000"/>
          <w:bottom w:val="single" w:sz="8" w:space="0" w:color="000000"/>
        </w:tblBorders>
        <w:tblLook w:val="04A0"/>
      </w:tblPr>
      <w:tblGrid>
        <w:gridCol w:w="1628"/>
        <w:gridCol w:w="7658"/>
      </w:tblGrid>
      <w:tr w:rsidR="00BC017E" w:rsidRPr="00B6566D" w:rsidTr="00AD7C61">
        <w:tc>
          <w:tcPr>
            <w:tcW w:w="873" w:type="pct"/>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4127" w:type="pct"/>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BC017E" w:rsidRPr="00B6566D" w:rsidTr="00AD7C61">
        <w:tc>
          <w:tcPr>
            <w:tcW w:w="873" w:type="pct"/>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412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BC017E" w:rsidRPr="00B6566D" w:rsidTr="00AD7C61">
        <w:tc>
          <w:tcPr>
            <w:tcW w:w="873" w:type="pct"/>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412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BC017E" w:rsidRPr="00B6566D" w:rsidTr="00AD7C61">
        <w:tc>
          <w:tcPr>
            <w:tcW w:w="873" w:type="pct"/>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MMRP</w:t>
            </w:r>
            <w:r w:rsidR="003E5397" w:rsidRPr="00B6566D">
              <w:rPr>
                <w:rFonts w:asciiTheme="minorHAnsi" w:hAnsiTheme="minorHAnsi" w:cstheme="minorHAnsi"/>
                <w:b/>
                <w:bCs/>
                <w:color w:val="000000"/>
              </w:rPr>
              <w:t>/GMRP</w:t>
            </w:r>
          </w:p>
        </w:tc>
        <w:tc>
          <w:tcPr>
            <w:tcW w:w="4127" w:type="pct"/>
            <w:tcBorders>
              <w:left w:val="nil"/>
              <w:right w:val="nil"/>
            </w:tcBorders>
            <w:shd w:val="clear" w:color="auto" w:fill="C0C0C0"/>
          </w:tcPr>
          <w:p w:rsidR="008B391E" w:rsidRDefault="008B391E" w:rsidP="008B391E">
            <w:r>
              <w:rPr>
                <w:rFonts w:ascii="Calibri" w:hAnsi="Calibri" w:cs="Calibri"/>
                <w:sz w:val="22"/>
                <w:szCs w:val="22"/>
              </w:rPr>
              <w:t>Das Niederwertigste Bit des ersten Bytes wird genutzt um zwischen Multi und Un</w:t>
            </w:r>
            <w:r>
              <w:rPr>
                <w:rFonts w:ascii="Calibri" w:hAnsi="Calibri" w:cs="Calibri"/>
                <w:sz w:val="22"/>
                <w:szCs w:val="22"/>
              </w:rPr>
              <w:t>i</w:t>
            </w:r>
            <w:r>
              <w:rPr>
                <w:rFonts w:ascii="Calibri" w:hAnsi="Calibri" w:cs="Calibri"/>
                <w:sz w:val="22"/>
                <w:szCs w:val="22"/>
              </w:rPr>
              <w:t>cast zu unterscheiden.</w:t>
            </w:r>
          </w:p>
          <w:p w:rsidR="008B391E" w:rsidRDefault="008B391E" w:rsidP="008B391E">
            <w:r>
              <w:rPr>
                <w:rFonts w:ascii="Calibri" w:hAnsi="Calibri" w:cs="Calibri"/>
                <w:sz w:val="22"/>
                <w:szCs w:val="22"/>
              </w:rPr>
              <w:t xml:space="preserve">Bsp. 01:00:00:00:00 </w:t>
            </w:r>
          </w:p>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0 =&gt; Quelle ist “Individual”, also Unicast </w:t>
            </w:r>
          </w:p>
          <w:p w:rsidR="00BC017E" w:rsidRPr="00B6566D" w:rsidRDefault="00BC017E" w:rsidP="00BC017E">
            <w:pPr>
              <w:rPr>
                <w:rFonts w:asciiTheme="minorHAnsi" w:hAnsiTheme="minorHAnsi" w:cstheme="minorHAnsi"/>
                <w:color w:val="000000"/>
              </w:rPr>
            </w:pPr>
            <w:r w:rsidRPr="00B6566D">
              <w:rPr>
                <w:rFonts w:asciiTheme="minorHAnsi" w:hAnsiTheme="minorHAnsi" w:cstheme="minorHAnsi"/>
                <w:color w:val="000000"/>
                <w:sz w:val="22"/>
                <w:szCs w:val="22"/>
              </w:rPr>
              <w:lastRenderedPageBreak/>
              <w:t>1 =&gt; Quelle ist “Group” also Multicast. 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t>cast. Also das Senden von einem Sender an Alle(!) Empfänger im LAN. Hierfür ist normalerweise die Adresse</w:t>
            </w:r>
            <w:r w:rsidR="00D76F6E" w:rsidRPr="00B6566D">
              <w:rPr>
                <w:rFonts w:asciiTheme="minorHAnsi" w:hAnsiTheme="minorHAnsi" w:cstheme="minorHAnsi"/>
                <w:color w:val="000000"/>
                <w:sz w:val="22"/>
                <w:szCs w:val="22"/>
              </w:rPr>
              <w:t xml:space="preserve"> </w:t>
            </w:r>
            <w:r w:rsidRPr="00B6566D">
              <w:rPr>
                <w:rFonts w:asciiTheme="minorHAnsi" w:hAnsiTheme="minorHAnsi" w:cstheme="minorHAnsi"/>
                <w:color w:val="000000"/>
                <w:sz w:val="22"/>
                <w:szCs w:val="22"/>
              </w:rPr>
              <w:t xml:space="preserve">ff:ff:ff:ff:ff:ff reserviert. </w:t>
            </w:r>
          </w:p>
        </w:tc>
      </w:tr>
    </w:tbl>
    <w:p w:rsidR="00BC017E" w:rsidRPr="00B6566D" w:rsidRDefault="00BC017E" w:rsidP="00B312DA">
      <w:pPr>
        <w:rPr>
          <w:rFonts w:asciiTheme="minorHAnsi" w:hAnsiTheme="minorHAnsi" w:cstheme="minorHAnsi"/>
        </w:rPr>
      </w:pPr>
    </w:p>
    <w:p w:rsidR="00BC017E" w:rsidRPr="00B6566D" w:rsidRDefault="00BC017E" w:rsidP="00B312DA">
      <w:pPr>
        <w:rPr>
          <w:rFonts w:asciiTheme="minorHAnsi" w:hAnsiTheme="minorHAnsi" w:cstheme="minorHAnsi"/>
        </w:rPr>
      </w:pPr>
      <w:r w:rsidRPr="00B6566D">
        <w:rPr>
          <w:rFonts w:asciiTheme="minorHAnsi" w:hAnsiTheme="minorHAnsi" w:cstheme="minorHAnsi"/>
          <w:sz w:val="23"/>
          <w:szCs w:val="23"/>
        </w:rPr>
        <w:t xml:space="preserve">Für das </w:t>
      </w:r>
      <w:r w:rsidRPr="00B6566D">
        <w:rPr>
          <w:rFonts w:asciiTheme="minorHAnsi" w:hAnsiTheme="minorHAnsi" w:cstheme="minorHAnsi"/>
          <w:i/>
          <w:iCs/>
          <w:sz w:val="23"/>
          <w:szCs w:val="23"/>
        </w:rPr>
        <w:t xml:space="preserve">Network Interface </w:t>
      </w:r>
      <w:r w:rsidRPr="00B6566D">
        <w:rPr>
          <w:rFonts w:asciiTheme="minorHAnsi" w:hAnsiTheme="minorHAnsi" w:cstheme="minorHAnsi"/>
          <w:sz w:val="23"/>
          <w:szCs w:val="23"/>
        </w:rPr>
        <w:t>wird eine Auswahlbox mit den möglichen Network-Interfaces ang</w:t>
      </w:r>
      <w:r w:rsidRPr="00B6566D">
        <w:rPr>
          <w:rFonts w:asciiTheme="minorHAnsi" w:hAnsiTheme="minorHAnsi" w:cstheme="minorHAnsi"/>
          <w:sz w:val="23"/>
          <w:szCs w:val="23"/>
        </w:rPr>
        <w:t>e</w:t>
      </w:r>
      <w:r w:rsidRPr="00B6566D">
        <w:rPr>
          <w:rFonts w:asciiTheme="minorHAnsi" w:hAnsiTheme="minorHAnsi" w:cstheme="minorHAnsi"/>
          <w:sz w:val="23"/>
          <w:szCs w:val="23"/>
        </w:rPr>
        <w:t>zeigt, aus denen ein Interface ausgewählt werden muss. Hier ist jede Auswahl richtig, da nur benutzbare Interfaces angezeigt werden.</w:t>
      </w:r>
    </w:p>
    <w:p w:rsidR="00BC017E" w:rsidRPr="00B6566D" w:rsidRDefault="00BC017E" w:rsidP="00B312DA">
      <w:pPr>
        <w:rPr>
          <w:rFonts w:asciiTheme="minorHAnsi" w:hAnsiTheme="minorHAnsi" w:cstheme="minorHAnsi"/>
        </w:rPr>
      </w:pPr>
    </w:p>
    <w:tbl>
      <w:tblPr>
        <w:tblStyle w:val="HelleSchattierung1"/>
        <w:tblW w:w="5000" w:type="pct"/>
        <w:tblLook w:val="0420"/>
      </w:tblPr>
      <w:tblGrid>
        <w:gridCol w:w="1738"/>
        <w:gridCol w:w="7548"/>
      </w:tblGrid>
      <w:tr w:rsidR="00393B8B" w:rsidRPr="00B6566D" w:rsidTr="00AD7C61">
        <w:trPr>
          <w:cnfStyle w:val="100000000000"/>
        </w:trPr>
        <w:tc>
          <w:tcPr>
            <w:tcW w:w="936" w:type="pct"/>
          </w:tcPr>
          <w:p w:rsidR="00393B8B" w:rsidRPr="00B6566D" w:rsidRDefault="00393B8B"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064" w:type="pct"/>
          </w:tcPr>
          <w:p w:rsidR="00393B8B" w:rsidRPr="00B6566D" w:rsidRDefault="00393B8B"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393B8B" w:rsidRPr="00B6566D" w:rsidTr="00AD7C61">
        <w:trPr>
          <w:cnfStyle w:val="000000100000"/>
        </w:trPr>
        <w:tc>
          <w:tcPr>
            <w:tcW w:w="936" w:type="pct"/>
          </w:tcPr>
          <w:p w:rsidR="00393B8B" w:rsidRPr="00F36E57"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für Sender oder Empfänger fes</w:t>
            </w:r>
            <w:r>
              <w:rPr>
                <w:rStyle w:val="Erluterungen"/>
                <w:rFonts w:asciiTheme="minorHAnsi" w:hAnsiTheme="minorHAnsi" w:cstheme="minorHAnsi"/>
                <w:i w:val="0"/>
                <w:color w:val="auto"/>
              </w:rPr>
              <w:t>t</w:t>
            </w:r>
            <w:r>
              <w:rPr>
                <w:rStyle w:val="Erluterungen"/>
                <w:rFonts w:asciiTheme="minorHAnsi" w:hAnsiTheme="minorHAnsi" w:cstheme="minorHAnsi"/>
                <w:i w:val="0"/>
                <w:color w:val="auto"/>
              </w:rPr>
              <w:t>legen:</w:t>
            </w:r>
          </w:p>
          <w:p w:rsidR="00393B8B" w:rsidRPr="00F36E57"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rot markierten Bereich</w:t>
            </w:r>
          </w:p>
        </w:tc>
      </w:tr>
      <w:tr w:rsidR="00393B8B" w:rsidRPr="00B6566D" w:rsidTr="00AD7C61">
        <w:tc>
          <w:tcPr>
            <w:tcW w:w="936"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speichern:</w:t>
            </w:r>
          </w:p>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speichern (wird beim Beenden automatisch aufg</w:t>
            </w:r>
            <w:r>
              <w:rPr>
                <w:rStyle w:val="Erluterungen"/>
                <w:rFonts w:asciiTheme="minorHAnsi" w:hAnsiTheme="minorHAnsi" w:cstheme="minorHAnsi"/>
                <w:i w:val="0"/>
                <w:color w:val="auto"/>
              </w:rPr>
              <w:t>e</w:t>
            </w:r>
            <w:r>
              <w:rPr>
                <w:rStyle w:val="Erluterungen"/>
                <w:rFonts w:asciiTheme="minorHAnsi" w:hAnsiTheme="minorHAnsi" w:cstheme="minorHAnsi"/>
                <w:i w:val="0"/>
                <w:color w:val="auto"/>
              </w:rPr>
              <w:t>rufen)</w:t>
            </w:r>
          </w:p>
        </w:tc>
      </w:tr>
      <w:tr w:rsidR="00393B8B" w:rsidRPr="00B6566D" w:rsidTr="00AD7C61">
        <w:trPr>
          <w:cnfStyle w:val="000000100000"/>
        </w:trPr>
        <w:tc>
          <w:tcPr>
            <w:tcW w:w="936"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3</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später erneut laden:</w:t>
            </w:r>
          </w:p>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laden (Konfiguration an Standardort wird beim Starten automatisch geladen)</w:t>
            </w:r>
          </w:p>
        </w:tc>
      </w:tr>
    </w:tbl>
    <w:p w:rsidR="00B312DA" w:rsidRDefault="00B312DA" w:rsidP="00F36E57">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27ECA" w:rsidRDefault="00F36E57" w:rsidP="00B27ECA">
      <w:pPr>
        <w:keepNext/>
      </w:pPr>
      <w:r>
        <w:rPr>
          <w:rFonts w:asciiTheme="minorHAnsi" w:hAnsiTheme="minorHAnsi" w:cstheme="minorHAnsi"/>
          <w:noProof/>
        </w:rPr>
        <w:drawing>
          <wp:inline distT="0" distB="0" distL="0" distR="0">
            <wp:extent cx="5759450" cy="2816225"/>
            <wp:effectExtent l="19050" t="0" r="0" b="0"/>
            <wp:docPr id="12" name="Grafik 11"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F36E57" w:rsidRPr="00F36E57" w:rsidRDefault="00B27ECA" w:rsidP="00B27ECA">
      <w:pPr>
        <w:pStyle w:val="Beschriftung"/>
        <w:rPr>
          <w:rFonts w:asciiTheme="minorHAnsi" w:hAnsiTheme="minorHAnsi" w:cstheme="minorHAnsi"/>
        </w:rPr>
      </w:pPr>
      <w:bookmarkStart w:id="26" w:name="_Toc338684371"/>
      <w:r>
        <w:t xml:space="preserve">Abbildung </w:t>
      </w:r>
      <w:fldSimple w:instr=" SEQ Abbildung \* ARABIC ">
        <w:r w:rsidR="00A5240D">
          <w:rPr>
            <w:noProof/>
          </w:rPr>
          <w:t>8</w:t>
        </w:r>
      </w:fldSimple>
      <w:r>
        <w:t xml:space="preserve">: </w:t>
      </w:r>
      <w:r w:rsidR="008C6D3C">
        <w:t>GUI für Standardablauf von</w:t>
      </w:r>
      <w:r>
        <w:t xml:space="preserve"> </w:t>
      </w:r>
      <w:r w:rsidRPr="00706969">
        <w:t>/LUC40/ Configure Settings</w:t>
      </w:r>
      <w:bookmarkEnd w:id="26"/>
    </w:p>
    <w:p w:rsidR="000F68AC" w:rsidRPr="00B6566D" w:rsidRDefault="000F68AC" w:rsidP="000F68AC">
      <w:pPr>
        <w:pStyle w:val="berschrift3"/>
        <w:rPr>
          <w:rFonts w:asciiTheme="minorHAnsi" w:hAnsiTheme="minorHAnsi" w:cstheme="minorHAnsi"/>
        </w:rPr>
      </w:pPr>
      <w:bookmarkStart w:id="27" w:name="_Toc337406895"/>
      <w:r w:rsidRPr="00B6566D">
        <w:rPr>
          <w:rFonts w:asciiTheme="minorHAnsi" w:hAnsiTheme="minorHAnsi" w:cstheme="minorHAnsi"/>
        </w:rPr>
        <w:t>/</w:t>
      </w:r>
      <w:bookmarkStart w:id="28" w:name="_Toc338682381"/>
      <w:r w:rsidRPr="00B6566D">
        <w:rPr>
          <w:rFonts w:asciiTheme="minorHAnsi" w:hAnsiTheme="minorHAnsi" w:cstheme="minorHAnsi"/>
        </w:rPr>
        <w:t>LUC41/ Select Multicast Protocol</w:t>
      </w:r>
      <w:bookmarkEnd w:id="27"/>
      <w:bookmarkEnd w:id="28"/>
    </w:p>
    <w:p w:rsidR="000F68AC" w:rsidRPr="00B6566D" w:rsidRDefault="000F68AC" w:rsidP="000F68AC">
      <w:pPr>
        <w:ind w:left="1416"/>
        <w:rPr>
          <w:rFonts w:asciiTheme="minorHAnsi" w:hAnsiTheme="minorHAnsi" w:cstheme="minorHAnsi"/>
        </w:rPr>
      </w:pPr>
      <w:r w:rsidRPr="00B6566D">
        <w:rPr>
          <w:rFonts w:asciiTheme="minorHAnsi" w:hAnsiTheme="minorHAnsi" w:cstheme="minorHAnsi"/>
        </w:rPr>
        <w:t>Diese Funktion ermöglicht es dem Nutzer das Multicast Protokoll auszuwä</w:t>
      </w:r>
      <w:r w:rsidRPr="00B6566D">
        <w:rPr>
          <w:rFonts w:asciiTheme="minorHAnsi" w:hAnsiTheme="minorHAnsi" w:cstheme="minorHAnsi"/>
        </w:rPr>
        <w:t>h</w:t>
      </w:r>
      <w:r w:rsidRPr="00B6566D">
        <w:rPr>
          <w:rFonts w:asciiTheme="minorHAnsi" w:hAnsiTheme="minorHAnsi" w:cstheme="minorHAnsi"/>
        </w:rPr>
        <w:t>len. Er kann zwischen dem GMRP und dem MMRP Protokoll wählen.</w:t>
      </w:r>
    </w:p>
    <w:p w:rsidR="00B312DA" w:rsidRPr="00B6566D" w:rsidRDefault="00B312DA" w:rsidP="000F68AC">
      <w:pPr>
        <w:ind w:left="1416"/>
        <w:rPr>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B27ECA" w:rsidRDefault="00BC017E" w:rsidP="002B7ECF">
            <w:pPr>
              <w:cnfStyle w:val="000000100000"/>
              <w:rPr>
                <w:rStyle w:val="Erluterungen"/>
                <w:rFonts w:asciiTheme="minorHAnsi" w:hAnsiTheme="minorHAnsi" w:cstheme="minorHAnsi"/>
                <w:b/>
                <w:color w:val="000000" w:themeColor="text1"/>
              </w:rPr>
            </w:pPr>
            <w:r w:rsidRPr="00B27ECA">
              <w:rPr>
                <w:rStyle w:val="Erluterungen"/>
                <w:rFonts w:asciiTheme="minorHAnsi" w:hAnsiTheme="minorHAnsi" w:cstheme="minorHAnsi"/>
                <w:b/>
                <w:color w:val="000000" w:themeColor="text1"/>
              </w:rPr>
              <w:t>Der Anwender kann auswählen welches Prot</w:t>
            </w:r>
            <w:r w:rsidRPr="00B27ECA">
              <w:rPr>
                <w:rStyle w:val="Erluterungen"/>
                <w:rFonts w:asciiTheme="minorHAnsi" w:hAnsiTheme="minorHAnsi" w:cstheme="minorHAnsi"/>
                <w:b/>
                <w:color w:val="000000" w:themeColor="text1"/>
              </w:rPr>
              <w:t>o</w:t>
            </w:r>
            <w:r w:rsidRPr="00B27ECA">
              <w:rPr>
                <w:rStyle w:val="Erluterungen"/>
                <w:rFonts w:asciiTheme="minorHAnsi" w:hAnsiTheme="minorHAnsi" w:cstheme="minorHAnsi"/>
                <w:b/>
                <w:color w:val="000000" w:themeColor="text1"/>
              </w:rPr>
              <w:t xml:space="preserve">koll er für </w:t>
            </w:r>
            <w:r w:rsidRPr="00B27ECA">
              <w:rPr>
                <w:rStyle w:val="Erluterungen"/>
                <w:rFonts w:asciiTheme="minorHAnsi" w:hAnsiTheme="minorHAnsi" w:cstheme="minorHAnsi"/>
                <w:b/>
                <w:color w:val="000000" w:themeColor="text1"/>
              </w:rPr>
              <w:lastRenderedPageBreak/>
              <w:t>seinen Multicast verwenden möchte.</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lastRenderedPageBreak/>
              <w:t>Umgebende Systemgrenze:</w:t>
            </w:r>
          </w:p>
        </w:tc>
        <w:tc>
          <w:tcPr>
            <w:tcW w:w="3125" w:type="pct"/>
          </w:tcPr>
          <w:p w:rsidR="00B312DA" w:rsidRPr="00B27ECA" w:rsidRDefault="004B346D" w:rsidP="004B346D">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B27ECA" w:rsidRDefault="004B346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MultiCastor 3.0 muss gestartet sein</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B27ECA" w:rsidRDefault="00393B8B"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Es können danach weitere Einstellungen vorg</w:t>
            </w:r>
            <w:r w:rsidRPr="00B27ECA">
              <w:rPr>
                <w:rStyle w:val="Erluterungen"/>
                <w:rFonts w:asciiTheme="minorHAnsi" w:hAnsiTheme="minorHAnsi" w:cstheme="minorHAnsi"/>
                <w:color w:val="000000" w:themeColor="text1"/>
              </w:rPr>
              <w:t>e</w:t>
            </w:r>
            <w:r w:rsidRPr="00B27ECA">
              <w:rPr>
                <w:rStyle w:val="Erluterungen"/>
                <w:rFonts w:asciiTheme="minorHAnsi" w:hAnsiTheme="minorHAnsi" w:cstheme="minorHAnsi"/>
                <w:color w:val="000000" w:themeColor="text1"/>
              </w:rPr>
              <w:t>nommen werden.</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4B346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393B8B"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Auswahl in einem Drop-Down-Menü</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27ECA" w:rsidRDefault="008E585C" w:rsidP="00B27ECA">
      <w:pPr>
        <w:keepNext/>
      </w:pPr>
      <w:r>
        <w:rPr>
          <w:rFonts w:asciiTheme="minorHAnsi" w:hAnsiTheme="minorHAnsi" w:cstheme="minorHAnsi"/>
          <w:i/>
          <w:noProof/>
          <w:color w:val="0000FF"/>
        </w:rPr>
        <w:drawing>
          <wp:inline distT="0" distB="0" distL="0" distR="0">
            <wp:extent cx="5759450" cy="2948940"/>
            <wp:effectExtent l="19050" t="0" r="0" b="0"/>
            <wp:docPr id="13" name="Grafik 12" descr="UI Entwurf l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Entwurf l2s.png"/>
                    <pic:cNvPicPr/>
                  </pic:nvPicPr>
                  <pic:blipFill>
                    <a:blip r:embed="rId13" cstate="print"/>
                    <a:stretch>
                      <a:fillRect/>
                    </a:stretch>
                  </pic:blipFill>
                  <pic:spPr>
                    <a:xfrm>
                      <a:off x="0" y="0"/>
                      <a:ext cx="5759450" cy="2948940"/>
                    </a:xfrm>
                    <a:prstGeom prst="rect">
                      <a:avLst/>
                    </a:prstGeom>
                  </pic:spPr>
                </pic:pic>
              </a:graphicData>
            </a:graphic>
          </wp:inline>
        </w:drawing>
      </w:r>
    </w:p>
    <w:p w:rsidR="00B312DA" w:rsidRPr="00B6566D" w:rsidRDefault="00B27ECA" w:rsidP="00B27ECA">
      <w:pPr>
        <w:pStyle w:val="Beschriftung"/>
        <w:rPr>
          <w:rStyle w:val="Erluterungen"/>
          <w:rFonts w:asciiTheme="minorHAnsi" w:hAnsiTheme="minorHAnsi" w:cstheme="minorHAnsi"/>
        </w:rPr>
      </w:pPr>
      <w:bookmarkStart w:id="29" w:name="_Toc338684372"/>
      <w:r>
        <w:t xml:space="preserve">Abbildung </w:t>
      </w:r>
      <w:fldSimple w:instr=" SEQ Abbildung \* ARABIC ">
        <w:r w:rsidR="00A5240D">
          <w:rPr>
            <w:noProof/>
          </w:rPr>
          <w:t>9</w:t>
        </w:r>
      </w:fldSimple>
      <w:r>
        <w:t xml:space="preserve">: GUI für Aufruf von </w:t>
      </w:r>
      <w:r w:rsidRPr="000A0619">
        <w:t>/LUC41/ Select Multicast Protocol</w:t>
      </w:r>
      <w:bookmarkEnd w:id="29"/>
    </w:p>
    <w:p w:rsidR="00B312DA" w:rsidRPr="00B6566D" w:rsidRDefault="00B312DA" w:rsidP="000F68AC">
      <w:pPr>
        <w:ind w:left="1416"/>
        <w:rPr>
          <w:rFonts w:asciiTheme="minorHAnsi" w:hAnsiTheme="minorHAnsi" w:cstheme="minorHAnsi"/>
        </w:rPr>
      </w:pPr>
    </w:p>
    <w:p w:rsidR="000F68AC" w:rsidRPr="00B6566D" w:rsidRDefault="000F68AC" w:rsidP="000F68AC">
      <w:pPr>
        <w:pStyle w:val="berschrift3"/>
        <w:rPr>
          <w:rFonts w:asciiTheme="minorHAnsi" w:hAnsiTheme="minorHAnsi" w:cstheme="minorHAnsi"/>
        </w:rPr>
      </w:pPr>
      <w:bookmarkStart w:id="30" w:name="_Toc337406896"/>
      <w:r w:rsidRPr="00B6566D">
        <w:rPr>
          <w:rFonts w:asciiTheme="minorHAnsi" w:hAnsiTheme="minorHAnsi" w:cstheme="minorHAnsi"/>
        </w:rPr>
        <w:t>/</w:t>
      </w:r>
      <w:bookmarkStart w:id="31" w:name="_Toc338682382"/>
      <w:r w:rsidRPr="00B6566D">
        <w:rPr>
          <w:rFonts w:asciiTheme="minorHAnsi" w:hAnsiTheme="minorHAnsi" w:cstheme="minorHAnsi"/>
        </w:rPr>
        <w:t>LUC42/ Save / Load Configuration File</w:t>
      </w:r>
      <w:bookmarkEnd w:id="30"/>
      <w:bookmarkEnd w:id="31"/>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ermöglicht es eine Konfigurationsdatei mit allen Einstellungen zu speichern und später wieder zu laden, so dass die Einstellungen nicht e</w:t>
      </w:r>
      <w:r w:rsidRPr="00B6566D">
        <w:rPr>
          <w:rFonts w:asciiTheme="minorHAnsi" w:hAnsiTheme="minorHAnsi" w:cstheme="minorHAnsi"/>
          <w:bCs/>
          <w:iCs/>
          <w:szCs w:val="28"/>
        </w:rPr>
        <w:t>r</w:t>
      </w:r>
      <w:r w:rsidRPr="00B6566D">
        <w:rPr>
          <w:rFonts w:asciiTheme="minorHAnsi" w:hAnsiTheme="minorHAnsi" w:cstheme="minorHAnsi"/>
          <w:bCs/>
          <w:iCs/>
          <w:szCs w:val="28"/>
        </w:rPr>
        <w:t>neut vorgenommen werden müssen.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B312DA" w:rsidRPr="008B3DE7" w:rsidRDefault="004B346D"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Die Benutzereinstellungen (angelegte Sender/Receiver) we</w:t>
            </w:r>
            <w:r w:rsidRPr="008C6D3C">
              <w:rPr>
                <w:rFonts w:asciiTheme="minorHAnsi" w:hAnsiTheme="minorHAnsi" w:cstheme="minorHAnsi"/>
                <w:b/>
                <w:bCs/>
                <w:color w:val="000000" w:themeColor="text1"/>
                <w:sz w:val="22"/>
                <w:szCs w:val="22"/>
              </w:rPr>
              <w:t>r</w:t>
            </w:r>
            <w:r w:rsidRPr="008C6D3C">
              <w:rPr>
                <w:rFonts w:asciiTheme="minorHAnsi" w:hAnsiTheme="minorHAnsi" w:cstheme="minorHAnsi"/>
                <w:b/>
                <w:bCs/>
                <w:color w:val="000000" w:themeColor="text1"/>
                <w:sz w:val="22"/>
                <w:szCs w:val="22"/>
              </w:rPr>
              <w:t>den in einem Configuration File gespeichert bzw. daraus geladen. Es soll auch ein partielles Speichern / Laden einze</w:t>
            </w:r>
            <w:r w:rsidRPr="008C6D3C">
              <w:rPr>
                <w:rFonts w:asciiTheme="minorHAnsi" w:hAnsiTheme="minorHAnsi" w:cstheme="minorHAnsi"/>
                <w:b/>
                <w:bCs/>
                <w:color w:val="000000" w:themeColor="text1"/>
                <w:sz w:val="22"/>
                <w:szCs w:val="22"/>
              </w:rPr>
              <w:t>l</w:t>
            </w:r>
            <w:r w:rsidRPr="008C6D3C">
              <w:rPr>
                <w:rFonts w:asciiTheme="minorHAnsi" w:hAnsiTheme="minorHAnsi" w:cstheme="minorHAnsi"/>
                <w:b/>
                <w:bCs/>
                <w:color w:val="000000" w:themeColor="text1"/>
                <w:sz w:val="22"/>
                <w:szCs w:val="22"/>
              </w:rPr>
              <w:t xml:space="preserve">ner Teilbereiche möglich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68593B"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Es wird von MultiCastor 3</w:t>
            </w:r>
            <w:r w:rsidR="00076061" w:rsidRPr="008C6D3C">
              <w:rPr>
                <w:rFonts w:asciiTheme="minorHAnsi" w:hAnsiTheme="minorHAnsi" w:cstheme="minorHAnsi"/>
                <w:color w:val="000000" w:themeColor="text1"/>
                <w:sz w:val="22"/>
                <w:szCs w:val="22"/>
              </w:rPr>
              <w:t>.0 in das</w:t>
            </w:r>
            <w:r w:rsidRPr="008C6D3C">
              <w:rPr>
                <w:rFonts w:asciiTheme="minorHAnsi" w:hAnsiTheme="minorHAnsi" w:cstheme="minorHAnsi"/>
                <w:color w:val="000000" w:themeColor="text1"/>
                <w:sz w:val="22"/>
                <w:szCs w:val="22"/>
              </w:rPr>
              <w:t xml:space="preserve"> loka</w:t>
            </w:r>
            <w:r w:rsidR="00076061" w:rsidRPr="008C6D3C">
              <w:rPr>
                <w:rFonts w:asciiTheme="minorHAnsi" w:hAnsiTheme="minorHAnsi" w:cstheme="minorHAnsi"/>
                <w:color w:val="000000" w:themeColor="text1"/>
                <w:sz w:val="22"/>
                <w:szCs w:val="22"/>
              </w:rPr>
              <w:t>le</w:t>
            </w:r>
            <w:r w:rsidRPr="008C6D3C">
              <w:rPr>
                <w:rFonts w:asciiTheme="minorHAnsi" w:hAnsiTheme="minorHAnsi" w:cstheme="minorHAnsi"/>
                <w:color w:val="000000" w:themeColor="text1"/>
                <w:sz w:val="22"/>
                <w:szCs w:val="22"/>
              </w:rPr>
              <w:t xml:space="preserve"> Dateisy</w:t>
            </w:r>
            <w:r w:rsidRPr="008C6D3C">
              <w:rPr>
                <w:rFonts w:asciiTheme="minorHAnsi" w:hAnsiTheme="minorHAnsi" w:cstheme="minorHAnsi"/>
                <w:color w:val="000000" w:themeColor="text1"/>
                <w:sz w:val="22"/>
                <w:szCs w:val="22"/>
              </w:rPr>
              <w:t>s</w:t>
            </w:r>
            <w:r w:rsidRPr="008C6D3C">
              <w:rPr>
                <w:rFonts w:asciiTheme="minorHAnsi" w:hAnsiTheme="minorHAnsi" w:cstheme="minorHAnsi"/>
                <w:color w:val="000000" w:themeColor="text1"/>
                <w:sz w:val="22"/>
                <w:szCs w:val="22"/>
              </w:rPr>
              <w:t xml:space="preserve">tem eine Datei </w:t>
            </w:r>
            <w:r w:rsidR="00076061" w:rsidRPr="008C6D3C">
              <w:rPr>
                <w:rFonts w:asciiTheme="minorHAnsi" w:hAnsiTheme="minorHAnsi" w:cstheme="minorHAnsi"/>
                <w:color w:val="000000" w:themeColor="text1"/>
                <w:sz w:val="22"/>
                <w:szCs w:val="22"/>
              </w:rPr>
              <w:t>geschrieben bzw. aus dieser Datei gelesen</w:t>
            </w:r>
            <w:r w:rsidRPr="008C6D3C">
              <w:rPr>
                <w:rFonts w:asciiTheme="minorHAnsi" w:hAnsiTheme="minorHAnsi" w:cstheme="minorHAnsi"/>
                <w:color w:val="000000" w:themeColor="text1"/>
                <w:sz w:val="22"/>
                <w:szCs w:val="22"/>
              </w:rPr>
              <w:t xml:space="preserve">.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076061"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 xml:space="preserve">reicher </w:t>
            </w:r>
            <w:r w:rsidRPr="008C6D3C">
              <w:rPr>
                <w:rFonts w:asciiTheme="minorHAnsi" w:hAnsiTheme="minorHAnsi" w:cstheme="minorHAnsi"/>
                <w:i/>
              </w:rPr>
              <w:lastRenderedPageBreak/>
              <w:t>Ausführung:</w:t>
            </w:r>
          </w:p>
        </w:tc>
        <w:tc>
          <w:tcPr>
            <w:tcW w:w="3125" w:type="pct"/>
          </w:tcPr>
          <w:p w:rsidR="00B312DA" w:rsidRPr="008C6D3C" w:rsidRDefault="00076061" w:rsidP="002B7ECF">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lastRenderedPageBreak/>
              <w:t>keine</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lastRenderedPageBreak/>
              <w:t>Beteiligte Nutzer:</w:t>
            </w:r>
          </w:p>
        </w:tc>
        <w:tc>
          <w:tcPr>
            <w:tcW w:w="3125" w:type="pct"/>
          </w:tcPr>
          <w:p w:rsidR="00B312DA" w:rsidRPr="008C6D3C" w:rsidRDefault="00076061" w:rsidP="002B7ECF">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076061"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Benutzer möchte seine Einstellungen (Se</w:t>
            </w:r>
            <w:r w:rsidRPr="008C6D3C">
              <w:rPr>
                <w:rFonts w:asciiTheme="minorHAnsi" w:hAnsiTheme="minorHAnsi" w:cstheme="minorHAnsi"/>
                <w:color w:val="000000" w:themeColor="text1"/>
                <w:sz w:val="22"/>
                <w:szCs w:val="22"/>
              </w:rPr>
              <w:t>n</w:t>
            </w:r>
            <w:r w:rsidRPr="008C6D3C">
              <w:rPr>
                <w:rFonts w:asciiTheme="minorHAnsi" w:hAnsiTheme="minorHAnsi" w:cstheme="minorHAnsi"/>
                <w:color w:val="000000" w:themeColor="text1"/>
                <w:sz w:val="22"/>
                <w:szCs w:val="22"/>
              </w:rPr>
              <w:t xml:space="preserve">der/Receiver) speichern / laden.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8C6D3C" w:rsidRDefault="00C77CE3" w:rsidP="008C6D3C">
      <w:pPr>
        <w:keepNext/>
      </w:pPr>
      <w:r>
        <w:rPr>
          <w:rFonts w:asciiTheme="minorHAnsi" w:hAnsiTheme="minorHAnsi" w:cstheme="minorHAnsi"/>
          <w:i/>
          <w:noProof/>
          <w:color w:val="0000FF"/>
        </w:rPr>
        <w:drawing>
          <wp:inline distT="0" distB="0" distL="0" distR="0">
            <wp:extent cx="5759450" cy="2693035"/>
            <wp:effectExtent l="19050" t="0" r="0" b="0"/>
            <wp:docPr id="15" name="Grafik 14" descr="UI markiert Einstellunge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Einstellungen laden.png"/>
                    <pic:cNvPicPr/>
                  </pic:nvPicPr>
                  <pic:blipFill>
                    <a:blip r:embed="rId14" cstate="print"/>
                    <a:stretch>
                      <a:fillRect/>
                    </a:stretch>
                  </pic:blipFill>
                  <pic:spPr>
                    <a:xfrm>
                      <a:off x="0" y="0"/>
                      <a:ext cx="5759450" cy="2693035"/>
                    </a:xfrm>
                    <a:prstGeom prst="rect">
                      <a:avLst/>
                    </a:prstGeom>
                  </pic:spPr>
                </pic:pic>
              </a:graphicData>
            </a:graphic>
          </wp:inline>
        </w:drawing>
      </w:r>
    </w:p>
    <w:p w:rsidR="00B312DA" w:rsidRPr="00B6566D" w:rsidRDefault="008C6D3C" w:rsidP="008C6D3C">
      <w:pPr>
        <w:pStyle w:val="Beschriftung"/>
        <w:rPr>
          <w:rStyle w:val="Erluterungen"/>
          <w:rFonts w:asciiTheme="minorHAnsi" w:hAnsiTheme="minorHAnsi" w:cstheme="minorHAnsi"/>
        </w:rPr>
      </w:pPr>
      <w:bookmarkStart w:id="32" w:name="_Toc338684373"/>
      <w:r>
        <w:t xml:space="preserve">Abbildung </w:t>
      </w:r>
      <w:fldSimple w:instr=" SEQ Abbildung \* ARABIC ">
        <w:r w:rsidR="00A5240D">
          <w:rPr>
            <w:noProof/>
          </w:rPr>
          <w:t>10</w:t>
        </w:r>
      </w:fldSimple>
      <w:r>
        <w:t xml:space="preserve">: GUI für Aufruf von </w:t>
      </w:r>
      <w:r w:rsidRPr="00036236">
        <w:t>/LUC42/ Save / Load Configuration File</w:t>
      </w:r>
      <w:bookmarkEnd w:id="32"/>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8C6D3C" w:rsidRDefault="007A228C" w:rsidP="00B312DA">
      <w:pPr>
        <w:keepNext/>
        <w:keepLines/>
        <w:tabs>
          <w:tab w:val="left" w:pos="2700"/>
        </w:tabs>
        <w:rPr>
          <w:rStyle w:val="Erluterungen"/>
          <w:rFonts w:asciiTheme="minorHAnsi" w:hAnsiTheme="minorHAnsi" w:cstheme="minorHAnsi"/>
          <w:b/>
          <w:iCs/>
          <w:color w:val="000000" w:themeColor="text1"/>
        </w:rPr>
      </w:pPr>
      <w:r w:rsidRPr="008C6D3C">
        <w:rPr>
          <w:rStyle w:val="Erluterungen"/>
          <w:rFonts w:asciiTheme="minorHAnsi" w:hAnsiTheme="minorHAnsi" w:cstheme="minorHAnsi"/>
          <w:b/>
          <w:iCs/>
          <w:color w:val="000000" w:themeColor="text1"/>
        </w:rPr>
        <w:t>Save:</w:t>
      </w:r>
    </w:p>
    <w:p w:rsidR="007A228C" w:rsidRPr="00B6566D" w:rsidRDefault="007A228C" w:rsidP="007A228C">
      <w:pPr>
        <w:autoSpaceDE w:val="0"/>
        <w:autoSpaceDN w:val="0"/>
        <w:adjustRightInd w:val="0"/>
        <w:jc w:val="left"/>
        <w:rPr>
          <w:rFonts w:asciiTheme="minorHAnsi" w:hAnsiTheme="minorHAnsi" w:cstheme="minorHAnsi"/>
          <w:color w:val="000000"/>
          <w:sz w:val="23"/>
          <w:szCs w:val="23"/>
        </w:rPr>
      </w:pPr>
      <w:r w:rsidRPr="00B6566D">
        <w:rPr>
          <w:rFonts w:asciiTheme="minorHAnsi" w:hAnsiTheme="minorHAnsi" w:cstheme="minorHAnsi"/>
          <w:color w:val="000000"/>
          <w:sz w:val="23"/>
          <w:szCs w:val="23"/>
        </w:rPr>
        <w:t xml:space="preserve">Dem Benutzer wird das Speichern seiner aktuellen Konfigurationen über den Menüpunkt “Save Configuration” im Kontextmenüpunkt “Menu” ermöglicht. </w:t>
      </w:r>
    </w:p>
    <w:p w:rsidR="007A228C" w:rsidRPr="00B6566D" w:rsidRDefault="007A228C" w:rsidP="007A228C">
      <w:pPr>
        <w:keepNext/>
        <w:keepLines/>
        <w:tabs>
          <w:tab w:val="left" w:pos="2700"/>
        </w:tabs>
        <w:rPr>
          <w:rStyle w:val="Erluterungen"/>
          <w:rFonts w:asciiTheme="minorHAnsi" w:hAnsiTheme="minorHAnsi" w:cstheme="minorHAnsi"/>
          <w:iCs/>
          <w:color w:val="FF0000"/>
        </w:rPr>
      </w:pPr>
      <w:r w:rsidRPr="00B6566D">
        <w:rPr>
          <w:rFonts w:asciiTheme="minorHAnsi" w:hAnsiTheme="minorHAnsi" w:cstheme="minorHAnsi"/>
          <w:color w:val="000000"/>
          <w:sz w:val="23"/>
          <w:szCs w:val="23"/>
        </w:rPr>
        <w:t>Wählt der Anwender diese Option, kann er zunächst den Ort und den Dateinamen in seinem lokalen Dateisystem auswählen unter dem die Einstellungen gespeichert werden sollen.</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r w:rsidRPr="008C6D3C">
        <w:rPr>
          <w:rFonts w:asciiTheme="minorHAnsi" w:hAnsiTheme="minorHAnsi" w:cstheme="minorHAnsi"/>
          <w:color w:val="000000" w:themeColor="text1"/>
          <w:sz w:val="23"/>
          <w:szCs w:val="23"/>
        </w:rPr>
        <w:t>Um identifizieren zu können, wer zu welcher Zeit eine Konfigurationsdatei gespeichert hat, we</w:t>
      </w:r>
      <w:r w:rsidRPr="008C6D3C">
        <w:rPr>
          <w:rFonts w:asciiTheme="minorHAnsi" w:hAnsiTheme="minorHAnsi" w:cstheme="minorHAnsi"/>
          <w:color w:val="000000" w:themeColor="text1"/>
          <w:sz w:val="23"/>
          <w:szCs w:val="23"/>
        </w:rPr>
        <w:t>r</w:t>
      </w:r>
      <w:r w:rsidRPr="008C6D3C">
        <w:rPr>
          <w:rFonts w:asciiTheme="minorHAnsi" w:hAnsiTheme="minorHAnsi" w:cstheme="minorHAnsi"/>
          <w:color w:val="000000" w:themeColor="text1"/>
          <w:sz w:val="23"/>
          <w:szCs w:val="23"/>
        </w:rPr>
        <w:t>den beim Speichern von Konfigurationen die PC-Kennung und der Speicherzeitpunkt mit in die Datei geschrieben.</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p>
    <w:p w:rsidR="007A228C" w:rsidRPr="008C6D3C" w:rsidRDefault="007A228C" w:rsidP="00B312DA">
      <w:pPr>
        <w:keepNext/>
        <w:keepLines/>
        <w:tabs>
          <w:tab w:val="left" w:pos="2700"/>
        </w:tabs>
        <w:rPr>
          <w:rStyle w:val="Erluterungen"/>
          <w:rFonts w:asciiTheme="minorHAnsi" w:hAnsiTheme="minorHAnsi" w:cstheme="minorHAnsi"/>
          <w:b/>
          <w:iCs/>
          <w:color w:val="000000" w:themeColor="text1"/>
        </w:rPr>
      </w:pPr>
      <w:r w:rsidRPr="008C6D3C">
        <w:rPr>
          <w:rStyle w:val="Erluterungen"/>
          <w:rFonts w:asciiTheme="minorHAnsi" w:hAnsiTheme="minorHAnsi" w:cstheme="minorHAnsi"/>
          <w:b/>
          <w:iCs/>
          <w:color w:val="000000" w:themeColor="text1"/>
        </w:rPr>
        <w:t>Load:</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r w:rsidRPr="008C6D3C">
        <w:rPr>
          <w:rFonts w:asciiTheme="minorHAnsi" w:hAnsiTheme="minorHAnsi" w:cstheme="minorHAnsi"/>
          <w:color w:val="000000" w:themeColor="text1"/>
          <w:sz w:val="23"/>
          <w:szCs w:val="23"/>
        </w:rPr>
        <w:t>Dem Benutzer wird das Laden von auf seinem lokalen Dateisystem gespeicherten Konfigurati</w:t>
      </w:r>
      <w:r w:rsidRPr="008C6D3C">
        <w:rPr>
          <w:rFonts w:asciiTheme="minorHAnsi" w:hAnsiTheme="minorHAnsi" w:cstheme="minorHAnsi"/>
          <w:color w:val="000000" w:themeColor="text1"/>
          <w:sz w:val="23"/>
          <w:szCs w:val="23"/>
        </w:rPr>
        <w:t>o</w:t>
      </w:r>
      <w:r w:rsidRPr="008C6D3C">
        <w:rPr>
          <w:rFonts w:asciiTheme="minorHAnsi" w:hAnsiTheme="minorHAnsi" w:cstheme="minorHAnsi"/>
          <w:color w:val="000000" w:themeColor="text1"/>
          <w:sz w:val="23"/>
          <w:szCs w:val="23"/>
        </w:rPr>
        <w:t>nen für Sender und Receiver über den Menüpunkt “Load Configuration” im Kontextmenüpunkt “Menu” ermöglicht.</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3" w:name="_Toc337406897"/>
      <w:r w:rsidRPr="00B6566D">
        <w:rPr>
          <w:rFonts w:asciiTheme="minorHAnsi" w:hAnsiTheme="minorHAnsi" w:cstheme="minorHAnsi"/>
        </w:rPr>
        <w:t>/</w:t>
      </w:r>
      <w:bookmarkStart w:id="34" w:name="_Toc338682383"/>
      <w:r w:rsidRPr="00B6566D">
        <w:rPr>
          <w:rFonts w:asciiTheme="minorHAnsi" w:hAnsiTheme="minorHAnsi" w:cstheme="minorHAnsi"/>
        </w:rPr>
        <w:t>LUC43/ Set / Delete Multicast Group Membership</w:t>
      </w:r>
      <w:bookmarkEnd w:id="33"/>
      <w:bookmarkEnd w:id="34"/>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gestattet es dem User einer Multicast-Gruppe beizutreten, so dass der Client Daten von dieser Gruppe erhält, oder auch die Gruppe zu ve</w:t>
      </w:r>
      <w:r w:rsidRPr="00B6566D">
        <w:rPr>
          <w:rFonts w:asciiTheme="minorHAnsi" w:hAnsiTheme="minorHAnsi" w:cstheme="minorHAnsi"/>
          <w:bCs/>
          <w:iCs/>
          <w:szCs w:val="28"/>
        </w:rPr>
        <w:t>r</w:t>
      </w:r>
      <w:r w:rsidRPr="00B6566D">
        <w:rPr>
          <w:rFonts w:asciiTheme="minorHAnsi" w:hAnsiTheme="minorHAnsi" w:cstheme="minorHAnsi"/>
          <w:bCs/>
          <w:iCs/>
          <w:szCs w:val="28"/>
        </w:rPr>
        <w:t>lassen. Für den Server bedeutet das Setzen oder Entfernen zu einer Multicast-Gruppe, dass er an diese Gruppe sendet oder nicht mehr an diese Gruppe sendet.</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B312DA" w:rsidRPr="008B3DE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einen Sender / Receiver zu einer Mult</w:t>
            </w:r>
            <w:r w:rsidRPr="008C6D3C">
              <w:rPr>
                <w:rFonts w:asciiTheme="minorHAnsi" w:hAnsiTheme="minorHAnsi" w:cstheme="minorHAnsi"/>
                <w:b/>
                <w:bCs/>
                <w:color w:val="000000" w:themeColor="text1"/>
                <w:sz w:val="22"/>
                <w:szCs w:val="22"/>
              </w:rPr>
              <w:t>i</w:t>
            </w:r>
            <w:r w:rsidRPr="008C6D3C">
              <w:rPr>
                <w:rFonts w:asciiTheme="minorHAnsi" w:hAnsiTheme="minorHAnsi" w:cstheme="minorHAnsi"/>
                <w:b/>
                <w:bCs/>
                <w:color w:val="000000" w:themeColor="text1"/>
                <w:sz w:val="22"/>
                <w:szCs w:val="22"/>
              </w:rPr>
              <w:t>cast-Gruppe hinzufügen, und sie auch wieder löschen kö</w:t>
            </w:r>
            <w:r w:rsidRPr="008C6D3C">
              <w:rPr>
                <w:rFonts w:asciiTheme="minorHAnsi" w:hAnsiTheme="minorHAnsi" w:cstheme="minorHAnsi"/>
                <w:b/>
                <w:bCs/>
                <w:color w:val="000000" w:themeColor="text1"/>
                <w:sz w:val="22"/>
                <w:szCs w:val="22"/>
              </w:rPr>
              <w:t>n</w:t>
            </w:r>
            <w:r w:rsidRPr="008C6D3C">
              <w:rPr>
                <w:rFonts w:asciiTheme="minorHAnsi" w:hAnsiTheme="minorHAnsi" w:cstheme="minorHAnsi"/>
                <w:b/>
                <w:bCs/>
                <w:color w:val="000000" w:themeColor="text1"/>
                <w:sz w:val="22"/>
                <w:szCs w:val="22"/>
              </w:rPr>
              <w:t xml:space="preserve">nen.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 / GUI oder CLI mit Config-Dateien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reicher Ausführung:</w:t>
            </w:r>
          </w:p>
        </w:tc>
        <w:tc>
          <w:tcPr>
            <w:tcW w:w="3125" w:type="pct"/>
          </w:tcPr>
          <w:p w:rsidR="00B312DA" w:rsidRPr="008C6D3C" w:rsidRDefault="007A228C" w:rsidP="002B7ECF">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keine</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B312DA" w:rsidRPr="008C6D3C" w:rsidRDefault="007A228C" w:rsidP="002B7ECF">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Benutzer gibt einem Sender / Receiver eine Mu</w:t>
            </w:r>
            <w:r w:rsidRPr="008C6D3C">
              <w:rPr>
                <w:rFonts w:asciiTheme="minorHAnsi" w:hAnsiTheme="minorHAnsi" w:cstheme="minorHAnsi"/>
                <w:color w:val="000000" w:themeColor="text1"/>
                <w:sz w:val="22"/>
                <w:szCs w:val="22"/>
              </w:rPr>
              <w:t>l</w:t>
            </w:r>
            <w:r w:rsidRPr="008C6D3C">
              <w:rPr>
                <w:rFonts w:asciiTheme="minorHAnsi" w:hAnsiTheme="minorHAnsi" w:cstheme="minorHAnsi"/>
                <w:color w:val="000000" w:themeColor="text1"/>
                <w:sz w:val="22"/>
                <w:szCs w:val="22"/>
              </w:rPr>
              <w:t xml:space="preserve">ticast-Gruppe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Der Anwender kann unter “Multicast Configuration” eine Multicast Group Identifikation (Group IP oder “Mac-Multicast-Adresse”) angeben.</w:t>
      </w:r>
    </w:p>
    <w:p w:rsidR="007A228C" w:rsidRPr="00B6566D" w:rsidRDefault="007A228C" w:rsidP="00B312DA">
      <w:pPr>
        <w:rPr>
          <w:rFonts w:asciiTheme="minorHAnsi" w:hAnsiTheme="minorHAnsi" w:cstheme="minorHAnsi"/>
          <w:sz w:val="23"/>
          <w:szCs w:val="23"/>
        </w:rPr>
      </w:pPr>
    </w:p>
    <w:p w:rsidR="007A228C"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Während der Eingabe wird überprüft, ob die Eingabe im jeweiligen Bereich liegt.</w:t>
      </w:r>
    </w:p>
    <w:p w:rsidR="007A228C" w:rsidRPr="00B6566D" w:rsidRDefault="007A228C" w:rsidP="00B312DA">
      <w:pPr>
        <w:rPr>
          <w:rFonts w:asciiTheme="minorHAnsi" w:hAnsiTheme="minorHAnsi" w:cstheme="minorHAnsi"/>
        </w:rPr>
      </w:pPr>
    </w:p>
    <w:tbl>
      <w:tblPr>
        <w:tblW w:w="5000" w:type="pct"/>
        <w:tblBorders>
          <w:top w:val="single" w:sz="8" w:space="0" w:color="000000"/>
          <w:bottom w:val="single" w:sz="8" w:space="0" w:color="000000"/>
        </w:tblBorders>
        <w:tblLook w:val="04A0"/>
      </w:tblPr>
      <w:tblGrid>
        <w:gridCol w:w="1783"/>
        <w:gridCol w:w="7503"/>
      </w:tblGrid>
      <w:tr w:rsidR="007A228C" w:rsidRPr="00B6566D" w:rsidTr="00AD7C61">
        <w:tc>
          <w:tcPr>
            <w:tcW w:w="960" w:type="pct"/>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4040" w:type="pct"/>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7A228C" w:rsidRPr="00B6566D" w:rsidTr="00AD7C61">
        <w:tc>
          <w:tcPr>
            <w:tcW w:w="960" w:type="pct"/>
            <w:tcBorders>
              <w:left w:val="nil"/>
              <w:right w:val="nil"/>
            </w:tcBorders>
            <w:shd w:val="clear" w:color="auto" w:fill="C0C0C0"/>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4040" w:type="pct"/>
            <w:tcBorders>
              <w:left w:val="nil"/>
              <w:right w:val="nil"/>
            </w:tcBorders>
            <w:shd w:val="clear" w:color="auto" w:fill="C0C0C0"/>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7A228C" w:rsidRPr="00B6566D" w:rsidTr="00AD7C61">
        <w:tc>
          <w:tcPr>
            <w:tcW w:w="960" w:type="pct"/>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4040" w:type="pct"/>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8C6D3C" w:rsidRPr="00B6566D" w:rsidTr="00AD7C61">
        <w:tc>
          <w:tcPr>
            <w:tcW w:w="960" w:type="pct"/>
            <w:tcBorders>
              <w:left w:val="nil"/>
              <w:right w:val="nil"/>
            </w:tcBorders>
            <w:shd w:val="clear" w:color="auto" w:fill="C0C0C0"/>
          </w:tcPr>
          <w:p w:rsidR="008C6D3C" w:rsidRPr="00B6566D" w:rsidRDefault="008C6D3C" w:rsidP="002B7ECF">
            <w:pPr>
              <w:rPr>
                <w:rFonts w:asciiTheme="minorHAnsi" w:hAnsiTheme="minorHAnsi" w:cstheme="minorHAnsi"/>
                <w:b/>
                <w:bCs/>
                <w:color w:val="000000"/>
              </w:rPr>
            </w:pPr>
            <w:r w:rsidRPr="00B6566D">
              <w:rPr>
                <w:rFonts w:asciiTheme="minorHAnsi" w:hAnsiTheme="minorHAnsi" w:cstheme="minorHAnsi"/>
                <w:b/>
                <w:bCs/>
                <w:color w:val="000000"/>
              </w:rPr>
              <w:t>MMRP/GMRP</w:t>
            </w:r>
          </w:p>
        </w:tc>
        <w:tc>
          <w:tcPr>
            <w:tcW w:w="4040" w:type="pct"/>
            <w:tcBorders>
              <w:left w:val="nil"/>
              <w:right w:val="nil"/>
            </w:tcBorders>
            <w:shd w:val="clear" w:color="auto" w:fill="C0C0C0"/>
          </w:tcPr>
          <w:p w:rsidR="008C6D3C" w:rsidRDefault="008C6D3C" w:rsidP="00FF6220">
            <w:r>
              <w:rPr>
                <w:rFonts w:ascii="Calibri" w:hAnsi="Calibri" w:cs="Calibri"/>
                <w:sz w:val="22"/>
                <w:szCs w:val="22"/>
              </w:rPr>
              <w:t>Das Niederwertigste Bit des ersten Bytes wird genutzt um zwischen Multi und Un</w:t>
            </w:r>
            <w:r>
              <w:rPr>
                <w:rFonts w:ascii="Calibri" w:hAnsi="Calibri" w:cs="Calibri"/>
                <w:sz w:val="22"/>
                <w:szCs w:val="22"/>
              </w:rPr>
              <w:t>i</w:t>
            </w:r>
            <w:r>
              <w:rPr>
                <w:rFonts w:ascii="Calibri" w:hAnsi="Calibri" w:cs="Calibri"/>
                <w:sz w:val="22"/>
                <w:szCs w:val="22"/>
              </w:rPr>
              <w:t>cast zu unterscheiden.</w:t>
            </w:r>
          </w:p>
          <w:p w:rsidR="008C6D3C" w:rsidRDefault="008C6D3C" w:rsidP="00FF6220">
            <w:r>
              <w:rPr>
                <w:rFonts w:ascii="Calibri" w:hAnsi="Calibri" w:cs="Calibri"/>
                <w:sz w:val="22"/>
                <w:szCs w:val="22"/>
              </w:rPr>
              <w:t xml:space="preserve">Bsp. 01:00:00:00:00 </w:t>
            </w:r>
          </w:p>
          <w:p w:rsidR="008C6D3C" w:rsidRPr="00B6566D" w:rsidRDefault="008C6D3C" w:rsidP="00FF6220">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0 =&gt; Quelle ist “Individual”, also Unicast </w:t>
            </w:r>
          </w:p>
          <w:p w:rsidR="008C6D3C" w:rsidRPr="00B6566D" w:rsidRDefault="008C6D3C" w:rsidP="00FF6220">
            <w:pPr>
              <w:rPr>
                <w:rFonts w:asciiTheme="minorHAnsi" w:hAnsiTheme="minorHAnsi" w:cstheme="minorHAnsi"/>
                <w:color w:val="000000"/>
              </w:rPr>
            </w:pPr>
            <w:r w:rsidRPr="00B6566D">
              <w:rPr>
                <w:rFonts w:asciiTheme="minorHAnsi" w:hAnsiTheme="minorHAnsi" w:cstheme="minorHAnsi"/>
                <w:color w:val="000000"/>
                <w:sz w:val="22"/>
                <w:szCs w:val="22"/>
              </w:rPr>
              <w:t>1 =&gt; Quelle ist “Group” also Multicast. 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t xml:space="preserve">cast. Also das Senden von einem Sender an Alle(!) Empfänger im LAN. Hierfür ist normalerweise die Adresse ff:ff:ff:ff:ff:ff reserviert. </w:t>
            </w:r>
          </w:p>
        </w:tc>
      </w:tr>
    </w:tbl>
    <w:p w:rsidR="007A228C" w:rsidRPr="00B6566D" w:rsidRDefault="007A228C" w:rsidP="00B312DA">
      <w:pPr>
        <w:rPr>
          <w:rFonts w:asciiTheme="minorHAnsi" w:hAnsiTheme="minorHAnsi" w:cstheme="minorHAnsi"/>
        </w:rPr>
      </w:pPr>
    </w:p>
    <w:p w:rsidR="007A228C" w:rsidRPr="00B6566D" w:rsidRDefault="007A228C" w:rsidP="00B312DA">
      <w:pPr>
        <w:rPr>
          <w:rFonts w:asciiTheme="minorHAnsi" w:hAnsiTheme="minorHAnsi" w:cstheme="minorHAnsi"/>
        </w:rPr>
      </w:pPr>
      <w:r w:rsidRPr="00B6566D">
        <w:rPr>
          <w:rFonts w:asciiTheme="minorHAnsi" w:hAnsiTheme="minorHAnsi" w:cstheme="minorHAnsi"/>
          <w:sz w:val="23"/>
          <w:szCs w:val="23"/>
        </w:rPr>
        <w:t>Sobald die Eingabe einen zulässigen Wert hat, wird der Rahmen des Eingabefeldes von Rot auf Grün gestellt.</w:t>
      </w:r>
    </w:p>
    <w:p w:rsidR="00B312DA" w:rsidRPr="00B6566D" w:rsidRDefault="00B312DA" w:rsidP="008C6D3C">
      <w:pPr>
        <w:tabs>
          <w:tab w:val="left" w:pos="2700"/>
        </w:tabs>
        <w:jc w:val="left"/>
        <w:rPr>
          <w:rFonts w:asciiTheme="minorHAnsi" w:hAnsiTheme="minorHAnsi" w:cstheme="minorHAnsi"/>
          <w:bCs/>
          <w:iCs/>
          <w:szCs w:val="28"/>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5" w:name="_Toc337406898"/>
      <w:r w:rsidRPr="00B6566D">
        <w:rPr>
          <w:rFonts w:asciiTheme="minorHAnsi" w:hAnsiTheme="minorHAnsi" w:cstheme="minorHAnsi"/>
        </w:rPr>
        <w:t>/</w:t>
      </w:r>
      <w:bookmarkStart w:id="36" w:name="_Toc338682384"/>
      <w:r w:rsidRPr="00B6566D">
        <w:rPr>
          <w:rFonts w:asciiTheme="minorHAnsi" w:hAnsiTheme="minorHAnsi" w:cstheme="minorHAnsi"/>
        </w:rPr>
        <w:t>LUC44/ Activate / Deactivate Multicast Group</w:t>
      </w:r>
      <w:bookmarkEnd w:id="35"/>
      <w:bookmarkEnd w:id="36"/>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Bei dieser Einstellungen können Multicast-Gruppen deaktiviert werden, ohne sie zu löschen. So muss man eine Gruppe nicht neu hinzufügen sobald wieder Daten von ihr empfangen bzw. an sie gesendet werden sollen.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lastRenderedPageBreak/>
              <w:t>Ziel des Use Cases:</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bei einem Sender/Receiver ein</w:t>
            </w:r>
            <w:r w:rsidR="00393B8B" w:rsidRPr="008C6D3C">
              <w:rPr>
                <w:rFonts w:asciiTheme="minorHAnsi" w:hAnsiTheme="minorHAnsi" w:cstheme="minorHAnsi"/>
                <w:b/>
                <w:bCs/>
                <w:color w:val="000000" w:themeColor="text1"/>
                <w:sz w:val="22"/>
                <w:szCs w:val="22"/>
              </w:rPr>
              <w:t>e bereits hinzugefügte Multicastg</w:t>
            </w:r>
            <w:r w:rsidRPr="008C6D3C">
              <w:rPr>
                <w:rFonts w:asciiTheme="minorHAnsi" w:hAnsiTheme="minorHAnsi" w:cstheme="minorHAnsi"/>
                <w:b/>
                <w:bCs/>
                <w:color w:val="000000" w:themeColor="text1"/>
                <w:sz w:val="22"/>
                <w:szCs w:val="22"/>
              </w:rPr>
              <w:t xml:space="preserve">ruppe aktivieren und sie wieder deaktivieren können.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3.0/GUI oder CLI mit Config-Dateien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Es muss eine lauffähige Installation des MultiCastors 3.0 auf dem Usersystem vorhanden sein. Außerdem muss ein Se</w:t>
            </w:r>
            <w:r w:rsidRPr="008C6D3C">
              <w:rPr>
                <w:rFonts w:asciiTheme="minorHAnsi" w:hAnsiTheme="minorHAnsi" w:cstheme="minorHAnsi"/>
                <w:color w:val="000000" w:themeColor="text1"/>
                <w:sz w:val="22"/>
                <w:szCs w:val="22"/>
              </w:rPr>
              <w:t>n</w:t>
            </w:r>
            <w:r w:rsidRPr="008C6D3C">
              <w:rPr>
                <w:rFonts w:asciiTheme="minorHAnsi" w:hAnsiTheme="minorHAnsi" w:cstheme="minorHAnsi"/>
                <w:color w:val="000000" w:themeColor="text1"/>
                <w:sz w:val="22"/>
                <w:szCs w:val="22"/>
              </w:rPr>
              <w:t>der/Receiver mit Multicast-Gruppe exi</w:t>
            </w:r>
            <w:r w:rsidRPr="008C6D3C">
              <w:rPr>
                <w:rFonts w:asciiTheme="minorHAnsi" w:hAnsiTheme="minorHAnsi" w:cstheme="minorHAnsi"/>
                <w:color w:val="000000" w:themeColor="text1"/>
                <w:sz w:val="22"/>
                <w:szCs w:val="22"/>
              </w:rPr>
              <w:t>s</w:t>
            </w:r>
            <w:r w:rsidRPr="008C6D3C">
              <w:rPr>
                <w:rFonts w:asciiTheme="minorHAnsi" w:hAnsiTheme="minorHAnsi" w:cstheme="minorHAnsi"/>
                <w:color w:val="000000" w:themeColor="text1"/>
                <w:sz w:val="22"/>
                <w:szCs w:val="22"/>
              </w:rPr>
              <w:t xml:space="preserve">tieren (/LUC43/)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reicher Ausführung:</w:t>
            </w:r>
          </w:p>
        </w:tc>
        <w:tc>
          <w:tcPr>
            <w:tcW w:w="3125" w:type="pct"/>
          </w:tcPr>
          <w:p w:rsidR="00B312DA" w:rsidRPr="008C6D3C" w:rsidRDefault="008631C4" w:rsidP="008631C4">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Das Senden oder Empfangen für den jeweiligen R</w:t>
            </w:r>
            <w:r w:rsidRPr="008C6D3C">
              <w:rPr>
                <w:rFonts w:asciiTheme="minorHAnsi" w:hAnsiTheme="minorHAnsi" w:cstheme="minorHAnsi"/>
                <w:color w:val="000000" w:themeColor="text1"/>
                <w:sz w:val="22"/>
                <w:szCs w:val="22"/>
              </w:rPr>
              <w:t>e</w:t>
            </w:r>
            <w:r w:rsidRPr="008C6D3C">
              <w:rPr>
                <w:rFonts w:asciiTheme="minorHAnsi" w:hAnsiTheme="minorHAnsi" w:cstheme="minorHAnsi"/>
                <w:color w:val="000000" w:themeColor="text1"/>
                <w:sz w:val="22"/>
                <w:szCs w:val="22"/>
              </w:rPr>
              <w:t xml:space="preserve">ceiver oder Sender wird eingestellt oder gestartet.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Jeder Anwender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Benutzer aktiviert oder deaktiviert einen Mult</w:t>
            </w:r>
            <w:r w:rsidRPr="008C6D3C">
              <w:rPr>
                <w:rFonts w:asciiTheme="minorHAnsi" w:hAnsiTheme="minorHAnsi" w:cstheme="minorHAnsi"/>
                <w:color w:val="000000" w:themeColor="text1"/>
                <w:sz w:val="22"/>
                <w:szCs w:val="22"/>
              </w:rPr>
              <w:t>i</w:t>
            </w:r>
            <w:r w:rsidRPr="008C6D3C">
              <w:rPr>
                <w:rFonts w:asciiTheme="minorHAnsi" w:hAnsiTheme="minorHAnsi" w:cstheme="minorHAnsi"/>
                <w:color w:val="000000" w:themeColor="text1"/>
                <w:sz w:val="22"/>
                <w:szCs w:val="22"/>
              </w:rPr>
              <w:t xml:space="preserve">cast/Strom.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8631C4" w:rsidP="00B312DA">
      <w:pPr>
        <w:rPr>
          <w:rFonts w:asciiTheme="minorHAnsi" w:hAnsiTheme="minorHAnsi" w:cstheme="minorHAnsi"/>
          <w:sz w:val="23"/>
          <w:szCs w:val="23"/>
        </w:rPr>
      </w:pPr>
      <w:r w:rsidRPr="00B6566D">
        <w:rPr>
          <w:rFonts w:asciiTheme="minorHAnsi" w:hAnsiTheme="minorHAnsi" w:cstheme="minorHAnsi"/>
          <w:sz w:val="23"/>
          <w:szCs w:val="23"/>
        </w:rPr>
        <w:t>Der Anwender kann die existierenden Sender oder Receiver aus dem “MultiCast Overview”-Panel auswählen. Ob dieser derzeit aktiv ist, ist daran erkennbar, ob der Haken in der “State” Spalte gesetzt ist.</w:t>
      </w:r>
    </w:p>
    <w:p w:rsidR="008631C4" w:rsidRPr="00B6566D" w:rsidRDefault="008631C4" w:rsidP="00B312DA">
      <w:pPr>
        <w:rPr>
          <w:rFonts w:asciiTheme="minorHAnsi" w:hAnsiTheme="minorHAnsi" w:cstheme="minorHAnsi"/>
          <w:sz w:val="23"/>
          <w:szCs w:val="23"/>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7" w:name="_Toc337406899"/>
      <w:r w:rsidRPr="00B6566D">
        <w:rPr>
          <w:rFonts w:asciiTheme="minorHAnsi" w:hAnsiTheme="minorHAnsi" w:cstheme="minorHAnsi"/>
        </w:rPr>
        <w:t>/</w:t>
      </w:r>
      <w:bookmarkStart w:id="38" w:name="_Toc338682385"/>
      <w:r w:rsidRPr="00B6566D">
        <w:rPr>
          <w:rFonts w:asciiTheme="minorHAnsi" w:hAnsiTheme="minorHAnsi" w:cstheme="minorHAnsi"/>
        </w:rPr>
        <w:t>LUC45/ Configure Server Settings</w:t>
      </w:r>
      <w:bookmarkEnd w:id="37"/>
      <w:bookmarkEnd w:id="38"/>
    </w:p>
    <w:p w:rsidR="000F68AC" w:rsidRPr="00B6566D" w:rsidRDefault="000F68AC" w:rsidP="000F68AC">
      <w:pPr>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ermöglicht es verschiedene Sendearten für den Server zu konfigurieren, so dass der Nutzer zwischen einer sogenannten Low Time Res</w:t>
      </w:r>
      <w:r w:rsidRPr="00B6566D">
        <w:rPr>
          <w:rFonts w:asciiTheme="minorHAnsi" w:hAnsiTheme="minorHAnsi" w:cstheme="minorHAnsi"/>
          <w:bCs/>
          <w:iCs/>
          <w:szCs w:val="28"/>
        </w:rPr>
        <w:t>o</w:t>
      </w:r>
      <w:r w:rsidRPr="00B6566D">
        <w:rPr>
          <w:rFonts w:asciiTheme="minorHAnsi" w:hAnsiTheme="minorHAnsi" w:cstheme="minorHAnsi"/>
          <w:bCs/>
          <w:iCs/>
          <w:szCs w:val="28"/>
        </w:rPr>
        <w:t>lution und einer High Time Resolution wählen kann. Bei der High Time Resol</w:t>
      </w:r>
      <w:r w:rsidRPr="00B6566D">
        <w:rPr>
          <w:rFonts w:asciiTheme="minorHAnsi" w:hAnsiTheme="minorHAnsi" w:cstheme="minorHAnsi"/>
          <w:bCs/>
          <w:iCs/>
          <w:szCs w:val="28"/>
        </w:rPr>
        <w:t>u</w:t>
      </w:r>
      <w:r w:rsidRPr="00B6566D">
        <w:rPr>
          <w:rFonts w:asciiTheme="minorHAnsi" w:hAnsiTheme="minorHAnsi" w:cstheme="minorHAnsi"/>
          <w:bCs/>
          <w:iCs/>
          <w:szCs w:val="28"/>
        </w:rPr>
        <w:t>tion werden die Daten in wesentlich kleineren Zeitabständen gesendet. Diese Funktion bringt jedoch den Server oft an die Grenzen seiner Rechenleistung.</w:t>
      </w:r>
    </w:p>
    <w:p w:rsidR="004E039B" w:rsidRPr="00B6566D" w:rsidRDefault="00582543" w:rsidP="004E039B">
      <w:pPr>
        <w:pStyle w:val="berschrift4"/>
        <w:rPr>
          <w:rFonts w:asciiTheme="minorHAnsi" w:hAnsiTheme="minorHAnsi" w:cstheme="minorHAnsi"/>
        </w:rPr>
      </w:pPr>
      <w:r w:rsidRPr="00B6566D">
        <w:rPr>
          <w:rFonts w:asciiTheme="minorHAnsi" w:hAnsiTheme="minorHAnsi" w:cstheme="minorHAnsi"/>
        </w:rPr>
        <w:t>Charakterisierende Informationen</w:t>
      </w:r>
    </w:p>
    <w:p w:rsidR="00707C3F" w:rsidRPr="00B6566D" w:rsidRDefault="00707C3F" w:rsidP="00CB02CF">
      <w:pPr>
        <w:rPr>
          <w:rFonts w:asciiTheme="minorHAnsi" w:hAnsiTheme="minorHAnsi" w:cstheme="minorHAnsi"/>
        </w:rPr>
      </w:pPr>
    </w:p>
    <w:tbl>
      <w:tblPr>
        <w:tblStyle w:val="HelleSchattierung1"/>
        <w:tblW w:w="5000" w:type="pct"/>
        <w:tblLook w:val="0480"/>
      </w:tblPr>
      <w:tblGrid>
        <w:gridCol w:w="3482"/>
        <w:gridCol w:w="5804"/>
      </w:tblGrid>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582543"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einen Server (Sender) konfigurieren kö</w:t>
            </w:r>
            <w:r w:rsidRPr="008C6D3C">
              <w:rPr>
                <w:rFonts w:asciiTheme="minorHAnsi" w:hAnsiTheme="minorHAnsi" w:cstheme="minorHAnsi"/>
                <w:b/>
                <w:bCs/>
                <w:color w:val="000000" w:themeColor="text1"/>
                <w:sz w:val="22"/>
                <w:szCs w:val="22"/>
              </w:rPr>
              <w:t>n</w:t>
            </w:r>
            <w:r w:rsidRPr="008C6D3C">
              <w:rPr>
                <w:rFonts w:asciiTheme="minorHAnsi" w:hAnsiTheme="minorHAnsi" w:cstheme="minorHAnsi"/>
                <w:b/>
                <w:bCs/>
                <w:color w:val="000000" w:themeColor="text1"/>
                <w:sz w:val="22"/>
                <w:szCs w:val="22"/>
              </w:rPr>
              <w:t xml:space="preserve">nen. </w:t>
            </w:r>
          </w:p>
        </w:tc>
      </w:tr>
      <w:tr w:rsidR="00FC6641" w:rsidRPr="00B6566D" w:rsidTr="00AD7C61">
        <w:tc>
          <w:tcPr>
            <w:cnfStyle w:val="001000000000"/>
            <w:tcW w:w="1875" w:type="pct"/>
          </w:tcPr>
          <w:p w:rsidR="00FC6641" w:rsidRPr="008C6D3C" w:rsidRDefault="00FC6641" w:rsidP="001127BD">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FC6641"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 / GUI </w:t>
            </w:r>
          </w:p>
        </w:tc>
      </w:tr>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582543" w:rsidRPr="008B3DE7" w:rsidRDefault="0040341F"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582543" w:rsidRPr="00B6566D" w:rsidTr="00AD7C61">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reicher Ausführung:</w:t>
            </w:r>
          </w:p>
        </w:tc>
        <w:tc>
          <w:tcPr>
            <w:tcW w:w="3125" w:type="pct"/>
          </w:tcPr>
          <w:p w:rsidR="00582543" w:rsidRPr="008C6D3C" w:rsidRDefault="0040341F" w:rsidP="00FD22F4">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keine</w:t>
            </w:r>
          </w:p>
        </w:tc>
      </w:tr>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582543" w:rsidRPr="008C6D3C" w:rsidRDefault="0040341F" w:rsidP="00FD22F4">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582543" w:rsidRPr="00B6566D" w:rsidTr="00AD7C61">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582543" w:rsidRPr="008B3DE7" w:rsidRDefault="0040341F"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Anwender kann einen Server konfigurieren. Dies kann beim Erstellen oder beim nachträglichen Konfigurieren g</w:t>
            </w:r>
            <w:r w:rsidRPr="008C6D3C">
              <w:rPr>
                <w:rFonts w:asciiTheme="minorHAnsi" w:hAnsiTheme="minorHAnsi" w:cstheme="minorHAnsi"/>
                <w:color w:val="000000" w:themeColor="text1"/>
                <w:sz w:val="22"/>
                <w:szCs w:val="22"/>
              </w:rPr>
              <w:t>e</w:t>
            </w:r>
            <w:r w:rsidRPr="008C6D3C">
              <w:rPr>
                <w:rFonts w:asciiTheme="minorHAnsi" w:hAnsiTheme="minorHAnsi" w:cstheme="minorHAnsi"/>
                <w:color w:val="000000" w:themeColor="text1"/>
                <w:sz w:val="22"/>
                <w:szCs w:val="22"/>
              </w:rPr>
              <w:t xml:space="preserve">schehen. </w:t>
            </w:r>
          </w:p>
        </w:tc>
      </w:tr>
    </w:tbl>
    <w:p w:rsidR="00043F71" w:rsidRPr="00B6566D" w:rsidRDefault="00043F71" w:rsidP="00591F24">
      <w:pPr>
        <w:rPr>
          <w:rStyle w:val="Erluterungen"/>
          <w:rFonts w:asciiTheme="minorHAnsi" w:hAnsiTheme="minorHAnsi" w:cstheme="minorHAnsi"/>
        </w:rPr>
      </w:pPr>
    </w:p>
    <w:p w:rsidR="00582543" w:rsidRPr="00B6566D" w:rsidRDefault="00FA47F3" w:rsidP="00FC503F">
      <w:pPr>
        <w:pStyle w:val="berschrift4"/>
        <w:rPr>
          <w:rFonts w:asciiTheme="minorHAnsi" w:hAnsiTheme="minorHAnsi" w:cstheme="minorHAnsi"/>
        </w:rPr>
      </w:pPr>
      <w:r w:rsidRPr="00B6566D">
        <w:rPr>
          <w:rFonts w:asciiTheme="minorHAnsi" w:hAnsiTheme="minorHAnsi" w:cstheme="minorHAnsi"/>
        </w:rPr>
        <w:t>Szenario</w:t>
      </w:r>
      <w:r w:rsidR="00582543" w:rsidRPr="00B6566D">
        <w:rPr>
          <w:rFonts w:asciiTheme="minorHAnsi" w:hAnsiTheme="minorHAnsi" w:cstheme="minorHAnsi"/>
        </w:rPr>
        <w:t xml:space="preserve"> für den Standardablauf (Erfolg)</w:t>
      </w:r>
    </w:p>
    <w:p w:rsidR="000B794F" w:rsidRDefault="0040341F" w:rsidP="000B794F">
      <w:pPr>
        <w:rPr>
          <w:rFonts w:asciiTheme="minorHAnsi" w:hAnsiTheme="minorHAnsi" w:cstheme="minorHAnsi"/>
          <w:sz w:val="23"/>
          <w:szCs w:val="23"/>
        </w:rPr>
      </w:pPr>
      <w:r w:rsidRPr="00B6566D">
        <w:rPr>
          <w:rFonts w:asciiTheme="minorHAnsi" w:hAnsiTheme="minorHAnsi" w:cstheme="minorHAnsi"/>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A5240D" w:rsidRDefault="008B3DE7" w:rsidP="00A5240D">
      <w:pPr>
        <w:keepNext/>
      </w:pPr>
      <w:r>
        <w:rPr>
          <w:rFonts w:asciiTheme="minorHAnsi" w:hAnsiTheme="minorHAnsi" w:cstheme="minorHAnsi"/>
          <w:noProof/>
          <w:sz w:val="23"/>
          <w:szCs w:val="23"/>
        </w:rPr>
        <w:lastRenderedPageBreak/>
        <w:drawing>
          <wp:inline distT="0" distB="0" distL="0" distR="0">
            <wp:extent cx="5759450" cy="2816225"/>
            <wp:effectExtent l="19050" t="0" r="0" b="0"/>
            <wp:docPr id="11" name="Grafik 10" descr="UI Original l3s running letzt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Original l3s running letzter Use Case.png"/>
                    <pic:cNvPicPr/>
                  </pic:nvPicPr>
                  <pic:blipFill>
                    <a:blip r:embed="rId15"/>
                    <a:stretch>
                      <a:fillRect/>
                    </a:stretch>
                  </pic:blipFill>
                  <pic:spPr>
                    <a:xfrm>
                      <a:off x="0" y="0"/>
                      <a:ext cx="5759450" cy="2816225"/>
                    </a:xfrm>
                    <a:prstGeom prst="rect">
                      <a:avLst/>
                    </a:prstGeom>
                  </pic:spPr>
                </pic:pic>
              </a:graphicData>
            </a:graphic>
          </wp:inline>
        </w:drawing>
      </w:r>
    </w:p>
    <w:p w:rsidR="008B3DE7" w:rsidRDefault="00A5240D" w:rsidP="00A5240D">
      <w:pPr>
        <w:pStyle w:val="Beschriftung"/>
      </w:pPr>
      <w:r>
        <w:t xml:space="preserve">Abbildung </w:t>
      </w:r>
      <w:fldSimple w:instr=" SEQ Abbildung \* ARABIC ">
        <w:r>
          <w:rPr>
            <w:noProof/>
          </w:rPr>
          <w:t>11</w:t>
        </w:r>
      </w:fldSimple>
      <w:r>
        <w:t xml:space="preserve">: GUI für Standardablauf von  </w:t>
      </w:r>
      <w:r w:rsidRPr="003076C3">
        <w:t>/LUC45/ Configure Server Settings</w:t>
      </w:r>
    </w:p>
    <w:p w:rsidR="0065346C" w:rsidRDefault="0065346C">
      <w:pPr>
        <w:jc w:val="left"/>
      </w:pPr>
      <w:r>
        <w:br w:type="page"/>
      </w:r>
    </w:p>
    <w:p w:rsidR="00A5560E" w:rsidRPr="00B6566D" w:rsidRDefault="00A5560E" w:rsidP="002076A8">
      <w:pPr>
        <w:pStyle w:val="berschrift1"/>
        <w:rPr>
          <w:rFonts w:cstheme="minorHAnsi"/>
        </w:rPr>
      </w:pPr>
      <w:bookmarkStart w:id="39" w:name="_Toc338521602"/>
      <w:bookmarkStart w:id="40" w:name="_Toc338682386"/>
      <w:r w:rsidRPr="00B6566D">
        <w:rPr>
          <w:rFonts w:cstheme="minorHAnsi"/>
        </w:rPr>
        <w:lastRenderedPageBreak/>
        <w:t>Anforderungen</w:t>
      </w:r>
      <w:bookmarkEnd w:id="39"/>
      <w:bookmarkEnd w:id="40"/>
    </w:p>
    <w:p w:rsidR="00A5560E" w:rsidRPr="00B6566D" w:rsidRDefault="00E64510" w:rsidP="00A5560E">
      <w:pPr>
        <w:rPr>
          <w:rFonts w:asciiTheme="minorHAnsi" w:hAnsiTheme="minorHAnsi" w:cstheme="minorHAnsi"/>
          <w:color w:val="000000"/>
        </w:rPr>
      </w:pPr>
      <w:r w:rsidRPr="00B6566D">
        <w:rPr>
          <w:rFonts w:asciiTheme="minorHAnsi" w:hAnsiTheme="minorHAnsi" w:cstheme="minorHAnsi"/>
          <w:color w:val="000000"/>
        </w:rPr>
        <w:t>/LF10/ MultiCastor 3.0 wird</w:t>
      </w:r>
      <w:r w:rsidR="00A5560E" w:rsidRPr="00B6566D">
        <w:rPr>
          <w:rFonts w:asciiTheme="minorHAnsi" w:hAnsiTheme="minorHAnsi" w:cstheme="minorHAnsi"/>
          <w:color w:val="000000"/>
        </w:rPr>
        <w:t xml:space="preserve"> das Multicast-Registrierungsprotokoll GMRP nach IEEE802.1ak unterstützen. </w:t>
      </w:r>
    </w:p>
    <w:p w:rsidR="00A5560E" w:rsidRPr="00B6566D" w:rsidRDefault="00A5560E" w:rsidP="00A5560E">
      <w:pPr>
        <w:rPr>
          <w:rFonts w:asciiTheme="minorHAnsi" w:hAnsiTheme="minorHAnsi" w:cstheme="minorHAnsi"/>
          <w:color w:val="000000"/>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00E64510" w:rsidRPr="00B6566D">
        <w:rPr>
          <w:rFonts w:asciiTheme="minorHAnsi" w:hAnsiTheme="minorHAnsi" w:cstheme="minorHAnsi"/>
          <w:color w:val="000000"/>
          <w:lang w:eastAsia="ko-KR"/>
        </w:rPr>
        <w:t>1/ Empfängerseitig wird</w:t>
      </w:r>
      <w:r w:rsidRPr="00B6566D">
        <w:rPr>
          <w:rFonts w:asciiTheme="minorHAnsi" w:hAnsiTheme="minorHAnsi" w:cstheme="minorHAnsi"/>
          <w:color w:val="000000"/>
          <w:lang w:eastAsia="ko-KR"/>
        </w:rPr>
        <w:t xml:space="preserve"> für jede MAC-Adresse ein GMRP Zustandsautomat instanziiert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1.1</w:t>
      </w:r>
      <w:r w:rsidR="00E64510" w:rsidRPr="00B6566D">
        <w:rPr>
          <w:rFonts w:asciiTheme="minorHAnsi" w:hAnsiTheme="minorHAnsi" w:cstheme="minorHAnsi"/>
          <w:color w:val="000000"/>
          <w:lang w:eastAsia="ko-KR"/>
        </w:rPr>
        <w:t>/ Beim Anlegen eines MC-Stroms wird</w:t>
      </w:r>
      <w:r w:rsidRPr="00B6566D">
        <w:rPr>
          <w:rFonts w:asciiTheme="minorHAnsi" w:hAnsiTheme="minorHAnsi" w:cstheme="minorHAnsi"/>
          <w:color w:val="000000"/>
          <w:lang w:eastAsia="ko-KR"/>
        </w:rPr>
        <w:t xml:space="preserve">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1.1/ Beim 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1.2/ Beim Deaktivieren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1.3/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aktive MAC-Adresse abgesendet werden oder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falls die MAC-Adresse inaktiv ist.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1.4/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jede aktive MAC-Adresse und eine </w:t>
      </w:r>
      <w:r w:rsidRPr="00B6566D">
        <w:rPr>
          <w:rFonts w:asciiTheme="minorHAnsi" w:hAnsiTheme="minorHAnsi" w:cstheme="minorHAnsi"/>
          <w:b/>
          <w:bCs/>
          <w:color w:val="000000"/>
          <w:lang w:eastAsia="ko-KR"/>
        </w:rPr>
        <w:t>JoinEmpty</w:t>
      </w:r>
      <w:r w:rsidR="00E02C2B" w:rsidRPr="00B6566D">
        <w:rPr>
          <w:rFonts w:asciiTheme="minorHAnsi" w:hAnsiTheme="minorHAnsi" w:cstheme="minorHAnsi"/>
          <w:color w:val="000000"/>
          <w:lang w:eastAsia="ko-KR"/>
        </w:rPr>
        <w:t>-Nachricht fü</w:t>
      </w:r>
      <w:r w:rsidRPr="00B6566D">
        <w:rPr>
          <w:rFonts w:asciiTheme="minorHAnsi" w:hAnsiTheme="minorHAnsi" w:cstheme="minorHAnsi"/>
          <w:color w:val="000000"/>
          <w:lang w:eastAsia="ko-KR"/>
        </w:rPr>
        <w:t>r jede inaktive MAC-Adresse abgesendet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1.5/ Der aktuelle Zustand der Empfänger-MC-Einstellungen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in der Konfigurat</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onsdatei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1.6/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 Senderseitig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folgende</w:t>
      </w:r>
      <w:r w:rsidR="00E64510" w:rsidRPr="00B6566D">
        <w:rPr>
          <w:rFonts w:asciiTheme="minorHAnsi" w:hAnsiTheme="minorHAnsi" w:cstheme="minorHAnsi"/>
          <w:color w:val="000000"/>
          <w:lang w:eastAsia="ko-KR"/>
        </w:rPr>
        <w:t>s Verhalten implementiert sein</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2.1/ Beim Aktivieren eines MC-Stroms </w:t>
      </w:r>
      <w:r w:rsidR="00E64510"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Multicastpakete an die zugehörige MAC-Adresse abge</w:t>
      </w:r>
      <w:r w:rsidR="00E64510" w:rsidRPr="00B6566D">
        <w:rPr>
          <w:rFonts w:asciiTheme="minorHAnsi" w:hAnsiTheme="minorHAnsi" w:cstheme="minorHAnsi"/>
          <w:color w:val="000000"/>
          <w:lang w:eastAsia="ko-KR"/>
        </w:rPr>
        <w:t>sendet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2.2/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ein aktiver MC-Strom</w:t>
      </w:r>
      <w:r w:rsidR="008B29F2" w:rsidRPr="00B6566D">
        <w:rPr>
          <w:rFonts w:asciiTheme="minorHAnsi" w:hAnsiTheme="minorHAnsi" w:cstheme="minorHAnsi"/>
          <w:color w:val="000000"/>
          <w:lang w:eastAsia="ko-KR"/>
        </w:rPr>
        <w:t xml:space="preserve"> deaktiviert</w:t>
      </w:r>
      <w:r w:rsidRPr="00B6566D">
        <w:rPr>
          <w:rFonts w:asciiTheme="minorHAnsi" w:hAnsiTheme="minorHAnsi" w:cstheme="minorHAnsi"/>
          <w:color w:val="000000"/>
          <w:lang w:eastAsia="ko-KR"/>
        </w:rPr>
        <w:t xml:space="preserve">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2.3/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02C2B"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alle aktiven MC-Ströme  deaktiviert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2.4/ Bei Empfang einer </w:t>
      </w:r>
      <w:r w:rsidRPr="00B6566D">
        <w:rPr>
          <w:rFonts w:asciiTheme="minorHAnsi" w:hAnsiTheme="minorHAnsi" w:cstheme="minorHAnsi"/>
          <w:b/>
          <w:bCs/>
          <w:color w:val="000000"/>
          <w:lang w:eastAsia="ko-KR"/>
        </w:rPr>
        <w:t>JoinIn</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ein dea</w:t>
      </w:r>
      <w:r w:rsidR="00E02C2B" w:rsidRPr="00B6566D">
        <w:rPr>
          <w:rFonts w:asciiTheme="minorHAnsi" w:hAnsiTheme="minorHAnsi" w:cstheme="minorHAnsi"/>
          <w:color w:val="000000"/>
          <w:lang w:eastAsia="ko-KR"/>
        </w:rPr>
        <w:t>ktivierter MC-Strom aktiviert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2.5/ Der manuelle Versand einer </w:t>
      </w:r>
      <w:r w:rsidRPr="00B6566D">
        <w:rPr>
          <w:rFonts w:asciiTheme="minorHAnsi" w:hAnsiTheme="minorHAnsi" w:cstheme="minorHAnsi"/>
          <w:b/>
          <w:bCs/>
          <w:color w:val="000000"/>
          <w:lang w:eastAsia="ko-KR"/>
        </w:rPr>
        <w:t>Leave</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pro MAC-Adresse 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2.6/ Der aktuelle Zustand </w:t>
      </w:r>
      <w:r w:rsidR="008B29F2" w:rsidRPr="00B6566D">
        <w:rPr>
          <w:rFonts w:asciiTheme="minorHAnsi" w:hAnsiTheme="minorHAnsi" w:cstheme="minorHAnsi"/>
          <w:color w:val="000000"/>
          <w:lang w:eastAsia="ko-KR"/>
        </w:rPr>
        <w:t>der Sender-MC-Einstellungen wird</w:t>
      </w:r>
      <w:r w:rsidRPr="00B6566D">
        <w:rPr>
          <w:rFonts w:asciiTheme="minorHAnsi" w:hAnsiTheme="minorHAnsi" w:cstheme="minorHAnsi"/>
          <w:color w:val="000000"/>
          <w:lang w:eastAsia="ko-KR"/>
        </w:rPr>
        <w:t xml:space="preserve"> in der Konfigurationsd</w:t>
      </w:r>
      <w:r w:rsidRPr="00B6566D">
        <w:rPr>
          <w:rFonts w:asciiTheme="minorHAnsi" w:hAnsiTheme="minorHAnsi" w:cstheme="minorHAnsi"/>
          <w:color w:val="000000"/>
          <w:lang w:eastAsia="ko-KR"/>
        </w:rPr>
        <w:t>a</w:t>
      </w:r>
      <w:r w:rsidRPr="00B6566D">
        <w:rPr>
          <w:rFonts w:asciiTheme="minorHAnsi" w:hAnsiTheme="minorHAnsi" w:cstheme="minorHAnsi"/>
          <w:color w:val="000000"/>
          <w:lang w:eastAsia="ko-KR"/>
        </w:rPr>
        <w:t>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2.7/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-Nachricht sollte durchführbar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t>/LF15/ Es wird</w:t>
      </w:r>
      <w:r w:rsidR="00A5560E" w:rsidRPr="00B6566D">
        <w:rPr>
          <w:rFonts w:asciiTheme="minorHAnsi" w:hAnsiTheme="minorHAnsi" w:cstheme="minorHAnsi"/>
          <w:color w:val="000000"/>
        </w:rPr>
        <w:t xml:space="preserve"> ein Betrieb zwischen Sender und Empfänger mit einem zwischengeschalteten GMRP-fähigen Netzwerk möglich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r w:rsidRPr="00B6566D">
        <w:rPr>
          <w:rFonts w:asciiTheme="minorHAnsi" w:hAnsiTheme="minorHAnsi" w:cstheme="minorHAnsi"/>
          <w:color w:val="000000"/>
        </w:rPr>
        <w:t xml:space="preserve">/LF20/ Eine direkte Back-to-Back </w:t>
      </w:r>
      <w:r w:rsidR="008B29F2" w:rsidRPr="00B6566D">
        <w:rPr>
          <w:rFonts w:asciiTheme="minorHAnsi" w:hAnsiTheme="minorHAnsi" w:cstheme="minorHAnsi"/>
          <w:color w:val="000000"/>
        </w:rPr>
        <w:t>Verbindung wird</w:t>
      </w:r>
      <w:r w:rsidRPr="00B6566D">
        <w:rPr>
          <w:rFonts w:asciiTheme="minorHAnsi" w:hAnsiTheme="minorHAnsi" w:cstheme="minorHAnsi"/>
          <w:color w:val="000000"/>
        </w:rPr>
        <w:t xml:space="preserve"> möglich sein.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lastRenderedPageBreak/>
        <w:t>/LF30/ Die Usabi</w:t>
      </w:r>
      <w:r w:rsidR="008B29F2" w:rsidRPr="00B6566D">
        <w:rPr>
          <w:rFonts w:asciiTheme="minorHAnsi" w:hAnsiTheme="minorHAnsi" w:cstheme="minorHAnsi"/>
        </w:rPr>
        <w:t>lity der Benutzeroberfläche wird</w:t>
      </w:r>
      <w:r w:rsidR="00E12A32" w:rsidRPr="00B6566D">
        <w:rPr>
          <w:rFonts w:asciiTheme="minorHAnsi" w:hAnsiTheme="minorHAnsi" w:cstheme="minorHAnsi"/>
        </w:rPr>
        <w:t xml:space="preserve"> überarbeitet</w:t>
      </w:r>
      <w:r w:rsidR="008B29F2" w:rsidRPr="00B6566D">
        <w:rPr>
          <w:rFonts w:asciiTheme="minorHAnsi" w:hAnsiTheme="minorHAnsi" w:cstheme="minorHAnsi"/>
        </w:rPr>
        <w:t xml:space="preserve"> und wird </w:t>
      </w:r>
      <w:r w:rsidRPr="00B6566D">
        <w:rPr>
          <w:rFonts w:asciiTheme="minorHAnsi" w:hAnsiTheme="minorHAnsi" w:cstheme="minorHAnsi"/>
        </w:rPr>
        <w:t>auf dem Layout der Version 2.0 beruhen.</w:t>
      </w:r>
    </w:p>
    <w:p w:rsidR="00A5560E" w:rsidRPr="00B6566D" w:rsidRDefault="00A5560E" w:rsidP="00A5560E">
      <w:pPr>
        <w:rPr>
          <w:rFonts w:asciiTheme="minorHAnsi" w:hAnsiTheme="minorHAnsi" w:cstheme="minorHAnsi"/>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t>/LF31/ In MultiCastor3.0 werden</w:t>
      </w:r>
      <w:r w:rsidR="00A5560E" w:rsidRPr="00B6566D">
        <w:rPr>
          <w:rFonts w:asciiTheme="minorHAnsi" w:hAnsiTheme="minorHAnsi" w:cstheme="minorHAnsi"/>
          <w:color w:val="000000"/>
        </w:rPr>
        <w:t xml:space="preserve"> alle nützlichen Features aus den drei Versionen 2.</w:t>
      </w:r>
      <w:r w:rsidR="00E12A32" w:rsidRPr="00B6566D">
        <w:rPr>
          <w:rFonts w:asciiTheme="minorHAnsi" w:hAnsiTheme="minorHAnsi" w:cstheme="minorHAnsi"/>
          <w:color w:val="000000"/>
        </w:rPr>
        <w:t>0, 2.1 und 2.2 kombiniert</w:t>
      </w:r>
      <w:r w:rsidR="00A5560E" w:rsidRPr="00B6566D">
        <w:rPr>
          <w:rFonts w:asciiTheme="minorHAnsi" w:hAnsiTheme="minorHAnsi" w:cstheme="minorHAnsi"/>
          <w:color w:val="000000"/>
        </w:rPr>
        <w:t>.</w:t>
      </w:r>
    </w:p>
    <w:p w:rsidR="00A5560E" w:rsidRPr="00B6566D" w:rsidRDefault="00A5560E" w:rsidP="00A5560E">
      <w:pPr>
        <w:rPr>
          <w:rFonts w:asciiTheme="minorHAnsi" w:hAnsiTheme="minorHAnsi" w:cstheme="minorHAnsi"/>
        </w:rPr>
      </w:pPr>
      <w:r w:rsidRPr="00B6566D">
        <w:rPr>
          <w:rFonts w:asciiTheme="minorHAnsi" w:hAnsiTheme="minorHAnsi" w:cstheme="minorHAnsi"/>
        </w:rPr>
        <w:t>/LF32</w:t>
      </w:r>
      <w:r w:rsidR="008B29F2" w:rsidRPr="00B6566D">
        <w:rPr>
          <w:rFonts w:asciiTheme="minorHAnsi" w:hAnsiTheme="minorHAnsi" w:cstheme="minorHAnsi"/>
        </w:rPr>
        <w:t>/ In MultiCastor 3.0 werden</w:t>
      </w:r>
      <w:r w:rsidR="00E12A32" w:rsidRPr="00B6566D">
        <w:rPr>
          <w:rFonts w:asciiTheme="minorHAnsi" w:hAnsiTheme="minorHAnsi" w:cstheme="minorHAnsi"/>
        </w:rPr>
        <w:t xml:space="preserve"> Tool Tips angezeigt</w:t>
      </w:r>
      <w:r w:rsidRPr="00B6566D">
        <w:rPr>
          <w:rFonts w:asciiTheme="minorHAnsi" w:hAnsiTheme="minorHAnsi" w:cstheme="minorHAnsi"/>
        </w:rPr>
        <w:t>, wenn man mit der Maus über ein O</w:t>
      </w:r>
      <w:r w:rsidRPr="00B6566D">
        <w:rPr>
          <w:rFonts w:asciiTheme="minorHAnsi" w:hAnsiTheme="minorHAnsi" w:cstheme="minorHAnsi"/>
        </w:rPr>
        <w:t>b</w:t>
      </w:r>
      <w:r w:rsidRPr="00B6566D">
        <w:rPr>
          <w:rFonts w:asciiTheme="minorHAnsi" w:hAnsiTheme="minorHAnsi" w:cstheme="minorHAnsi"/>
        </w:rPr>
        <w:t>jekt fährt.</w:t>
      </w:r>
    </w:p>
    <w:p w:rsidR="00A5560E" w:rsidRPr="00B6566D" w:rsidRDefault="00A5560E" w:rsidP="00A5560E">
      <w:pPr>
        <w:rPr>
          <w:rFonts w:asciiTheme="minorHAnsi" w:hAnsiTheme="minorHAnsi" w:cstheme="minorHAnsi"/>
        </w:rPr>
      </w:pPr>
      <w:r w:rsidRPr="00B6566D">
        <w:rPr>
          <w:rFonts w:asciiTheme="minorHAnsi" w:hAnsiTheme="minorHAnsi" w:cstheme="minorHAnsi"/>
        </w:rPr>
        <w:t>/LF33</w:t>
      </w:r>
      <w:r w:rsidR="008B29F2" w:rsidRPr="00B6566D">
        <w:rPr>
          <w:rFonts w:asciiTheme="minorHAnsi" w:hAnsiTheme="minorHAnsi" w:cstheme="minorHAnsi"/>
        </w:rPr>
        <w:t>/ In MultiCastor 3.0 wird</w:t>
      </w:r>
      <w:r w:rsidRPr="00B6566D">
        <w:rPr>
          <w:rFonts w:asciiTheme="minorHAnsi" w:hAnsiTheme="minorHAnsi" w:cstheme="minorHAnsi"/>
        </w:rPr>
        <w:t xml:space="preserve"> es möglich sein die Spalten auf- und absteigend zu sortieren.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 xml:space="preserve">/LF50/ Ein englischsprachiges Manual PDF mit ausführlichem Inhalt </w:t>
      </w:r>
      <w:r w:rsidR="008B29F2" w:rsidRPr="00B6566D">
        <w:rPr>
          <w:rFonts w:asciiTheme="minorHAnsi" w:hAnsiTheme="minorHAnsi" w:cstheme="minorHAnsi"/>
        </w:rPr>
        <w:t>wird erstellt</w:t>
      </w:r>
    </w:p>
    <w:p w:rsidR="00A5560E" w:rsidRPr="00B6566D" w:rsidRDefault="00A5560E" w:rsidP="00A5560E">
      <w:pPr>
        <w:rPr>
          <w:rFonts w:asciiTheme="minorHAnsi" w:hAnsiTheme="minorHAnsi" w:cstheme="minorHAnsi"/>
        </w:rPr>
      </w:pPr>
      <w:r w:rsidRPr="00B6566D">
        <w:rPr>
          <w:rFonts w:asciiTheme="minorHAnsi" w:hAnsiTheme="minorHAnsi" w:cstheme="minorHAnsi"/>
        </w:rPr>
        <w:t>/LF50.1/ L3 Multicast-Technik (IPv4 IGMP)</w:t>
      </w:r>
    </w:p>
    <w:p w:rsidR="00A5560E" w:rsidRPr="00B6566D" w:rsidRDefault="00A5560E" w:rsidP="00A5560E">
      <w:pPr>
        <w:rPr>
          <w:rFonts w:asciiTheme="minorHAnsi" w:hAnsiTheme="minorHAnsi" w:cstheme="minorHAnsi"/>
        </w:rPr>
      </w:pPr>
      <w:r w:rsidRPr="00B6566D">
        <w:rPr>
          <w:rFonts w:asciiTheme="minorHAnsi" w:hAnsiTheme="minorHAnsi" w:cstheme="minorHAnsi"/>
        </w:rPr>
        <w:t>/LF50.2/ L3 Multicast-Technik (IPv6 MLD)</w:t>
      </w:r>
    </w:p>
    <w:p w:rsidR="00A5560E" w:rsidRPr="00B6566D" w:rsidRDefault="00A5560E" w:rsidP="00A5560E">
      <w:pPr>
        <w:rPr>
          <w:rFonts w:asciiTheme="minorHAnsi" w:hAnsiTheme="minorHAnsi" w:cstheme="minorHAnsi"/>
        </w:rPr>
      </w:pPr>
      <w:r w:rsidRPr="00B6566D">
        <w:rPr>
          <w:rFonts w:asciiTheme="minorHAnsi" w:hAnsiTheme="minorHAnsi" w:cstheme="minorHAnsi"/>
        </w:rPr>
        <w:t>/LF50.3/ L2 Multicast-Technik (IGMP Snooping)</w:t>
      </w:r>
    </w:p>
    <w:p w:rsidR="00A5560E" w:rsidRPr="00B6566D" w:rsidRDefault="00A5560E" w:rsidP="00A5560E">
      <w:pPr>
        <w:rPr>
          <w:rFonts w:asciiTheme="minorHAnsi" w:hAnsiTheme="minorHAnsi" w:cstheme="minorHAnsi"/>
        </w:rPr>
      </w:pPr>
      <w:r w:rsidRPr="00B6566D">
        <w:rPr>
          <w:rFonts w:asciiTheme="minorHAnsi" w:hAnsiTheme="minorHAnsi" w:cstheme="minorHAnsi"/>
        </w:rPr>
        <w:t>/LF50.4/ L2 Multicast-Technik (MLD Snooping),</w:t>
      </w:r>
    </w:p>
    <w:p w:rsidR="00A5560E" w:rsidRPr="00B6566D" w:rsidRDefault="00A5560E" w:rsidP="00A5560E">
      <w:pPr>
        <w:ind w:firstLine="708"/>
        <w:rPr>
          <w:rFonts w:asciiTheme="minorHAnsi" w:hAnsiTheme="minorHAnsi" w:cstheme="minorHAnsi"/>
        </w:rPr>
      </w:pPr>
      <w:r w:rsidRPr="00B6566D">
        <w:rPr>
          <w:rFonts w:asciiTheme="minorHAnsi" w:hAnsiTheme="minorHAnsi" w:cstheme="minorHAnsi"/>
        </w:rPr>
        <w:t>http://www.h3c.com/portal/Products___Solutions/Technology/IP_Multicast/Technology_Introduction/200702/201357_57_0.htm</w:t>
      </w:r>
    </w:p>
    <w:p w:rsidR="00A5560E" w:rsidRPr="00B6566D" w:rsidRDefault="00A5560E" w:rsidP="00A5560E">
      <w:pPr>
        <w:rPr>
          <w:rFonts w:asciiTheme="minorHAnsi" w:hAnsiTheme="minorHAnsi" w:cstheme="minorHAnsi"/>
        </w:rPr>
      </w:pPr>
      <w:r w:rsidRPr="00B6566D">
        <w:rPr>
          <w:rFonts w:asciiTheme="minorHAnsi" w:hAnsiTheme="minorHAnsi" w:cstheme="minorHAnsi"/>
        </w:rPr>
        <w:t>/LF50.5/ L2 Multicast-Technik (GMRP)</w:t>
      </w:r>
    </w:p>
    <w:p w:rsidR="00A5560E" w:rsidRPr="00B6566D" w:rsidRDefault="00A5560E" w:rsidP="00A5560E">
      <w:pPr>
        <w:rPr>
          <w:rFonts w:asciiTheme="minorHAnsi" w:hAnsiTheme="minorHAnsi" w:cstheme="minorHAnsi"/>
        </w:rPr>
      </w:pPr>
      <w:r w:rsidRPr="00B6566D">
        <w:rPr>
          <w:rFonts w:asciiTheme="minorHAnsi" w:hAnsiTheme="minorHAnsi" w:cstheme="minorHAnsi"/>
        </w:rPr>
        <w:t>/LF50.6/ L2 Multicast-Technik (MMRP)</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/LF51/ About – Help: Aufruf des Manual-PDFs</w:t>
      </w:r>
    </w:p>
    <w:p w:rsidR="00A5560E" w:rsidRPr="00B6566D" w:rsidRDefault="00A5560E" w:rsidP="00A5560E">
      <w:pPr>
        <w:rPr>
          <w:rFonts w:asciiTheme="minorHAnsi" w:hAnsiTheme="minorHAnsi" w:cstheme="minorHAnsi"/>
        </w:rPr>
      </w:pPr>
      <w:r w:rsidRPr="00B6566D">
        <w:rPr>
          <w:rFonts w:asciiTheme="minorHAnsi" w:hAnsiTheme="minorHAnsi" w:cstheme="minorHAnsi"/>
        </w:rPr>
        <w:t>/LF55/ Das Historienkapitel mit Bildern der Ersteller ist im Manual entsprechend zu ergä</w:t>
      </w:r>
      <w:r w:rsidRPr="00B6566D">
        <w:rPr>
          <w:rFonts w:asciiTheme="minorHAnsi" w:hAnsiTheme="minorHAnsi" w:cstheme="minorHAnsi"/>
        </w:rPr>
        <w:t>n</w:t>
      </w:r>
      <w:r w:rsidRPr="00B6566D">
        <w:rPr>
          <w:rFonts w:asciiTheme="minorHAnsi" w:hAnsiTheme="minorHAnsi" w:cstheme="minorHAnsi"/>
        </w:rPr>
        <w:t>zen.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w:t>
      </w:r>
      <w:r w:rsidR="008B29F2" w:rsidRPr="00B6566D">
        <w:rPr>
          <w:rFonts w:asciiTheme="minorHAnsi" w:hAnsiTheme="minorHAnsi" w:cstheme="minorHAnsi"/>
        </w:rPr>
        <w:t>LF80/ Für MultiCastor 3.0 werden</w:t>
      </w:r>
      <w:r w:rsidRPr="00B6566D">
        <w:rPr>
          <w:rFonts w:asciiTheme="minorHAnsi" w:hAnsiTheme="minorHAnsi" w:cstheme="minorHAnsi"/>
        </w:rPr>
        <w:t xml:space="preserve"> verschiedene automatisierte Testszenarien beschrieben und eine STAF/STAX-U</w:t>
      </w:r>
      <w:r w:rsidR="008B29F2" w:rsidRPr="00B6566D">
        <w:rPr>
          <w:rFonts w:asciiTheme="minorHAnsi" w:hAnsiTheme="minorHAnsi" w:cstheme="minorHAnsi"/>
        </w:rPr>
        <w:t>nterstützung nachgewiesen</w:t>
      </w:r>
      <w:r w:rsidRPr="00B6566D">
        <w:rPr>
          <w:rFonts w:asciiTheme="minorHAnsi" w:hAnsiTheme="minorHAnsi" w:cstheme="minorHAnsi"/>
        </w:rPr>
        <w:t>. Gefordert ist die Erstellung einer aut</w:t>
      </w:r>
      <w:r w:rsidRPr="00B6566D">
        <w:rPr>
          <w:rFonts w:asciiTheme="minorHAnsi" w:hAnsiTheme="minorHAnsi" w:cstheme="minorHAnsi"/>
        </w:rPr>
        <w:t>o</w:t>
      </w:r>
      <w:r w:rsidRPr="00B6566D">
        <w:rPr>
          <w:rFonts w:asciiTheme="minorHAnsi" w:hAnsiTheme="minorHAnsi" w:cstheme="minorHAnsi"/>
        </w:rPr>
        <w:t>matisierten Regressionstestsuite.</w:t>
      </w:r>
    </w:p>
    <w:p w:rsidR="00A5560E" w:rsidRPr="00B6566D" w:rsidRDefault="00A5560E" w:rsidP="00A5560E">
      <w:pPr>
        <w:rPr>
          <w:rFonts w:asciiTheme="minorHAnsi" w:hAnsiTheme="minorHAnsi" w:cstheme="minorHAnsi"/>
        </w:rPr>
      </w:pPr>
    </w:p>
    <w:p w:rsidR="00E66B6E" w:rsidRPr="00B6566D" w:rsidRDefault="00815D9B" w:rsidP="002076A8">
      <w:pPr>
        <w:pStyle w:val="berschrift1"/>
        <w:rPr>
          <w:rFonts w:cstheme="minorHAnsi"/>
        </w:rPr>
      </w:pPr>
      <w:bookmarkStart w:id="41" w:name="_Toc338521603"/>
      <w:bookmarkStart w:id="42" w:name="_Toc338682387"/>
      <w:r w:rsidRPr="00B6566D">
        <w:rPr>
          <w:rFonts w:cstheme="minorHAnsi"/>
        </w:rPr>
        <w:lastRenderedPageBreak/>
        <w:t>Produkt</w:t>
      </w:r>
      <w:r w:rsidR="00EF72D0" w:rsidRPr="00B6566D">
        <w:rPr>
          <w:rFonts w:cstheme="minorHAnsi"/>
        </w:rPr>
        <w:t>charakteristiken</w:t>
      </w:r>
      <w:bookmarkEnd w:id="41"/>
      <w:bookmarkEnd w:id="42"/>
    </w:p>
    <w:p w:rsidR="007537C2" w:rsidRPr="00B6566D" w:rsidRDefault="007537C2" w:rsidP="00CB02CF">
      <w:pPr>
        <w:pStyle w:val="berschrift2"/>
        <w:rPr>
          <w:rStyle w:val="Erluterungen"/>
          <w:rFonts w:asciiTheme="minorHAnsi" w:hAnsiTheme="minorHAnsi" w:cstheme="minorHAnsi"/>
          <w:i w:val="0"/>
          <w:color w:val="auto"/>
        </w:rPr>
      </w:pPr>
      <w:bookmarkStart w:id="43" w:name="_Toc338521604"/>
      <w:bookmarkStart w:id="44" w:name="_Toc338682388"/>
      <w:r w:rsidRPr="00B6566D">
        <w:rPr>
          <w:rStyle w:val="Erluterungen"/>
          <w:rFonts w:asciiTheme="minorHAnsi" w:hAnsiTheme="minorHAnsi" w:cstheme="minorHAnsi"/>
          <w:i w:val="0"/>
          <w:color w:val="auto"/>
        </w:rPr>
        <w:t>Systemumgebung</w:t>
      </w:r>
      <w:bookmarkEnd w:id="43"/>
      <w:bookmarkEnd w:id="44"/>
    </w:p>
    <w:p w:rsidR="007537C2" w:rsidRPr="00B6566D" w:rsidRDefault="007537C2" w:rsidP="00CB02CF">
      <w:pPr>
        <w:pStyle w:val="berschrift3"/>
        <w:tabs>
          <w:tab w:val="clear" w:pos="1620"/>
          <w:tab w:val="num" w:pos="900"/>
        </w:tabs>
        <w:rPr>
          <w:rStyle w:val="Erluterungen"/>
          <w:rFonts w:asciiTheme="minorHAnsi" w:hAnsiTheme="minorHAnsi" w:cstheme="minorHAnsi"/>
          <w:i w:val="0"/>
          <w:color w:val="auto"/>
        </w:rPr>
      </w:pPr>
      <w:bookmarkStart w:id="45" w:name="_Toc338682389"/>
      <w:r w:rsidRPr="00B6566D">
        <w:rPr>
          <w:rStyle w:val="Erluterungen"/>
          <w:rFonts w:asciiTheme="minorHAnsi" w:hAnsiTheme="minorHAnsi" w:cstheme="minorHAnsi"/>
          <w:i w:val="0"/>
          <w:color w:val="auto"/>
        </w:rPr>
        <w:t>Hardwareumgebung</w:t>
      </w:r>
      <w:bookmarkEnd w:id="45"/>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Zum Testen von Netzwerkgeräten bzw. Senden und Empfangen von Multicast-Daten muss eine Netzwerkkarte vorhanden sein. Das Programm darf nicht mehr als 50 MB Festplatte</w:t>
      </w:r>
      <w:r w:rsidRPr="00B6566D">
        <w:rPr>
          <w:rFonts w:asciiTheme="minorHAnsi" w:hAnsiTheme="minorHAnsi" w:cstheme="minorHAnsi"/>
          <w:color w:val="000000"/>
        </w:rPr>
        <w:t>n</w:t>
      </w:r>
      <w:r w:rsidRPr="00B6566D">
        <w:rPr>
          <w:rFonts w:asciiTheme="minorHAnsi" w:hAnsiTheme="minorHAnsi" w:cstheme="minorHAnsi"/>
          <w:color w:val="000000"/>
        </w:rPr>
        <w:t>speicher belegen und muss mit 1 GB Arbeitsspeicher und 1.3GHZ+ Prozessor stabil arbeiten.</w:t>
      </w:r>
    </w:p>
    <w:p w:rsidR="00A22CC8" w:rsidRPr="008C6D3C" w:rsidRDefault="00A22CC8" w:rsidP="00E8170C">
      <w:pPr>
        <w:rPr>
          <w:rStyle w:val="Erluterungen"/>
          <w:rFonts w:asciiTheme="minorHAnsi" w:hAnsiTheme="minorHAnsi" w:cstheme="minorHAnsi"/>
          <w:i w:val="0"/>
          <w:color w:val="000000" w:themeColor="text1"/>
        </w:rPr>
      </w:pPr>
    </w:p>
    <w:p w:rsidR="00865350" w:rsidRPr="00B6566D" w:rsidRDefault="00865350" w:rsidP="00CB02CF">
      <w:pPr>
        <w:pStyle w:val="berschrift3"/>
        <w:tabs>
          <w:tab w:val="clear" w:pos="1620"/>
          <w:tab w:val="num" w:pos="900"/>
        </w:tabs>
        <w:rPr>
          <w:rFonts w:asciiTheme="minorHAnsi" w:hAnsiTheme="minorHAnsi" w:cstheme="minorHAnsi"/>
        </w:rPr>
      </w:pPr>
      <w:bookmarkStart w:id="46" w:name="_Toc338682390"/>
      <w:r w:rsidRPr="00B6566D">
        <w:rPr>
          <w:rFonts w:asciiTheme="minorHAnsi" w:hAnsiTheme="minorHAnsi" w:cstheme="minorHAnsi"/>
        </w:rPr>
        <w:t>Softwareumgebung</w:t>
      </w:r>
      <w:bookmarkEnd w:id="46"/>
    </w:p>
    <w:p w:rsidR="00A22CC8" w:rsidRPr="00B6566D" w:rsidRDefault="00A22CC8" w:rsidP="00A22CC8">
      <w:pPr>
        <w:autoSpaceDE w:val="0"/>
        <w:autoSpaceDN w:val="0"/>
        <w:adjustRightInd w:val="0"/>
        <w:rPr>
          <w:rFonts w:asciiTheme="minorHAnsi" w:hAnsiTheme="minorHAnsi" w:cstheme="minorHAnsi"/>
          <w:color w:val="000000"/>
        </w:rPr>
      </w:pPr>
      <w:r w:rsidRPr="00B6566D">
        <w:rPr>
          <w:rFonts w:asciiTheme="minorHAnsi" w:hAnsiTheme="minorHAnsi" w:cstheme="minorHAnsi"/>
          <w:color w:val="000000"/>
        </w:rPr>
        <w:t>Der „MultiCastor 3.0“ setzt als Betriebssystem Windows XP (SP 2) aufwärts oder Linux 2.6 aufwärts voraus.</w:t>
      </w:r>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Das in Java geschriebene Tool soll sowohl mit der aktuellsten Java Version 1.7 arbeiten als auch abwärtskompatibel bis Java 1.6 sein.</w:t>
      </w:r>
    </w:p>
    <w:p w:rsidR="00A22CC8" w:rsidRPr="008C6D3C" w:rsidRDefault="00A22CC8" w:rsidP="00591F24">
      <w:pPr>
        <w:rPr>
          <w:rStyle w:val="Erluterungen"/>
          <w:rFonts w:asciiTheme="minorHAnsi" w:hAnsiTheme="minorHAnsi" w:cstheme="minorHAnsi"/>
          <w:i w:val="0"/>
          <w:color w:val="000000" w:themeColor="text1"/>
        </w:rPr>
      </w:pPr>
    </w:p>
    <w:p w:rsidR="00310A8F" w:rsidRPr="00B6566D" w:rsidRDefault="00310A8F" w:rsidP="00310A8F">
      <w:pPr>
        <w:pStyle w:val="berschrift2"/>
        <w:rPr>
          <w:rFonts w:asciiTheme="minorHAnsi" w:hAnsiTheme="minorHAnsi" w:cstheme="minorHAnsi"/>
        </w:rPr>
      </w:pPr>
      <w:bookmarkStart w:id="47" w:name="_Toc338521605"/>
      <w:bookmarkStart w:id="48" w:name="_Toc338682391"/>
      <w:r w:rsidRPr="00B6566D">
        <w:rPr>
          <w:rFonts w:asciiTheme="minorHAnsi" w:hAnsiTheme="minorHAnsi" w:cstheme="minorHAnsi"/>
        </w:rPr>
        <w:t>Nicht-funktionale Anforderungen</w:t>
      </w:r>
      <w:bookmarkEnd w:id="47"/>
      <w:bookmarkEnd w:id="48"/>
    </w:p>
    <w:p w:rsidR="00A22CC8" w:rsidRPr="00B6566D" w:rsidRDefault="00A22CC8" w:rsidP="00A22CC8">
      <w:pPr>
        <w:pStyle w:val="berschrift3"/>
        <w:rPr>
          <w:rFonts w:asciiTheme="minorHAnsi" w:hAnsiTheme="minorHAnsi" w:cstheme="minorHAnsi"/>
        </w:rPr>
      </w:pPr>
      <w:bookmarkStart w:id="49" w:name="_Toc337406907"/>
      <w:r w:rsidRPr="00B6566D">
        <w:rPr>
          <w:rStyle w:val="Erluterungen"/>
          <w:rFonts w:asciiTheme="minorHAnsi" w:hAnsiTheme="minorHAnsi" w:cstheme="minorHAnsi"/>
          <w:i w:val="0"/>
          <w:color w:val="000000"/>
        </w:rPr>
        <w:t>/</w:t>
      </w:r>
      <w:bookmarkStart w:id="50" w:name="_Toc338682392"/>
      <w:r w:rsidRPr="00B6566D">
        <w:rPr>
          <w:rStyle w:val="Erluterungen"/>
          <w:rFonts w:asciiTheme="minorHAnsi" w:hAnsiTheme="minorHAnsi" w:cstheme="minorHAnsi"/>
          <w:i w:val="0"/>
          <w:color w:val="000000"/>
        </w:rPr>
        <w:t>LL10/ Fehlerhandling</w:t>
      </w:r>
      <w:bookmarkEnd w:id="49"/>
      <w:bookmarkEnd w:id="50"/>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/LL10/ Fehlerhandling</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Style w:val="Erluterungen"/>
                <w:rFonts w:asciiTheme="minorHAnsi" w:hAnsiTheme="minorHAnsi" w:cstheme="minorHAnsi"/>
              </w:rPr>
            </w:pPr>
            <w:r w:rsidRPr="00B6566D">
              <w:rPr>
                <w:rStyle w:val="Erluterungen"/>
                <w:rFonts w:asciiTheme="minorHAnsi" w:hAnsiTheme="minorHAnsi" w:cstheme="minorHAnsi"/>
                <w:i w:val="0"/>
                <w:color w:val="000000"/>
              </w:rPr>
              <w:t>SICHER</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Bei Verlust der Netzwerkverbindung, beispielsweise durch versehentliches abstecken des Netzwerkkabels darf das System nicht abstürzen, sondern muss eine geeignetes Fe</w:t>
            </w:r>
            <w:r w:rsidRPr="00B6566D">
              <w:rPr>
                <w:rStyle w:val="Erluterungen"/>
                <w:rFonts w:asciiTheme="minorHAnsi" w:hAnsiTheme="minorHAnsi" w:cstheme="minorHAnsi"/>
                <w:i w:val="0"/>
                <w:color w:val="000000"/>
              </w:rPr>
              <w:t>h</w:t>
            </w:r>
            <w:r w:rsidRPr="00B6566D">
              <w:rPr>
                <w:rStyle w:val="Erluterungen"/>
                <w:rFonts w:asciiTheme="minorHAnsi" w:hAnsiTheme="minorHAnsi" w:cstheme="minorHAnsi"/>
                <w:i w:val="0"/>
                <w:color w:val="000000"/>
              </w:rPr>
              <w:t>lerhandling anwenden.</w:t>
            </w:r>
          </w:p>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Außerdem soll, wenn möglich, ein aussagekräftiger Ei</w:t>
            </w:r>
            <w:r w:rsidRPr="00B6566D">
              <w:rPr>
                <w:rStyle w:val="Erluterungen"/>
                <w:rFonts w:asciiTheme="minorHAnsi" w:hAnsiTheme="minorHAnsi" w:cstheme="minorHAnsi"/>
                <w:i w:val="0"/>
                <w:color w:val="000000"/>
              </w:rPr>
              <w:t>n</w:t>
            </w:r>
            <w:r w:rsidRPr="00B6566D">
              <w:rPr>
                <w:rStyle w:val="Erluterungen"/>
                <w:rFonts w:asciiTheme="minorHAnsi" w:hAnsiTheme="minorHAnsi" w:cstheme="minorHAnsi"/>
                <w:i w:val="0"/>
                <w:color w:val="000000"/>
              </w:rPr>
              <w:t>trag in die Log-Datei geschrieben werden.</w:t>
            </w:r>
          </w:p>
        </w:tc>
      </w:tr>
    </w:tbl>
    <w:p w:rsidR="00A22CC8" w:rsidRPr="00B6566D" w:rsidRDefault="00A22CC8" w:rsidP="00A22CC8">
      <w:pPr>
        <w:pStyle w:val="berschrift3"/>
        <w:rPr>
          <w:rFonts w:asciiTheme="minorHAnsi" w:hAnsiTheme="minorHAnsi" w:cstheme="minorHAnsi"/>
        </w:rPr>
      </w:pPr>
      <w:bookmarkStart w:id="51" w:name="_Toc337406908"/>
      <w:r w:rsidRPr="00B6566D">
        <w:rPr>
          <w:rFonts w:asciiTheme="minorHAnsi" w:hAnsiTheme="minorHAnsi" w:cstheme="minorHAnsi"/>
        </w:rPr>
        <w:t>/</w:t>
      </w:r>
      <w:bookmarkStart w:id="52" w:name="_Toc338682393"/>
      <w:r w:rsidRPr="00B6566D">
        <w:rPr>
          <w:rFonts w:asciiTheme="minorHAnsi" w:hAnsiTheme="minorHAnsi" w:cstheme="minorHAnsi"/>
        </w:rPr>
        <w:t>LL20/ Effiziente Nutzung</w:t>
      </w:r>
      <w:bookmarkEnd w:id="51"/>
      <w:bookmarkEnd w:id="52"/>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Style w:val="Erluterungen"/>
                <w:rFonts w:asciiTheme="minorHAnsi" w:hAnsiTheme="minorHAnsi" w:cstheme="minorHAnsi"/>
              </w:rPr>
            </w:pPr>
            <w:r w:rsidRPr="00B6566D">
              <w:rPr>
                <w:rStyle w:val="Erluterungen"/>
                <w:rFonts w:asciiTheme="minorHAnsi" w:hAnsiTheme="minorHAnsi" w:cstheme="minorHAnsi"/>
                <w:i w:val="0"/>
                <w:color w:val="000000"/>
              </w:rPr>
              <w:t>/LL20/ Effiziente Nutzung</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Fonts w:asciiTheme="minorHAnsi" w:hAnsiTheme="minorHAnsi" w:cstheme="minorHAnsi"/>
                <w:b/>
                <w:i/>
              </w:rPr>
            </w:pPr>
            <w:r w:rsidRPr="00B6566D">
              <w:rPr>
                <w:rStyle w:val="Erluterungen"/>
                <w:rFonts w:asciiTheme="minorHAnsi" w:hAnsiTheme="minorHAnsi" w:cstheme="minorHAnsi"/>
                <w:i w:val="0"/>
                <w:color w:val="000000"/>
              </w:rPr>
              <w:t>EFFIZIENZ</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Es muss möglich sein innerhalb von 5 Sekunden nach vol</w:t>
            </w:r>
            <w:r w:rsidRPr="00B6566D">
              <w:rPr>
                <w:rStyle w:val="Erluterungen"/>
                <w:rFonts w:asciiTheme="minorHAnsi" w:hAnsiTheme="minorHAnsi" w:cstheme="minorHAnsi"/>
                <w:i w:val="0"/>
                <w:color w:val="000000"/>
              </w:rPr>
              <w:t>l</w:t>
            </w:r>
            <w:r w:rsidRPr="00B6566D">
              <w:rPr>
                <w:rStyle w:val="Erluterungen"/>
                <w:rFonts w:asciiTheme="minorHAnsi" w:hAnsiTheme="minorHAnsi" w:cstheme="minorHAnsi"/>
                <w:i w:val="0"/>
                <w:color w:val="000000"/>
              </w:rPr>
              <w:t>ständigem Programmstart einen Multicast-Sender bzw. Empfänger zu starten.</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Zugeordneter Use Case</w:t>
            </w:r>
          </w:p>
        </w:tc>
        <w:tc>
          <w:tcPr>
            <w:tcW w:w="3250" w:type="pct"/>
          </w:tcPr>
          <w:p w:rsidR="00A22CC8" w:rsidRPr="00B6566D" w:rsidRDefault="00A22CC8" w:rsidP="00845C52">
            <w:pPr>
              <w:cnfStyle w:val="000000000000"/>
              <w:rPr>
                <w:rStyle w:val="Erluterungen"/>
                <w:rFonts w:asciiTheme="minorHAnsi" w:hAnsiTheme="minorHAnsi" w:cstheme="minorHAnsi"/>
                <w:sz w:val="20"/>
                <w:szCs w:val="20"/>
              </w:rPr>
            </w:pPr>
            <w:r w:rsidRPr="00B6566D">
              <w:rPr>
                <w:rFonts w:asciiTheme="minorHAnsi" w:hAnsiTheme="minorHAnsi" w:cstheme="minorHAnsi"/>
              </w:rPr>
              <w:t>/LUC43/</w:t>
            </w:r>
          </w:p>
        </w:tc>
      </w:tr>
    </w:tbl>
    <w:p w:rsidR="00A22CC8" w:rsidRPr="00B6566D" w:rsidRDefault="00A22CC8" w:rsidP="00A22CC8">
      <w:pPr>
        <w:pStyle w:val="berschrift3"/>
        <w:rPr>
          <w:rFonts w:asciiTheme="minorHAnsi" w:hAnsiTheme="minorHAnsi" w:cstheme="minorHAnsi"/>
        </w:rPr>
      </w:pPr>
      <w:bookmarkStart w:id="53" w:name="_Toc337406909"/>
      <w:r w:rsidRPr="00B6566D">
        <w:rPr>
          <w:rFonts w:asciiTheme="minorHAnsi" w:hAnsiTheme="minorHAnsi" w:cstheme="minorHAnsi"/>
        </w:rPr>
        <w:t>/</w:t>
      </w:r>
      <w:bookmarkStart w:id="54" w:name="_Toc338682394"/>
      <w:r w:rsidRPr="00B6566D">
        <w:rPr>
          <w:rFonts w:asciiTheme="minorHAnsi" w:hAnsiTheme="minorHAnsi" w:cstheme="minorHAnsi"/>
        </w:rPr>
        <w:t>LL30/ Benutzerfreundlichkeit</w:t>
      </w:r>
      <w:bookmarkEnd w:id="53"/>
      <w:bookmarkEnd w:id="54"/>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/LL30/ Benutzerfreundlichkeit</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Fonts w:asciiTheme="minorHAnsi" w:hAnsiTheme="minorHAnsi" w:cstheme="minorHAnsi"/>
                <w:b/>
                <w:i/>
              </w:rPr>
            </w:pPr>
            <w:r w:rsidRPr="00B6566D">
              <w:rPr>
                <w:rStyle w:val="Erluterungen"/>
                <w:rFonts w:asciiTheme="minorHAnsi" w:hAnsiTheme="minorHAnsi" w:cstheme="minorHAnsi"/>
                <w:i w:val="0"/>
                <w:color w:val="000000"/>
              </w:rPr>
              <w:t>USE</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Der durchschnittliche Benutzer sollte in der Lage sein, nachdem er das Manual gelesen hat, das Programm erfol</w:t>
            </w:r>
            <w:r w:rsidRPr="00B6566D">
              <w:rPr>
                <w:rStyle w:val="Erluterungen"/>
                <w:rFonts w:asciiTheme="minorHAnsi" w:hAnsiTheme="minorHAnsi" w:cstheme="minorHAnsi"/>
                <w:i w:val="0"/>
                <w:color w:val="000000"/>
              </w:rPr>
              <w:t>g</w:t>
            </w:r>
            <w:r w:rsidRPr="00B6566D">
              <w:rPr>
                <w:rStyle w:val="Erluterungen"/>
                <w:rFonts w:asciiTheme="minorHAnsi" w:hAnsiTheme="minorHAnsi" w:cstheme="minorHAnsi"/>
                <w:i w:val="0"/>
                <w:color w:val="000000"/>
              </w:rPr>
              <w:t>reich zu bedienen.</w:t>
            </w:r>
          </w:p>
        </w:tc>
      </w:tr>
    </w:tbl>
    <w:p w:rsidR="000E646C" w:rsidRPr="00B6566D" w:rsidRDefault="000E646C" w:rsidP="000E646C">
      <w:pPr>
        <w:rPr>
          <w:rFonts w:asciiTheme="minorHAnsi" w:hAnsiTheme="minorHAnsi" w:cstheme="minorHAnsi"/>
        </w:rPr>
      </w:pPr>
    </w:p>
    <w:p w:rsidR="00F67E6C" w:rsidRPr="00B6566D" w:rsidRDefault="00F67E6C" w:rsidP="00F67E6C">
      <w:pPr>
        <w:pStyle w:val="berschrift1"/>
        <w:rPr>
          <w:rFonts w:cstheme="minorHAnsi"/>
        </w:rPr>
      </w:pPr>
      <w:bookmarkStart w:id="55" w:name="_Toc338521607"/>
      <w:bookmarkStart w:id="56" w:name="_Toc338682396"/>
      <w:r w:rsidRPr="00B6566D">
        <w:rPr>
          <w:rFonts w:cstheme="minorHAnsi"/>
        </w:rPr>
        <w:lastRenderedPageBreak/>
        <w:t>Referenzen</w:t>
      </w:r>
      <w:bookmarkEnd w:id="55"/>
      <w:bookmarkEnd w:id="56"/>
    </w:p>
    <w:p w:rsidR="00F67E6C" w:rsidRPr="00B6566D" w:rsidRDefault="00F67E6C" w:rsidP="00F67E6C">
      <w:pPr>
        <w:pStyle w:val="Kopf2"/>
        <w:rPr>
          <w:rFonts w:asciiTheme="minorHAnsi" w:hAnsiTheme="minorHAnsi" w:cstheme="minorHAnsi"/>
          <w:b w:val="0"/>
          <w:color w:val="000000"/>
        </w:rPr>
      </w:pPr>
      <w:bookmarkStart w:id="57" w:name="_Toc338682397"/>
      <w:r w:rsidRPr="00B6566D">
        <w:rPr>
          <w:rFonts w:asciiTheme="minorHAnsi" w:hAnsiTheme="minorHAnsi" w:cstheme="minorHAnsi"/>
          <w:b w:val="0"/>
          <w:color w:val="000000"/>
        </w:rPr>
        <w:t>[CRS] …</w:t>
      </w:r>
      <w:bookmarkEnd w:id="57"/>
    </w:p>
    <w:p w:rsidR="00F67E6C" w:rsidRPr="00B6566D" w:rsidRDefault="00F67E6C" w:rsidP="00F67E6C">
      <w:pPr>
        <w:pStyle w:val="Kopf2"/>
        <w:rPr>
          <w:rFonts w:asciiTheme="minorHAnsi" w:hAnsiTheme="minorHAnsi" w:cstheme="minorHAnsi"/>
          <w:b w:val="0"/>
          <w:color w:val="000000"/>
        </w:rPr>
      </w:pPr>
      <w:bookmarkStart w:id="58" w:name="_Toc338682398"/>
      <w:r w:rsidRPr="00B6566D">
        <w:rPr>
          <w:rFonts w:asciiTheme="minorHAnsi" w:hAnsiTheme="minorHAnsi" w:cstheme="minorHAnsi"/>
          <w:b w:val="0"/>
          <w:color w:val="000000"/>
        </w:rPr>
        <w:t>[XYZ] …</w:t>
      </w:r>
      <w:bookmarkEnd w:id="58"/>
    </w:p>
    <w:p w:rsidR="000E646C" w:rsidRPr="00B6566D" w:rsidRDefault="000E646C" w:rsidP="000E646C">
      <w:pPr>
        <w:rPr>
          <w:rFonts w:asciiTheme="minorHAnsi" w:hAnsiTheme="minorHAnsi" w:cstheme="minorHAnsi"/>
          <w:color w:val="000000"/>
        </w:rPr>
      </w:pPr>
    </w:p>
    <w:p w:rsidR="00F70889" w:rsidRPr="00B6566D" w:rsidRDefault="00F70889" w:rsidP="000E646C">
      <w:pPr>
        <w:pStyle w:val="berschrift1"/>
        <w:numPr>
          <w:ilvl w:val="0"/>
          <w:numId w:val="0"/>
        </w:numPr>
        <w:rPr>
          <w:rFonts w:cstheme="minorHAnsi"/>
        </w:rPr>
      </w:pPr>
      <w:bookmarkStart w:id="59" w:name="_Toc338521608"/>
      <w:bookmarkStart w:id="60" w:name="_Toc338682399"/>
      <w:r w:rsidRPr="00B6566D">
        <w:rPr>
          <w:rFonts w:cstheme="minorHAnsi"/>
        </w:rPr>
        <w:lastRenderedPageBreak/>
        <w:t>Anhang</w:t>
      </w:r>
      <w:bookmarkEnd w:id="59"/>
      <w:bookmarkEnd w:id="60"/>
    </w:p>
    <w:p w:rsidR="009716FD" w:rsidRPr="00B6566D" w:rsidRDefault="009716FD" w:rsidP="00CB02CF">
      <w:pPr>
        <w:tabs>
          <w:tab w:val="left" w:pos="2700"/>
        </w:tabs>
        <w:rPr>
          <w:rFonts w:asciiTheme="minorHAnsi" w:hAnsiTheme="minorHAnsi" w:cstheme="minorHAnsi"/>
          <w:i/>
          <w:color w:val="0000FF"/>
        </w:rPr>
      </w:pPr>
    </w:p>
    <w:sectPr w:rsidR="009716FD" w:rsidRPr="00B6566D" w:rsidSect="0032275D">
      <w:headerReference w:type="default" r:id="rId16"/>
      <w:footerReference w:type="even" r:id="rId17"/>
      <w:footerReference w:type="default" r:id="rId18"/>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73B" w:rsidRDefault="0011673B">
      <w:r>
        <w:separator/>
      </w:r>
    </w:p>
  </w:endnote>
  <w:endnote w:type="continuationSeparator" w:id="1">
    <w:p w:rsidR="0011673B" w:rsidRDefault="001167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Default="00B27ECA"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rsidR="00B27ECA" w:rsidRDefault="00B27ECA"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Pr="00E23ABC" w:rsidRDefault="00B27ECA"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Pr="00E23ABC">
      <w:rPr>
        <w:rStyle w:val="Seitenzahl"/>
        <w:rFonts w:ascii="Verdana" w:hAnsi="Verdana"/>
      </w:rPr>
      <w:instrText xml:space="preserve">PAGE  </w:instrText>
    </w:r>
    <w:r w:rsidRPr="00E23ABC">
      <w:rPr>
        <w:rStyle w:val="Seitenzahl"/>
        <w:rFonts w:ascii="Verdana" w:hAnsi="Verdana"/>
      </w:rPr>
      <w:fldChar w:fldCharType="separate"/>
    </w:r>
    <w:r w:rsidR="00CC379B">
      <w:rPr>
        <w:rStyle w:val="Seitenzahl"/>
        <w:rFonts w:ascii="Verdana" w:hAnsi="Verdana"/>
        <w:noProof/>
      </w:rPr>
      <w:t>18</w:t>
    </w:r>
    <w:r w:rsidRPr="00E23ABC">
      <w:rPr>
        <w:rStyle w:val="Seitenzahl"/>
        <w:rFonts w:ascii="Verdana" w:hAnsi="Verdana"/>
      </w:rPr>
      <w:fldChar w:fldCharType="end"/>
    </w:r>
  </w:p>
  <w:p w:rsidR="00B27ECA" w:rsidRPr="007A6959" w:rsidRDefault="00B27ECA"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 xml:space="preserve"> </w:t>
    </w:r>
    <w:r w:rsidRPr="007A6959">
      <w:rPr>
        <w:rFonts w:ascii="Verdana" w:hAnsi="Verdana"/>
        <w:lang w:val="en-GB"/>
      </w:rPr>
      <w:tab/>
    </w:r>
    <w:r>
      <w:rPr>
        <w:rFonts w:ascii="Verdana" w:hAnsi="Verdana"/>
        <w:lang w:val="en-GB"/>
      </w:rPr>
      <w:t>S</w:t>
    </w:r>
    <w:r w:rsidRPr="007A6959">
      <w:rPr>
        <w:rFonts w:ascii="Verdana" w:hAnsi="Verdana"/>
        <w:lang w:val="en-GB"/>
      </w:rPr>
      <w:t xml:space="preserve">RS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Pr>
        <w:rFonts w:ascii="Verdana" w:hAnsi="Verdana"/>
        <w:noProof/>
        <w:lang w:val="en-GB"/>
      </w:rPr>
      <w:t>22/10/2012</w:t>
    </w:r>
    <w:r>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73B" w:rsidRDefault="0011673B">
      <w:r>
        <w:separator/>
      </w:r>
    </w:p>
  </w:footnote>
  <w:footnote w:type="continuationSeparator" w:id="1">
    <w:p w:rsidR="0011673B" w:rsidRDefault="001167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Default="00B27ECA">
    <w:pPr>
      <w:pStyle w:val="Kopfzeile"/>
    </w:pPr>
    <w:r>
      <w:rPr>
        <w:noProof/>
      </w:rPr>
      <w:drawing>
        <wp:inline distT="0" distB="0" distL="0" distR="0">
          <wp:extent cx="5753100" cy="876300"/>
          <wp:effectExtent l="0" t="0" r="0" b="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5753100" cy="876300"/>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defaultTableStyle w:val="HelleSchattierung1"/>
  <w:drawingGridHorizontalSpacing w:val="120"/>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FF3D59"/>
    <w:rsid w:val="00003736"/>
    <w:rsid w:val="00012E17"/>
    <w:rsid w:val="00013C9A"/>
    <w:rsid w:val="00014050"/>
    <w:rsid w:val="00016AF7"/>
    <w:rsid w:val="00025C0A"/>
    <w:rsid w:val="000275F7"/>
    <w:rsid w:val="00031273"/>
    <w:rsid w:val="00031B6D"/>
    <w:rsid w:val="00031CAD"/>
    <w:rsid w:val="00033EF5"/>
    <w:rsid w:val="00037B24"/>
    <w:rsid w:val="00043F71"/>
    <w:rsid w:val="00067D77"/>
    <w:rsid w:val="00076061"/>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0F68AC"/>
    <w:rsid w:val="00101630"/>
    <w:rsid w:val="001127BD"/>
    <w:rsid w:val="0011673B"/>
    <w:rsid w:val="001236B0"/>
    <w:rsid w:val="00126DF3"/>
    <w:rsid w:val="00127A10"/>
    <w:rsid w:val="001310F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3F93"/>
    <w:rsid w:val="002076A8"/>
    <w:rsid w:val="002146EA"/>
    <w:rsid w:val="00215FB0"/>
    <w:rsid w:val="00217151"/>
    <w:rsid w:val="00220CBC"/>
    <w:rsid w:val="002463D8"/>
    <w:rsid w:val="0024788E"/>
    <w:rsid w:val="0026233F"/>
    <w:rsid w:val="00264BC9"/>
    <w:rsid w:val="002675DF"/>
    <w:rsid w:val="00273FAB"/>
    <w:rsid w:val="00280C81"/>
    <w:rsid w:val="00284091"/>
    <w:rsid w:val="00296D8E"/>
    <w:rsid w:val="002B0464"/>
    <w:rsid w:val="002B0A56"/>
    <w:rsid w:val="002B1266"/>
    <w:rsid w:val="002B4F46"/>
    <w:rsid w:val="002B7ECF"/>
    <w:rsid w:val="002C089D"/>
    <w:rsid w:val="002C0CBC"/>
    <w:rsid w:val="002C4F35"/>
    <w:rsid w:val="002D4CC9"/>
    <w:rsid w:val="002F4F8F"/>
    <w:rsid w:val="00302A02"/>
    <w:rsid w:val="0030406F"/>
    <w:rsid w:val="00310303"/>
    <w:rsid w:val="00310A8F"/>
    <w:rsid w:val="00315E96"/>
    <w:rsid w:val="0032275D"/>
    <w:rsid w:val="00326734"/>
    <w:rsid w:val="00351A62"/>
    <w:rsid w:val="00361F72"/>
    <w:rsid w:val="00362F40"/>
    <w:rsid w:val="00377FAC"/>
    <w:rsid w:val="0038620D"/>
    <w:rsid w:val="00393B8B"/>
    <w:rsid w:val="003A2123"/>
    <w:rsid w:val="003B489A"/>
    <w:rsid w:val="003C0156"/>
    <w:rsid w:val="003C0C38"/>
    <w:rsid w:val="003C145D"/>
    <w:rsid w:val="003C53EC"/>
    <w:rsid w:val="003C65EF"/>
    <w:rsid w:val="003E190E"/>
    <w:rsid w:val="003E5397"/>
    <w:rsid w:val="003F0F29"/>
    <w:rsid w:val="00401414"/>
    <w:rsid w:val="004020B5"/>
    <w:rsid w:val="0040341F"/>
    <w:rsid w:val="00403EFF"/>
    <w:rsid w:val="004113AB"/>
    <w:rsid w:val="004273C4"/>
    <w:rsid w:val="00434DFA"/>
    <w:rsid w:val="004611BC"/>
    <w:rsid w:val="00465E11"/>
    <w:rsid w:val="00473660"/>
    <w:rsid w:val="0047647B"/>
    <w:rsid w:val="00476493"/>
    <w:rsid w:val="00477E05"/>
    <w:rsid w:val="004830DC"/>
    <w:rsid w:val="00487D2F"/>
    <w:rsid w:val="004B1641"/>
    <w:rsid w:val="004B2143"/>
    <w:rsid w:val="004B346D"/>
    <w:rsid w:val="004B7D26"/>
    <w:rsid w:val="004C00D3"/>
    <w:rsid w:val="004C3071"/>
    <w:rsid w:val="004C6FFE"/>
    <w:rsid w:val="004D1E44"/>
    <w:rsid w:val="004D1FC1"/>
    <w:rsid w:val="004D6220"/>
    <w:rsid w:val="004E039B"/>
    <w:rsid w:val="004E50B8"/>
    <w:rsid w:val="004E5D28"/>
    <w:rsid w:val="00521C8C"/>
    <w:rsid w:val="00521D3E"/>
    <w:rsid w:val="005258FD"/>
    <w:rsid w:val="005359EA"/>
    <w:rsid w:val="005463C6"/>
    <w:rsid w:val="005614E5"/>
    <w:rsid w:val="00562C67"/>
    <w:rsid w:val="00563D88"/>
    <w:rsid w:val="00565EFE"/>
    <w:rsid w:val="00570437"/>
    <w:rsid w:val="005726AA"/>
    <w:rsid w:val="00576009"/>
    <w:rsid w:val="0057619C"/>
    <w:rsid w:val="00582543"/>
    <w:rsid w:val="005826CF"/>
    <w:rsid w:val="00591F24"/>
    <w:rsid w:val="005932EB"/>
    <w:rsid w:val="005A66E5"/>
    <w:rsid w:val="005B0AFA"/>
    <w:rsid w:val="005B194D"/>
    <w:rsid w:val="005C157A"/>
    <w:rsid w:val="005C362A"/>
    <w:rsid w:val="005D27B5"/>
    <w:rsid w:val="005E1B49"/>
    <w:rsid w:val="005F5B2A"/>
    <w:rsid w:val="0060727A"/>
    <w:rsid w:val="006115A4"/>
    <w:rsid w:val="00617E64"/>
    <w:rsid w:val="00634555"/>
    <w:rsid w:val="00637DD4"/>
    <w:rsid w:val="00646309"/>
    <w:rsid w:val="006500E6"/>
    <w:rsid w:val="0065346C"/>
    <w:rsid w:val="0065483A"/>
    <w:rsid w:val="0066609B"/>
    <w:rsid w:val="0067708F"/>
    <w:rsid w:val="0068593B"/>
    <w:rsid w:val="00696084"/>
    <w:rsid w:val="00697166"/>
    <w:rsid w:val="006979A5"/>
    <w:rsid w:val="006C0A9D"/>
    <w:rsid w:val="006C7752"/>
    <w:rsid w:val="006C7E09"/>
    <w:rsid w:val="006D101C"/>
    <w:rsid w:val="006D1DE0"/>
    <w:rsid w:val="006D7697"/>
    <w:rsid w:val="006F6510"/>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D67EE"/>
    <w:rsid w:val="007F140E"/>
    <w:rsid w:val="008008A3"/>
    <w:rsid w:val="00802652"/>
    <w:rsid w:val="00804C5D"/>
    <w:rsid w:val="008073E0"/>
    <w:rsid w:val="00813006"/>
    <w:rsid w:val="00815D9B"/>
    <w:rsid w:val="00831AF3"/>
    <w:rsid w:val="00845C52"/>
    <w:rsid w:val="00846231"/>
    <w:rsid w:val="0084726B"/>
    <w:rsid w:val="00854286"/>
    <w:rsid w:val="008631C4"/>
    <w:rsid w:val="00865350"/>
    <w:rsid w:val="00880053"/>
    <w:rsid w:val="00880F4C"/>
    <w:rsid w:val="00886AA6"/>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D56B9"/>
    <w:rsid w:val="008E3548"/>
    <w:rsid w:val="008E585C"/>
    <w:rsid w:val="008E7EC4"/>
    <w:rsid w:val="008F6F99"/>
    <w:rsid w:val="008F7586"/>
    <w:rsid w:val="009062AB"/>
    <w:rsid w:val="009112DD"/>
    <w:rsid w:val="00917426"/>
    <w:rsid w:val="0094788D"/>
    <w:rsid w:val="00947F7E"/>
    <w:rsid w:val="009613EC"/>
    <w:rsid w:val="0097097C"/>
    <w:rsid w:val="009716FD"/>
    <w:rsid w:val="0097311D"/>
    <w:rsid w:val="00987BAD"/>
    <w:rsid w:val="009910DC"/>
    <w:rsid w:val="009B28AC"/>
    <w:rsid w:val="009D10BA"/>
    <w:rsid w:val="009E0A39"/>
    <w:rsid w:val="00A05116"/>
    <w:rsid w:val="00A113C6"/>
    <w:rsid w:val="00A22CC8"/>
    <w:rsid w:val="00A259E0"/>
    <w:rsid w:val="00A25CC1"/>
    <w:rsid w:val="00A264C6"/>
    <w:rsid w:val="00A320B1"/>
    <w:rsid w:val="00A33A6B"/>
    <w:rsid w:val="00A34622"/>
    <w:rsid w:val="00A3489E"/>
    <w:rsid w:val="00A40742"/>
    <w:rsid w:val="00A5240D"/>
    <w:rsid w:val="00A524E7"/>
    <w:rsid w:val="00A5560E"/>
    <w:rsid w:val="00A66A8A"/>
    <w:rsid w:val="00A67320"/>
    <w:rsid w:val="00A74670"/>
    <w:rsid w:val="00A87E48"/>
    <w:rsid w:val="00A90137"/>
    <w:rsid w:val="00A920C3"/>
    <w:rsid w:val="00AA2C97"/>
    <w:rsid w:val="00AA5358"/>
    <w:rsid w:val="00AA6073"/>
    <w:rsid w:val="00AB1442"/>
    <w:rsid w:val="00AB6B71"/>
    <w:rsid w:val="00AC1D95"/>
    <w:rsid w:val="00AD3F8D"/>
    <w:rsid w:val="00AD5612"/>
    <w:rsid w:val="00AD7C61"/>
    <w:rsid w:val="00B01805"/>
    <w:rsid w:val="00B0476D"/>
    <w:rsid w:val="00B07CA0"/>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C05F5B"/>
    <w:rsid w:val="00C16EE3"/>
    <w:rsid w:val="00C23071"/>
    <w:rsid w:val="00C46211"/>
    <w:rsid w:val="00C51C23"/>
    <w:rsid w:val="00C53878"/>
    <w:rsid w:val="00C53B5E"/>
    <w:rsid w:val="00C65025"/>
    <w:rsid w:val="00C77CE3"/>
    <w:rsid w:val="00C915FD"/>
    <w:rsid w:val="00C944D4"/>
    <w:rsid w:val="00C96F02"/>
    <w:rsid w:val="00CB02CF"/>
    <w:rsid w:val="00CC05CA"/>
    <w:rsid w:val="00CC081D"/>
    <w:rsid w:val="00CC2BEE"/>
    <w:rsid w:val="00CC379B"/>
    <w:rsid w:val="00CC445F"/>
    <w:rsid w:val="00CE0258"/>
    <w:rsid w:val="00CF09AA"/>
    <w:rsid w:val="00CF4A55"/>
    <w:rsid w:val="00D0075B"/>
    <w:rsid w:val="00D015A3"/>
    <w:rsid w:val="00D015B4"/>
    <w:rsid w:val="00D10789"/>
    <w:rsid w:val="00D11F1E"/>
    <w:rsid w:val="00D14ABA"/>
    <w:rsid w:val="00D221B4"/>
    <w:rsid w:val="00D225D1"/>
    <w:rsid w:val="00D25844"/>
    <w:rsid w:val="00D26B2B"/>
    <w:rsid w:val="00D469BA"/>
    <w:rsid w:val="00D51EB4"/>
    <w:rsid w:val="00D745C3"/>
    <w:rsid w:val="00D76F6E"/>
    <w:rsid w:val="00D7712B"/>
    <w:rsid w:val="00DC4169"/>
    <w:rsid w:val="00DE2071"/>
    <w:rsid w:val="00DE4BEB"/>
    <w:rsid w:val="00DE5EDD"/>
    <w:rsid w:val="00DF509C"/>
    <w:rsid w:val="00DF6AC9"/>
    <w:rsid w:val="00E02C2B"/>
    <w:rsid w:val="00E12A32"/>
    <w:rsid w:val="00E23ABC"/>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C696C"/>
    <w:rsid w:val="00ED6F8A"/>
    <w:rsid w:val="00EF2D68"/>
    <w:rsid w:val="00EF72D0"/>
    <w:rsid w:val="00F005ED"/>
    <w:rsid w:val="00F01522"/>
    <w:rsid w:val="00F0628D"/>
    <w:rsid w:val="00F129B5"/>
    <w:rsid w:val="00F24EDC"/>
    <w:rsid w:val="00F301C5"/>
    <w:rsid w:val="00F36E57"/>
    <w:rsid w:val="00F45B9C"/>
    <w:rsid w:val="00F45F22"/>
    <w:rsid w:val="00F56816"/>
    <w:rsid w:val="00F61509"/>
    <w:rsid w:val="00F6308B"/>
    <w:rsid w:val="00F65882"/>
    <w:rsid w:val="00F67DC7"/>
    <w:rsid w:val="00F67E6C"/>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F0D2C"/>
    <w:rsid w:val="00FF1C3E"/>
    <w:rsid w:val="00FF1F14"/>
    <w:rsid w:val="00FF3D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asciiTheme="minorHAnsi" w:hAnsiTheme="minorHAnsi"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7D0C0B"/>
    <w:pPr>
      <w:spacing w:after="100"/>
    </w:pPr>
    <w:rPr>
      <w:rFonts w:ascii="Verdana" w:hAnsi="Verdana"/>
      <w:b/>
    </w:rPr>
  </w:style>
  <w:style w:type="paragraph" w:styleId="Verzeichnis2">
    <w:name w:val="toc 2"/>
    <w:basedOn w:val="Standard"/>
    <w:next w:val="Standard"/>
    <w:autoRedefine/>
    <w:uiPriority w:val="39"/>
    <w:rsid w:val="007D0C0B"/>
    <w:pPr>
      <w:spacing w:after="100"/>
      <w:ind w:left="240"/>
    </w:pPr>
    <w:rPr>
      <w:rFonts w:ascii="Verdana" w:hAnsi="Verdana"/>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
    <w:name w:val="Colorful Grid"/>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
    <w:name w:val="Light Shading"/>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rPr>
    <w:tblPr>
      <w:tblInd w:w="0" w:type="dxa"/>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66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0.w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17D1735-E8CE-4473-827D-BD2DF50E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3659</Words>
  <Characters>23053</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Pflichtenheft</vt:lpstr>
    </vt:vector>
  </TitlesOfParts>
  <Company>DHBW Stuttgart</Company>
  <LinksUpToDate>false</LinksUpToDate>
  <CharactersWithSpaces>26659</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dc:creator>
  <cp:lastModifiedBy>Nick</cp:lastModifiedBy>
  <cp:revision>4</cp:revision>
  <cp:lastPrinted>2006-04-04T15:22:00Z</cp:lastPrinted>
  <dcterms:created xsi:type="dcterms:W3CDTF">2012-10-22T14:55:00Z</dcterms:created>
  <dcterms:modified xsi:type="dcterms:W3CDTF">2012-10-22T15:24:00Z</dcterms:modified>
</cp:coreProperties>
</file>