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7C3" w:rsidRPr="00F65898" w:rsidRDefault="005237C3" w:rsidP="005237C3">
      <w:pPr>
        <w:pStyle w:val="Kopf1"/>
        <w:rPr>
          <w:sz w:val="20"/>
          <w:szCs w:val="20"/>
        </w:rPr>
      </w:pPr>
      <w:r w:rsidRPr="00F65898">
        <w:rPr>
          <w:sz w:val="56"/>
          <w:szCs w:val="56"/>
        </w:rPr>
        <w:t>Customer Requirements Specification</w:t>
      </w:r>
      <w:r w:rsidRPr="00F65898">
        <w:br/>
      </w:r>
      <w:r w:rsidRPr="00F65898">
        <w:rPr>
          <w:sz w:val="20"/>
          <w:szCs w:val="20"/>
        </w:rPr>
        <w:t>(Lastenheft)</w:t>
      </w:r>
    </w:p>
    <w:p w:rsidR="005237C3" w:rsidRPr="00F65898" w:rsidRDefault="005237C3" w:rsidP="00344094">
      <w:pPr>
        <w:pStyle w:val="Kopf2"/>
        <w:jc w:val="center"/>
      </w:pPr>
      <w:r w:rsidRPr="00F65898">
        <w:t>(</w:t>
      </w:r>
      <w:r w:rsidR="00344094" w:rsidRPr="00F65898">
        <w:t>TINF11D</w:t>
      </w:r>
      <w:r w:rsidRPr="00F65898">
        <w:t>, SWE I Praxisprojekt 201</w:t>
      </w:r>
      <w:r w:rsidR="00344094" w:rsidRPr="00F65898">
        <w:t>2</w:t>
      </w:r>
      <w:r w:rsidRPr="00F65898">
        <w:t>/201</w:t>
      </w:r>
      <w:r w:rsidR="00344094" w:rsidRPr="00F65898">
        <w:t>3</w:t>
      </w:r>
      <w:r w:rsidRPr="00F65898">
        <w:t>)</w:t>
      </w:r>
    </w:p>
    <w:p w:rsidR="005237C3" w:rsidRPr="00F65898" w:rsidRDefault="005237C3" w:rsidP="005237C3">
      <w:pPr>
        <w:rPr>
          <w:rStyle w:val="Erluterungen"/>
          <w:color w:val="auto"/>
        </w:rPr>
      </w:pPr>
    </w:p>
    <w:p w:rsidR="005237C3" w:rsidRPr="00F65898" w:rsidRDefault="005237C3" w:rsidP="00344094">
      <w:pPr>
        <w:pStyle w:val="Kopf2"/>
        <w:rPr>
          <w:rStyle w:val="Erluterungen"/>
          <w:b w:val="0"/>
          <w:color w:val="auto"/>
        </w:rPr>
      </w:pPr>
      <w:r w:rsidRPr="00F65898">
        <w:t xml:space="preserve">Projekt: </w:t>
      </w:r>
      <w:r w:rsidRPr="00F65898">
        <w:tab/>
      </w:r>
      <w:r w:rsidRPr="00F65898">
        <w:rPr>
          <w:sz w:val="32"/>
          <w:szCs w:val="32"/>
        </w:rPr>
        <w:t>MultiCastor</w:t>
      </w:r>
      <w:r w:rsidR="00344094" w:rsidRPr="00F65898">
        <w:rPr>
          <w:sz w:val="32"/>
          <w:szCs w:val="32"/>
        </w:rPr>
        <w:t>3</w:t>
      </w:r>
      <w:r w:rsidRPr="00F65898">
        <w:rPr>
          <w:sz w:val="32"/>
          <w:szCs w:val="32"/>
        </w:rPr>
        <w:t>.0</w:t>
      </w:r>
      <w:r w:rsidR="0083625E" w:rsidRPr="00F65898">
        <w:rPr>
          <w:rStyle w:val="Erluterungen"/>
          <w:b w:val="0"/>
          <w:color w:val="auto"/>
        </w:rPr>
        <w:fldChar w:fldCharType="begin"/>
      </w:r>
      <w:r w:rsidRPr="00F65898">
        <w:rPr>
          <w:rStyle w:val="Erluterungen"/>
          <w:b w:val="0"/>
          <w:color w:val="auto"/>
        </w:rPr>
        <w:instrText xml:space="preserve"> ASK  "Hier den Namen des Projektes eingeben."  \* MERGEFORMAT </w:instrText>
      </w:r>
      <w:r w:rsidR="0083625E" w:rsidRPr="00F65898">
        <w:rPr>
          <w:rStyle w:val="Erluterungen"/>
          <w:b w:val="0"/>
          <w:color w:val="auto"/>
        </w:rPr>
        <w:fldChar w:fldCharType="end"/>
      </w:r>
      <w:r w:rsidR="0083625E" w:rsidRPr="00F65898">
        <w:rPr>
          <w:rStyle w:val="Erluterungen"/>
          <w:b w:val="0"/>
          <w:color w:val="auto"/>
        </w:rPr>
        <w:fldChar w:fldCharType="begin"/>
      </w:r>
      <w:r w:rsidRPr="00F65898">
        <w:rPr>
          <w:rStyle w:val="Erluterungen"/>
          <w:b w:val="0"/>
          <w:color w:val="auto"/>
        </w:rPr>
        <w:instrText xml:space="preserve"> FILLIN  "Hier den Namen des Projektes eingeben!"  \* MERGEFORMAT </w:instrText>
      </w:r>
      <w:r w:rsidR="0083625E" w:rsidRPr="00F65898">
        <w:rPr>
          <w:rStyle w:val="Erluterungen"/>
          <w:b w:val="0"/>
          <w:color w:val="auto"/>
        </w:rPr>
        <w:fldChar w:fldCharType="end"/>
      </w:r>
      <w:r w:rsidR="0083625E" w:rsidRPr="00F65898">
        <w:rPr>
          <w:rStyle w:val="Erluterungen"/>
          <w:b w:val="0"/>
          <w:color w:val="auto"/>
        </w:rPr>
        <w:fldChar w:fldCharType="begin"/>
      </w:r>
      <w:r w:rsidRPr="00F65898">
        <w:rPr>
          <w:rStyle w:val="Erluterungen"/>
          <w:b w:val="0"/>
          <w:color w:val="auto"/>
        </w:rPr>
        <w:instrText xml:space="preserve"> ASK  "Hier den Namen des Projektes eingeben!" "Hier den Namen des Projektes eingeben."  \* MERGEFORMAT </w:instrText>
      </w:r>
      <w:r w:rsidR="0083625E" w:rsidRPr="00F65898">
        <w:rPr>
          <w:rStyle w:val="Erluterungen"/>
          <w:b w:val="0"/>
          <w:color w:val="auto"/>
        </w:rPr>
        <w:fldChar w:fldCharType="end"/>
      </w:r>
    </w:p>
    <w:p w:rsidR="005237C3" w:rsidRPr="00F65898" w:rsidRDefault="005237C3" w:rsidP="005237C3">
      <w:pPr>
        <w:pStyle w:val="Kopf2"/>
        <w:rPr>
          <w:szCs w:val="36"/>
        </w:rPr>
      </w:pPr>
    </w:p>
    <w:p w:rsidR="005237C3" w:rsidRPr="00F65898" w:rsidRDefault="005237C3" w:rsidP="005237C3">
      <w:pPr>
        <w:pStyle w:val="Kopf2"/>
        <w:rPr>
          <w:rStyle w:val="Erluterungen"/>
          <w:rFonts w:ascii="Verdana" w:hAnsi="Verdana"/>
          <w:i w:val="0"/>
          <w:color w:val="auto"/>
        </w:rPr>
      </w:pPr>
      <w:r w:rsidRPr="00F65898">
        <w:rPr>
          <w:szCs w:val="36"/>
        </w:rPr>
        <w:t>Auftraggeber:</w:t>
      </w:r>
      <w:r w:rsidRPr="00F65898">
        <w:tab/>
        <w:t>Rentschler &amp;</w:t>
      </w:r>
      <w:r w:rsidR="00F65898">
        <w:t xml:space="preserve"> </w:t>
      </w:r>
      <w:r w:rsidRPr="00F65898">
        <w:t>Stuckert</w:t>
      </w:r>
    </w:p>
    <w:p w:rsidR="005237C3" w:rsidRPr="00F65898" w:rsidRDefault="005237C3" w:rsidP="005237C3">
      <w:pPr>
        <w:pStyle w:val="Kopf2"/>
        <w:rPr>
          <w:rStyle w:val="Erluterungen"/>
          <w:b w:val="0"/>
          <w:color w:val="auto"/>
        </w:rPr>
      </w:pPr>
      <w:r w:rsidRPr="00F65898">
        <w:rPr>
          <w:rStyle w:val="Erluterungen"/>
          <w:b w:val="0"/>
        </w:rPr>
        <w:tab/>
      </w:r>
      <w:r w:rsidRPr="00F65898">
        <w:rPr>
          <w:rStyle w:val="Erluterungen"/>
          <w:b w:val="0"/>
        </w:rPr>
        <w:tab/>
      </w:r>
      <w:r w:rsidRPr="00F65898">
        <w:rPr>
          <w:rStyle w:val="Erluterungen"/>
          <w:b w:val="0"/>
        </w:rPr>
        <w:tab/>
      </w:r>
      <w:r w:rsidRPr="00F65898">
        <w:rPr>
          <w:rStyle w:val="Erluterungen"/>
          <w:b w:val="0"/>
          <w:color w:val="auto"/>
        </w:rPr>
        <w:t>Rotebühlplatz 41/1</w:t>
      </w:r>
    </w:p>
    <w:p w:rsidR="005237C3" w:rsidRPr="00F65898" w:rsidRDefault="005237C3" w:rsidP="005237C3">
      <w:pPr>
        <w:pStyle w:val="Kopf2"/>
        <w:rPr>
          <w:rStyle w:val="Erluterungen"/>
          <w:b w:val="0"/>
          <w:color w:val="auto"/>
        </w:rPr>
      </w:pPr>
      <w:r w:rsidRPr="00F65898">
        <w:rPr>
          <w:rStyle w:val="Erluterungen"/>
          <w:b w:val="0"/>
          <w:color w:val="auto"/>
        </w:rPr>
        <w:tab/>
      </w:r>
      <w:r w:rsidRPr="00F65898">
        <w:rPr>
          <w:rStyle w:val="Erluterungen"/>
          <w:b w:val="0"/>
          <w:color w:val="auto"/>
        </w:rPr>
        <w:tab/>
      </w:r>
      <w:r w:rsidRPr="00F65898">
        <w:rPr>
          <w:rStyle w:val="Erluterungen"/>
          <w:b w:val="0"/>
          <w:color w:val="auto"/>
        </w:rPr>
        <w:tab/>
        <w:t>70178 Stuttgart</w:t>
      </w:r>
    </w:p>
    <w:p w:rsidR="005237C3" w:rsidRPr="00F65898" w:rsidRDefault="005237C3" w:rsidP="005237C3">
      <w:pPr>
        <w:pStyle w:val="Kopf2"/>
        <w:rPr>
          <w:rStyle w:val="Erluterungen"/>
          <w:b w:val="0"/>
          <w:bCs w:val="0"/>
          <w:color w:val="auto"/>
        </w:rPr>
      </w:pPr>
      <w:r w:rsidRPr="00F65898">
        <w:rPr>
          <w:rStyle w:val="Erluterungen"/>
          <w:b w:val="0"/>
        </w:rPr>
        <w:tab/>
      </w:r>
      <w:r w:rsidRPr="00F65898">
        <w:rPr>
          <w:rStyle w:val="Erluterungen"/>
          <w:b w:val="0"/>
        </w:rPr>
        <w:tab/>
      </w:r>
      <w:r w:rsidRPr="00F65898">
        <w:rPr>
          <w:rStyle w:val="Erluterungen"/>
          <w:b w:val="0"/>
        </w:rPr>
        <w:tab/>
      </w:r>
    </w:p>
    <w:p w:rsidR="005237C3" w:rsidRPr="00F65898" w:rsidRDefault="005237C3" w:rsidP="005237C3">
      <w:pPr>
        <w:pStyle w:val="Kopf2"/>
      </w:pPr>
    </w:p>
    <w:p w:rsidR="005237C3" w:rsidRPr="00F65898" w:rsidRDefault="005237C3" w:rsidP="005237C3">
      <w:pPr>
        <w:pStyle w:val="Kopf2"/>
      </w:pPr>
    </w:p>
    <w:p w:rsidR="005237C3" w:rsidRPr="00F65898" w:rsidRDefault="005237C3" w:rsidP="005237C3">
      <w:pPr>
        <w:pStyle w:val="Kopf2"/>
        <w:rPr>
          <w:rStyle w:val="Erluterungen"/>
          <w:b w:val="0"/>
          <w:color w:val="auto"/>
        </w:rPr>
      </w:pPr>
      <w:r w:rsidRPr="00F65898">
        <w:t xml:space="preserve">Auftragnehmer: </w:t>
      </w:r>
      <w:r w:rsidRPr="00F65898">
        <w:tab/>
      </w:r>
      <w:r w:rsidR="00344094" w:rsidRPr="00F65898">
        <w:t>TINF11D</w:t>
      </w:r>
      <w:r w:rsidRPr="00F65898">
        <w:t xml:space="preserve"> –Team </w:t>
      </w:r>
      <w:r w:rsidR="00E05379" w:rsidRPr="00F65898">
        <w:t>4</w:t>
      </w:r>
    </w:p>
    <w:p w:rsidR="005237C3" w:rsidRPr="00F65898" w:rsidRDefault="005237C3" w:rsidP="005237C3">
      <w:pPr>
        <w:pStyle w:val="Kopf2"/>
        <w:rPr>
          <w:rStyle w:val="Erluterungen"/>
          <w:b w:val="0"/>
          <w:color w:val="auto"/>
        </w:rPr>
      </w:pPr>
      <w:r w:rsidRPr="00F65898">
        <w:rPr>
          <w:rStyle w:val="Erluterungen"/>
          <w:color w:val="auto"/>
        </w:rPr>
        <w:tab/>
      </w:r>
      <w:r w:rsidRPr="00F65898">
        <w:rPr>
          <w:rStyle w:val="Erluterungen"/>
          <w:color w:val="auto"/>
        </w:rPr>
        <w:tab/>
      </w:r>
      <w:r w:rsidRPr="00F65898">
        <w:rPr>
          <w:rStyle w:val="Erluterungen"/>
          <w:color w:val="auto"/>
        </w:rPr>
        <w:tab/>
      </w:r>
      <w:r w:rsidR="00D13231">
        <w:rPr>
          <w:rStyle w:val="Erluterungen"/>
          <w:b w:val="0"/>
          <w:color w:val="auto"/>
        </w:rPr>
        <w:t>Rotebü</w:t>
      </w:r>
      <w:r w:rsidRPr="00F65898">
        <w:rPr>
          <w:rStyle w:val="Erluterungen"/>
          <w:b w:val="0"/>
          <w:color w:val="auto"/>
        </w:rPr>
        <w:t>hlplatz 41</w:t>
      </w:r>
    </w:p>
    <w:p w:rsidR="005237C3" w:rsidRPr="00F65898" w:rsidRDefault="005237C3" w:rsidP="005237C3">
      <w:pPr>
        <w:pStyle w:val="Kopf2"/>
        <w:rPr>
          <w:rStyle w:val="Erluterungen"/>
          <w:b w:val="0"/>
          <w:color w:val="auto"/>
        </w:rPr>
      </w:pPr>
      <w:r w:rsidRPr="00F65898">
        <w:rPr>
          <w:rStyle w:val="Erluterungen"/>
          <w:color w:val="auto"/>
        </w:rPr>
        <w:tab/>
      </w:r>
      <w:r w:rsidRPr="00F65898">
        <w:rPr>
          <w:rStyle w:val="Erluterungen"/>
          <w:color w:val="auto"/>
        </w:rPr>
        <w:tab/>
      </w:r>
      <w:r w:rsidRPr="00F65898">
        <w:rPr>
          <w:rStyle w:val="Erluterungen"/>
          <w:color w:val="auto"/>
        </w:rPr>
        <w:tab/>
      </w:r>
      <w:r w:rsidRPr="00F65898">
        <w:rPr>
          <w:rStyle w:val="Erluterungen"/>
          <w:b w:val="0"/>
          <w:color w:val="auto"/>
        </w:rPr>
        <w:t>70178 Stuttgart</w:t>
      </w:r>
    </w:p>
    <w:p w:rsidR="00846231" w:rsidRPr="00F65898" w:rsidRDefault="00846231" w:rsidP="00AA2C97">
      <w:pPr>
        <w:pStyle w:val="Kopf2"/>
        <w:rPr>
          <w:rStyle w:val="Erluterungen"/>
          <w:b w:val="0"/>
          <w:color w:val="auto"/>
        </w:rPr>
      </w:pPr>
    </w:p>
    <w:p w:rsidR="00805853" w:rsidRPr="00F65898" w:rsidRDefault="00805853" w:rsidP="00805853">
      <w:pPr>
        <w:pStyle w:val="Kopf2"/>
        <w:rPr>
          <w:rStyle w:val="Erluterungen"/>
          <w:color w:val="auto"/>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620"/>
        <w:gridCol w:w="1620"/>
        <w:gridCol w:w="3960"/>
      </w:tblGrid>
      <w:tr w:rsidR="00F5402D" w:rsidRPr="00F65898" w:rsidTr="00FC2B02">
        <w:trPr>
          <w:trHeight w:val="340"/>
        </w:trPr>
        <w:tc>
          <w:tcPr>
            <w:tcW w:w="1260" w:type="dxa"/>
            <w:shd w:val="clear" w:color="auto" w:fill="D9D9D9"/>
          </w:tcPr>
          <w:p w:rsidR="00805853" w:rsidRPr="00F65898" w:rsidRDefault="00805853" w:rsidP="00FC2B02">
            <w:pPr>
              <w:pStyle w:val="Kopf3"/>
              <w:spacing w:before="100" w:beforeAutospacing="1" w:after="100" w:afterAutospacing="1"/>
              <w:jc w:val="center"/>
              <w:rPr>
                <w:b/>
                <w:bCs w:val="0"/>
                <w:sz w:val="20"/>
                <w:szCs w:val="20"/>
              </w:rPr>
            </w:pPr>
            <w:r w:rsidRPr="00F65898">
              <w:rPr>
                <w:b/>
                <w:bCs w:val="0"/>
                <w:sz w:val="20"/>
                <w:szCs w:val="20"/>
              </w:rPr>
              <w:t>Version</w:t>
            </w:r>
          </w:p>
        </w:tc>
        <w:tc>
          <w:tcPr>
            <w:tcW w:w="1620" w:type="dxa"/>
            <w:shd w:val="clear" w:color="auto" w:fill="D9D9D9"/>
          </w:tcPr>
          <w:p w:rsidR="00805853" w:rsidRPr="00F65898" w:rsidRDefault="00805853" w:rsidP="00FC2B02">
            <w:pPr>
              <w:pStyle w:val="Kopf3"/>
              <w:spacing w:before="100" w:beforeAutospacing="1" w:after="100" w:afterAutospacing="1"/>
              <w:jc w:val="center"/>
              <w:rPr>
                <w:b/>
                <w:bCs w:val="0"/>
                <w:sz w:val="20"/>
                <w:szCs w:val="20"/>
              </w:rPr>
            </w:pPr>
            <w:r w:rsidRPr="00F65898">
              <w:rPr>
                <w:b/>
                <w:bCs w:val="0"/>
                <w:sz w:val="20"/>
                <w:szCs w:val="20"/>
              </w:rPr>
              <w:t>Datum</w:t>
            </w:r>
          </w:p>
        </w:tc>
        <w:tc>
          <w:tcPr>
            <w:tcW w:w="1620" w:type="dxa"/>
            <w:shd w:val="clear" w:color="auto" w:fill="D9D9D9"/>
          </w:tcPr>
          <w:p w:rsidR="00805853" w:rsidRPr="00F65898" w:rsidRDefault="00805853" w:rsidP="00FC2B02">
            <w:pPr>
              <w:pStyle w:val="Kopf3"/>
              <w:spacing w:before="100" w:beforeAutospacing="1" w:after="100" w:afterAutospacing="1"/>
              <w:jc w:val="center"/>
              <w:rPr>
                <w:b/>
                <w:bCs w:val="0"/>
                <w:sz w:val="20"/>
                <w:szCs w:val="20"/>
              </w:rPr>
            </w:pPr>
            <w:r w:rsidRPr="00F65898">
              <w:rPr>
                <w:b/>
                <w:bCs w:val="0"/>
                <w:sz w:val="20"/>
                <w:szCs w:val="20"/>
              </w:rPr>
              <w:t>Autor</w:t>
            </w:r>
          </w:p>
        </w:tc>
        <w:tc>
          <w:tcPr>
            <w:tcW w:w="3960" w:type="dxa"/>
            <w:shd w:val="clear" w:color="auto" w:fill="D9D9D9"/>
          </w:tcPr>
          <w:p w:rsidR="00805853" w:rsidRPr="00F65898" w:rsidRDefault="00805853" w:rsidP="00FC2B02">
            <w:pPr>
              <w:pStyle w:val="Kopf3"/>
              <w:spacing w:before="100" w:beforeAutospacing="1" w:after="100" w:afterAutospacing="1"/>
              <w:jc w:val="center"/>
              <w:rPr>
                <w:b/>
                <w:bCs w:val="0"/>
                <w:sz w:val="20"/>
                <w:szCs w:val="20"/>
              </w:rPr>
            </w:pPr>
            <w:r w:rsidRPr="00F65898">
              <w:rPr>
                <w:b/>
                <w:bCs w:val="0"/>
                <w:sz w:val="20"/>
                <w:szCs w:val="20"/>
              </w:rPr>
              <w:t>Kommentar</w:t>
            </w:r>
          </w:p>
        </w:tc>
      </w:tr>
      <w:tr w:rsidR="00F5402D" w:rsidRPr="00F65898" w:rsidTr="00FC2B02">
        <w:trPr>
          <w:trHeight w:val="340"/>
        </w:trPr>
        <w:tc>
          <w:tcPr>
            <w:tcW w:w="1260" w:type="dxa"/>
          </w:tcPr>
          <w:p w:rsidR="00805853" w:rsidRPr="00F65898" w:rsidRDefault="00805853" w:rsidP="00FC2B02">
            <w:pPr>
              <w:pStyle w:val="Kopf3"/>
              <w:spacing w:before="100" w:beforeAutospacing="1" w:after="100" w:afterAutospacing="1"/>
              <w:jc w:val="center"/>
              <w:rPr>
                <w:sz w:val="20"/>
                <w:szCs w:val="20"/>
              </w:rPr>
            </w:pPr>
            <w:r w:rsidRPr="00F65898">
              <w:rPr>
                <w:sz w:val="20"/>
                <w:szCs w:val="20"/>
              </w:rPr>
              <w:t>0.1</w:t>
            </w:r>
          </w:p>
        </w:tc>
        <w:tc>
          <w:tcPr>
            <w:tcW w:w="1620" w:type="dxa"/>
          </w:tcPr>
          <w:p w:rsidR="00805853" w:rsidRPr="00F65898" w:rsidRDefault="00344094" w:rsidP="00FC2B02">
            <w:pPr>
              <w:pStyle w:val="Kopf3"/>
              <w:spacing w:before="100" w:beforeAutospacing="1" w:after="100" w:afterAutospacing="1"/>
              <w:rPr>
                <w:sz w:val="20"/>
                <w:szCs w:val="20"/>
              </w:rPr>
            </w:pPr>
            <w:r w:rsidRPr="00F65898">
              <w:rPr>
                <w:sz w:val="20"/>
                <w:szCs w:val="20"/>
              </w:rPr>
              <w:t>05.09</w:t>
            </w:r>
            <w:r w:rsidR="00805853" w:rsidRPr="00F65898">
              <w:rPr>
                <w:sz w:val="20"/>
                <w:szCs w:val="20"/>
              </w:rPr>
              <w:t>.</w:t>
            </w:r>
            <w:r w:rsidR="00FD0970" w:rsidRPr="00F65898">
              <w:rPr>
                <w:sz w:val="20"/>
                <w:szCs w:val="20"/>
              </w:rPr>
              <w:t>201</w:t>
            </w:r>
            <w:r w:rsidRPr="00F65898">
              <w:rPr>
                <w:sz w:val="20"/>
                <w:szCs w:val="20"/>
              </w:rPr>
              <w:t>2</w:t>
            </w:r>
          </w:p>
        </w:tc>
        <w:tc>
          <w:tcPr>
            <w:tcW w:w="1620" w:type="dxa"/>
          </w:tcPr>
          <w:p w:rsidR="00805853" w:rsidRPr="00F65898" w:rsidRDefault="00E05379" w:rsidP="00FC2B02">
            <w:pPr>
              <w:pStyle w:val="Kopf3"/>
              <w:spacing w:before="100" w:beforeAutospacing="1" w:after="100" w:afterAutospacing="1"/>
              <w:jc w:val="left"/>
              <w:rPr>
                <w:sz w:val="20"/>
                <w:szCs w:val="20"/>
              </w:rPr>
            </w:pPr>
            <w:r w:rsidRPr="00F65898">
              <w:rPr>
                <w:sz w:val="20"/>
                <w:szCs w:val="20"/>
              </w:rPr>
              <w:t>Rentschler</w:t>
            </w:r>
          </w:p>
        </w:tc>
        <w:tc>
          <w:tcPr>
            <w:tcW w:w="3960" w:type="dxa"/>
          </w:tcPr>
          <w:p w:rsidR="00805853" w:rsidRPr="00F65898" w:rsidRDefault="00805853" w:rsidP="00FC2B02">
            <w:pPr>
              <w:pStyle w:val="Kopf3"/>
              <w:spacing w:before="100" w:beforeAutospacing="1" w:after="100" w:afterAutospacing="1"/>
              <w:jc w:val="left"/>
              <w:rPr>
                <w:sz w:val="20"/>
                <w:szCs w:val="20"/>
              </w:rPr>
            </w:pPr>
            <w:r w:rsidRPr="00F65898">
              <w:rPr>
                <w:sz w:val="20"/>
                <w:szCs w:val="20"/>
              </w:rPr>
              <w:t>Dokument angelegt</w:t>
            </w:r>
          </w:p>
        </w:tc>
      </w:tr>
      <w:tr w:rsidR="00F5402D" w:rsidRPr="00F65898" w:rsidTr="00FC2B02">
        <w:trPr>
          <w:trHeight w:val="340"/>
        </w:trPr>
        <w:tc>
          <w:tcPr>
            <w:tcW w:w="1260" w:type="dxa"/>
          </w:tcPr>
          <w:p w:rsidR="00805853" w:rsidRPr="00F65898" w:rsidRDefault="00E05379" w:rsidP="00FC2B02">
            <w:pPr>
              <w:pStyle w:val="Kopf3"/>
              <w:spacing w:before="100" w:beforeAutospacing="1" w:after="100" w:afterAutospacing="1"/>
              <w:jc w:val="center"/>
              <w:rPr>
                <w:sz w:val="20"/>
                <w:szCs w:val="20"/>
              </w:rPr>
            </w:pPr>
            <w:r w:rsidRPr="00F65898">
              <w:rPr>
                <w:sz w:val="20"/>
                <w:szCs w:val="20"/>
              </w:rPr>
              <w:t>0.2</w:t>
            </w:r>
          </w:p>
        </w:tc>
        <w:tc>
          <w:tcPr>
            <w:tcW w:w="1620" w:type="dxa"/>
          </w:tcPr>
          <w:p w:rsidR="00805853" w:rsidRPr="00F65898" w:rsidRDefault="0071486B" w:rsidP="00FC2B02">
            <w:pPr>
              <w:pStyle w:val="Kopf3"/>
              <w:spacing w:before="100" w:beforeAutospacing="1" w:after="100" w:afterAutospacing="1"/>
              <w:rPr>
                <w:sz w:val="20"/>
                <w:szCs w:val="20"/>
              </w:rPr>
            </w:pPr>
            <w:r w:rsidRPr="00F65898">
              <w:rPr>
                <w:sz w:val="20"/>
                <w:szCs w:val="20"/>
              </w:rPr>
              <w:t>06.09.2012</w:t>
            </w:r>
          </w:p>
        </w:tc>
        <w:tc>
          <w:tcPr>
            <w:tcW w:w="1620" w:type="dxa"/>
          </w:tcPr>
          <w:p w:rsidR="00805853" w:rsidRPr="00F65898" w:rsidRDefault="00E05379" w:rsidP="00FC2B02">
            <w:pPr>
              <w:pStyle w:val="Kopf3"/>
              <w:spacing w:before="100" w:beforeAutospacing="1" w:after="100" w:afterAutospacing="1"/>
              <w:jc w:val="left"/>
              <w:rPr>
                <w:sz w:val="20"/>
                <w:szCs w:val="20"/>
              </w:rPr>
            </w:pPr>
            <w:r w:rsidRPr="00F65898">
              <w:rPr>
                <w:sz w:val="20"/>
                <w:szCs w:val="20"/>
              </w:rPr>
              <w:t>Nick Her</w:t>
            </w:r>
            <w:r w:rsidRPr="00F65898">
              <w:rPr>
                <w:sz w:val="20"/>
                <w:szCs w:val="20"/>
              </w:rPr>
              <w:t>r</w:t>
            </w:r>
            <w:r w:rsidRPr="00F65898">
              <w:rPr>
                <w:sz w:val="20"/>
                <w:szCs w:val="20"/>
              </w:rPr>
              <w:t>mannsdörfer</w:t>
            </w:r>
          </w:p>
        </w:tc>
        <w:tc>
          <w:tcPr>
            <w:tcW w:w="3960" w:type="dxa"/>
          </w:tcPr>
          <w:p w:rsidR="00805853" w:rsidRPr="00F65898" w:rsidRDefault="00E05379" w:rsidP="00FC2B02">
            <w:pPr>
              <w:pStyle w:val="Kopf3"/>
              <w:spacing w:before="100" w:beforeAutospacing="1" w:after="100" w:afterAutospacing="1"/>
              <w:jc w:val="left"/>
              <w:rPr>
                <w:sz w:val="20"/>
                <w:szCs w:val="20"/>
              </w:rPr>
            </w:pPr>
            <w:r w:rsidRPr="00F65898">
              <w:rPr>
                <w:sz w:val="20"/>
                <w:szCs w:val="20"/>
              </w:rPr>
              <w:t>Zusammenführung von CRS der Vorgruppe zu diesem Dokument</w:t>
            </w:r>
          </w:p>
        </w:tc>
      </w:tr>
      <w:tr w:rsidR="00F5402D" w:rsidRPr="00F65898" w:rsidTr="00FC2B02">
        <w:trPr>
          <w:trHeight w:val="340"/>
        </w:trPr>
        <w:tc>
          <w:tcPr>
            <w:tcW w:w="1260" w:type="dxa"/>
          </w:tcPr>
          <w:p w:rsidR="00805853" w:rsidRPr="00F65898" w:rsidRDefault="00E05379" w:rsidP="00FC2B02">
            <w:pPr>
              <w:pStyle w:val="Kopf3"/>
              <w:spacing w:before="100" w:beforeAutospacing="1" w:after="100" w:afterAutospacing="1"/>
              <w:jc w:val="center"/>
              <w:rPr>
                <w:sz w:val="20"/>
                <w:szCs w:val="20"/>
              </w:rPr>
            </w:pPr>
            <w:r w:rsidRPr="00F65898">
              <w:rPr>
                <w:sz w:val="20"/>
                <w:szCs w:val="20"/>
              </w:rPr>
              <w:t>0.3</w:t>
            </w:r>
          </w:p>
        </w:tc>
        <w:tc>
          <w:tcPr>
            <w:tcW w:w="1620" w:type="dxa"/>
          </w:tcPr>
          <w:p w:rsidR="00805853" w:rsidRPr="00F65898" w:rsidRDefault="0071486B" w:rsidP="00FC2B02">
            <w:pPr>
              <w:pStyle w:val="Kopf3"/>
              <w:spacing w:before="100" w:beforeAutospacing="1" w:after="100" w:afterAutospacing="1"/>
              <w:rPr>
                <w:sz w:val="20"/>
                <w:szCs w:val="20"/>
              </w:rPr>
            </w:pPr>
            <w:r w:rsidRPr="00F65898">
              <w:rPr>
                <w:sz w:val="20"/>
                <w:szCs w:val="20"/>
              </w:rPr>
              <w:t>09.09.2012</w:t>
            </w:r>
          </w:p>
        </w:tc>
        <w:tc>
          <w:tcPr>
            <w:tcW w:w="1620" w:type="dxa"/>
          </w:tcPr>
          <w:p w:rsidR="00805853" w:rsidRPr="00F65898" w:rsidRDefault="00E05379" w:rsidP="00FC2B02">
            <w:pPr>
              <w:pStyle w:val="Kopf3"/>
              <w:spacing w:before="100" w:beforeAutospacing="1" w:after="100" w:afterAutospacing="1"/>
              <w:jc w:val="left"/>
              <w:rPr>
                <w:sz w:val="20"/>
                <w:szCs w:val="20"/>
              </w:rPr>
            </w:pPr>
            <w:r w:rsidRPr="00F65898">
              <w:rPr>
                <w:sz w:val="20"/>
                <w:szCs w:val="20"/>
              </w:rPr>
              <w:t>Kai Bre</w:t>
            </w:r>
            <w:r w:rsidR="00D813B3" w:rsidRPr="00F65898">
              <w:rPr>
                <w:sz w:val="20"/>
                <w:szCs w:val="20"/>
              </w:rPr>
              <w:t>n</w:t>
            </w:r>
            <w:r w:rsidRPr="00F65898">
              <w:rPr>
                <w:sz w:val="20"/>
                <w:szCs w:val="20"/>
              </w:rPr>
              <w:t>nenstuhl</w:t>
            </w:r>
          </w:p>
        </w:tc>
        <w:tc>
          <w:tcPr>
            <w:tcW w:w="3960" w:type="dxa"/>
          </w:tcPr>
          <w:p w:rsidR="00805853" w:rsidRPr="00F65898" w:rsidRDefault="00E05379" w:rsidP="00FC2B02">
            <w:pPr>
              <w:pStyle w:val="Kopf3"/>
              <w:spacing w:before="100" w:beforeAutospacing="1" w:after="100" w:afterAutospacing="1"/>
              <w:jc w:val="left"/>
              <w:rPr>
                <w:sz w:val="20"/>
                <w:szCs w:val="20"/>
              </w:rPr>
            </w:pPr>
            <w:r w:rsidRPr="00F65898">
              <w:rPr>
                <w:sz w:val="20"/>
                <w:szCs w:val="20"/>
              </w:rPr>
              <w:t>Hardware- und Softwareumgebu</w:t>
            </w:r>
            <w:r w:rsidRPr="00F65898">
              <w:rPr>
                <w:sz w:val="20"/>
                <w:szCs w:val="20"/>
              </w:rPr>
              <w:t>n</w:t>
            </w:r>
            <w:r w:rsidRPr="00F65898">
              <w:rPr>
                <w:sz w:val="20"/>
                <w:szCs w:val="20"/>
              </w:rPr>
              <w:t>gen hinzugefügt</w:t>
            </w:r>
          </w:p>
        </w:tc>
      </w:tr>
      <w:tr w:rsidR="00F5402D" w:rsidRPr="00F65898" w:rsidTr="00FC2B02">
        <w:trPr>
          <w:trHeight w:val="340"/>
        </w:trPr>
        <w:tc>
          <w:tcPr>
            <w:tcW w:w="1260" w:type="dxa"/>
          </w:tcPr>
          <w:p w:rsidR="00805853" w:rsidRPr="00F65898" w:rsidRDefault="00E05379" w:rsidP="00FC2B02">
            <w:pPr>
              <w:pStyle w:val="Kopf3"/>
              <w:spacing w:before="100" w:beforeAutospacing="1" w:after="100" w:afterAutospacing="1"/>
              <w:jc w:val="center"/>
              <w:rPr>
                <w:sz w:val="20"/>
                <w:szCs w:val="20"/>
              </w:rPr>
            </w:pPr>
            <w:r w:rsidRPr="00F65898">
              <w:rPr>
                <w:sz w:val="20"/>
                <w:szCs w:val="20"/>
              </w:rPr>
              <w:t>0.4</w:t>
            </w:r>
          </w:p>
        </w:tc>
        <w:tc>
          <w:tcPr>
            <w:tcW w:w="1620" w:type="dxa"/>
          </w:tcPr>
          <w:p w:rsidR="00805853" w:rsidRPr="00F65898" w:rsidRDefault="0071486B" w:rsidP="00FC2B02">
            <w:pPr>
              <w:pStyle w:val="Kopf3"/>
              <w:spacing w:before="100" w:beforeAutospacing="1" w:after="100" w:afterAutospacing="1"/>
              <w:rPr>
                <w:sz w:val="20"/>
                <w:szCs w:val="20"/>
              </w:rPr>
            </w:pPr>
            <w:r w:rsidRPr="00F65898">
              <w:rPr>
                <w:sz w:val="20"/>
                <w:szCs w:val="20"/>
              </w:rPr>
              <w:t>11.09.2012</w:t>
            </w:r>
          </w:p>
        </w:tc>
        <w:tc>
          <w:tcPr>
            <w:tcW w:w="1620" w:type="dxa"/>
          </w:tcPr>
          <w:p w:rsidR="00805853" w:rsidRPr="00F65898" w:rsidRDefault="00E05379" w:rsidP="00E05379">
            <w:pPr>
              <w:pStyle w:val="Kopf3"/>
              <w:spacing w:before="100" w:beforeAutospacing="1" w:after="100" w:afterAutospacing="1"/>
              <w:jc w:val="left"/>
              <w:rPr>
                <w:sz w:val="20"/>
                <w:szCs w:val="20"/>
              </w:rPr>
            </w:pPr>
            <w:r w:rsidRPr="00F65898">
              <w:rPr>
                <w:sz w:val="20"/>
                <w:szCs w:val="20"/>
              </w:rPr>
              <w:t>Nick Her</w:t>
            </w:r>
            <w:r w:rsidRPr="00F65898">
              <w:rPr>
                <w:sz w:val="20"/>
                <w:szCs w:val="20"/>
              </w:rPr>
              <w:t>r</w:t>
            </w:r>
            <w:r w:rsidRPr="00F65898">
              <w:rPr>
                <w:sz w:val="20"/>
                <w:szCs w:val="20"/>
              </w:rPr>
              <w:t>mannsdörfer</w:t>
            </w:r>
          </w:p>
        </w:tc>
        <w:tc>
          <w:tcPr>
            <w:tcW w:w="3960" w:type="dxa"/>
          </w:tcPr>
          <w:p w:rsidR="00805853" w:rsidRPr="00F65898" w:rsidRDefault="00E05379" w:rsidP="00FC2B02">
            <w:pPr>
              <w:pStyle w:val="Kopf3"/>
              <w:spacing w:before="100" w:beforeAutospacing="1" w:after="100" w:afterAutospacing="1"/>
              <w:rPr>
                <w:sz w:val="20"/>
                <w:szCs w:val="20"/>
              </w:rPr>
            </w:pPr>
            <w:r w:rsidRPr="00F65898">
              <w:rPr>
                <w:sz w:val="20"/>
                <w:szCs w:val="20"/>
              </w:rPr>
              <w:t>Use-Case-Diagramm aktualisiert</w:t>
            </w:r>
          </w:p>
        </w:tc>
      </w:tr>
      <w:tr w:rsidR="00F5402D" w:rsidRPr="00F65898" w:rsidTr="00FC2B02">
        <w:trPr>
          <w:trHeight w:val="340"/>
        </w:trPr>
        <w:tc>
          <w:tcPr>
            <w:tcW w:w="1260" w:type="dxa"/>
          </w:tcPr>
          <w:p w:rsidR="00805853" w:rsidRPr="00F65898" w:rsidRDefault="00201DD4" w:rsidP="00FC2B02">
            <w:pPr>
              <w:pStyle w:val="Kopf3"/>
              <w:spacing w:before="100" w:beforeAutospacing="1" w:after="100" w:afterAutospacing="1"/>
              <w:jc w:val="center"/>
              <w:rPr>
                <w:sz w:val="20"/>
                <w:szCs w:val="20"/>
              </w:rPr>
            </w:pPr>
            <w:r w:rsidRPr="00F65898">
              <w:rPr>
                <w:sz w:val="20"/>
                <w:szCs w:val="20"/>
              </w:rPr>
              <w:t>0.5</w:t>
            </w:r>
          </w:p>
        </w:tc>
        <w:tc>
          <w:tcPr>
            <w:tcW w:w="1620" w:type="dxa"/>
          </w:tcPr>
          <w:p w:rsidR="00805853" w:rsidRPr="00F65898" w:rsidRDefault="0071486B" w:rsidP="00FC2B02">
            <w:pPr>
              <w:pStyle w:val="Kopf3"/>
              <w:spacing w:before="100" w:beforeAutospacing="1" w:after="100" w:afterAutospacing="1"/>
              <w:rPr>
                <w:sz w:val="20"/>
                <w:szCs w:val="20"/>
              </w:rPr>
            </w:pPr>
            <w:r w:rsidRPr="00F65898">
              <w:rPr>
                <w:sz w:val="20"/>
                <w:szCs w:val="20"/>
              </w:rPr>
              <w:t>19.09.2012</w:t>
            </w:r>
          </w:p>
        </w:tc>
        <w:tc>
          <w:tcPr>
            <w:tcW w:w="1620" w:type="dxa"/>
          </w:tcPr>
          <w:p w:rsidR="00805853" w:rsidRPr="00F65898" w:rsidRDefault="00201DD4" w:rsidP="00FC2B02">
            <w:pPr>
              <w:pStyle w:val="Kopf3"/>
              <w:spacing w:before="100" w:beforeAutospacing="1" w:after="100" w:afterAutospacing="1"/>
              <w:rPr>
                <w:sz w:val="20"/>
                <w:szCs w:val="20"/>
              </w:rPr>
            </w:pPr>
            <w:r w:rsidRPr="00F65898">
              <w:rPr>
                <w:sz w:val="20"/>
                <w:szCs w:val="20"/>
              </w:rPr>
              <w:t>Erwin Stamm</w:t>
            </w:r>
          </w:p>
        </w:tc>
        <w:tc>
          <w:tcPr>
            <w:tcW w:w="3960" w:type="dxa"/>
          </w:tcPr>
          <w:p w:rsidR="00805853" w:rsidRPr="00F65898" w:rsidRDefault="00201DD4" w:rsidP="00FC2B02">
            <w:pPr>
              <w:pStyle w:val="Kopf3"/>
              <w:spacing w:before="100" w:beforeAutospacing="1" w:after="100" w:afterAutospacing="1"/>
              <w:rPr>
                <w:sz w:val="20"/>
                <w:szCs w:val="20"/>
              </w:rPr>
            </w:pPr>
            <w:r w:rsidRPr="00F65898">
              <w:rPr>
                <w:sz w:val="20"/>
                <w:szCs w:val="20"/>
              </w:rPr>
              <w:t>GMRP Spezifikation hinzugefügt</w:t>
            </w:r>
          </w:p>
        </w:tc>
      </w:tr>
      <w:tr w:rsidR="00F5402D" w:rsidRPr="00F65898" w:rsidTr="00FC2B02">
        <w:trPr>
          <w:trHeight w:val="340"/>
        </w:trPr>
        <w:tc>
          <w:tcPr>
            <w:tcW w:w="1260" w:type="dxa"/>
          </w:tcPr>
          <w:p w:rsidR="00805853" w:rsidRPr="00F65898" w:rsidRDefault="0057551B" w:rsidP="00FC2B02">
            <w:pPr>
              <w:pStyle w:val="Kopf3"/>
              <w:spacing w:before="100" w:beforeAutospacing="1" w:after="100" w:afterAutospacing="1"/>
              <w:jc w:val="center"/>
              <w:rPr>
                <w:sz w:val="20"/>
                <w:szCs w:val="20"/>
              </w:rPr>
            </w:pPr>
            <w:r w:rsidRPr="00F65898">
              <w:rPr>
                <w:sz w:val="20"/>
                <w:szCs w:val="20"/>
              </w:rPr>
              <w:t>0.6</w:t>
            </w:r>
          </w:p>
        </w:tc>
        <w:tc>
          <w:tcPr>
            <w:tcW w:w="1620" w:type="dxa"/>
          </w:tcPr>
          <w:p w:rsidR="00805853" w:rsidRPr="00F65898" w:rsidRDefault="0057551B" w:rsidP="00FC2B02">
            <w:pPr>
              <w:pStyle w:val="Kopf3"/>
              <w:spacing w:before="100" w:beforeAutospacing="1" w:after="100" w:afterAutospacing="1"/>
              <w:rPr>
                <w:sz w:val="20"/>
                <w:szCs w:val="20"/>
              </w:rPr>
            </w:pPr>
            <w:r w:rsidRPr="00F65898">
              <w:rPr>
                <w:sz w:val="20"/>
                <w:szCs w:val="20"/>
              </w:rPr>
              <w:t>20.09.2012</w:t>
            </w:r>
          </w:p>
        </w:tc>
        <w:tc>
          <w:tcPr>
            <w:tcW w:w="1620" w:type="dxa"/>
          </w:tcPr>
          <w:p w:rsidR="00805853" w:rsidRPr="00F65898" w:rsidRDefault="0057551B" w:rsidP="0057551B">
            <w:pPr>
              <w:pStyle w:val="Kopf3"/>
              <w:spacing w:before="100" w:beforeAutospacing="1" w:after="100" w:afterAutospacing="1"/>
              <w:jc w:val="left"/>
              <w:rPr>
                <w:sz w:val="20"/>
                <w:szCs w:val="20"/>
              </w:rPr>
            </w:pPr>
            <w:r w:rsidRPr="00F65898">
              <w:rPr>
                <w:sz w:val="20"/>
                <w:szCs w:val="20"/>
              </w:rPr>
              <w:t>Patrick R</w:t>
            </w:r>
            <w:r w:rsidRPr="00F65898">
              <w:rPr>
                <w:sz w:val="20"/>
                <w:szCs w:val="20"/>
              </w:rPr>
              <w:t>o</w:t>
            </w:r>
            <w:r w:rsidRPr="00F65898">
              <w:rPr>
                <w:sz w:val="20"/>
                <w:szCs w:val="20"/>
              </w:rPr>
              <w:t>binson</w:t>
            </w:r>
          </w:p>
        </w:tc>
        <w:tc>
          <w:tcPr>
            <w:tcW w:w="3960" w:type="dxa"/>
          </w:tcPr>
          <w:p w:rsidR="00805853" w:rsidRPr="00F65898" w:rsidRDefault="0057551B" w:rsidP="00804428">
            <w:pPr>
              <w:pStyle w:val="Kopf3"/>
              <w:spacing w:before="100" w:beforeAutospacing="1" w:after="100" w:afterAutospacing="1"/>
              <w:rPr>
                <w:sz w:val="20"/>
                <w:szCs w:val="20"/>
              </w:rPr>
            </w:pPr>
            <w:r w:rsidRPr="00F65898">
              <w:rPr>
                <w:sz w:val="20"/>
                <w:szCs w:val="20"/>
              </w:rPr>
              <w:t>„</w:t>
            </w:r>
            <w:fldSimple w:instr=" REF _Ref336778394 \h  \* MERGEFORMAT ">
              <w:r w:rsidR="00592DD3" w:rsidRPr="00F65898">
                <w:rPr>
                  <w:sz w:val="20"/>
                  <w:szCs w:val="20"/>
                </w:rPr>
                <w:t xml:space="preserve">Abbildung </w:t>
              </w:r>
              <w:r w:rsidR="00592DD3" w:rsidRPr="00F65898">
                <w:rPr>
                  <w:noProof/>
                  <w:sz w:val="20"/>
                  <w:szCs w:val="20"/>
                </w:rPr>
                <w:t>2</w:t>
              </w:r>
              <w:r w:rsidR="00592DD3" w:rsidRPr="00F65898">
                <w:rPr>
                  <w:sz w:val="20"/>
                  <w:szCs w:val="20"/>
                </w:rPr>
                <w:t>: Verteilung der Prot</w:t>
              </w:r>
              <w:r w:rsidR="00592DD3" w:rsidRPr="00F65898">
                <w:rPr>
                  <w:sz w:val="20"/>
                  <w:szCs w:val="20"/>
                </w:rPr>
                <w:t>o</w:t>
              </w:r>
              <w:r w:rsidR="00592DD3" w:rsidRPr="00F65898">
                <w:rPr>
                  <w:sz w:val="20"/>
                  <w:szCs w:val="20"/>
                </w:rPr>
                <w:t>kolle im OSI</w:t>
              </w:r>
            </w:fldSimple>
            <w:r w:rsidRPr="00F65898">
              <w:rPr>
                <w:sz w:val="20"/>
                <w:szCs w:val="20"/>
              </w:rPr>
              <w:t>“ erstellt</w:t>
            </w:r>
          </w:p>
        </w:tc>
      </w:tr>
      <w:tr w:rsidR="00F5402D" w:rsidRPr="00F65898" w:rsidTr="00FC2B02">
        <w:trPr>
          <w:trHeight w:val="340"/>
        </w:trPr>
        <w:tc>
          <w:tcPr>
            <w:tcW w:w="1260" w:type="dxa"/>
          </w:tcPr>
          <w:p w:rsidR="00805853" w:rsidRPr="00F65898" w:rsidRDefault="007116EB" w:rsidP="00FC2B02">
            <w:pPr>
              <w:pStyle w:val="Kopf3"/>
              <w:spacing w:before="100" w:beforeAutospacing="1" w:after="100" w:afterAutospacing="1"/>
              <w:jc w:val="center"/>
              <w:rPr>
                <w:sz w:val="20"/>
                <w:szCs w:val="20"/>
              </w:rPr>
            </w:pPr>
            <w:r w:rsidRPr="00F65898">
              <w:rPr>
                <w:sz w:val="20"/>
                <w:szCs w:val="20"/>
              </w:rPr>
              <w:t>0.7</w:t>
            </w:r>
          </w:p>
        </w:tc>
        <w:tc>
          <w:tcPr>
            <w:tcW w:w="1620" w:type="dxa"/>
          </w:tcPr>
          <w:p w:rsidR="00805853" w:rsidRPr="00F65898" w:rsidRDefault="007116EB" w:rsidP="00FC2B02">
            <w:pPr>
              <w:pStyle w:val="Kopf3"/>
              <w:spacing w:before="100" w:beforeAutospacing="1" w:after="100" w:afterAutospacing="1"/>
              <w:rPr>
                <w:sz w:val="20"/>
                <w:szCs w:val="20"/>
              </w:rPr>
            </w:pPr>
            <w:r w:rsidRPr="00F65898">
              <w:rPr>
                <w:sz w:val="20"/>
                <w:szCs w:val="20"/>
              </w:rPr>
              <w:t>21.09.2012</w:t>
            </w:r>
          </w:p>
        </w:tc>
        <w:tc>
          <w:tcPr>
            <w:tcW w:w="1620" w:type="dxa"/>
          </w:tcPr>
          <w:p w:rsidR="00805853" w:rsidRPr="00F65898" w:rsidRDefault="007116EB" w:rsidP="00FC2B02">
            <w:pPr>
              <w:pStyle w:val="Kopf3"/>
              <w:spacing w:before="100" w:beforeAutospacing="1" w:after="100" w:afterAutospacing="1"/>
              <w:rPr>
                <w:sz w:val="20"/>
                <w:szCs w:val="20"/>
              </w:rPr>
            </w:pPr>
            <w:r w:rsidRPr="00F65898">
              <w:rPr>
                <w:sz w:val="20"/>
                <w:szCs w:val="20"/>
              </w:rPr>
              <w:t>Stefan Heßler</w:t>
            </w:r>
          </w:p>
        </w:tc>
        <w:tc>
          <w:tcPr>
            <w:tcW w:w="3960" w:type="dxa"/>
          </w:tcPr>
          <w:p w:rsidR="00805853" w:rsidRPr="00F65898" w:rsidRDefault="007116EB" w:rsidP="00FC2B02">
            <w:pPr>
              <w:pStyle w:val="Kopf3"/>
              <w:spacing w:before="100" w:beforeAutospacing="1" w:after="100" w:afterAutospacing="1"/>
              <w:rPr>
                <w:sz w:val="20"/>
                <w:szCs w:val="20"/>
              </w:rPr>
            </w:pPr>
            <w:r w:rsidRPr="00F65898">
              <w:rPr>
                <w:sz w:val="20"/>
                <w:szCs w:val="20"/>
              </w:rPr>
              <w:t>Finalisierung des Dokuments</w:t>
            </w:r>
          </w:p>
        </w:tc>
      </w:tr>
      <w:tr w:rsidR="00E57E91" w:rsidRPr="00F65898" w:rsidTr="00FC2B02">
        <w:trPr>
          <w:trHeight w:val="340"/>
        </w:trPr>
        <w:tc>
          <w:tcPr>
            <w:tcW w:w="1260" w:type="dxa"/>
          </w:tcPr>
          <w:p w:rsidR="00E57E91" w:rsidRPr="00F65898" w:rsidRDefault="00E57E91" w:rsidP="00FC2B02">
            <w:pPr>
              <w:pStyle w:val="Kopf3"/>
              <w:spacing w:before="100" w:beforeAutospacing="1" w:after="100" w:afterAutospacing="1"/>
              <w:jc w:val="center"/>
              <w:rPr>
                <w:sz w:val="20"/>
                <w:szCs w:val="20"/>
              </w:rPr>
            </w:pPr>
            <w:r w:rsidRPr="00F65898">
              <w:rPr>
                <w:sz w:val="20"/>
                <w:szCs w:val="20"/>
              </w:rPr>
              <w:t>0.8</w:t>
            </w:r>
          </w:p>
        </w:tc>
        <w:tc>
          <w:tcPr>
            <w:tcW w:w="1620" w:type="dxa"/>
          </w:tcPr>
          <w:p w:rsidR="00E57E91" w:rsidRPr="00F65898" w:rsidRDefault="00E57E91" w:rsidP="00FC2B02">
            <w:pPr>
              <w:pStyle w:val="Kopf3"/>
              <w:spacing w:before="100" w:beforeAutospacing="1" w:after="100" w:afterAutospacing="1"/>
              <w:rPr>
                <w:sz w:val="20"/>
                <w:szCs w:val="20"/>
              </w:rPr>
            </w:pPr>
            <w:r w:rsidRPr="00F65898">
              <w:rPr>
                <w:sz w:val="20"/>
                <w:szCs w:val="20"/>
              </w:rPr>
              <w:t>21.09.2012</w:t>
            </w:r>
          </w:p>
        </w:tc>
        <w:tc>
          <w:tcPr>
            <w:tcW w:w="1620" w:type="dxa"/>
          </w:tcPr>
          <w:p w:rsidR="00E57E91" w:rsidRPr="00F65898" w:rsidRDefault="00E57E91" w:rsidP="00FC2B02">
            <w:pPr>
              <w:pStyle w:val="Kopf3"/>
              <w:spacing w:before="100" w:beforeAutospacing="1" w:after="100" w:afterAutospacing="1"/>
              <w:rPr>
                <w:sz w:val="20"/>
                <w:szCs w:val="20"/>
              </w:rPr>
            </w:pPr>
            <w:r w:rsidRPr="00F65898">
              <w:rPr>
                <w:sz w:val="20"/>
                <w:szCs w:val="20"/>
              </w:rPr>
              <w:t>Rentschler</w:t>
            </w:r>
          </w:p>
        </w:tc>
        <w:tc>
          <w:tcPr>
            <w:tcW w:w="3960" w:type="dxa"/>
          </w:tcPr>
          <w:p w:rsidR="00E57E91" w:rsidRPr="00F65898" w:rsidRDefault="00E57E91" w:rsidP="00E57E91">
            <w:pPr>
              <w:pStyle w:val="Kopf3"/>
              <w:spacing w:before="100" w:beforeAutospacing="1" w:after="100" w:afterAutospacing="1"/>
              <w:rPr>
                <w:sz w:val="20"/>
                <w:szCs w:val="20"/>
              </w:rPr>
            </w:pPr>
            <w:r w:rsidRPr="00F65898">
              <w:rPr>
                <w:sz w:val="20"/>
                <w:szCs w:val="20"/>
              </w:rPr>
              <w:t>Review des CRS</w:t>
            </w:r>
          </w:p>
        </w:tc>
      </w:tr>
      <w:tr w:rsidR="00E57E91" w:rsidRPr="00F65898" w:rsidTr="00FC2B02">
        <w:trPr>
          <w:trHeight w:val="340"/>
        </w:trPr>
        <w:tc>
          <w:tcPr>
            <w:tcW w:w="1260" w:type="dxa"/>
          </w:tcPr>
          <w:p w:rsidR="00E57E91" w:rsidRPr="00F65898" w:rsidRDefault="00E57E91" w:rsidP="00FC2B02">
            <w:pPr>
              <w:pStyle w:val="Kopf3"/>
              <w:spacing w:before="100" w:beforeAutospacing="1" w:after="100" w:afterAutospacing="1"/>
              <w:jc w:val="center"/>
              <w:rPr>
                <w:sz w:val="20"/>
                <w:szCs w:val="20"/>
              </w:rPr>
            </w:pPr>
            <w:r w:rsidRPr="00F65898">
              <w:rPr>
                <w:sz w:val="20"/>
                <w:szCs w:val="20"/>
              </w:rPr>
              <w:t>0.9</w:t>
            </w:r>
          </w:p>
        </w:tc>
        <w:tc>
          <w:tcPr>
            <w:tcW w:w="1620" w:type="dxa"/>
          </w:tcPr>
          <w:p w:rsidR="00E57E91" w:rsidRPr="00F65898" w:rsidRDefault="00E57E91" w:rsidP="00FC2B02">
            <w:pPr>
              <w:pStyle w:val="Kopf3"/>
              <w:spacing w:before="100" w:beforeAutospacing="1" w:after="100" w:afterAutospacing="1"/>
              <w:rPr>
                <w:sz w:val="20"/>
                <w:szCs w:val="20"/>
              </w:rPr>
            </w:pPr>
            <w:r w:rsidRPr="00F65898">
              <w:rPr>
                <w:sz w:val="20"/>
                <w:szCs w:val="20"/>
              </w:rPr>
              <w:t>21.09.2012</w:t>
            </w:r>
          </w:p>
        </w:tc>
        <w:tc>
          <w:tcPr>
            <w:tcW w:w="1620" w:type="dxa"/>
          </w:tcPr>
          <w:p w:rsidR="00E57E91" w:rsidRPr="00F65898" w:rsidRDefault="00E57E91" w:rsidP="00E57E91">
            <w:pPr>
              <w:pStyle w:val="Kopf3"/>
              <w:spacing w:before="100" w:beforeAutospacing="1" w:after="100" w:afterAutospacing="1"/>
              <w:jc w:val="left"/>
              <w:rPr>
                <w:sz w:val="20"/>
                <w:szCs w:val="20"/>
              </w:rPr>
            </w:pPr>
            <w:r w:rsidRPr="00F65898">
              <w:rPr>
                <w:sz w:val="20"/>
                <w:szCs w:val="20"/>
              </w:rPr>
              <w:t>Nick Her</w:t>
            </w:r>
            <w:r w:rsidRPr="00F65898">
              <w:rPr>
                <w:sz w:val="20"/>
                <w:szCs w:val="20"/>
              </w:rPr>
              <w:t>r</w:t>
            </w:r>
            <w:r w:rsidRPr="00F65898">
              <w:rPr>
                <w:sz w:val="20"/>
                <w:szCs w:val="20"/>
              </w:rPr>
              <w:t>mannsdörfer</w:t>
            </w:r>
          </w:p>
        </w:tc>
        <w:tc>
          <w:tcPr>
            <w:tcW w:w="3960" w:type="dxa"/>
          </w:tcPr>
          <w:p w:rsidR="00E57E91" w:rsidRPr="00F65898" w:rsidRDefault="00E57E91" w:rsidP="00FC2B02">
            <w:pPr>
              <w:pStyle w:val="Kopf3"/>
              <w:spacing w:before="100" w:beforeAutospacing="1" w:after="100" w:afterAutospacing="1"/>
              <w:rPr>
                <w:sz w:val="20"/>
                <w:szCs w:val="20"/>
              </w:rPr>
            </w:pPr>
            <w:r w:rsidRPr="00F65898">
              <w:rPr>
                <w:sz w:val="20"/>
                <w:szCs w:val="20"/>
              </w:rPr>
              <w:t>Fehler behoben</w:t>
            </w:r>
          </w:p>
        </w:tc>
      </w:tr>
      <w:tr w:rsidR="002B6D9F" w:rsidRPr="00F65898" w:rsidTr="00FC2B02">
        <w:trPr>
          <w:trHeight w:val="340"/>
        </w:trPr>
        <w:tc>
          <w:tcPr>
            <w:tcW w:w="1260" w:type="dxa"/>
          </w:tcPr>
          <w:p w:rsidR="002B6D9F" w:rsidRPr="00F65898" w:rsidRDefault="002B6D9F" w:rsidP="00FC2B02">
            <w:pPr>
              <w:pStyle w:val="Kopf3"/>
              <w:spacing w:before="100" w:beforeAutospacing="1" w:after="100" w:afterAutospacing="1"/>
              <w:jc w:val="center"/>
              <w:rPr>
                <w:sz w:val="20"/>
                <w:szCs w:val="20"/>
              </w:rPr>
            </w:pPr>
            <w:r w:rsidRPr="00F65898">
              <w:rPr>
                <w:sz w:val="20"/>
                <w:szCs w:val="20"/>
              </w:rPr>
              <w:t>1.0</w:t>
            </w:r>
          </w:p>
        </w:tc>
        <w:tc>
          <w:tcPr>
            <w:tcW w:w="1620" w:type="dxa"/>
          </w:tcPr>
          <w:p w:rsidR="002B6D9F" w:rsidRPr="00F65898" w:rsidRDefault="002B6D9F" w:rsidP="00FC2B02">
            <w:pPr>
              <w:pStyle w:val="Kopf3"/>
              <w:spacing w:before="100" w:beforeAutospacing="1" w:after="100" w:afterAutospacing="1"/>
              <w:rPr>
                <w:sz w:val="20"/>
                <w:szCs w:val="20"/>
              </w:rPr>
            </w:pPr>
            <w:r w:rsidRPr="00F65898">
              <w:rPr>
                <w:sz w:val="20"/>
                <w:szCs w:val="20"/>
              </w:rPr>
              <w:t>23.09.2012</w:t>
            </w:r>
          </w:p>
        </w:tc>
        <w:tc>
          <w:tcPr>
            <w:tcW w:w="1620" w:type="dxa"/>
          </w:tcPr>
          <w:p w:rsidR="002B6D9F" w:rsidRPr="00F65898" w:rsidRDefault="002B6D9F" w:rsidP="00E57E91">
            <w:pPr>
              <w:pStyle w:val="Kopf3"/>
              <w:spacing w:before="100" w:beforeAutospacing="1" w:after="100" w:afterAutospacing="1"/>
              <w:jc w:val="left"/>
              <w:rPr>
                <w:sz w:val="20"/>
                <w:szCs w:val="20"/>
              </w:rPr>
            </w:pPr>
            <w:r w:rsidRPr="00F65898">
              <w:rPr>
                <w:sz w:val="20"/>
                <w:szCs w:val="20"/>
              </w:rPr>
              <w:t>Erwin Stamm</w:t>
            </w:r>
          </w:p>
        </w:tc>
        <w:tc>
          <w:tcPr>
            <w:tcW w:w="3960" w:type="dxa"/>
          </w:tcPr>
          <w:p w:rsidR="002B6D9F" w:rsidRPr="00F65898" w:rsidRDefault="002B6D9F" w:rsidP="00FC2B02">
            <w:pPr>
              <w:pStyle w:val="Kopf3"/>
              <w:spacing w:before="100" w:beforeAutospacing="1" w:after="100" w:afterAutospacing="1"/>
              <w:rPr>
                <w:sz w:val="20"/>
                <w:szCs w:val="20"/>
              </w:rPr>
            </w:pPr>
            <w:r w:rsidRPr="00F65898">
              <w:rPr>
                <w:sz w:val="20"/>
                <w:szCs w:val="20"/>
              </w:rPr>
              <w:t>Literaturverzeichnis hinzugefügt</w:t>
            </w:r>
          </w:p>
        </w:tc>
      </w:tr>
      <w:tr w:rsidR="00267CD8" w:rsidRPr="00F65898" w:rsidTr="00FC2B02">
        <w:trPr>
          <w:trHeight w:val="340"/>
        </w:trPr>
        <w:tc>
          <w:tcPr>
            <w:tcW w:w="1260" w:type="dxa"/>
          </w:tcPr>
          <w:p w:rsidR="00267CD8" w:rsidRPr="00F65898" w:rsidRDefault="00267CD8" w:rsidP="00FC2B02">
            <w:pPr>
              <w:pStyle w:val="Kopf3"/>
              <w:spacing w:before="100" w:beforeAutospacing="1" w:after="100" w:afterAutospacing="1"/>
              <w:jc w:val="center"/>
              <w:rPr>
                <w:sz w:val="20"/>
                <w:szCs w:val="20"/>
              </w:rPr>
            </w:pPr>
            <w:r w:rsidRPr="00F65898">
              <w:rPr>
                <w:sz w:val="20"/>
                <w:szCs w:val="20"/>
              </w:rPr>
              <w:t>1.1</w:t>
            </w:r>
          </w:p>
        </w:tc>
        <w:tc>
          <w:tcPr>
            <w:tcW w:w="1620" w:type="dxa"/>
          </w:tcPr>
          <w:p w:rsidR="00267CD8" w:rsidRPr="00F65898" w:rsidRDefault="00267CD8" w:rsidP="00FC2B02">
            <w:pPr>
              <w:pStyle w:val="Kopf3"/>
              <w:spacing w:before="100" w:beforeAutospacing="1" w:after="100" w:afterAutospacing="1"/>
              <w:rPr>
                <w:sz w:val="20"/>
                <w:szCs w:val="20"/>
              </w:rPr>
            </w:pPr>
            <w:r w:rsidRPr="00F65898">
              <w:rPr>
                <w:sz w:val="20"/>
                <w:szCs w:val="20"/>
              </w:rPr>
              <w:t>30.09.2012</w:t>
            </w:r>
          </w:p>
        </w:tc>
        <w:tc>
          <w:tcPr>
            <w:tcW w:w="1620" w:type="dxa"/>
          </w:tcPr>
          <w:p w:rsidR="00267CD8" w:rsidRPr="00F65898" w:rsidRDefault="00267CD8" w:rsidP="00E57E91">
            <w:pPr>
              <w:pStyle w:val="Kopf3"/>
              <w:spacing w:before="100" w:beforeAutospacing="1" w:after="100" w:afterAutospacing="1"/>
              <w:jc w:val="left"/>
              <w:rPr>
                <w:sz w:val="20"/>
                <w:szCs w:val="20"/>
              </w:rPr>
            </w:pPr>
            <w:r w:rsidRPr="00F65898">
              <w:rPr>
                <w:sz w:val="20"/>
                <w:szCs w:val="20"/>
              </w:rPr>
              <w:t>Erwin Stamm, Nick Herrman</w:t>
            </w:r>
            <w:r w:rsidRPr="00F65898">
              <w:rPr>
                <w:sz w:val="20"/>
                <w:szCs w:val="20"/>
              </w:rPr>
              <w:t>n</w:t>
            </w:r>
            <w:r w:rsidRPr="00F65898">
              <w:rPr>
                <w:sz w:val="20"/>
                <w:szCs w:val="20"/>
              </w:rPr>
              <w:t>sdörfer</w:t>
            </w:r>
          </w:p>
        </w:tc>
        <w:tc>
          <w:tcPr>
            <w:tcW w:w="3960" w:type="dxa"/>
          </w:tcPr>
          <w:p w:rsidR="00267CD8" w:rsidRPr="00F65898" w:rsidRDefault="00267CD8" w:rsidP="00FC2B02">
            <w:pPr>
              <w:pStyle w:val="Kopf3"/>
              <w:spacing w:before="100" w:beforeAutospacing="1" w:after="100" w:afterAutospacing="1"/>
              <w:rPr>
                <w:sz w:val="20"/>
                <w:szCs w:val="20"/>
              </w:rPr>
            </w:pPr>
            <w:r w:rsidRPr="00F65898">
              <w:rPr>
                <w:sz w:val="20"/>
                <w:szCs w:val="20"/>
              </w:rPr>
              <w:t>Layout-Fehler beseitigt</w:t>
            </w:r>
          </w:p>
        </w:tc>
      </w:tr>
      <w:tr w:rsidR="000A2628" w:rsidRPr="00F65898" w:rsidTr="00FC2B02">
        <w:trPr>
          <w:trHeight w:val="340"/>
        </w:trPr>
        <w:tc>
          <w:tcPr>
            <w:tcW w:w="1260" w:type="dxa"/>
          </w:tcPr>
          <w:p w:rsidR="000A2628" w:rsidRPr="00F65898" w:rsidRDefault="000A2628" w:rsidP="00FC2B02">
            <w:pPr>
              <w:pStyle w:val="Kopf3"/>
              <w:spacing w:before="100" w:beforeAutospacing="1" w:after="100" w:afterAutospacing="1"/>
              <w:jc w:val="center"/>
              <w:rPr>
                <w:sz w:val="20"/>
                <w:szCs w:val="20"/>
              </w:rPr>
            </w:pPr>
            <w:r w:rsidRPr="00F65898">
              <w:rPr>
                <w:sz w:val="20"/>
                <w:szCs w:val="20"/>
              </w:rPr>
              <w:t>1.2</w:t>
            </w:r>
          </w:p>
        </w:tc>
        <w:tc>
          <w:tcPr>
            <w:tcW w:w="1620" w:type="dxa"/>
          </w:tcPr>
          <w:p w:rsidR="000A2628" w:rsidRPr="00F65898" w:rsidRDefault="000A2628" w:rsidP="00FC2B02">
            <w:pPr>
              <w:pStyle w:val="Kopf3"/>
              <w:spacing w:before="100" w:beforeAutospacing="1" w:after="100" w:afterAutospacing="1"/>
              <w:rPr>
                <w:sz w:val="20"/>
                <w:szCs w:val="20"/>
              </w:rPr>
            </w:pPr>
            <w:r w:rsidRPr="00F65898">
              <w:rPr>
                <w:sz w:val="20"/>
                <w:szCs w:val="20"/>
              </w:rPr>
              <w:t>04.10.2012</w:t>
            </w:r>
          </w:p>
        </w:tc>
        <w:tc>
          <w:tcPr>
            <w:tcW w:w="1620" w:type="dxa"/>
          </w:tcPr>
          <w:p w:rsidR="000A2628" w:rsidRPr="00F65898" w:rsidRDefault="000A2628" w:rsidP="00E57E91">
            <w:pPr>
              <w:pStyle w:val="Kopf3"/>
              <w:spacing w:before="100" w:beforeAutospacing="1" w:after="100" w:afterAutospacing="1"/>
              <w:jc w:val="left"/>
              <w:rPr>
                <w:sz w:val="20"/>
                <w:szCs w:val="20"/>
              </w:rPr>
            </w:pPr>
            <w:r w:rsidRPr="00F65898">
              <w:rPr>
                <w:sz w:val="20"/>
                <w:szCs w:val="20"/>
              </w:rPr>
              <w:t>Nick Her</w:t>
            </w:r>
            <w:r w:rsidRPr="00F65898">
              <w:rPr>
                <w:sz w:val="20"/>
                <w:szCs w:val="20"/>
              </w:rPr>
              <w:t>r</w:t>
            </w:r>
            <w:r w:rsidRPr="00F65898">
              <w:rPr>
                <w:sz w:val="20"/>
                <w:szCs w:val="20"/>
              </w:rPr>
              <w:t>mannsdörfer</w:t>
            </w:r>
          </w:p>
        </w:tc>
        <w:tc>
          <w:tcPr>
            <w:tcW w:w="3960" w:type="dxa"/>
          </w:tcPr>
          <w:p w:rsidR="000A2628" w:rsidRPr="00F65898" w:rsidRDefault="000A2628" w:rsidP="00FC2B02">
            <w:pPr>
              <w:pStyle w:val="Kopf3"/>
              <w:spacing w:before="100" w:beforeAutospacing="1" w:after="100" w:afterAutospacing="1"/>
              <w:rPr>
                <w:sz w:val="20"/>
                <w:szCs w:val="20"/>
              </w:rPr>
            </w:pPr>
            <w:r w:rsidRPr="00F65898">
              <w:rPr>
                <w:sz w:val="20"/>
                <w:szCs w:val="20"/>
              </w:rPr>
              <w:t>Literaturverzeichnis, Use-Case Dia</w:t>
            </w:r>
            <w:r w:rsidRPr="00F65898">
              <w:rPr>
                <w:sz w:val="20"/>
                <w:szCs w:val="20"/>
              </w:rPr>
              <w:t>g</w:t>
            </w:r>
            <w:r w:rsidRPr="00F65898">
              <w:rPr>
                <w:sz w:val="20"/>
                <w:szCs w:val="20"/>
              </w:rPr>
              <w:t>ramm, Schema von Multicast übe</w:t>
            </w:r>
            <w:r w:rsidRPr="00F65898">
              <w:rPr>
                <w:sz w:val="20"/>
                <w:szCs w:val="20"/>
              </w:rPr>
              <w:t>r</w:t>
            </w:r>
            <w:r w:rsidRPr="00F65898">
              <w:rPr>
                <w:sz w:val="20"/>
                <w:szCs w:val="20"/>
              </w:rPr>
              <w:t>arbeitet</w:t>
            </w:r>
          </w:p>
        </w:tc>
      </w:tr>
    </w:tbl>
    <w:p w:rsidR="00805853" w:rsidRPr="00F65898" w:rsidRDefault="00805853" w:rsidP="00805853"/>
    <w:p w:rsidR="00805853" w:rsidRPr="00F65898" w:rsidRDefault="00805853" w:rsidP="00805853">
      <w:pPr>
        <w:jc w:val="center"/>
        <w:rPr>
          <w:rStyle w:val="Erluterungen"/>
          <w:i w:val="0"/>
          <w:sz w:val="20"/>
          <w:szCs w:val="20"/>
        </w:rPr>
      </w:pPr>
      <w:r w:rsidRPr="00F65898">
        <w:br w:type="page"/>
      </w:r>
      <w:r w:rsidR="0083625E" w:rsidRPr="00F65898">
        <w:rPr>
          <w:rStyle w:val="Erluterungen"/>
          <w:i w:val="0"/>
          <w:sz w:val="20"/>
          <w:szCs w:val="20"/>
        </w:rPr>
        <w:lastRenderedPageBreak/>
        <w:fldChar w:fldCharType="begin"/>
      </w:r>
      <w:r w:rsidRPr="00F65898">
        <w:rPr>
          <w:rStyle w:val="Erluterungen"/>
          <w:i w:val="0"/>
          <w:sz w:val="20"/>
          <w:szCs w:val="20"/>
        </w:rPr>
        <w:instrText xml:space="preserve"> HYPERLINK "http://www.bredemeyer.com/papers.htm </w:instrText>
      </w:r>
    </w:p>
    <w:p w:rsidR="00805853" w:rsidRPr="00F65898" w:rsidRDefault="00805853" w:rsidP="00805853">
      <w:pPr>
        <w:jc w:val="center"/>
        <w:rPr>
          <w:rStyle w:val="Hyperlink"/>
          <w:sz w:val="20"/>
          <w:szCs w:val="20"/>
        </w:rPr>
      </w:pPr>
      <w:r w:rsidRPr="00F65898">
        <w:rPr>
          <w:rStyle w:val="Erluterungen"/>
          <w:i w:val="0"/>
        </w:rPr>
        <w:br w:type="page"/>
      </w:r>
      <w:r w:rsidRPr="00F65898">
        <w:rPr>
          <w:rStyle w:val="Erluterungen"/>
          <w:i w:val="0"/>
          <w:sz w:val="48"/>
          <w:szCs w:val="48"/>
        </w:rPr>
        <w:instrText>Inhalt</w:instrText>
      </w:r>
      <w:r w:rsidRPr="00F65898">
        <w:rPr>
          <w:rStyle w:val="Erluterungen"/>
          <w:i w:val="0"/>
          <w:sz w:val="20"/>
          <w:szCs w:val="20"/>
        </w:rPr>
        <w:instrText xml:space="preserve">" </w:instrText>
      </w:r>
      <w:r w:rsidR="0083625E" w:rsidRPr="00F65898">
        <w:rPr>
          <w:rStyle w:val="Erluterungen"/>
          <w:i w:val="0"/>
          <w:sz w:val="20"/>
          <w:szCs w:val="20"/>
        </w:rPr>
        <w:fldChar w:fldCharType="separate"/>
      </w:r>
    </w:p>
    <w:p w:rsidR="00805853" w:rsidRPr="00F65898" w:rsidRDefault="00805853" w:rsidP="00805853">
      <w:pPr>
        <w:jc w:val="center"/>
        <w:rPr>
          <w:color w:val="000000"/>
          <w:sz w:val="48"/>
          <w:szCs w:val="48"/>
        </w:rPr>
      </w:pPr>
      <w:r w:rsidRPr="00F65898">
        <w:rPr>
          <w:rStyle w:val="Hyperlink"/>
          <w:color w:val="000000"/>
          <w:sz w:val="48"/>
          <w:szCs w:val="48"/>
          <w:u w:val="none"/>
        </w:rPr>
        <w:t>Inhalt</w:t>
      </w:r>
      <w:r w:rsidR="0083625E" w:rsidRPr="00F65898">
        <w:rPr>
          <w:rStyle w:val="Erluterungen"/>
          <w:i w:val="0"/>
          <w:color w:val="000000"/>
          <w:sz w:val="20"/>
          <w:szCs w:val="20"/>
        </w:rPr>
        <w:fldChar w:fldCharType="end"/>
      </w:r>
    </w:p>
    <w:p w:rsidR="00805853" w:rsidRPr="00F65898" w:rsidRDefault="00805853" w:rsidP="00805853"/>
    <w:p w:rsidR="00EA7F19" w:rsidRPr="00F65898" w:rsidRDefault="0083625E">
      <w:pPr>
        <w:pStyle w:val="Verzeichnis1"/>
        <w:tabs>
          <w:tab w:val="left" w:pos="480"/>
          <w:tab w:val="right" w:leader="dot" w:pos="9060"/>
        </w:tabs>
        <w:rPr>
          <w:rFonts w:asciiTheme="minorHAnsi" w:eastAsiaTheme="minorEastAsia" w:hAnsiTheme="minorHAnsi" w:cstheme="minorBidi"/>
          <w:b w:val="0"/>
          <w:bCs w:val="0"/>
          <w:caps w:val="0"/>
          <w:noProof/>
          <w:sz w:val="22"/>
          <w:szCs w:val="22"/>
        </w:rPr>
      </w:pPr>
      <w:r w:rsidRPr="00F65898">
        <w:rPr>
          <w:rFonts w:ascii="Verdana" w:hAnsi="Verdana"/>
          <w:caps w:val="0"/>
          <w:smallCaps/>
          <w:szCs w:val="20"/>
        </w:rPr>
        <w:fldChar w:fldCharType="begin"/>
      </w:r>
      <w:r w:rsidR="00805853" w:rsidRPr="00F65898">
        <w:rPr>
          <w:rFonts w:ascii="Verdana" w:hAnsi="Verdana"/>
          <w:caps w:val="0"/>
          <w:smallCaps/>
          <w:szCs w:val="20"/>
        </w:rPr>
        <w:instrText xml:space="preserve"> TOC \o "3-3" \h \z \t "Überschrift 1;1;Überschrift 2;2;Formatvorlage Überschrift 1 +;1;Formatvorlage Überschrift 2 + Links Vor:  0 pt;2;Formatvorlage Überschrift 2 + Links Vor:  0 pt1;2;Formatvorlage Überschrift 1 + Links Vor:  16 pt Nach:  3 pt;1" </w:instrText>
      </w:r>
      <w:r w:rsidRPr="00F65898">
        <w:rPr>
          <w:rFonts w:ascii="Verdana" w:hAnsi="Verdana"/>
          <w:caps w:val="0"/>
          <w:smallCaps/>
          <w:szCs w:val="20"/>
        </w:rPr>
        <w:fldChar w:fldCharType="separate"/>
      </w:r>
      <w:hyperlink w:anchor="_Toc337406885" w:history="1">
        <w:r w:rsidR="00EA7F19" w:rsidRPr="00F65898">
          <w:rPr>
            <w:rStyle w:val="Hyperlink"/>
            <w:noProof/>
          </w:rPr>
          <w:t>1.</w:t>
        </w:r>
        <w:r w:rsidR="00EA7F19" w:rsidRPr="00F65898">
          <w:rPr>
            <w:rFonts w:asciiTheme="minorHAnsi" w:eastAsiaTheme="minorEastAsia" w:hAnsiTheme="minorHAnsi" w:cstheme="minorBidi"/>
            <w:b w:val="0"/>
            <w:bCs w:val="0"/>
            <w:caps w:val="0"/>
            <w:noProof/>
            <w:sz w:val="22"/>
            <w:szCs w:val="22"/>
          </w:rPr>
          <w:tab/>
        </w:r>
        <w:r w:rsidR="00EA7F19" w:rsidRPr="00F65898">
          <w:rPr>
            <w:rStyle w:val="Hyperlink"/>
            <w:noProof/>
          </w:rPr>
          <w:t>Zielbestimmung</w:t>
        </w:r>
        <w:r w:rsidR="00EA7F19" w:rsidRPr="00F65898">
          <w:rPr>
            <w:noProof/>
            <w:webHidden/>
          </w:rPr>
          <w:tab/>
        </w:r>
        <w:r w:rsidRPr="00F65898">
          <w:rPr>
            <w:noProof/>
            <w:webHidden/>
          </w:rPr>
          <w:fldChar w:fldCharType="begin"/>
        </w:r>
        <w:r w:rsidR="00EA7F19" w:rsidRPr="00F65898">
          <w:rPr>
            <w:noProof/>
            <w:webHidden/>
          </w:rPr>
          <w:instrText xml:space="preserve"> PAGEREF _Toc337406885 \h </w:instrText>
        </w:r>
        <w:r w:rsidRPr="00F65898">
          <w:rPr>
            <w:noProof/>
            <w:webHidden/>
          </w:rPr>
        </w:r>
        <w:r w:rsidRPr="00F65898">
          <w:rPr>
            <w:noProof/>
            <w:webHidden/>
          </w:rPr>
          <w:fldChar w:fldCharType="separate"/>
        </w:r>
        <w:r w:rsidR="00EA7F19" w:rsidRPr="00F65898">
          <w:rPr>
            <w:noProof/>
            <w:webHidden/>
          </w:rPr>
          <w:t>3</w:t>
        </w:r>
        <w:r w:rsidRPr="00F65898">
          <w:rPr>
            <w:noProof/>
            <w:webHidden/>
          </w:rPr>
          <w:fldChar w:fldCharType="end"/>
        </w:r>
      </w:hyperlink>
    </w:p>
    <w:p w:rsidR="00EA7F19" w:rsidRPr="00F65898" w:rsidRDefault="0083625E">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7406886" w:history="1">
        <w:r w:rsidR="00EA7F19" w:rsidRPr="00F65898">
          <w:rPr>
            <w:rStyle w:val="Hyperlink"/>
            <w:noProof/>
          </w:rPr>
          <w:t>2.</w:t>
        </w:r>
        <w:r w:rsidR="00EA7F19" w:rsidRPr="00F65898">
          <w:rPr>
            <w:rFonts w:asciiTheme="minorHAnsi" w:eastAsiaTheme="minorEastAsia" w:hAnsiTheme="minorHAnsi" w:cstheme="minorBidi"/>
            <w:b w:val="0"/>
            <w:bCs w:val="0"/>
            <w:caps w:val="0"/>
            <w:noProof/>
            <w:sz w:val="22"/>
            <w:szCs w:val="22"/>
          </w:rPr>
          <w:tab/>
        </w:r>
        <w:r w:rsidR="00EA7F19" w:rsidRPr="00F65898">
          <w:rPr>
            <w:rStyle w:val="Hyperlink"/>
            <w:noProof/>
          </w:rPr>
          <w:t>Produkteinsatz</w:t>
        </w:r>
        <w:r w:rsidR="00EA7F19" w:rsidRPr="00F65898">
          <w:rPr>
            <w:noProof/>
            <w:webHidden/>
          </w:rPr>
          <w:tab/>
        </w:r>
        <w:r w:rsidRPr="00F65898">
          <w:rPr>
            <w:noProof/>
            <w:webHidden/>
          </w:rPr>
          <w:fldChar w:fldCharType="begin"/>
        </w:r>
        <w:r w:rsidR="00EA7F19" w:rsidRPr="00F65898">
          <w:rPr>
            <w:noProof/>
            <w:webHidden/>
          </w:rPr>
          <w:instrText xml:space="preserve"> PAGEREF _Toc337406886 \h </w:instrText>
        </w:r>
        <w:r w:rsidRPr="00F65898">
          <w:rPr>
            <w:noProof/>
            <w:webHidden/>
          </w:rPr>
        </w:r>
        <w:r w:rsidRPr="00F65898">
          <w:rPr>
            <w:noProof/>
            <w:webHidden/>
          </w:rPr>
          <w:fldChar w:fldCharType="separate"/>
        </w:r>
        <w:r w:rsidR="00EA7F19" w:rsidRPr="00F65898">
          <w:rPr>
            <w:noProof/>
            <w:webHidden/>
          </w:rPr>
          <w:t>3</w:t>
        </w:r>
        <w:r w:rsidRPr="00F65898">
          <w:rPr>
            <w:noProof/>
            <w:webHidden/>
          </w:rPr>
          <w:fldChar w:fldCharType="end"/>
        </w:r>
      </w:hyperlink>
    </w:p>
    <w:p w:rsidR="00EA7F19" w:rsidRPr="00F65898" w:rsidRDefault="0083625E">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7406887" w:history="1">
        <w:r w:rsidR="00EA7F19" w:rsidRPr="00F65898">
          <w:rPr>
            <w:rStyle w:val="Hyperlink"/>
            <w:noProof/>
          </w:rPr>
          <w:t>2.1.</w:t>
        </w:r>
        <w:r w:rsidR="00EA7F19" w:rsidRPr="00F65898">
          <w:rPr>
            <w:rFonts w:asciiTheme="minorHAnsi" w:eastAsiaTheme="minorEastAsia" w:hAnsiTheme="minorHAnsi" w:cstheme="minorBidi"/>
            <w:smallCaps w:val="0"/>
            <w:noProof/>
            <w:sz w:val="22"/>
            <w:szCs w:val="22"/>
          </w:rPr>
          <w:tab/>
        </w:r>
        <w:r w:rsidR="00EA7F19" w:rsidRPr="00F65898">
          <w:rPr>
            <w:rStyle w:val="Hyperlink"/>
            <w:noProof/>
          </w:rPr>
          <w:t>Senden und Empfangen von Multicast-Daten</w:t>
        </w:r>
        <w:r w:rsidR="00EA7F19" w:rsidRPr="00F65898">
          <w:rPr>
            <w:noProof/>
            <w:webHidden/>
          </w:rPr>
          <w:tab/>
        </w:r>
        <w:r w:rsidRPr="00F65898">
          <w:rPr>
            <w:noProof/>
            <w:webHidden/>
          </w:rPr>
          <w:fldChar w:fldCharType="begin"/>
        </w:r>
        <w:r w:rsidR="00EA7F19" w:rsidRPr="00F65898">
          <w:rPr>
            <w:noProof/>
            <w:webHidden/>
          </w:rPr>
          <w:instrText xml:space="preserve"> PAGEREF _Toc337406887 \h </w:instrText>
        </w:r>
        <w:r w:rsidRPr="00F65898">
          <w:rPr>
            <w:noProof/>
            <w:webHidden/>
          </w:rPr>
        </w:r>
        <w:r w:rsidRPr="00F65898">
          <w:rPr>
            <w:noProof/>
            <w:webHidden/>
          </w:rPr>
          <w:fldChar w:fldCharType="separate"/>
        </w:r>
        <w:r w:rsidR="00EA7F19" w:rsidRPr="00F65898">
          <w:rPr>
            <w:noProof/>
            <w:webHidden/>
          </w:rPr>
          <w:t>4</w:t>
        </w:r>
        <w:r w:rsidRPr="00F65898">
          <w:rPr>
            <w:noProof/>
            <w:webHidden/>
          </w:rPr>
          <w:fldChar w:fldCharType="end"/>
        </w:r>
      </w:hyperlink>
    </w:p>
    <w:p w:rsidR="00EA7F19" w:rsidRPr="00F65898" w:rsidRDefault="0083625E">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7406888" w:history="1">
        <w:r w:rsidR="00EA7F19" w:rsidRPr="00F65898">
          <w:rPr>
            <w:rStyle w:val="Hyperlink"/>
            <w:noProof/>
          </w:rPr>
          <w:t>2.2.</w:t>
        </w:r>
        <w:r w:rsidR="00EA7F19" w:rsidRPr="00F65898">
          <w:rPr>
            <w:rFonts w:asciiTheme="minorHAnsi" w:eastAsiaTheme="minorEastAsia" w:hAnsiTheme="minorHAnsi" w:cstheme="minorBidi"/>
            <w:smallCaps w:val="0"/>
            <w:noProof/>
            <w:sz w:val="22"/>
            <w:szCs w:val="22"/>
          </w:rPr>
          <w:tab/>
        </w:r>
        <w:r w:rsidR="00EA7F19" w:rsidRPr="00F65898">
          <w:rPr>
            <w:rStyle w:val="Hyperlink"/>
            <w:noProof/>
          </w:rPr>
          <w:t>Registrierung von Multicast-Pfaden</w:t>
        </w:r>
        <w:r w:rsidR="00EA7F19" w:rsidRPr="00F65898">
          <w:rPr>
            <w:noProof/>
            <w:webHidden/>
          </w:rPr>
          <w:tab/>
        </w:r>
        <w:r w:rsidRPr="00F65898">
          <w:rPr>
            <w:noProof/>
            <w:webHidden/>
          </w:rPr>
          <w:fldChar w:fldCharType="begin"/>
        </w:r>
        <w:r w:rsidR="00EA7F19" w:rsidRPr="00F65898">
          <w:rPr>
            <w:noProof/>
            <w:webHidden/>
          </w:rPr>
          <w:instrText xml:space="preserve"> PAGEREF _Toc337406888 \h </w:instrText>
        </w:r>
        <w:r w:rsidRPr="00F65898">
          <w:rPr>
            <w:noProof/>
            <w:webHidden/>
          </w:rPr>
        </w:r>
        <w:r w:rsidRPr="00F65898">
          <w:rPr>
            <w:noProof/>
            <w:webHidden/>
          </w:rPr>
          <w:fldChar w:fldCharType="separate"/>
        </w:r>
        <w:r w:rsidR="00EA7F19" w:rsidRPr="00F65898">
          <w:rPr>
            <w:noProof/>
            <w:webHidden/>
          </w:rPr>
          <w:t>4</w:t>
        </w:r>
        <w:r w:rsidRPr="00F65898">
          <w:rPr>
            <w:noProof/>
            <w:webHidden/>
          </w:rPr>
          <w:fldChar w:fldCharType="end"/>
        </w:r>
      </w:hyperlink>
    </w:p>
    <w:p w:rsidR="00EA7F19" w:rsidRPr="00F65898" w:rsidRDefault="0083625E">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7406889" w:history="1">
        <w:r w:rsidR="00EA7F19" w:rsidRPr="00F65898">
          <w:rPr>
            <w:rStyle w:val="Hyperlink"/>
            <w:noProof/>
          </w:rPr>
          <w:t>3.</w:t>
        </w:r>
        <w:r w:rsidR="00EA7F19" w:rsidRPr="00F65898">
          <w:rPr>
            <w:rFonts w:asciiTheme="minorHAnsi" w:eastAsiaTheme="minorEastAsia" w:hAnsiTheme="minorHAnsi" w:cstheme="minorBidi"/>
            <w:b w:val="0"/>
            <w:bCs w:val="0"/>
            <w:caps w:val="0"/>
            <w:noProof/>
            <w:sz w:val="22"/>
            <w:szCs w:val="22"/>
          </w:rPr>
          <w:tab/>
        </w:r>
        <w:r w:rsidR="00EA7F19" w:rsidRPr="00F65898">
          <w:rPr>
            <w:rStyle w:val="Hyperlink"/>
            <w:noProof/>
          </w:rPr>
          <w:t>Produktfunktionen</w:t>
        </w:r>
        <w:r w:rsidR="00EA7F19" w:rsidRPr="00F65898">
          <w:rPr>
            <w:noProof/>
            <w:webHidden/>
          </w:rPr>
          <w:tab/>
        </w:r>
        <w:r w:rsidRPr="00F65898">
          <w:rPr>
            <w:noProof/>
            <w:webHidden/>
          </w:rPr>
          <w:fldChar w:fldCharType="begin"/>
        </w:r>
        <w:r w:rsidR="00EA7F19" w:rsidRPr="00F65898">
          <w:rPr>
            <w:noProof/>
            <w:webHidden/>
          </w:rPr>
          <w:instrText xml:space="preserve"> PAGEREF _Toc337406889 \h </w:instrText>
        </w:r>
        <w:r w:rsidRPr="00F65898">
          <w:rPr>
            <w:noProof/>
            <w:webHidden/>
          </w:rPr>
        </w:r>
        <w:r w:rsidRPr="00F65898">
          <w:rPr>
            <w:noProof/>
            <w:webHidden/>
          </w:rPr>
          <w:fldChar w:fldCharType="separate"/>
        </w:r>
        <w:r w:rsidR="00EA7F19" w:rsidRPr="00F65898">
          <w:rPr>
            <w:noProof/>
            <w:webHidden/>
          </w:rPr>
          <w:t>7</w:t>
        </w:r>
        <w:r w:rsidRPr="00F65898">
          <w:rPr>
            <w:noProof/>
            <w:webHidden/>
          </w:rPr>
          <w:fldChar w:fldCharType="end"/>
        </w:r>
      </w:hyperlink>
    </w:p>
    <w:p w:rsidR="00EA7F19" w:rsidRPr="00F65898" w:rsidRDefault="0083625E">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7406890" w:history="1">
        <w:r w:rsidR="00EA7F19" w:rsidRPr="00F65898">
          <w:rPr>
            <w:rStyle w:val="Hyperlink"/>
            <w:noProof/>
          </w:rPr>
          <w:t>3.1.</w:t>
        </w:r>
        <w:r w:rsidR="00EA7F19" w:rsidRPr="00F65898">
          <w:rPr>
            <w:rFonts w:asciiTheme="minorHAnsi" w:eastAsiaTheme="minorEastAsia" w:hAnsiTheme="minorHAnsi" w:cstheme="minorBidi"/>
            <w:smallCaps w:val="0"/>
            <w:noProof/>
            <w:sz w:val="22"/>
            <w:szCs w:val="22"/>
          </w:rPr>
          <w:tab/>
        </w:r>
        <w:r w:rsidR="00EA7F19" w:rsidRPr="00F65898">
          <w:rPr>
            <w:rStyle w:val="Hyperlink"/>
            <w:noProof/>
          </w:rPr>
          <w:t>Use Cases</w:t>
        </w:r>
        <w:r w:rsidR="00EA7F19" w:rsidRPr="00F65898">
          <w:rPr>
            <w:noProof/>
            <w:webHidden/>
          </w:rPr>
          <w:tab/>
        </w:r>
        <w:r w:rsidRPr="00F65898">
          <w:rPr>
            <w:noProof/>
            <w:webHidden/>
          </w:rPr>
          <w:fldChar w:fldCharType="begin"/>
        </w:r>
        <w:r w:rsidR="00EA7F19" w:rsidRPr="00F65898">
          <w:rPr>
            <w:noProof/>
            <w:webHidden/>
          </w:rPr>
          <w:instrText xml:space="preserve"> PAGEREF _Toc337406890 \h </w:instrText>
        </w:r>
        <w:r w:rsidRPr="00F65898">
          <w:rPr>
            <w:noProof/>
            <w:webHidden/>
          </w:rPr>
        </w:r>
        <w:r w:rsidRPr="00F65898">
          <w:rPr>
            <w:noProof/>
            <w:webHidden/>
          </w:rPr>
          <w:fldChar w:fldCharType="separate"/>
        </w:r>
        <w:r w:rsidR="00EA7F19" w:rsidRPr="00F65898">
          <w:rPr>
            <w:noProof/>
            <w:webHidden/>
          </w:rPr>
          <w:t>7</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1" w:history="1">
        <w:r w:rsidR="00EA7F19" w:rsidRPr="00F65898">
          <w:rPr>
            <w:rStyle w:val="Hyperlink"/>
            <w:noProof/>
          </w:rPr>
          <w:t>3.1.1.</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/LUC10/ Send Multicast</w:t>
        </w:r>
        <w:r w:rsidR="00EA7F19" w:rsidRPr="00F65898">
          <w:rPr>
            <w:noProof/>
            <w:webHidden/>
          </w:rPr>
          <w:tab/>
        </w:r>
        <w:r w:rsidRPr="00F65898">
          <w:rPr>
            <w:noProof/>
            <w:webHidden/>
          </w:rPr>
          <w:fldChar w:fldCharType="begin"/>
        </w:r>
        <w:r w:rsidR="00EA7F19" w:rsidRPr="00F65898">
          <w:rPr>
            <w:noProof/>
            <w:webHidden/>
          </w:rPr>
          <w:instrText xml:space="preserve"> PAGEREF _Toc337406891 \h </w:instrText>
        </w:r>
        <w:r w:rsidRPr="00F65898">
          <w:rPr>
            <w:noProof/>
            <w:webHidden/>
          </w:rPr>
        </w:r>
        <w:r w:rsidRPr="00F65898">
          <w:rPr>
            <w:noProof/>
            <w:webHidden/>
          </w:rPr>
          <w:fldChar w:fldCharType="separate"/>
        </w:r>
        <w:r w:rsidR="00EA7F19" w:rsidRPr="00F65898">
          <w:rPr>
            <w:noProof/>
            <w:webHidden/>
          </w:rPr>
          <w:t>7</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2" w:history="1">
        <w:r w:rsidR="00EA7F19" w:rsidRPr="00F65898">
          <w:rPr>
            <w:rStyle w:val="Hyperlink"/>
            <w:noProof/>
          </w:rPr>
          <w:t>3.1.2.</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/LUC20/ Receive Multicast</w:t>
        </w:r>
        <w:r w:rsidR="00EA7F19" w:rsidRPr="00F65898">
          <w:rPr>
            <w:noProof/>
            <w:webHidden/>
          </w:rPr>
          <w:tab/>
        </w:r>
        <w:r w:rsidRPr="00F65898">
          <w:rPr>
            <w:noProof/>
            <w:webHidden/>
          </w:rPr>
          <w:fldChar w:fldCharType="begin"/>
        </w:r>
        <w:r w:rsidR="00EA7F19" w:rsidRPr="00F65898">
          <w:rPr>
            <w:noProof/>
            <w:webHidden/>
          </w:rPr>
          <w:instrText xml:space="preserve"> PAGEREF _Toc337406892 \h </w:instrText>
        </w:r>
        <w:r w:rsidRPr="00F65898">
          <w:rPr>
            <w:noProof/>
            <w:webHidden/>
          </w:rPr>
        </w:r>
        <w:r w:rsidRPr="00F65898">
          <w:rPr>
            <w:noProof/>
            <w:webHidden/>
          </w:rPr>
          <w:fldChar w:fldCharType="separate"/>
        </w:r>
        <w:r w:rsidR="00EA7F19" w:rsidRPr="00F65898">
          <w:rPr>
            <w:noProof/>
            <w:webHidden/>
          </w:rPr>
          <w:t>7</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3" w:history="1">
        <w:r w:rsidR="00EA7F19" w:rsidRPr="00F65898">
          <w:rPr>
            <w:rStyle w:val="Hyperlink"/>
            <w:noProof/>
          </w:rPr>
          <w:t>3.1.3.</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/LUC30/ Analyse Multicast</w:t>
        </w:r>
        <w:r w:rsidR="00EA7F19" w:rsidRPr="00F65898">
          <w:rPr>
            <w:noProof/>
            <w:webHidden/>
          </w:rPr>
          <w:tab/>
        </w:r>
        <w:r w:rsidRPr="00F65898">
          <w:rPr>
            <w:noProof/>
            <w:webHidden/>
          </w:rPr>
          <w:fldChar w:fldCharType="begin"/>
        </w:r>
        <w:r w:rsidR="00EA7F19" w:rsidRPr="00F65898">
          <w:rPr>
            <w:noProof/>
            <w:webHidden/>
          </w:rPr>
          <w:instrText xml:space="preserve"> PAGEREF _Toc337406893 \h </w:instrText>
        </w:r>
        <w:r w:rsidRPr="00F65898">
          <w:rPr>
            <w:noProof/>
            <w:webHidden/>
          </w:rPr>
        </w:r>
        <w:r w:rsidRPr="00F65898">
          <w:rPr>
            <w:noProof/>
            <w:webHidden/>
          </w:rPr>
          <w:fldChar w:fldCharType="separate"/>
        </w:r>
        <w:r w:rsidR="00EA7F19" w:rsidRPr="00F65898">
          <w:rPr>
            <w:noProof/>
            <w:webHidden/>
          </w:rPr>
          <w:t>7</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4" w:history="1">
        <w:r w:rsidR="00EA7F19" w:rsidRPr="00F65898">
          <w:rPr>
            <w:rStyle w:val="Hyperlink"/>
            <w:noProof/>
          </w:rPr>
          <w:t>3.1.4.</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/LUC40/ Configure Settings</w:t>
        </w:r>
        <w:r w:rsidR="00EA7F19" w:rsidRPr="00F65898">
          <w:rPr>
            <w:noProof/>
            <w:webHidden/>
          </w:rPr>
          <w:tab/>
        </w:r>
        <w:r w:rsidRPr="00F65898">
          <w:rPr>
            <w:noProof/>
            <w:webHidden/>
          </w:rPr>
          <w:fldChar w:fldCharType="begin"/>
        </w:r>
        <w:r w:rsidR="00EA7F19" w:rsidRPr="00F65898">
          <w:rPr>
            <w:noProof/>
            <w:webHidden/>
          </w:rPr>
          <w:instrText xml:space="preserve"> PAGEREF _Toc337406894 \h </w:instrText>
        </w:r>
        <w:r w:rsidRPr="00F65898">
          <w:rPr>
            <w:noProof/>
            <w:webHidden/>
          </w:rPr>
        </w:r>
        <w:r w:rsidRPr="00F65898">
          <w:rPr>
            <w:noProof/>
            <w:webHidden/>
          </w:rPr>
          <w:fldChar w:fldCharType="separate"/>
        </w:r>
        <w:r w:rsidR="00EA7F19" w:rsidRPr="00F65898">
          <w:rPr>
            <w:noProof/>
            <w:webHidden/>
          </w:rPr>
          <w:t>7</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5" w:history="1">
        <w:r w:rsidR="00EA7F19" w:rsidRPr="00F65898">
          <w:rPr>
            <w:rStyle w:val="Hyperlink"/>
            <w:noProof/>
          </w:rPr>
          <w:t>3.1.5.</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/LUC41/ Select Multicast Protocol</w:t>
        </w:r>
        <w:r w:rsidR="00EA7F19" w:rsidRPr="00F65898">
          <w:rPr>
            <w:noProof/>
            <w:webHidden/>
          </w:rPr>
          <w:tab/>
        </w:r>
        <w:r w:rsidRPr="00F65898">
          <w:rPr>
            <w:noProof/>
            <w:webHidden/>
          </w:rPr>
          <w:fldChar w:fldCharType="begin"/>
        </w:r>
        <w:r w:rsidR="00EA7F19" w:rsidRPr="00F65898">
          <w:rPr>
            <w:noProof/>
            <w:webHidden/>
          </w:rPr>
          <w:instrText xml:space="preserve"> PAGEREF _Toc337406895 \h </w:instrText>
        </w:r>
        <w:r w:rsidRPr="00F65898">
          <w:rPr>
            <w:noProof/>
            <w:webHidden/>
          </w:rPr>
        </w:r>
        <w:r w:rsidRPr="00F65898">
          <w:rPr>
            <w:noProof/>
            <w:webHidden/>
          </w:rPr>
          <w:fldChar w:fldCharType="separate"/>
        </w:r>
        <w:r w:rsidR="00EA7F19" w:rsidRPr="00F65898">
          <w:rPr>
            <w:noProof/>
            <w:webHidden/>
          </w:rPr>
          <w:t>8</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6" w:history="1">
        <w:r w:rsidR="00EA7F19" w:rsidRPr="00F65898">
          <w:rPr>
            <w:rStyle w:val="Hyperlink"/>
            <w:noProof/>
          </w:rPr>
          <w:t>3.1.6.</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/LUC42/ Save / Load Configuration File</w:t>
        </w:r>
        <w:r w:rsidR="00EA7F19" w:rsidRPr="00F65898">
          <w:rPr>
            <w:noProof/>
            <w:webHidden/>
          </w:rPr>
          <w:tab/>
        </w:r>
        <w:r w:rsidRPr="00F65898">
          <w:rPr>
            <w:noProof/>
            <w:webHidden/>
          </w:rPr>
          <w:fldChar w:fldCharType="begin"/>
        </w:r>
        <w:r w:rsidR="00EA7F19" w:rsidRPr="00F65898">
          <w:rPr>
            <w:noProof/>
            <w:webHidden/>
          </w:rPr>
          <w:instrText xml:space="preserve"> PAGEREF _Toc337406896 \h </w:instrText>
        </w:r>
        <w:r w:rsidRPr="00F65898">
          <w:rPr>
            <w:noProof/>
            <w:webHidden/>
          </w:rPr>
        </w:r>
        <w:r w:rsidRPr="00F65898">
          <w:rPr>
            <w:noProof/>
            <w:webHidden/>
          </w:rPr>
          <w:fldChar w:fldCharType="separate"/>
        </w:r>
        <w:r w:rsidR="00EA7F19" w:rsidRPr="00F65898">
          <w:rPr>
            <w:noProof/>
            <w:webHidden/>
          </w:rPr>
          <w:t>8</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7" w:history="1">
        <w:r w:rsidR="00EA7F19" w:rsidRPr="00F65898">
          <w:rPr>
            <w:rStyle w:val="Hyperlink"/>
            <w:noProof/>
          </w:rPr>
          <w:t>3.1.7.</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/LUC43/ Set / Delete Multicast Group Membership</w:t>
        </w:r>
        <w:r w:rsidR="00EA7F19" w:rsidRPr="00F65898">
          <w:rPr>
            <w:noProof/>
            <w:webHidden/>
          </w:rPr>
          <w:tab/>
        </w:r>
        <w:r w:rsidRPr="00F65898">
          <w:rPr>
            <w:noProof/>
            <w:webHidden/>
          </w:rPr>
          <w:fldChar w:fldCharType="begin"/>
        </w:r>
        <w:r w:rsidR="00EA7F19" w:rsidRPr="00F65898">
          <w:rPr>
            <w:noProof/>
            <w:webHidden/>
          </w:rPr>
          <w:instrText xml:space="preserve"> PAGEREF _Toc337406897 \h </w:instrText>
        </w:r>
        <w:r w:rsidRPr="00F65898">
          <w:rPr>
            <w:noProof/>
            <w:webHidden/>
          </w:rPr>
        </w:r>
        <w:r w:rsidRPr="00F65898">
          <w:rPr>
            <w:noProof/>
            <w:webHidden/>
          </w:rPr>
          <w:fldChar w:fldCharType="separate"/>
        </w:r>
        <w:r w:rsidR="00EA7F19" w:rsidRPr="00F65898">
          <w:rPr>
            <w:noProof/>
            <w:webHidden/>
          </w:rPr>
          <w:t>8</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8" w:history="1">
        <w:r w:rsidR="00EA7F19" w:rsidRPr="00F65898">
          <w:rPr>
            <w:rStyle w:val="Hyperlink"/>
            <w:noProof/>
          </w:rPr>
          <w:t>3.1.8.</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/LUC44/ Activate / Deactivate Multicast Group</w:t>
        </w:r>
        <w:r w:rsidR="00EA7F19" w:rsidRPr="00F65898">
          <w:rPr>
            <w:noProof/>
            <w:webHidden/>
          </w:rPr>
          <w:tab/>
        </w:r>
        <w:r w:rsidRPr="00F65898">
          <w:rPr>
            <w:noProof/>
            <w:webHidden/>
          </w:rPr>
          <w:fldChar w:fldCharType="begin"/>
        </w:r>
        <w:r w:rsidR="00EA7F19" w:rsidRPr="00F65898">
          <w:rPr>
            <w:noProof/>
            <w:webHidden/>
          </w:rPr>
          <w:instrText xml:space="preserve"> PAGEREF _Toc337406898 \h </w:instrText>
        </w:r>
        <w:r w:rsidRPr="00F65898">
          <w:rPr>
            <w:noProof/>
            <w:webHidden/>
          </w:rPr>
        </w:r>
        <w:r w:rsidRPr="00F65898">
          <w:rPr>
            <w:noProof/>
            <w:webHidden/>
          </w:rPr>
          <w:fldChar w:fldCharType="separate"/>
        </w:r>
        <w:r w:rsidR="00EA7F19" w:rsidRPr="00F65898">
          <w:rPr>
            <w:noProof/>
            <w:webHidden/>
          </w:rPr>
          <w:t>8</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899" w:history="1">
        <w:r w:rsidR="00EA7F19" w:rsidRPr="00F65898">
          <w:rPr>
            <w:rStyle w:val="Hyperlink"/>
            <w:noProof/>
          </w:rPr>
          <w:t>3.1.9.</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/LUC45/ Configure Server Settings</w:t>
        </w:r>
        <w:r w:rsidR="00EA7F19" w:rsidRPr="00F65898">
          <w:rPr>
            <w:noProof/>
            <w:webHidden/>
          </w:rPr>
          <w:tab/>
        </w:r>
        <w:r w:rsidRPr="00F65898">
          <w:rPr>
            <w:noProof/>
            <w:webHidden/>
          </w:rPr>
          <w:fldChar w:fldCharType="begin"/>
        </w:r>
        <w:r w:rsidR="00EA7F19" w:rsidRPr="00F65898">
          <w:rPr>
            <w:noProof/>
            <w:webHidden/>
          </w:rPr>
          <w:instrText xml:space="preserve"> PAGEREF _Toc337406899 \h </w:instrText>
        </w:r>
        <w:r w:rsidRPr="00F65898">
          <w:rPr>
            <w:noProof/>
            <w:webHidden/>
          </w:rPr>
        </w:r>
        <w:r w:rsidRPr="00F65898">
          <w:rPr>
            <w:noProof/>
            <w:webHidden/>
          </w:rPr>
          <w:fldChar w:fldCharType="separate"/>
        </w:r>
        <w:r w:rsidR="00EA7F19" w:rsidRPr="00F65898">
          <w:rPr>
            <w:noProof/>
            <w:webHidden/>
          </w:rPr>
          <w:t>8</w:t>
        </w:r>
        <w:r w:rsidRPr="00F65898">
          <w:rPr>
            <w:noProof/>
            <w:webHidden/>
          </w:rPr>
          <w:fldChar w:fldCharType="end"/>
        </w:r>
      </w:hyperlink>
    </w:p>
    <w:p w:rsidR="00EA7F19" w:rsidRPr="00F65898" w:rsidRDefault="0083625E">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7406900" w:history="1">
        <w:r w:rsidR="00EA7F19" w:rsidRPr="00F65898">
          <w:rPr>
            <w:rStyle w:val="Hyperlink"/>
            <w:noProof/>
          </w:rPr>
          <w:t>3.2.</w:t>
        </w:r>
        <w:r w:rsidR="00EA7F19" w:rsidRPr="00F65898">
          <w:rPr>
            <w:rFonts w:asciiTheme="minorHAnsi" w:eastAsiaTheme="minorEastAsia" w:hAnsiTheme="minorHAnsi" w:cstheme="minorBidi"/>
            <w:smallCaps w:val="0"/>
            <w:noProof/>
            <w:sz w:val="22"/>
            <w:szCs w:val="22"/>
          </w:rPr>
          <w:tab/>
        </w:r>
        <w:r w:rsidR="00EA7F19" w:rsidRPr="00F65898">
          <w:rPr>
            <w:rStyle w:val="Hyperlink"/>
            <w:noProof/>
          </w:rPr>
          <w:t>Anforderungen</w:t>
        </w:r>
        <w:r w:rsidR="00EA7F19" w:rsidRPr="00F65898">
          <w:rPr>
            <w:noProof/>
            <w:webHidden/>
          </w:rPr>
          <w:tab/>
        </w:r>
        <w:r w:rsidRPr="00F65898">
          <w:rPr>
            <w:noProof/>
            <w:webHidden/>
          </w:rPr>
          <w:fldChar w:fldCharType="begin"/>
        </w:r>
        <w:r w:rsidR="00EA7F19" w:rsidRPr="00F65898">
          <w:rPr>
            <w:noProof/>
            <w:webHidden/>
          </w:rPr>
          <w:instrText xml:space="preserve"> PAGEREF _Toc337406900 \h </w:instrText>
        </w:r>
        <w:r w:rsidRPr="00F65898">
          <w:rPr>
            <w:noProof/>
            <w:webHidden/>
          </w:rPr>
        </w:r>
        <w:r w:rsidRPr="00F65898">
          <w:rPr>
            <w:noProof/>
            <w:webHidden/>
          </w:rPr>
          <w:fldChar w:fldCharType="separate"/>
        </w:r>
        <w:r w:rsidR="00EA7F19" w:rsidRPr="00F65898">
          <w:rPr>
            <w:noProof/>
            <w:webHidden/>
          </w:rPr>
          <w:t>8</w:t>
        </w:r>
        <w:r w:rsidRPr="00F65898">
          <w:rPr>
            <w:noProof/>
            <w:webHidden/>
          </w:rPr>
          <w:fldChar w:fldCharType="end"/>
        </w:r>
      </w:hyperlink>
    </w:p>
    <w:p w:rsidR="00EA7F19" w:rsidRPr="00F65898" w:rsidRDefault="0083625E">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7406901" w:history="1">
        <w:r w:rsidR="00EA7F19" w:rsidRPr="00F65898">
          <w:rPr>
            <w:rStyle w:val="Hyperlink"/>
            <w:noProof/>
          </w:rPr>
          <w:t>4.</w:t>
        </w:r>
        <w:r w:rsidR="00EA7F19" w:rsidRPr="00F65898">
          <w:rPr>
            <w:rFonts w:asciiTheme="minorHAnsi" w:eastAsiaTheme="minorEastAsia" w:hAnsiTheme="minorHAnsi" w:cstheme="minorBidi"/>
            <w:b w:val="0"/>
            <w:bCs w:val="0"/>
            <w:caps w:val="0"/>
            <w:noProof/>
            <w:sz w:val="22"/>
            <w:szCs w:val="22"/>
          </w:rPr>
          <w:tab/>
        </w:r>
        <w:r w:rsidR="00EA7F19" w:rsidRPr="00F65898">
          <w:rPr>
            <w:rStyle w:val="Hyperlink"/>
            <w:noProof/>
          </w:rPr>
          <w:t>Produktdaten</w:t>
        </w:r>
        <w:r w:rsidR="00EA7F19" w:rsidRPr="00F65898">
          <w:rPr>
            <w:noProof/>
            <w:webHidden/>
          </w:rPr>
          <w:tab/>
        </w:r>
        <w:r w:rsidRPr="00F65898">
          <w:rPr>
            <w:noProof/>
            <w:webHidden/>
          </w:rPr>
          <w:fldChar w:fldCharType="begin"/>
        </w:r>
        <w:r w:rsidR="00EA7F19" w:rsidRPr="00F65898">
          <w:rPr>
            <w:noProof/>
            <w:webHidden/>
          </w:rPr>
          <w:instrText xml:space="preserve"> PAGEREF _Toc337406901 \h </w:instrText>
        </w:r>
        <w:r w:rsidRPr="00F65898">
          <w:rPr>
            <w:noProof/>
            <w:webHidden/>
          </w:rPr>
        </w:r>
        <w:r w:rsidRPr="00F65898">
          <w:rPr>
            <w:noProof/>
            <w:webHidden/>
          </w:rPr>
          <w:fldChar w:fldCharType="separate"/>
        </w:r>
        <w:r w:rsidR="00EA7F19" w:rsidRPr="00F65898">
          <w:rPr>
            <w:noProof/>
            <w:webHidden/>
          </w:rPr>
          <w:t>9</w:t>
        </w:r>
        <w:r w:rsidRPr="00F65898">
          <w:rPr>
            <w:noProof/>
            <w:webHidden/>
          </w:rPr>
          <w:fldChar w:fldCharType="end"/>
        </w:r>
      </w:hyperlink>
    </w:p>
    <w:p w:rsidR="00EA7F19" w:rsidRPr="00F65898" w:rsidRDefault="0083625E">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7406902" w:history="1">
        <w:r w:rsidR="00EA7F19" w:rsidRPr="00F65898">
          <w:rPr>
            <w:rStyle w:val="Hyperlink"/>
            <w:noProof/>
          </w:rPr>
          <w:t>5.</w:t>
        </w:r>
        <w:r w:rsidR="00EA7F19" w:rsidRPr="00F65898">
          <w:rPr>
            <w:rFonts w:asciiTheme="minorHAnsi" w:eastAsiaTheme="minorEastAsia" w:hAnsiTheme="minorHAnsi" w:cstheme="minorBidi"/>
            <w:b w:val="0"/>
            <w:bCs w:val="0"/>
            <w:caps w:val="0"/>
            <w:noProof/>
            <w:sz w:val="22"/>
            <w:szCs w:val="22"/>
          </w:rPr>
          <w:tab/>
        </w:r>
        <w:r w:rsidR="00EA7F19" w:rsidRPr="00F65898">
          <w:rPr>
            <w:rStyle w:val="Hyperlink"/>
            <w:noProof/>
          </w:rPr>
          <w:t>Produktcharakteristiken</w:t>
        </w:r>
        <w:r w:rsidR="00EA7F19" w:rsidRPr="00F65898">
          <w:rPr>
            <w:noProof/>
            <w:webHidden/>
          </w:rPr>
          <w:tab/>
        </w:r>
        <w:r w:rsidRPr="00F65898">
          <w:rPr>
            <w:noProof/>
            <w:webHidden/>
          </w:rPr>
          <w:fldChar w:fldCharType="begin"/>
        </w:r>
        <w:r w:rsidR="00EA7F19" w:rsidRPr="00F65898">
          <w:rPr>
            <w:noProof/>
            <w:webHidden/>
          </w:rPr>
          <w:instrText xml:space="preserve"> PAGEREF _Toc337406902 \h </w:instrText>
        </w:r>
        <w:r w:rsidRPr="00F65898">
          <w:rPr>
            <w:noProof/>
            <w:webHidden/>
          </w:rPr>
        </w:r>
        <w:r w:rsidRPr="00F65898">
          <w:rPr>
            <w:noProof/>
            <w:webHidden/>
          </w:rPr>
          <w:fldChar w:fldCharType="separate"/>
        </w:r>
        <w:r w:rsidR="00EA7F19" w:rsidRPr="00F65898">
          <w:rPr>
            <w:noProof/>
            <w:webHidden/>
          </w:rPr>
          <w:t>9</w:t>
        </w:r>
        <w:r w:rsidRPr="00F65898">
          <w:rPr>
            <w:noProof/>
            <w:webHidden/>
          </w:rPr>
          <w:fldChar w:fldCharType="end"/>
        </w:r>
      </w:hyperlink>
    </w:p>
    <w:p w:rsidR="00EA7F19" w:rsidRPr="00F65898" w:rsidRDefault="0083625E">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7406903" w:history="1">
        <w:r w:rsidR="00EA7F19" w:rsidRPr="00F65898">
          <w:rPr>
            <w:rStyle w:val="Hyperlink"/>
            <w:noProof/>
          </w:rPr>
          <w:t>5.1.</w:t>
        </w:r>
        <w:r w:rsidR="00EA7F19" w:rsidRPr="00F65898">
          <w:rPr>
            <w:rFonts w:asciiTheme="minorHAnsi" w:eastAsiaTheme="minorEastAsia" w:hAnsiTheme="minorHAnsi" w:cstheme="minorBidi"/>
            <w:smallCaps w:val="0"/>
            <w:noProof/>
            <w:sz w:val="22"/>
            <w:szCs w:val="22"/>
          </w:rPr>
          <w:tab/>
        </w:r>
        <w:r w:rsidR="00EA7F19" w:rsidRPr="00F65898">
          <w:rPr>
            <w:rStyle w:val="Hyperlink"/>
            <w:noProof/>
          </w:rPr>
          <w:t>Systemumgebung</w:t>
        </w:r>
        <w:r w:rsidR="00EA7F19" w:rsidRPr="00F65898">
          <w:rPr>
            <w:noProof/>
            <w:webHidden/>
          </w:rPr>
          <w:tab/>
        </w:r>
        <w:r w:rsidRPr="00F65898">
          <w:rPr>
            <w:noProof/>
            <w:webHidden/>
          </w:rPr>
          <w:fldChar w:fldCharType="begin"/>
        </w:r>
        <w:r w:rsidR="00EA7F19" w:rsidRPr="00F65898">
          <w:rPr>
            <w:noProof/>
            <w:webHidden/>
          </w:rPr>
          <w:instrText xml:space="preserve"> PAGEREF _Toc337406903 \h </w:instrText>
        </w:r>
        <w:r w:rsidRPr="00F65898">
          <w:rPr>
            <w:noProof/>
            <w:webHidden/>
          </w:rPr>
        </w:r>
        <w:r w:rsidRPr="00F65898">
          <w:rPr>
            <w:noProof/>
            <w:webHidden/>
          </w:rPr>
          <w:fldChar w:fldCharType="separate"/>
        </w:r>
        <w:r w:rsidR="00EA7F19" w:rsidRPr="00F65898">
          <w:rPr>
            <w:noProof/>
            <w:webHidden/>
          </w:rPr>
          <w:t>9</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904" w:history="1">
        <w:r w:rsidR="00EA7F19" w:rsidRPr="00F65898">
          <w:rPr>
            <w:rStyle w:val="Hyperlink"/>
            <w:noProof/>
          </w:rPr>
          <w:t>5.1.1.</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Hardwareumgebung</w:t>
        </w:r>
        <w:r w:rsidR="00EA7F19" w:rsidRPr="00F65898">
          <w:rPr>
            <w:noProof/>
            <w:webHidden/>
          </w:rPr>
          <w:tab/>
        </w:r>
        <w:r w:rsidRPr="00F65898">
          <w:rPr>
            <w:noProof/>
            <w:webHidden/>
          </w:rPr>
          <w:fldChar w:fldCharType="begin"/>
        </w:r>
        <w:r w:rsidR="00EA7F19" w:rsidRPr="00F65898">
          <w:rPr>
            <w:noProof/>
            <w:webHidden/>
          </w:rPr>
          <w:instrText xml:space="preserve"> PAGEREF _Toc337406904 \h </w:instrText>
        </w:r>
        <w:r w:rsidRPr="00F65898">
          <w:rPr>
            <w:noProof/>
            <w:webHidden/>
          </w:rPr>
        </w:r>
        <w:r w:rsidRPr="00F65898">
          <w:rPr>
            <w:noProof/>
            <w:webHidden/>
          </w:rPr>
          <w:fldChar w:fldCharType="separate"/>
        </w:r>
        <w:r w:rsidR="00EA7F19" w:rsidRPr="00F65898">
          <w:rPr>
            <w:noProof/>
            <w:webHidden/>
          </w:rPr>
          <w:t>9</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905" w:history="1">
        <w:r w:rsidR="00EA7F19" w:rsidRPr="00F65898">
          <w:rPr>
            <w:rStyle w:val="Hyperlink"/>
            <w:noProof/>
          </w:rPr>
          <w:t>5.1.2.</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Softwareumgebung</w:t>
        </w:r>
        <w:r w:rsidR="00EA7F19" w:rsidRPr="00F65898">
          <w:rPr>
            <w:noProof/>
            <w:webHidden/>
          </w:rPr>
          <w:tab/>
        </w:r>
        <w:r w:rsidRPr="00F65898">
          <w:rPr>
            <w:noProof/>
            <w:webHidden/>
          </w:rPr>
          <w:fldChar w:fldCharType="begin"/>
        </w:r>
        <w:r w:rsidR="00EA7F19" w:rsidRPr="00F65898">
          <w:rPr>
            <w:noProof/>
            <w:webHidden/>
          </w:rPr>
          <w:instrText xml:space="preserve"> PAGEREF _Toc337406905 \h </w:instrText>
        </w:r>
        <w:r w:rsidRPr="00F65898">
          <w:rPr>
            <w:noProof/>
            <w:webHidden/>
          </w:rPr>
        </w:r>
        <w:r w:rsidRPr="00F65898">
          <w:rPr>
            <w:noProof/>
            <w:webHidden/>
          </w:rPr>
          <w:fldChar w:fldCharType="separate"/>
        </w:r>
        <w:r w:rsidR="00EA7F19" w:rsidRPr="00F65898">
          <w:rPr>
            <w:noProof/>
            <w:webHidden/>
          </w:rPr>
          <w:t>9</w:t>
        </w:r>
        <w:r w:rsidRPr="00F65898">
          <w:rPr>
            <w:noProof/>
            <w:webHidden/>
          </w:rPr>
          <w:fldChar w:fldCharType="end"/>
        </w:r>
      </w:hyperlink>
    </w:p>
    <w:p w:rsidR="00EA7F19" w:rsidRPr="00F65898" w:rsidRDefault="0083625E">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37406906" w:history="1">
        <w:r w:rsidR="00EA7F19" w:rsidRPr="00F65898">
          <w:rPr>
            <w:rStyle w:val="Hyperlink"/>
            <w:noProof/>
          </w:rPr>
          <w:t>5.2.</w:t>
        </w:r>
        <w:r w:rsidR="00EA7F19" w:rsidRPr="00F65898">
          <w:rPr>
            <w:rFonts w:asciiTheme="minorHAnsi" w:eastAsiaTheme="minorEastAsia" w:hAnsiTheme="minorHAnsi" w:cstheme="minorBidi"/>
            <w:smallCaps w:val="0"/>
            <w:noProof/>
            <w:sz w:val="22"/>
            <w:szCs w:val="22"/>
          </w:rPr>
          <w:tab/>
        </w:r>
        <w:r w:rsidR="00EA7F19" w:rsidRPr="00F65898">
          <w:rPr>
            <w:rStyle w:val="Hyperlink"/>
            <w:noProof/>
          </w:rPr>
          <w:t>Nicht-funktionale Anforderungen</w:t>
        </w:r>
        <w:r w:rsidR="00EA7F19" w:rsidRPr="00F65898">
          <w:rPr>
            <w:noProof/>
            <w:webHidden/>
          </w:rPr>
          <w:tab/>
        </w:r>
        <w:r w:rsidRPr="00F65898">
          <w:rPr>
            <w:noProof/>
            <w:webHidden/>
          </w:rPr>
          <w:fldChar w:fldCharType="begin"/>
        </w:r>
        <w:r w:rsidR="00EA7F19" w:rsidRPr="00F65898">
          <w:rPr>
            <w:noProof/>
            <w:webHidden/>
          </w:rPr>
          <w:instrText xml:space="preserve"> PAGEREF _Toc337406906 \h </w:instrText>
        </w:r>
        <w:r w:rsidRPr="00F65898">
          <w:rPr>
            <w:noProof/>
            <w:webHidden/>
          </w:rPr>
        </w:r>
        <w:r w:rsidRPr="00F65898">
          <w:rPr>
            <w:noProof/>
            <w:webHidden/>
          </w:rPr>
          <w:fldChar w:fldCharType="separate"/>
        </w:r>
        <w:r w:rsidR="00EA7F19" w:rsidRPr="00F65898">
          <w:rPr>
            <w:noProof/>
            <w:webHidden/>
          </w:rPr>
          <w:t>10</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907" w:history="1">
        <w:r w:rsidR="00EA7F19" w:rsidRPr="00F65898">
          <w:rPr>
            <w:rStyle w:val="Hyperlink"/>
            <w:noProof/>
          </w:rPr>
          <w:t>5.2.1.</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/LL10/ Fehlerhandling</w:t>
        </w:r>
        <w:r w:rsidR="00EA7F19" w:rsidRPr="00F65898">
          <w:rPr>
            <w:noProof/>
            <w:webHidden/>
          </w:rPr>
          <w:tab/>
        </w:r>
        <w:r w:rsidRPr="00F65898">
          <w:rPr>
            <w:noProof/>
            <w:webHidden/>
          </w:rPr>
          <w:fldChar w:fldCharType="begin"/>
        </w:r>
        <w:r w:rsidR="00EA7F19" w:rsidRPr="00F65898">
          <w:rPr>
            <w:noProof/>
            <w:webHidden/>
          </w:rPr>
          <w:instrText xml:space="preserve"> PAGEREF _Toc337406907 \h </w:instrText>
        </w:r>
        <w:r w:rsidRPr="00F65898">
          <w:rPr>
            <w:noProof/>
            <w:webHidden/>
          </w:rPr>
        </w:r>
        <w:r w:rsidRPr="00F65898">
          <w:rPr>
            <w:noProof/>
            <w:webHidden/>
          </w:rPr>
          <w:fldChar w:fldCharType="separate"/>
        </w:r>
        <w:r w:rsidR="00EA7F19" w:rsidRPr="00F65898">
          <w:rPr>
            <w:noProof/>
            <w:webHidden/>
          </w:rPr>
          <w:t>10</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908" w:history="1">
        <w:r w:rsidR="00EA7F19" w:rsidRPr="00F65898">
          <w:rPr>
            <w:rStyle w:val="Hyperlink"/>
            <w:noProof/>
          </w:rPr>
          <w:t>5.2.2.</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/LL20/ Effiziente Nutzung</w:t>
        </w:r>
        <w:r w:rsidR="00EA7F19" w:rsidRPr="00F65898">
          <w:rPr>
            <w:noProof/>
            <w:webHidden/>
          </w:rPr>
          <w:tab/>
        </w:r>
        <w:r w:rsidRPr="00F65898">
          <w:rPr>
            <w:noProof/>
            <w:webHidden/>
          </w:rPr>
          <w:fldChar w:fldCharType="begin"/>
        </w:r>
        <w:r w:rsidR="00EA7F19" w:rsidRPr="00F65898">
          <w:rPr>
            <w:noProof/>
            <w:webHidden/>
          </w:rPr>
          <w:instrText xml:space="preserve"> PAGEREF _Toc337406908 \h </w:instrText>
        </w:r>
        <w:r w:rsidRPr="00F65898">
          <w:rPr>
            <w:noProof/>
            <w:webHidden/>
          </w:rPr>
        </w:r>
        <w:r w:rsidRPr="00F65898">
          <w:rPr>
            <w:noProof/>
            <w:webHidden/>
          </w:rPr>
          <w:fldChar w:fldCharType="separate"/>
        </w:r>
        <w:r w:rsidR="00EA7F19" w:rsidRPr="00F65898">
          <w:rPr>
            <w:noProof/>
            <w:webHidden/>
          </w:rPr>
          <w:t>10</w:t>
        </w:r>
        <w:r w:rsidRPr="00F65898">
          <w:rPr>
            <w:noProof/>
            <w:webHidden/>
          </w:rPr>
          <w:fldChar w:fldCharType="end"/>
        </w:r>
      </w:hyperlink>
    </w:p>
    <w:p w:rsidR="00EA7F19" w:rsidRPr="00F65898" w:rsidRDefault="0083625E">
      <w:pPr>
        <w:pStyle w:val="Verzeichnis3"/>
        <w:tabs>
          <w:tab w:val="left" w:pos="1200"/>
          <w:tab w:val="right" w:leader="dot" w:pos="9060"/>
        </w:tabs>
        <w:rPr>
          <w:rFonts w:asciiTheme="minorHAnsi" w:eastAsiaTheme="minorEastAsia" w:hAnsiTheme="minorHAnsi" w:cstheme="minorBidi"/>
          <w:i w:val="0"/>
          <w:iCs w:val="0"/>
          <w:noProof/>
          <w:sz w:val="22"/>
          <w:szCs w:val="22"/>
        </w:rPr>
      </w:pPr>
      <w:hyperlink w:anchor="_Toc337406909" w:history="1">
        <w:r w:rsidR="00EA7F19" w:rsidRPr="00F65898">
          <w:rPr>
            <w:rStyle w:val="Hyperlink"/>
            <w:noProof/>
          </w:rPr>
          <w:t>5.2.3.</w:t>
        </w:r>
        <w:r w:rsidR="00EA7F19" w:rsidRPr="00F65898">
          <w:rPr>
            <w:rFonts w:asciiTheme="minorHAnsi" w:eastAsiaTheme="minorEastAsia" w:hAnsiTheme="minorHAnsi" w:cstheme="minorBidi"/>
            <w:i w:val="0"/>
            <w:iCs w:val="0"/>
            <w:noProof/>
            <w:sz w:val="22"/>
            <w:szCs w:val="22"/>
          </w:rPr>
          <w:tab/>
        </w:r>
        <w:r w:rsidR="00EA7F19" w:rsidRPr="00F65898">
          <w:rPr>
            <w:rStyle w:val="Hyperlink"/>
            <w:noProof/>
          </w:rPr>
          <w:t>/LL30/ Benutzerfreundlichkeit</w:t>
        </w:r>
        <w:r w:rsidR="00EA7F19" w:rsidRPr="00F65898">
          <w:rPr>
            <w:noProof/>
            <w:webHidden/>
          </w:rPr>
          <w:tab/>
        </w:r>
        <w:r w:rsidRPr="00F65898">
          <w:rPr>
            <w:noProof/>
            <w:webHidden/>
          </w:rPr>
          <w:fldChar w:fldCharType="begin"/>
        </w:r>
        <w:r w:rsidR="00EA7F19" w:rsidRPr="00F65898">
          <w:rPr>
            <w:noProof/>
            <w:webHidden/>
          </w:rPr>
          <w:instrText xml:space="preserve"> PAGEREF _Toc337406909 \h </w:instrText>
        </w:r>
        <w:r w:rsidRPr="00F65898">
          <w:rPr>
            <w:noProof/>
            <w:webHidden/>
          </w:rPr>
        </w:r>
        <w:r w:rsidRPr="00F65898">
          <w:rPr>
            <w:noProof/>
            <w:webHidden/>
          </w:rPr>
          <w:fldChar w:fldCharType="separate"/>
        </w:r>
        <w:r w:rsidR="00EA7F19" w:rsidRPr="00F65898">
          <w:rPr>
            <w:noProof/>
            <w:webHidden/>
          </w:rPr>
          <w:t>10</w:t>
        </w:r>
        <w:r w:rsidRPr="00F65898">
          <w:rPr>
            <w:noProof/>
            <w:webHidden/>
          </w:rPr>
          <w:fldChar w:fldCharType="end"/>
        </w:r>
      </w:hyperlink>
    </w:p>
    <w:p w:rsidR="00EA7F19" w:rsidRPr="00F65898" w:rsidRDefault="0083625E">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37406910" w:history="1">
        <w:r w:rsidR="00EA7F19" w:rsidRPr="00F65898">
          <w:rPr>
            <w:rStyle w:val="Hyperlink"/>
            <w:noProof/>
          </w:rPr>
          <w:t>6.</w:t>
        </w:r>
        <w:r w:rsidR="00EA7F19" w:rsidRPr="00F65898">
          <w:rPr>
            <w:rFonts w:asciiTheme="minorHAnsi" w:eastAsiaTheme="minorEastAsia" w:hAnsiTheme="minorHAnsi" w:cstheme="minorBidi"/>
            <w:b w:val="0"/>
            <w:bCs w:val="0"/>
            <w:caps w:val="0"/>
            <w:noProof/>
            <w:sz w:val="22"/>
            <w:szCs w:val="22"/>
          </w:rPr>
          <w:tab/>
        </w:r>
        <w:r w:rsidR="00EA7F19" w:rsidRPr="00F65898">
          <w:rPr>
            <w:rStyle w:val="Hyperlink"/>
            <w:noProof/>
          </w:rPr>
          <w:t>Literaturverzeichnis</w:t>
        </w:r>
        <w:r w:rsidR="00EA7F19" w:rsidRPr="00F65898">
          <w:rPr>
            <w:noProof/>
            <w:webHidden/>
          </w:rPr>
          <w:tab/>
        </w:r>
        <w:r w:rsidRPr="00F65898">
          <w:rPr>
            <w:noProof/>
            <w:webHidden/>
          </w:rPr>
          <w:fldChar w:fldCharType="begin"/>
        </w:r>
        <w:r w:rsidR="00EA7F19" w:rsidRPr="00F65898">
          <w:rPr>
            <w:noProof/>
            <w:webHidden/>
          </w:rPr>
          <w:instrText xml:space="preserve"> PAGEREF _Toc337406910 \h </w:instrText>
        </w:r>
        <w:r w:rsidRPr="00F65898">
          <w:rPr>
            <w:noProof/>
            <w:webHidden/>
          </w:rPr>
        </w:r>
        <w:r w:rsidRPr="00F65898">
          <w:rPr>
            <w:noProof/>
            <w:webHidden/>
          </w:rPr>
          <w:fldChar w:fldCharType="separate"/>
        </w:r>
        <w:r w:rsidR="00EA7F19" w:rsidRPr="00F65898">
          <w:rPr>
            <w:noProof/>
            <w:webHidden/>
          </w:rPr>
          <w:t>11</w:t>
        </w:r>
        <w:r w:rsidRPr="00F65898">
          <w:rPr>
            <w:noProof/>
            <w:webHidden/>
          </w:rPr>
          <w:fldChar w:fldCharType="end"/>
        </w:r>
      </w:hyperlink>
    </w:p>
    <w:p w:rsidR="00B267AC" w:rsidRPr="00F65898" w:rsidRDefault="0083625E" w:rsidP="00805853">
      <w:pPr>
        <w:rPr>
          <w:rFonts w:ascii="Verdana" w:hAnsi="Verdana"/>
          <w:caps/>
          <w:smallCaps/>
          <w:sz w:val="20"/>
          <w:szCs w:val="20"/>
        </w:rPr>
      </w:pPr>
      <w:r w:rsidRPr="00F65898">
        <w:rPr>
          <w:rFonts w:ascii="Verdana" w:hAnsi="Verdana"/>
          <w:caps/>
          <w:smallCaps/>
          <w:sz w:val="20"/>
          <w:szCs w:val="20"/>
        </w:rPr>
        <w:fldChar w:fldCharType="end"/>
      </w:r>
    </w:p>
    <w:p w:rsidR="001E502B" w:rsidRPr="00F65898" w:rsidRDefault="001E502B" w:rsidP="00805853">
      <w:pPr>
        <w:rPr>
          <w:rFonts w:ascii="Verdana" w:hAnsi="Verdana"/>
          <w:caps/>
          <w:smallCaps/>
          <w:sz w:val="20"/>
          <w:szCs w:val="20"/>
        </w:rPr>
      </w:pPr>
    </w:p>
    <w:p w:rsidR="00C972CB" w:rsidRPr="00F65898" w:rsidRDefault="00C972CB" w:rsidP="00B267AC">
      <w:pPr>
        <w:pStyle w:val="berschrift1"/>
      </w:pPr>
      <w:bookmarkStart w:id="0" w:name="_Toc337406885"/>
      <w:r w:rsidRPr="00F65898">
        <w:lastRenderedPageBreak/>
        <w:t>Zielbestimmung</w:t>
      </w:r>
      <w:bookmarkEnd w:id="0"/>
    </w:p>
    <w:p w:rsidR="008761B4" w:rsidRPr="00F65898" w:rsidRDefault="008761B4" w:rsidP="00EF1E15">
      <w:pPr>
        <w:spacing w:after="40"/>
      </w:pPr>
      <w:r w:rsidRPr="00F65898">
        <w:t>Die bestehende Open-Source-Software „MultiCastor</w:t>
      </w:r>
      <w:r w:rsidR="00344094" w:rsidRPr="00F65898">
        <w:t>2</w:t>
      </w:r>
      <w:r w:rsidRPr="00F65898">
        <w:t>.</w:t>
      </w:r>
      <w:r w:rsidR="00344094" w:rsidRPr="00F65898">
        <w:t>x</w:t>
      </w:r>
      <w:r w:rsidRPr="00F65898">
        <w:t>“ ist ein Tool zum Testen der Mult</w:t>
      </w:r>
      <w:r w:rsidRPr="00F65898">
        <w:t>i</w:t>
      </w:r>
      <w:r w:rsidRPr="00F65898">
        <w:t>cast-Funktionalitäten von Netzwerkgeräten. Es soll mit neuen Features und Verbesserungen der Usability zu „</w:t>
      </w:r>
      <w:r w:rsidRPr="00F65898">
        <w:rPr>
          <w:b/>
          <w:bCs/>
        </w:rPr>
        <w:t>MultiCastor</w:t>
      </w:r>
      <w:r w:rsidR="00344094" w:rsidRPr="00F65898">
        <w:rPr>
          <w:b/>
          <w:bCs/>
        </w:rPr>
        <w:t>3</w:t>
      </w:r>
      <w:r w:rsidRPr="00F65898">
        <w:rPr>
          <w:b/>
          <w:bCs/>
        </w:rPr>
        <w:t>.0</w:t>
      </w:r>
      <w:r w:rsidRPr="00F65898">
        <w:t xml:space="preserve">“ </w:t>
      </w:r>
      <w:r w:rsidR="001E758B" w:rsidRPr="00F65898">
        <w:t>weiter</w:t>
      </w:r>
      <w:r w:rsidRPr="00F65898">
        <w:t>entwickelt werden.</w:t>
      </w:r>
    </w:p>
    <w:p w:rsidR="008761B4" w:rsidRPr="00F65898" w:rsidRDefault="008761B4" w:rsidP="00EF1E15">
      <w:pPr>
        <w:spacing w:after="40"/>
      </w:pPr>
      <w:r w:rsidRPr="00F65898">
        <w:t>Insbesondere ist die Erweiterung des Tools um das Protokoll nach IEEE 802.1ak (</w:t>
      </w:r>
      <w:r w:rsidR="00344094" w:rsidRPr="00F65898">
        <w:t>G</w:t>
      </w:r>
      <w:r w:rsidRPr="00F65898">
        <w:t xml:space="preserve">MRP) vorgesehen. Die Multicastregistrierung in den Netzwerk-Switchen </w:t>
      </w:r>
      <w:r w:rsidR="0084438D" w:rsidRPr="00F65898">
        <w:t>kann</w:t>
      </w:r>
      <w:r w:rsidRPr="00F65898">
        <w:t xml:space="preserve"> dann entweder über IGMP(IPv4), MLD(IPv6)</w:t>
      </w:r>
      <w:r w:rsidR="00344094" w:rsidRPr="00F65898">
        <w:t>,</w:t>
      </w:r>
      <w:r w:rsidRPr="00F65898">
        <w:t xml:space="preserve"> MMRP(Layer 2)</w:t>
      </w:r>
      <w:r w:rsidR="00344094" w:rsidRPr="00F65898">
        <w:t xml:space="preserve"> oder GMRP (Layer 2)</w:t>
      </w:r>
      <w:r w:rsidR="0084438D" w:rsidRPr="00F65898">
        <w:t xml:space="preserve"> erfolgen</w:t>
      </w:r>
      <w:r w:rsidR="001460A6" w:rsidRPr="00F65898">
        <w:t>.</w:t>
      </w:r>
    </w:p>
    <w:p w:rsidR="008761B4" w:rsidRPr="00F65898" w:rsidRDefault="008761B4" w:rsidP="00EF1E15">
      <w:pPr>
        <w:spacing w:after="40"/>
      </w:pPr>
      <w:r w:rsidRPr="00F65898">
        <w:t xml:space="preserve">Für die Anwendung des Tools zu Testautomatisierungszecken soll </w:t>
      </w:r>
      <w:r w:rsidR="00CB2B3D" w:rsidRPr="00F65898">
        <w:t>außerdem</w:t>
      </w:r>
      <w:r w:rsidRPr="00F65898">
        <w:t xml:space="preserve"> die Integration in das Automatisierungs-Framework STAF/STAX nachgewiesen werden.</w:t>
      </w:r>
    </w:p>
    <w:p w:rsidR="008761B4" w:rsidRPr="00F65898" w:rsidRDefault="00344094" w:rsidP="00EF1E15">
      <w:pPr>
        <w:spacing w:after="40"/>
      </w:pPr>
      <w:r w:rsidRPr="00F65898">
        <w:t>Hierzu</w:t>
      </w:r>
      <w:r w:rsidR="008761B4" w:rsidRPr="00F65898">
        <w:t xml:space="preserve"> soll ein (teil)automatisiertes Regressionstestkonzept auf Black-Box-Ebene für die Software selbst entworfen werden. </w:t>
      </w:r>
    </w:p>
    <w:p w:rsidR="008761B4" w:rsidRPr="00F65898" w:rsidRDefault="008761B4" w:rsidP="00EF1E15">
      <w:pPr>
        <w:spacing w:after="40"/>
      </w:pPr>
      <w:r w:rsidRPr="00F65898">
        <w:t xml:space="preserve">Die erzielten Ergebnisse sollen </w:t>
      </w:r>
      <w:r w:rsidR="00CB2B3D" w:rsidRPr="00F65898">
        <w:t>anschließend</w:t>
      </w:r>
      <w:r w:rsidRPr="00F65898">
        <w:t xml:space="preserve"> in das zugehörige Open-Source-Projekt </w:t>
      </w:r>
      <w:r w:rsidR="00CB2B3D" w:rsidRPr="00F65898">
        <w:t>einfli</w:t>
      </w:r>
      <w:r w:rsidR="00CB2B3D" w:rsidRPr="00F65898">
        <w:t>e</w:t>
      </w:r>
      <w:r w:rsidR="00CB2B3D" w:rsidRPr="00F65898">
        <w:t>ßen</w:t>
      </w:r>
      <w:r w:rsidR="006A4B79" w:rsidRPr="00F65898">
        <w:t>.</w:t>
      </w:r>
    </w:p>
    <w:p w:rsidR="003D47FB" w:rsidRPr="00F65898" w:rsidRDefault="003D47FB" w:rsidP="00B25502">
      <w:pPr>
        <w:pStyle w:val="Formatvorlageberschrift1LinksVor16ptNach3pt"/>
      </w:pPr>
      <w:bookmarkStart w:id="1" w:name="_Toc337406886"/>
      <w:r w:rsidRPr="00F65898">
        <w:t>Produkteinsatz</w:t>
      </w:r>
      <w:bookmarkEnd w:id="1"/>
    </w:p>
    <w:p w:rsidR="003D47FB" w:rsidRPr="00F65898" w:rsidRDefault="003D47FB" w:rsidP="003D47FB">
      <w:pPr>
        <w:rPr>
          <w:rFonts w:ascii="Arial" w:hAnsi="Arial" w:cs="Arial"/>
          <w:b/>
          <w:i/>
          <w:sz w:val="16"/>
          <w:szCs w:val="28"/>
        </w:rPr>
      </w:pPr>
    </w:p>
    <w:p w:rsidR="007479FE" w:rsidRPr="00F65898" w:rsidRDefault="00D74A89" w:rsidP="00EF1E15">
      <w:pPr>
        <w:spacing w:after="40"/>
        <w:rPr>
          <w:rStyle w:val="Erluterungen"/>
          <w:i w:val="0"/>
          <w:color w:val="000000"/>
        </w:rPr>
      </w:pPr>
      <w:r w:rsidRPr="00F65898">
        <w:rPr>
          <w:rStyle w:val="Erluterungen"/>
          <w:i w:val="0"/>
          <w:color w:val="000000"/>
        </w:rPr>
        <w:t>„</w:t>
      </w:r>
      <w:r w:rsidR="007479FE" w:rsidRPr="00F65898">
        <w:rPr>
          <w:rStyle w:val="Erluterungen"/>
          <w:i w:val="0"/>
          <w:color w:val="000000"/>
        </w:rPr>
        <w:t>Der „MultiCastor 3.0“ soll eingesetzt werden, um die Multicast-Funktionalität von Net</w:t>
      </w:r>
      <w:r w:rsidR="007479FE" w:rsidRPr="00F65898">
        <w:rPr>
          <w:rStyle w:val="Erluterungen"/>
          <w:i w:val="0"/>
          <w:color w:val="000000"/>
        </w:rPr>
        <w:t>z</w:t>
      </w:r>
      <w:r w:rsidR="007479FE" w:rsidRPr="00F65898">
        <w:rPr>
          <w:rStyle w:val="Erluterungen"/>
          <w:i w:val="0"/>
          <w:color w:val="000000"/>
        </w:rPr>
        <w:t>werkgeräten zu testen. Typische User sind z.B. Netzwerk-Administratoren, die die Funktion</w:t>
      </w:r>
      <w:r w:rsidR="007479FE" w:rsidRPr="00F65898">
        <w:rPr>
          <w:rStyle w:val="Erluterungen"/>
          <w:i w:val="0"/>
          <w:color w:val="000000"/>
        </w:rPr>
        <w:t>a</w:t>
      </w:r>
      <w:r w:rsidR="007479FE" w:rsidRPr="00F65898">
        <w:rPr>
          <w:rStyle w:val="Erluterungen"/>
          <w:i w:val="0"/>
          <w:color w:val="000000"/>
        </w:rPr>
        <w:t>lität ihrer Router bzw. Switches prüfen wollen.</w:t>
      </w:r>
    </w:p>
    <w:p w:rsidR="007479FE" w:rsidRPr="00F65898" w:rsidRDefault="007479FE" w:rsidP="00EF1E15">
      <w:pPr>
        <w:spacing w:after="40"/>
        <w:rPr>
          <w:rStyle w:val="Erluterungen"/>
          <w:i w:val="0"/>
          <w:color w:val="000000"/>
        </w:rPr>
      </w:pPr>
      <w:r w:rsidRPr="00F65898">
        <w:rPr>
          <w:rStyle w:val="Erluterungen"/>
          <w:i w:val="0"/>
          <w:color w:val="000000"/>
        </w:rPr>
        <w:t>Als Multicast bezeichnet man die Übertragung einer Nachricht von einem Punkt im Netzwerk an eine Gruppe. Aus diesem Grund wird der Multicast auch als Mehrpunktverbindung b</w:t>
      </w:r>
      <w:r w:rsidRPr="00F65898">
        <w:rPr>
          <w:rStyle w:val="Erluterungen"/>
          <w:i w:val="0"/>
          <w:color w:val="000000"/>
        </w:rPr>
        <w:t>e</w:t>
      </w:r>
      <w:r w:rsidRPr="00F65898">
        <w:rPr>
          <w:rStyle w:val="Erluterungen"/>
          <w:i w:val="0"/>
          <w:color w:val="000000"/>
        </w:rPr>
        <w:t>zeichnet.</w:t>
      </w:r>
    </w:p>
    <w:p w:rsidR="007479FE" w:rsidRPr="00F65898" w:rsidRDefault="007479FE" w:rsidP="00EF1E15">
      <w:pPr>
        <w:spacing w:after="40"/>
        <w:rPr>
          <w:rStyle w:val="Erluterungen"/>
          <w:i w:val="0"/>
          <w:color w:val="000000"/>
        </w:rPr>
      </w:pPr>
      <w:r w:rsidRPr="00F65898">
        <w:rPr>
          <w:rStyle w:val="Erluterungen"/>
          <w:i w:val="0"/>
          <w:color w:val="000000"/>
        </w:rPr>
        <w:t>Der Vorteil eines Multicast besteht darin, dass ein Sender beim Multicasting Nachrichten an mehrere Empfänger gleichzeitig schicken kann, ohne dass sich dessen Bandbreite multipl</w:t>
      </w:r>
      <w:r w:rsidRPr="00F65898">
        <w:rPr>
          <w:rStyle w:val="Erluterungen"/>
          <w:i w:val="0"/>
          <w:color w:val="000000"/>
        </w:rPr>
        <w:t>i</w:t>
      </w:r>
      <w:r w:rsidRPr="00F65898">
        <w:rPr>
          <w:rStyle w:val="Erluterungen"/>
          <w:i w:val="0"/>
          <w:color w:val="000000"/>
        </w:rPr>
        <w:t>ziert.</w:t>
      </w:r>
    </w:p>
    <w:p w:rsidR="009C6EFA" w:rsidRPr="00F65898" w:rsidRDefault="007479FE" w:rsidP="00EF1E15">
      <w:pPr>
        <w:spacing w:after="40"/>
        <w:rPr>
          <w:rStyle w:val="Erluterungen"/>
          <w:i w:val="0"/>
          <w:color w:val="000000"/>
        </w:rPr>
      </w:pPr>
      <w:r w:rsidRPr="00F65898">
        <w:rPr>
          <w:rStyle w:val="Erluterungen"/>
          <w:i w:val="0"/>
          <w:color w:val="000000"/>
        </w:rPr>
        <w:t>Dazu müssen sich alle Multicast-Empfänger beim Sender registrieren. Die Verteilung der Pakete findet dann im Router bzw. Switch statt.</w:t>
      </w:r>
    </w:p>
    <w:p w:rsidR="007479FE" w:rsidRPr="00F65898" w:rsidRDefault="009C6EFA" w:rsidP="009C6EFA">
      <w:pPr>
        <w:jc w:val="left"/>
        <w:rPr>
          <w:rStyle w:val="Erluterungen"/>
          <w:i w:val="0"/>
          <w:color w:val="000000"/>
        </w:rPr>
      </w:pPr>
      <w:r w:rsidRPr="00F65898">
        <w:rPr>
          <w:rStyle w:val="Erluterungen"/>
          <w:i w:val="0"/>
          <w:color w:val="000000"/>
        </w:rPr>
        <w:br w:type="page"/>
      </w:r>
    </w:p>
    <w:p w:rsidR="002E0860" w:rsidRPr="00F65898" w:rsidRDefault="00C70CB7" w:rsidP="00EF1E15">
      <w:pPr>
        <w:spacing w:after="40"/>
        <w:rPr>
          <w:color w:val="000000"/>
        </w:rPr>
      </w:pPr>
      <w:r w:rsidRPr="00F65898">
        <w:rPr>
          <w:noProof/>
          <w:sz w:val="16"/>
          <w:szCs w:val="16"/>
        </w:rPr>
        <w:lastRenderedPageBreak/>
        <w:drawing>
          <wp:anchor distT="0" distB="0" distL="114300" distR="114300" simplePos="0" relativeHeight="251657216" behindDoc="0" locked="0" layoutInCell="1" allowOverlap="1">
            <wp:simplePos x="0" y="0"/>
            <wp:positionH relativeFrom="column">
              <wp:posOffset>-195580</wp:posOffset>
            </wp:positionH>
            <wp:positionV relativeFrom="paragraph">
              <wp:posOffset>261620</wp:posOffset>
            </wp:positionV>
            <wp:extent cx="5553075" cy="3025140"/>
            <wp:effectExtent l="19050" t="19050" r="28575" b="22860"/>
            <wp:wrapTopAndBottom/>
            <wp:docPr id="779" name="Bild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8"/>
                    <a:stretch>
                      <a:fillRect/>
                    </a:stretch>
                  </pic:blipFill>
                  <pic:spPr bwMode="auto">
                    <a:xfrm>
                      <a:off x="0" y="0"/>
                      <a:ext cx="5553075" cy="3025140"/>
                    </a:xfrm>
                    <a:prstGeom prst="rect">
                      <a:avLst/>
                    </a:prstGeom>
                    <a:noFill/>
                    <a:ln>
                      <a:solidFill>
                        <a:schemeClr val="bg1"/>
                      </a:solidFill>
                    </a:ln>
                    <a:effectLst/>
                  </pic:spPr>
                </pic:pic>
              </a:graphicData>
            </a:graphic>
          </wp:anchor>
        </w:drawing>
      </w:r>
      <w:r w:rsidR="007479FE" w:rsidRPr="00F65898">
        <w:rPr>
          <w:rStyle w:val="Erluterungen"/>
          <w:i w:val="0"/>
          <w:color w:val="000000"/>
        </w:rPr>
        <w:t>Zur Veranschaulichung eines Mul</w:t>
      </w:r>
      <w:r w:rsidR="002E0860" w:rsidRPr="00F65898">
        <w:rPr>
          <w:rStyle w:val="Erluterungen"/>
          <w:i w:val="0"/>
          <w:color w:val="000000"/>
        </w:rPr>
        <w:t>ticast soll die folgende Abbildung</w:t>
      </w:r>
      <w:r w:rsidR="007479FE" w:rsidRPr="00F65898">
        <w:rPr>
          <w:rStyle w:val="Erluterungen"/>
          <w:i w:val="0"/>
          <w:color w:val="000000"/>
        </w:rPr>
        <w:t xml:space="preserve"> dienen:</w:t>
      </w:r>
    </w:p>
    <w:p w:rsidR="007479FE" w:rsidRPr="00F65898" w:rsidRDefault="0083625E" w:rsidP="00EF1E15">
      <w:pPr>
        <w:spacing w:after="40"/>
        <w:rPr>
          <w:color w:val="000000"/>
        </w:rPr>
      </w:pPr>
      <w:bookmarkStart w:id="2" w:name="_top"/>
      <w:bookmarkEnd w:id="2"/>
      <w:r w:rsidRPr="00F65898">
        <w:rPr>
          <w:noProof/>
        </w:rPr>
        <w:pict>
          <v:shapetype id="_x0000_t202" coordsize="21600,21600" o:spt="202" path="m,l,21600r21600,l21600,xe">
            <v:stroke joinstyle="miter"/>
            <v:path gradientshapeok="t" o:connecttype="rect"/>
          </v:shapetype>
          <v:shape id="Textfeld 11" o:spid="_x0000_s1026" type="#_x0000_t202" style="position:absolute;left:0;text-align:left;margin-left:4.1pt;margin-top:246.3pt;width:452.25pt;height:13.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" stroked="f">
            <v:textbox style="mso-next-textbox:#Textfeld 11;mso-fit-shape-to-text:t" inset="0,0,0,0">
              <w:txbxContent>
                <w:p w:rsidR="005B148C" w:rsidRPr="00FE63AF" w:rsidRDefault="005B148C" w:rsidP="00FE63AF">
                  <w:pPr>
                    <w:pStyle w:val="Beschriftung"/>
                    <w:rPr>
                      <w:noProof/>
                      <w:sz w:val="24"/>
                      <w:szCs w:val="24"/>
                    </w:rPr>
                  </w:pPr>
                  <w:r w:rsidRPr="00FE63AF">
                    <w:rPr>
                      <w:sz w:val="24"/>
                      <w:szCs w:val="24"/>
                    </w:rPr>
                    <w:t xml:space="preserve">Abbildung </w:t>
                  </w:r>
                  <w:r w:rsidR="0083625E" w:rsidRPr="00FE63AF">
                    <w:rPr>
                      <w:sz w:val="24"/>
                      <w:szCs w:val="24"/>
                    </w:rPr>
                    <w:fldChar w:fldCharType="begin"/>
                  </w:r>
                  <w:r w:rsidRPr="00FE63AF">
                    <w:rPr>
                      <w:sz w:val="24"/>
                      <w:szCs w:val="24"/>
                    </w:rPr>
                    <w:instrText xml:space="preserve"> SEQ Abbildung \* ARABIC </w:instrText>
                  </w:r>
                  <w:r w:rsidR="0083625E" w:rsidRPr="00FE63AF">
                    <w:rPr>
                      <w:sz w:val="24"/>
                      <w:szCs w:val="24"/>
                    </w:rPr>
                    <w:fldChar w:fldCharType="separate"/>
                  </w:r>
                  <w:r>
                    <w:rPr>
                      <w:noProof/>
                      <w:sz w:val="24"/>
                      <w:szCs w:val="24"/>
                    </w:rPr>
                    <w:t>1</w:t>
                  </w:r>
                  <w:r w:rsidR="0083625E" w:rsidRPr="00FE63AF">
                    <w:rPr>
                      <w:sz w:val="24"/>
                      <w:szCs w:val="24"/>
                    </w:rPr>
                    <w:fldChar w:fldCharType="end"/>
                  </w:r>
                  <w:r w:rsidRPr="00FE63AF">
                    <w:rPr>
                      <w:sz w:val="24"/>
                      <w:szCs w:val="24"/>
                    </w:rPr>
                    <w:t>: Schema von Multicast</w:t>
                  </w:r>
                </w:p>
              </w:txbxContent>
            </v:textbox>
          </v:shape>
        </w:pict>
      </w:r>
    </w:p>
    <w:p w:rsidR="00C70CB7" w:rsidRPr="00F65898" w:rsidRDefault="00C70CB7" w:rsidP="00EF1E15">
      <w:pPr>
        <w:spacing w:after="40"/>
        <w:rPr>
          <w:rStyle w:val="Erluterungen"/>
          <w:i w:val="0"/>
          <w:color w:val="000000"/>
        </w:rPr>
      </w:pPr>
    </w:p>
    <w:p w:rsidR="00FD0970" w:rsidRPr="00F65898" w:rsidRDefault="007479FE" w:rsidP="00EF1E15">
      <w:pPr>
        <w:spacing w:after="40"/>
        <w:rPr>
          <w:rStyle w:val="Erluterungen"/>
          <w:i w:val="0"/>
          <w:color w:val="000000"/>
        </w:rPr>
      </w:pPr>
      <w:r w:rsidRPr="00F65898">
        <w:rPr>
          <w:rStyle w:val="Erluterungen"/>
          <w:i w:val="0"/>
          <w:color w:val="000000"/>
        </w:rPr>
        <w:t>In der oben gezeigten Grafik ist veranschaulicht, dass nur die beim Sender registrierten En</w:t>
      </w:r>
      <w:r w:rsidRPr="00F65898">
        <w:rPr>
          <w:rStyle w:val="Erluterungen"/>
          <w:i w:val="0"/>
          <w:color w:val="000000"/>
        </w:rPr>
        <w:t>d</w:t>
      </w:r>
      <w:r w:rsidRPr="00F65898">
        <w:rPr>
          <w:rStyle w:val="Erluterungen"/>
          <w:i w:val="0"/>
          <w:color w:val="000000"/>
        </w:rPr>
        <w:t>systeme die Pakete des Senders empfangen.</w:t>
      </w:r>
      <w:r w:rsidR="00D74A89" w:rsidRPr="00F65898">
        <w:rPr>
          <w:rStyle w:val="Erluterungen"/>
          <w:i w:val="0"/>
          <w:color w:val="000000"/>
        </w:rPr>
        <w:t>“ [</w:t>
      </w:r>
      <w:r w:rsidR="00B95585" w:rsidRPr="00F65898">
        <w:rPr>
          <w:rStyle w:val="Erluterungen"/>
          <w:i w:val="0"/>
          <w:color w:val="000000" w:themeColor="text1"/>
        </w:rPr>
        <w:t>5</w:t>
      </w:r>
      <w:r w:rsidR="00D74A89" w:rsidRPr="00F65898">
        <w:rPr>
          <w:rStyle w:val="Erluterungen"/>
          <w:i w:val="0"/>
          <w:color w:val="000000"/>
        </w:rPr>
        <w:t>]</w:t>
      </w:r>
    </w:p>
    <w:p w:rsidR="00FD0970" w:rsidRPr="00F65898" w:rsidRDefault="00FD0970" w:rsidP="00FD0970">
      <w:pPr>
        <w:pStyle w:val="berschrift2"/>
      </w:pPr>
      <w:bookmarkStart w:id="3" w:name="_Toc337406887"/>
      <w:r w:rsidRPr="00F65898">
        <w:t>Senden und Empfangen von Multicast-Daten</w:t>
      </w:r>
      <w:bookmarkEnd w:id="3"/>
    </w:p>
    <w:p w:rsidR="001963BF" w:rsidRPr="00F65898" w:rsidRDefault="00D74A89" w:rsidP="001963BF">
      <w:pPr>
        <w:rPr>
          <w:rStyle w:val="Erluterungen"/>
          <w:i w:val="0"/>
          <w:color w:val="000000"/>
        </w:rPr>
      </w:pPr>
      <w:r w:rsidRPr="00F65898">
        <w:rPr>
          <w:rStyle w:val="Erluterungen"/>
          <w:i w:val="0"/>
          <w:color w:val="000000"/>
        </w:rPr>
        <w:t>„</w:t>
      </w:r>
      <w:r w:rsidR="001963BF" w:rsidRPr="00F65898">
        <w:rPr>
          <w:rStyle w:val="Erluterungen"/>
          <w:i w:val="0"/>
          <w:color w:val="000000"/>
        </w:rPr>
        <w:t>Multicast erlaubt einem Sender Informationen an multiple Empfänger zu übertragen, ohne das sich dabei die genutzte Bandbreite des Senders mit der Anzahl der Empfänger erhöht.</w:t>
      </w:r>
    </w:p>
    <w:p w:rsidR="001963BF" w:rsidRPr="00F65898" w:rsidRDefault="001963BF" w:rsidP="001963BF">
      <w:pPr>
        <w:rPr>
          <w:rStyle w:val="Erluterungen"/>
          <w:i w:val="0"/>
          <w:color w:val="000000"/>
        </w:rPr>
      </w:pPr>
      <w:r w:rsidRPr="00F65898">
        <w:rPr>
          <w:rStyle w:val="Erluterungen"/>
          <w:i w:val="0"/>
          <w:color w:val="000000"/>
        </w:rPr>
        <w:t>Der Sender registriert eine Multicast-Gruppe mit einer Multicast-Adresse beim Switch. Em</w:t>
      </w:r>
      <w:r w:rsidRPr="00F65898">
        <w:rPr>
          <w:rStyle w:val="Erluterungen"/>
          <w:i w:val="0"/>
          <w:color w:val="000000"/>
        </w:rPr>
        <w:t>p</w:t>
      </w:r>
      <w:r w:rsidRPr="00F65898">
        <w:rPr>
          <w:rStyle w:val="Erluterungen"/>
          <w:i w:val="0"/>
          <w:color w:val="000000"/>
        </w:rPr>
        <w:t xml:space="preserve">fänger können sich nun bei einer Gruppe anmelden. </w:t>
      </w:r>
    </w:p>
    <w:p w:rsidR="001963BF" w:rsidRPr="00F65898" w:rsidRDefault="001963BF" w:rsidP="001963BF">
      <w:pPr>
        <w:rPr>
          <w:rStyle w:val="Erluterungen"/>
          <w:i w:val="0"/>
          <w:color w:val="000000"/>
        </w:rPr>
      </w:pPr>
      <w:r w:rsidRPr="00F65898">
        <w:rPr>
          <w:rStyle w:val="Erluterungen"/>
          <w:i w:val="0"/>
          <w:color w:val="000000"/>
        </w:rPr>
        <w:t>Zum Übertragen einer Nachricht schickt der Sender diese nun an den Switch, welcher die Nachricht an alle angemeldeten Empfänger der Multicast-Gruppe verteilt.</w:t>
      </w:r>
    </w:p>
    <w:p w:rsidR="00FD0970" w:rsidRPr="00F65898" w:rsidRDefault="001963BF" w:rsidP="001963BF">
      <w:pPr>
        <w:rPr>
          <w:rStyle w:val="Erluterungen"/>
          <w:i w:val="0"/>
          <w:color w:val="000000"/>
        </w:rPr>
      </w:pPr>
      <w:r w:rsidRPr="00F65898">
        <w:rPr>
          <w:rStyle w:val="Erluterungen"/>
          <w:i w:val="0"/>
          <w:color w:val="000000"/>
        </w:rPr>
        <w:t>Zudem ist eine Kommunikation über die Loop Back Funktion auch ohne externen Switch möglich.</w:t>
      </w:r>
      <w:r w:rsidR="00D74A89" w:rsidRPr="00F65898">
        <w:rPr>
          <w:rStyle w:val="Erluterungen"/>
          <w:i w:val="0"/>
          <w:color w:val="000000"/>
        </w:rPr>
        <w:t>“</w:t>
      </w:r>
      <w:r w:rsidR="00D74A89" w:rsidRPr="00F65898">
        <w:rPr>
          <w:rStyle w:val="Erluterungen"/>
          <w:i w:val="0"/>
          <w:color w:val="000000" w:themeColor="text1"/>
        </w:rPr>
        <w:t>[</w:t>
      </w:r>
      <w:r w:rsidR="00B95585" w:rsidRPr="00F65898">
        <w:rPr>
          <w:rStyle w:val="Erluterungen"/>
          <w:i w:val="0"/>
          <w:color w:val="000000" w:themeColor="text1"/>
        </w:rPr>
        <w:t>6</w:t>
      </w:r>
      <w:r w:rsidR="00D74A89" w:rsidRPr="00F65898">
        <w:rPr>
          <w:rStyle w:val="Erluterungen"/>
          <w:i w:val="0"/>
          <w:color w:val="000000"/>
        </w:rPr>
        <w:t>]</w:t>
      </w:r>
    </w:p>
    <w:p w:rsidR="00FD0970" w:rsidRPr="00F65898" w:rsidRDefault="00FD0970" w:rsidP="00FD0970">
      <w:pPr>
        <w:pStyle w:val="berschrift2"/>
      </w:pPr>
      <w:bookmarkStart w:id="4" w:name="_Toc337406888"/>
      <w:r w:rsidRPr="00F65898">
        <w:t>Registrierung von Multicast-Pfaden</w:t>
      </w:r>
      <w:bookmarkEnd w:id="4"/>
    </w:p>
    <w:p w:rsidR="00885F51" w:rsidRPr="00F65898" w:rsidRDefault="007479FE" w:rsidP="00EF1E15">
      <w:pPr>
        <w:spacing w:after="40"/>
        <w:rPr>
          <w:rStyle w:val="Erluterungen"/>
          <w:i w:val="0"/>
          <w:color w:val="auto"/>
        </w:rPr>
      </w:pPr>
      <w:r w:rsidRPr="00F65898">
        <w:rPr>
          <w:rStyle w:val="Erluterungen"/>
          <w:i w:val="0"/>
          <w:color w:val="000000"/>
        </w:rPr>
        <w:t>Zur Registrierung beim Sender und der Reservierung von Multicast-Pfaden dienen verschi</w:t>
      </w:r>
      <w:r w:rsidRPr="00F65898">
        <w:rPr>
          <w:rStyle w:val="Erluterungen"/>
          <w:i w:val="0"/>
          <w:color w:val="000000"/>
        </w:rPr>
        <w:t>e</w:t>
      </w:r>
      <w:r w:rsidRPr="00F65898">
        <w:rPr>
          <w:rStyle w:val="Erluterungen"/>
          <w:i w:val="0"/>
          <w:color w:val="000000"/>
        </w:rPr>
        <w:t>dene Protokolle. Dazu zählen die im „MultiCastor 1.0“ verwendeten Protokolle IGMP für IPv4 und MLD für IPv6. Diese Protokolle sind bereits im Windows-Betriebssystem impl</w:t>
      </w:r>
      <w:r w:rsidRPr="00F65898">
        <w:rPr>
          <w:rStyle w:val="Erluterungen"/>
          <w:i w:val="0"/>
          <w:color w:val="000000"/>
        </w:rPr>
        <w:t>e</w:t>
      </w:r>
      <w:r w:rsidRPr="00F65898">
        <w:rPr>
          <w:rStyle w:val="Erluterungen"/>
          <w:i w:val="0"/>
          <w:color w:val="000000"/>
        </w:rPr>
        <w:t xml:space="preserve">mentiert. </w:t>
      </w:r>
      <w:r w:rsidR="00B82F27" w:rsidRPr="00F65898">
        <w:rPr>
          <w:rStyle w:val="Erluterungen"/>
          <w:i w:val="0"/>
          <w:color w:val="auto"/>
        </w:rPr>
        <w:t xml:space="preserve">Außerdem ist die Registrierung seit MultiCastor 2.0 auch per MMRP </w:t>
      </w:r>
      <w:r w:rsidR="009A5E19" w:rsidRPr="00F65898">
        <w:rPr>
          <w:rStyle w:val="Erluterungen"/>
          <w:i w:val="0"/>
          <w:color w:val="auto"/>
        </w:rPr>
        <w:t>möglich.</w:t>
      </w:r>
    </w:p>
    <w:p w:rsidR="00EF753E" w:rsidRPr="00F65898" w:rsidRDefault="002E0860" w:rsidP="00EF753E">
      <w:pPr>
        <w:keepNext/>
        <w:autoSpaceDE w:val="0"/>
      </w:pPr>
      <w:r w:rsidRPr="00F65898">
        <w:rPr>
          <w:noProof/>
        </w:rPr>
        <w:lastRenderedPageBreak/>
        <w:drawing>
          <wp:inline distT="0" distB="0" distL="0" distR="0">
            <wp:extent cx="5753100" cy="4314825"/>
            <wp:effectExtent l="19050" t="19050" r="19050" b="28575"/>
            <wp:docPr id="3" name="Bild 3" descr="Protokollü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kollübersich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314825"/>
                    </a:xfrm>
                    <a:prstGeom prst="rect">
                      <a:avLst/>
                    </a:prstGeom>
                    <a:noFill/>
                    <a:ln>
                      <a:solidFill>
                        <a:schemeClr val="bg1"/>
                      </a:solidFill>
                    </a:ln>
                  </pic:spPr>
                </pic:pic>
              </a:graphicData>
            </a:graphic>
          </wp:inline>
        </w:drawing>
      </w:r>
    </w:p>
    <w:p w:rsidR="00EF753E" w:rsidRPr="00F65898" w:rsidRDefault="00EF753E" w:rsidP="00EF753E">
      <w:pPr>
        <w:pStyle w:val="Beschriftung"/>
        <w:rPr>
          <w:sz w:val="24"/>
          <w:szCs w:val="24"/>
        </w:rPr>
      </w:pPr>
      <w:bookmarkStart w:id="5" w:name="_Ref336778394"/>
      <w:r w:rsidRPr="00F65898">
        <w:rPr>
          <w:sz w:val="24"/>
          <w:szCs w:val="24"/>
        </w:rPr>
        <w:t xml:space="preserve">Abbildung </w:t>
      </w:r>
      <w:r w:rsidR="0083625E" w:rsidRPr="00F65898">
        <w:rPr>
          <w:sz w:val="24"/>
          <w:szCs w:val="24"/>
        </w:rPr>
        <w:fldChar w:fldCharType="begin"/>
      </w:r>
      <w:r w:rsidRPr="00F65898">
        <w:rPr>
          <w:sz w:val="24"/>
          <w:szCs w:val="24"/>
        </w:rPr>
        <w:instrText xml:space="preserve"> SEQ Abbildung \* ARABIC </w:instrText>
      </w:r>
      <w:r w:rsidR="0083625E" w:rsidRPr="00F65898">
        <w:rPr>
          <w:sz w:val="24"/>
          <w:szCs w:val="24"/>
        </w:rPr>
        <w:fldChar w:fldCharType="separate"/>
      </w:r>
      <w:r w:rsidR="00592DD3" w:rsidRPr="00F65898">
        <w:rPr>
          <w:noProof/>
          <w:sz w:val="24"/>
          <w:szCs w:val="24"/>
        </w:rPr>
        <w:t>2</w:t>
      </w:r>
      <w:r w:rsidR="0083625E" w:rsidRPr="00F65898">
        <w:rPr>
          <w:sz w:val="24"/>
          <w:szCs w:val="24"/>
        </w:rPr>
        <w:fldChar w:fldCharType="end"/>
      </w:r>
      <w:r w:rsidRPr="00F65898">
        <w:rPr>
          <w:sz w:val="24"/>
          <w:szCs w:val="24"/>
        </w:rPr>
        <w:t>: Verteilung der Protokolle im OSI</w:t>
      </w:r>
      <w:bookmarkEnd w:id="5"/>
    </w:p>
    <w:p w:rsidR="00885F51" w:rsidRPr="00F65898" w:rsidRDefault="00885F51" w:rsidP="00885F51"/>
    <w:p w:rsidR="00201DD4" w:rsidRPr="00F65898" w:rsidRDefault="00703E04" w:rsidP="00EF1E15">
      <w:pPr>
        <w:spacing w:after="40"/>
        <w:rPr>
          <w:iCs/>
          <w:color w:val="000000"/>
        </w:rPr>
      </w:pPr>
      <w:r w:rsidRPr="00F65898">
        <w:rPr>
          <w:rStyle w:val="Erluterungen"/>
          <w:i w:val="0"/>
          <w:color w:val="auto"/>
        </w:rPr>
        <w:t>Das Tool soll um das Protokoll</w:t>
      </w:r>
      <w:r w:rsidR="0084438D" w:rsidRPr="00F65898">
        <w:rPr>
          <w:rStyle w:val="Erluterungen"/>
          <w:i w:val="0"/>
          <w:color w:val="auto"/>
        </w:rPr>
        <w:t xml:space="preserve"> GMRP nach </w:t>
      </w:r>
      <w:r w:rsidR="0084438D" w:rsidRPr="00F65898">
        <w:t>IEE</w:t>
      </w:r>
      <w:r w:rsidR="00670EA5" w:rsidRPr="00F65898">
        <w:t>E802.1d</w:t>
      </w:r>
      <w:r w:rsidR="00592DD3" w:rsidRPr="00F65898">
        <w:t xml:space="preserve"> [2]</w:t>
      </w:r>
      <w:r w:rsidR="0084438D" w:rsidRPr="00F65898">
        <w:rPr>
          <w:rStyle w:val="Erluterungen"/>
          <w:i w:val="0"/>
          <w:color w:val="auto"/>
        </w:rPr>
        <w:t xml:space="preserve"> erweitert werden</w:t>
      </w:r>
      <w:r w:rsidRPr="00F65898">
        <w:rPr>
          <w:rStyle w:val="Erluterungen"/>
          <w:i w:val="0"/>
          <w:color w:val="auto"/>
        </w:rPr>
        <w:t>.</w:t>
      </w:r>
      <w:r w:rsidR="0084438D" w:rsidRPr="00F65898">
        <w:rPr>
          <w:rStyle w:val="Erluterungen"/>
          <w:i w:val="0"/>
          <w:color w:val="auto"/>
        </w:rPr>
        <w:t xml:space="preserve"> GMRP</w:t>
      </w:r>
      <w:r w:rsidR="00201DD4" w:rsidRPr="00F65898">
        <w:rPr>
          <w:iCs/>
        </w:rPr>
        <w:t xml:space="preserve"> ist wie auch dessen Nachfolger MMRP </w:t>
      </w:r>
      <w:r w:rsidR="0084438D" w:rsidRPr="00F65898">
        <w:rPr>
          <w:iCs/>
        </w:rPr>
        <w:t xml:space="preserve">üblicherweise </w:t>
      </w:r>
      <w:r w:rsidR="00201DD4" w:rsidRPr="00F65898">
        <w:rPr>
          <w:iCs/>
        </w:rPr>
        <w:t xml:space="preserve">nicht im </w:t>
      </w:r>
      <w:r w:rsidR="0084438D" w:rsidRPr="00F65898">
        <w:rPr>
          <w:iCs/>
        </w:rPr>
        <w:t xml:space="preserve">Netzwerkprotokollstack des </w:t>
      </w:r>
      <w:r w:rsidR="00201DD4" w:rsidRPr="00F65898">
        <w:rPr>
          <w:iCs/>
        </w:rPr>
        <w:t>Betrieb</w:t>
      </w:r>
      <w:r w:rsidR="000F1EFC" w:rsidRPr="00F65898">
        <w:rPr>
          <w:iCs/>
        </w:rPr>
        <w:t>s</w:t>
      </w:r>
      <w:r w:rsidR="00201DD4" w:rsidRPr="00F65898">
        <w:rPr>
          <w:iCs/>
        </w:rPr>
        <w:t>system</w:t>
      </w:r>
      <w:r w:rsidR="0084438D" w:rsidRPr="00F65898">
        <w:rPr>
          <w:iCs/>
        </w:rPr>
        <w:t>s</w:t>
      </w:r>
      <w:r w:rsidR="00201DD4" w:rsidRPr="00F65898">
        <w:rPr>
          <w:iCs/>
        </w:rPr>
        <w:t xml:space="preserve"> implementiert. MMRP</w:t>
      </w:r>
      <w:r w:rsidR="00670EA5" w:rsidRPr="00F65898">
        <w:rPr>
          <w:iCs/>
        </w:rPr>
        <w:t xml:space="preserve"> (IEEE802.1q</w:t>
      </w:r>
      <w:r w:rsidR="00592DD3" w:rsidRPr="00F65898">
        <w:t xml:space="preserve"> [3]</w:t>
      </w:r>
      <w:r w:rsidR="00201DD4" w:rsidRPr="00F65898">
        <w:rPr>
          <w:iCs/>
        </w:rPr>
        <w:t>) basiert auf MRP (Mu</w:t>
      </w:r>
      <w:r w:rsidR="00885F51" w:rsidRPr="00F65898">
        <w:rPr>
          <w:iCs/>
        </w:rPr>
        <w:t>ltiple Registration Pr</w:t>
      </w:r>
      <w:r w:rsidR="00885F51" w:rsidRPr="00F65898">
        <w:rPr>
          <w:iCs/>
        </w:rPr>
        <w:t>o</w:t>
      </w:r>
      <w:r w:rsidR="00885F51" w:rsidRPr="00F65898">
        <w:rPr>
          <w:iCs/>
        </w:rPr>
        <w:t>toc</w:t>
      </w:r>
      <w:r w:rsidR="00201DD4" w:rsidRPr="00F65898">
        <w:rPr>
          <w:iCs/>
        </w:rPr>
        <w:t>o</w:t>
      </w:r>
      <w:r w:rsidR="00885F51" w:rsidRPr="00F65898">
        <w:rPr>
          <w:iCs/>
        </w:rPr>
        <w:t>l</w:t>
      </w:r>
      <w:r w:rsidR="00592DD3" w:rsidRPr="00F65898">
        <w:rPr>
          <w:iCs/>
        </w:rPr>
        <w:t xml:space="preserve"> (</w:t>
      </w:r>
      <w:r w:rsidR="00201DD4" w:rsidRPr="00F65898">
        <w:rPr>
          <w:iCs/>
        </w:rPr>
        <w:t>IEEE802.1ak</w:t>
      </w:r>
      <w:r w:rsidR="00592DD3" w:rsidRPr="00F65898">
        <w:t xml:space="preserve"> [1]</w:t>
      </w:r>
      <w:r w:rsidR="00201DD4" w:rsidRPr="00F65898">
        <w:rPr>
          <w:iCs/>
        </w:rPr>
        <w:t>) und ersetz</w:t>
      </w:r>
      <w:r w:rsidR="009F2B29" w:rsidRPr="00F65898">
        <w:rPr>
          <w:iCs/>
        </w:rPr>
        <w:t>t</w:t>
      </w:r>
      <w:r w:rsidR="00201DD4" w:rsidRPr="00F65898">
        <w:rPr>
          <w:iCs/>
        </w:rPr>
        <w:t xml:space="preserve"> das </w:t>
      </w:r>
      <w:r w:rsidR="009F2B29" w:rsidRPr="00F65898">
        <w:rPr>
          <w:iCs/>
        </w:rPr>
        <w:t>GMRP (IEEE802.1d</w:t>
      </w:r>
      <w:r w:rsidR="00592DD3" w:rsidRPr="00F65898">
        <w:t xml:space="preserve"> [2]</w:t>
      </w:r>
      <w:r w:rsidR="009F2B29" w:rsidRPr="00F65898">
        <w:rPr>
          <w:iCs/>
        </w:rPr>
        <w:t>) was auf GARP (</w:t>
      </w:r>
      <w:r w:rsidR="00201DD4" w:rsidRPr="00F65898">
        <w:rPr>
          <w:iCs/>
        </w:rPr>
        <w:t>Generic Attribute Registration Protocol IEEE802.1p</w:t>
      </w:r>
      <w:r w:rsidR="00592DD3" w:rsidRPr="00F65898">
        <w:t xml:space="preserve"> [4]</w:t>
      </w:r>
      <w:r w:rsidR="00201DD4" w:rsidRPr="00F65898">
        <w:rPr>
          <w:iCs/>
        </w:rPr>
        <w:t xml:space="preserve">) basiert. GMRP wurde </w:t>
      </w:r>
      <w:r w:rsidR="0084438D" w:rsidRPr="00F65898">
        <w:rPr>
          <w:iCs/>
        </w:rPr>
        <w:t>im neuen</w:t>
      </w:r>
      <w:r w:rsidR="00201DD4" w:rsidRPr="00F65898">
        <w:rPr>
          <w:iCs/>
        </w:rPr>
        <w:t>IEEE8</w:t>
      </w:r>
      <w:r w:rsidR="00670EA5" w:rsidRPr="00F65898">
        <w:rPr>
          <w:iCs/>
        </w:rPr>
        <w:t>02.1q</w:t>
      </w:r>
      <w:r w:rsidR="00592DD3" w:rsidRPr="00F65898">
        <w:t xml:space="preserve"> [3]</w:t>
      </w:r>
      <w:r w:rsidR="00201DD4" w:rsidRPr="00F65898">
        <w:rPr>
          <w:iCs/>
        </w:rPr>
        <w:t xml:space="preserve"> Standard von MMRP abgelöst, soll aber </w:t>
      </w:r>
      <w:r w:rsidR="009F2B29" w:rsidRPr="00F65898">
        <w:rPr>
          <w:iCs/>
        </w:rPr>
        <w:t>der Vollständigkeit</w:t>
      </w:r>
      <w:r w:rsidR="00201DD4" w:rsidRPr="00F65898">
        <w:rPr>
          <w:iCs/>
        </w:rPr>
        <w:t xml:space="preserve"> halber in das MultiCa</w:t>
      </w:r>
      <w:r w:rsidR="009F2B29" w:rsidRPr="00F65898">
        <w:rPr>
          <w:iCs/>
        </w:rPr>
        <w:t>sto</w:t>
      </w:r>
      <w:r w:rsidR="0084438D" w:rsidRPr="00F65898">
        <w:rPr>
          <w:iCs/>
        </w:rPr>
        <w:t>r Tool i</w:t>
      </w:r>
      <w:r w:rsidR="00201DD4" w:rsidRPr="00F65898">
        <w:rPr>
          <w:iCs/>
        </w:rPr>
        <w:t>mplementiert werden</w:t>
      </w:r>
      <w:r w:rsidR="0084438D" w:rsidRPr="00F65898">
        <w:rPr>
          <w:iCs/>
          <w:color w:val="000000"/>
        </w:rPr>
        <w:t>, da es noch lange eine hohe Verbreitung in Netzwerkgeräten h</w:t>
      </w:r>
      <w:r w:rsidR="0084438D" w:rsidRPr="00F65898">
        <w:rPr>
          <w:iCs/>
          <w:color w:val="000000"/>
        </w:rPr>
        <w:t>a</w:t>
      </w:r>
      <w:r w:rsidR="0084438D" w:rsidRPr="00F65898">
        <w:rPr>
          <w:iCs/>
          <w:color w:val="000000"/>
        </w:rPr>
        <w:t>ben wird.</w:t>
      </w:r>
    </w:p>
    <w:p w:rsidR="0084438D" w:rsidRPr="00F65898" w:rsidRDefault="0084438D" w:rsidP="00EF1E15">
      <w:pPr>
        <w:spacing w:after="40"/>
      </w:pPr>
    </w:p>
    <w:p w:rsidR="007479FE" w:rsidRPr="00F65898" w:rsidRDefault="00B267AC" w:rsidP="00EF1E15">
      <w:pPr>
        <w:spacing w:after="40"/>
      </w:pPr>
      <w:r w:rsidRPr="00F65898">
        <w:rPr>
          <w:rStyle w:val="Erluterungen"/>
          <w:i w:val="0"/>
          <w:color w:val="000000"/>
        </w:rPr>
        <w:t>„</w:t>
      </w:r>
      <w:r w:rsidR="007479FE" w:rsidRPr="00F65898">
        <w:rPr>
          <w:rStyle w:val="Erluterungen"/>
          <w:i w:val="0"/>
          <w:color w:val="000000"/>
        </w:rPr>
        <w:t>Die Registrierung von Multicast-Pfaden lässt sich in zwei Teile aufgliedern, den Anfrageteil und den Reservierungssteil.</w:t>
      </w:r>
      <w:r w:rsidR="007479FE" w:rsidRPr="00F65898">
        <w:t>Zur Erklärung sollen die folgenden Abbildungen dienen:</w:t>
      </w:r>
    </w:p>
    <w:p w:rsidR="00FD0970" w:rsidRPr="00F65898" w:rsidRDefault="00FD0970" w:rsidP="00EF1E15">
      <w:pPr>
        <w:spacing w:after="40"/>
        <w:rPr>
          <w:rStyle w:val="Erluterungen"/>
          <w:color w:val="auto"/>
        </w:rPr>
      </w:pPr>
    </w:p>
    <w:p w:rsidR="00FD0970" w:rsidRPr="00F65898" w:rsidRDefault="00FD0970" w:rsidP="00FD0970">
      <w:pPr>
        <w:rPr>
          <w:rStyle w:val="Erluterungen"/>
          <w:color w:val="auto"/>
        </w:rPr>
      </w:pPr>
    </w:p>
    <w:p w:rsidR="00EF753E" w:rsidRPr="00F65898" w:rsidRDefault="002E0860" w:rsidP="00EF753E">
      <w:pPr>
        <w:keepNext/>
      </w:pPr>
      <w:r w:rsidRPr="00F65898">
        <w:rPr>
          <w:i/>
          <w:noProof/>
          <w:color w:val="0000FF"/>
        </w:rPr>
        <w:lastRenderedPageBreak/>
        <w:drawing>
          <wp:inline distT="0" distB="0" distL="0" distR="0">
            <wp:extent cx="5762625" cy="29527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952750"/>
                    </a:xfrm>
                    <a:prstGeom prst="rect">
                      <a:avLst/>
                    </a:prstGeom>
                    <a:noFill/>
                    <a:ln>
                      <a:noFill/>
                    </a:ln>
                  </pic:spPr>
                </pic:pic>
              </a:graphicData>
            </a:graphic>
          </wp:inline>
        </w:drawing>
      </w:r>
    </w:p>
    <w:p w:rsidR="00885F51" w:rsidRPr="00F65898" w:rsidRDefault="00EF753E" w:rsidP="00EF753E">
      <w:pPr>
        <w:pStyle w:val="Beschriftung"/>
        <w:rPr>
          <w:sz w:val="24"/>
          <w:szCs w:val="24"/>
        </w:rPr>
      </w:pPr>
      <w:r w:rsidRPr="00F65898">
        <w:rPr>
          <w:sz w:val="24"/>
          <w:szCs w:val="24"/>
        </w:rPr>
        <w:t xml:space="preserve">Abbildung </w:t>
      </w:r>
      <w:r w:rsidR="0083625E" w:rsidRPr="00F65898">
        <w:rPr>
          <w:sz w:val="24"/>
          <w:szCs w:val="24"/>
        </w:rPr>
        <w:fldChar w:fldCharType="begin"/>
      </w:r>
      <w:r w:rsidRPr="00F65898">
        <w:rPr>
          <w:sz w:val="24"/>
          <w:szCs w:val="24"/>
        </w:rPr>
        <w:instrText xml:space="preserve"> SEQ Abbildung \* ARABIC </w:instrText>
      </w:r>
      <w:r w:rsidR="0083625E" w:rsidRPr="00F65898">
        <w:rPr>
          <w:sz w:val="24"/>
          <w:szCs w:val="24"/>
        </w:rPr>
        <w:fldChar w:fldCharType="separate"/>
      </w:r>
      <w:r w:rsidR="00592DD3" w:rsidRPr="00F65898">
        <w:rPr>
          <w:noProof/>
          <w:sz w:val="24"/>
          <w:szCs w:val="24"/>
        </w:rPr>
        <w:t>3</w:t>
      </w:r>
      <w:r w:rsidR="0083625E" w:rsidRPr="00F65898">
        <w:rPr>
          <w:sz w:val="24"/>
          <w:szCs w:val="24"/>
        </w:rPr>
        <w:fldChar w:fldCharType="end"/>
      </w:r>
      <w:r w:rsidRPr="00F65898">
        <w:rPr>
          <w:sz w:val="24"/>
          <w:szCs w:val="24"/>
        </w:rPr>
        <w:t>: Registrierung Multicast Pfad</w:t>
      </w:r>
    </w:p>
    <w:p w:rsidR="00FD0970" w:rsidRPr="00F65898" w:rsidRDefault="00FD0970" w:rsidP="00FD0970">
      <w:pPr>
        <w:rPr>
          <w:rStyle w:val="Erluterungen"/>
          <w:color w:val="000000" w:themeColor="text1"/>
        </w:rPr>
      </w:pPr>
    </w:p>
    <w:p w:rsidR="007479FE" w:rsidRPr="00F65898" w:rsidRDefault="007479FE" w:rsidP="00FD0970">
      <w:pPr>
        <w:rPr>
          <w:rStyle w:val="Erluterungen"/>
          <w:color w:val="auto"/>
        </w:rPr>
      </w:pPr>
      <w:r w:rsidRPr="00F65898">
        <w:t xml:space="preserve">Die Listener Station </w:t>
      </w:r>
      <w:r w:rsidR="002E0860" w:rsidRPr="00F65898">
        <w:rPr>
          <w:noProof/>
        </w:rPr>
        <w:drawing>
          <wp:inline distT="0" distB="0" distL="0" distR="0">
            <wp:extent cx="180975" cy="1714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sidRPr="00F65898">
        <w:t xml:space="preserve"> möchte sich an der Multicast-Gruppe der Talkerstation</w:t>
      </w:r>
      <w:r w:rsidR="002E0860" w:rsidRPr="00F65898">
        <w:rPr>
          <w:noProof/>
        </w:rPr>
        <w:drawing>
          <wp:inline distT="0" distB="0" distL="0" distR="0">
            <wp:extent cx="190500" cy="190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solidFill>
                      <a:srgbClr val="FFFFFF"/>
                    </a:solidFill>
                    <a:ln>
                      <a:noFill/>
                    </a:ln>
                  </pic:spPr>
                </pic:pic>
              </a:graphicData>
            </a:graphic>
          </wp:inline>
        </w:drawing>
      </w:r>
      <w:r w:rsidRPr="00F65898">
        <w:t xml:space="preserve"> anmelden. Dazu sendet die Listener Station eine Anfrage aus. Der Switch B1 registriert den Pfad, von dem die Anfrage kam und schickt diese an alle anderen Stationen im Netzwerk weiter. Auch an den Switch B2 wird die Anfrage weitergeleitet, welcher sich wiederum den Pfad merkt, von dem die Anfrage kam. Dies wird solange abgehandelt, bis die Anfrage letztendlich an der Talkerstation</w:t>
      </w:r>
      <w:r w:rsidR="002E0860" w:rsidRPr="00F65898">
        <w:rPr>
          <w:noProof/>
        </w:rPr>
        <w:drawing>
          <wp:inline distT="0" distB="0" distL="0" distR="0">
            <wp:extent cx="190500" cy="1905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solidFill>
                      <a:srgbClr val="FFFFFF"/>
                    </a:solidFill>
                    <a:ln>
                      <a:noFill/>
                    </a:ln>
                  </pic:spPr>
                </pic:pic>
              </a:graphicData>
            </a:graphic>
          </wp:inline>
        </w:drawing>
      </w:r>
      <w:r w:rsidRPr="00F65898">
        <w:t xml:space="preserve"> angekommen ist. Die Talkerstation weiß, wer berec</w:t>
      </w:r>
      <w:r w:rsidR="001460A6" w:rsidRPr="00F65898">
        <w:t xml:space="preserve">htigt ist der Multicast-Gruppe </w:t>
      </w:r>
      <w:r w:rsidRPr="00F65898">
        <w:t>beizutreten und sendet ein RESV, das Reservierungssignal aus.</w:t>
      </w:r>
      <w:r w:rsidR="00B267AC" w:rsidRPr="00F65898">
        <w:t>“[</w:t>
      </w:r>
      <w:r w:rsidR="00B95585" w:rsidRPr="00F65898">
        <w:t>5</w:t>
      </w:r>
      <w:r w:rsidR="00B267AC" w:rsidRPr="00F65898">
        <w:t>]</w:t>
      </w:r>
    </w:p>
    <w:p w:rsidR="00FD0970" w:rsidRPr="00F65898" w:rsidRDefault="00FD0970" w:rsidP="00FD0970">
      <w:pPr>
        <w:rPr>
          <w:rStyle w:val="Erluterungen"/>
          <w:color w:val="000000" w:themeColor="text1"/>
        </w:rPr>
      </w:pPr>
    </w:p>
    <w:p w:rsidR="00EF753E" w:rsidRPr="00F65898" w:rsidRDefault="002E0860" w:rsidP="00EF753E">
      <w:pPr>
        <w:keepNext/>
        <w:ind w:left="-142"/>
      </w:pPr>
      <w:bookmarkStart w:id="6" w:name="_GoBack"/>
      <w:r w:rsidRPr="00F65898">
        <w:rPr>
          <w:i/>
          <w:noProof/>
          <w:color w:val="000000" w:themeColor="text1"/>
        </w:rPr>
        <w:drawing>
          <wp:inline distT="0" distB="0" distL="0" distR="0">
            <wp:extent cx="5762625" cy="2200275"/>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200275"/>
                    </a:xfrm>
                    <a:prstGeom prst="rect">
                      <a:avLst/>
                    </a:prstGeom>
                    <a:noFill/>
                    <a:ln>
                      <a:noFill/>
                    </a:ln>
                  </pic:spPr>
                </pic:pic>
              </a:graphicData>
            </a:graphic>
          </wp:inline>
        </w:drawing>
      </w:r>
    </w:p>
    <w:bookmarkEnd w:id="6"/>
    <w:p w:rsidR="009D1D0D" w:rsidRPr="00F65898" w:rsidRDefault="00EF753E" w:rsidP="00EF753E">
      <w:pPr>
        <w:pStyle w:val="Beschriftung"/>
        <w:rPr>
          <w:sz w:val="24"/>
          <w:szCs w:val="24"/>
        </w:rPr>
      </w:pPr>
      <w:r w:rsidRPr="00F65898">
        <w:rPr>
          <w:sz w:val="24"/>
          <w:szCs w:val="24"/>
        </w:rPr>
        <w:t xml:space="preserve">Abbildung </w:t>
      </w:r>
      <w:r w:rsidR="0083625E" w:rsidRPr="00F65898">
        <w:rPr>
          <w:sz w:val="24"/>
          <w:szCs w:val="24"/>
        </w:rPr>
        <w:fldChar w:fldCharType="begin"/>
      </w:r>
      <w:r w:rsidRPr="00F65898">
        <w:rPr>
          <w:sz w:val="24"/>
          <w:szCs w:val="24"/>
        </w:rPr>
        <w:instrText xml:space="preserve"> SEQ Abbildung \* ARABIC </w:instrText>
      </w:r>
      <w:r w:rsidR="0083625E" w:rsidRPr="00F65898">
        <w:rPr>
          <w:sz w:val="24"/>
          <w:szCs w:val="24"/>
        </w:rPr>
        <w:fldChar w:fldCharType="separate"/>
      </w:r>
      <w:r w:rsidR="00592DD3" w:rsidRPr="00F65898">
        <w:rPr>
          <w:noProof/>
          <w:sz w:val="24"/>
          <w:szCs w:val="24"/>
        </w:rPr>
        <w:t>4</w:t>
      </w:r>
      <w:r w:rsidR="0083625E" w:rsidRPr="00F65898">
        <w:rPr>
          <w:sz w:val="24"/>
          <w:szCs w:val="24"/>
        </w:rPr>
        <w:fldChar w:fldCharType="end"/>
      </w:r>
      <w:r w:rsidRPr="00F65898">
        <w:rPr>
          <w:sz w:val="24"/>
          <w:szCs w:val="24"/>
        </w:rPr>
        <w:t>: Reservierung Multicast Pfad</w:t>
      </w:r>
    </w:p>
    <w:p w:rsidR="003D47FB" w:rsidRPr="00F65898" w:rsidRDefault="00EF1E15" w:rsidP="003D47FB">
      <w:pPr>
        <w:tabs>
          <w:tab w:val="left" w:pos="2700"/>
        </w:tabs>
        <w:rPr>
          <w:i/>
        </w:rPr>
      </w:pPr>
      <w:r w:rsidRPr="00F65898">
        <w:rPr>
          <w:i/>
        </w:rPr>
        <w:br w:type="page"/>
      </w:r>
    </w:p>
    <w:p w:rsidR="003D47FB" w:rsidRPr="00F65898" w:rsidRDefault="003D47FB" w:rsidP="00B25502">
      <w:pPr>
        <w:pStyle w:val="Formatvorlageberschrift1LinksVor16ptNach3pt"/>
      </w:pPr>
      <w:bookmarkStart w:id="7" w:name="_Toc337406889"/>
      <w:r w:rsidRPr="00F65898">
        <w:lastRenderedPageBreak/>
        <w:t>Produktfunktionen</w:t>
      </w:r>
      <w:bookmarkEnd w:id="7"/>
    </w:p>
    <w:p w:rsidR="00530002" w:rsidRPr="00F65898" w:rsidRDefault="00530002" w:rsidP="003D47FB">
      <w:pPr>
        <w:rPr>
          <w:rStyle w:val="Erluterungen"/>
        </w:rPr>
      </w:pPr>
    </w:p>
    <w:p w:rsidR="003D47FB" w:rsidRPr="00F65898" w:rsidRDefault="00805853" w:rsidP="00380F98">
      <w:pPr>
        <w:pStyle w:val="berschrift2"/>
      </w:pPr>
      <w:bookmarkStart w:id="8" w:name="_Toc337406890"/>
      <w:r w:rsidRPr="00F65898">
        <w:t>Use Cases</w:t>
      </w:r>
      <w:bookmarkEnd w:id="8"/>
    </w:p>
    <w:p w:rsidR="00E21107" w:rsidRPr="00F65898" w:rsidRDefault="00E21107" w:rsidP="00A96409">
      <w:pPr>
        <w:tabs>
          <w:tab w:val="left" w:pos="2700"/>
        </w:tabs>
        <w:rPr>
          <w:rStyle w:val="Erluterungen"/>
        </w:rPr>
      </w:pPr>
    </w:p>
    <w:p w:rsidR="009D1D0D" w:rsidRPr="00F65898" w:rsidRDefault="003D1ADE" w:rsidP="009D1D0D">
      <w:pPr>
        <w:keepNext/>
      </w:pPr>
      <w:r w:rsidRPr="00F65898">
        <w:rPr>
          <w:noProof/>
        </w:rPr>
        <w:drawing>
          <wp:inline distT="0" distB="0" distL="0" distR="0">
            <wp:extent cx="5762625" cy="2876550"/>
            <wp:effectExtent l="0" t="0" r="0" b="0"/>
            <wp:docPr id="10" name="Bild 2" descr="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Dropbox\SWE-Multicastor 3.0\Diagramme\UseCaseDiagram1.png"/>
                    <pic:cNvPicPr>
                      <a:picLocks noChangeAspect="1" noChangeArrowheads="1"/>
                    </pic:cNvPicPr>
                  </pic:nvPicPr>
                  <pic:blipFill>
                    <a:blip r:embed="rId14"/>
                    <a:srcRect/>
                    <a:stretch>
                      <a:fillRect/>
                    </a:stretch>
                  </pic:blipFill>
                  <pic:spPr bwMode="auto">
                    <a:xfrm>
                      <a:off x="0" y="0"/>
                      <a:ext cx="5762625" cy="2876550"/>
                    </a:xfrm>
                    <a:prstGeom prst="rect">
                      <a:avLst/>
                    </a:prstGeom>
                    <a:noFill/>
                    <a:ln w="9525">
                      <a:noFill/>
                      <a:miter lim="800000"/>
                      <a:headEnd/>
                      <a:tailEnd/>
                    </a:ln>
                  </pic:spPr>
                </pic:pic>
              </a:graphicData>
            </a:graphic>
          </wp:inline>
        </w:drawing>
      </w:r>
    </w:p>
    <w:p w:rsidR="00E21107" w:rsidRPr="00F65898" w:rsidRDefault="009D1D0D" w:rsidP="009D1D0D">
      <w:pPr>
        <w:pStyle w:val="Beschriftung"/>
        <w:rPr>
          <w:rStyle w:val="Erluterungen"/>
          <w:i w:val="0"/>
          <w:color w:val="000000"/>
        </w:rPr>
      </w:pPr>
      <w:bookmarkStart w:id="9" w:name="_Ref336764380"/>
      <w:bookmarkStart w:id="10" w:name="_Ref336764373"/>
      <w:r w:rsidRPr="00F65898">
        <w:rPr>
          <w:sz w:val="24"/>
          <w:szCs w:val="24"/>
        </w:rPr>
        <w:t xml:space="preserve">Abbildung </w:t>
      </w:r>
      <w:r w:rsidR="0083625E" w:rsidRPr="00F65898">
        <w:rPr>
          <w:sz w:val="24"/>
          <w:szCs w:val="24"/>
        </w:rPr>
        <w:fldChar w:fldCharType="begin"/>
      </w:r>
      <w:r w:rsidRPr="00F65898">
        <w:rPr>
          <w:sz w:val="24"/>
          <w:szCs w:val="24"/>
        </w:rPr>
        <w:instrText xml:space="preserve"> SEQ Abbildung \* ARABIC </w:instrText>
      </w:r>
      <w:r w:rsidR="0083625E" w:rsidRPr="00F65898">
        <w:rPr>
          <w:sz w:val="24"/>
          <w:szCs w:val="24"/>
        </w:rPr>
        <w:fldChar w:fldCharType="separate"/>
      </w:r>
      <w:r w:rsidR="00592DD3" w:rsidRPr="00F65898">
        <w:rPr>
          <w:noProof/>
          <w:sz w:val="24"/>
          <w:szCs w:val="24"/>
        </w:rPr>
        <w:t>5</w:t>
      </w:r>
      <w:r w:rsidR="0083625E" w:rsidRPr="00F65898">
        <w:rPr>
          <w:sz w:val="24"/>
          <w:szCs w:val="24"/>
        </w:rPr>
        <w:fldChar w:fldCharType="end"/>
      </w:r>
      <w:bookmarkEnd w:id="9"/>
      <w:r w:rsidR="00E21107" w:rsidRPr="00F65898">
        <w:rPr>
          <w:rStyle w:val="Erluterungen"/>
          <w:color w:val="000000"/>
          <w:szCs w:val="24"/>
        </w:rPr>
        <w:t>:</w:t>
      </w:r>
      <w:r w:rsidR="00E21107" w:rsidRPr="00F65898">
        <w:rPr>
          <w:rStyle w:val="Erluterungen"/>
          <w:i w:val="0"/>
          <w:color w:val="000000"/>
        </w:rPr>
        <w:t>Use Case Diagramm</w:t>
      </w:r>
      <w:bookmarkEnd w:id="10"/>
    </w:p>
    <w:p w:rsidR="004822BE" w:rsidRPr="00F65898" w:rsidRDefault="004822BE" w:rsidP="004822BE">
      <w:pPr>
        <w:tabs>
          <w:tab w:val="left" w:pos="2700"/>
        </w:tabs>
        <w:spacing w:after="240"/>
        <w:jc w:val="left"/>
        <w:rPr>
          <w:rFonts w:cs="Arial"/>
          <w:b/>
          <w:bCs/>
          <w:iCs/>
          <w:szCs w:val="28"/>
        </w:rPr>
      </w:pPr>
    </w:p>
    <w:p w:rsidR="00E21107" w:rsidRPr="00F65898" w:rsidRDefault="00E21107" w:rsidP="004822BE">
      <w:pPr>
        <w:tabs>
          <w:tab w:val="left" w:pos="2700"/>
        </w:tabs>
        <w:spacing w:after="240"/>
        <w:jc w:val="left"/>
        <w:rPr>
          <w:rFonts w:cs="Arial"/>
          <w:b/>
          <w:bCs/>
          <w:iCs/>
          <w:szCs w:val="28"/>
        </w:rPr>
      </w:pPr>
      <w:r w:rsidRPr="00F65898">
        <w:rPr>
          <w:rFonts w:cs="Arial"/>
          <w:b/>
          <w:bCs/>
          <w:iCs/>
          <w:szCs w:val="28"/>
        </w:rPr>
        <w:t xml:space="preserve">Beschreibung </w:t>
      </w:r>
      <w:r w:rsidR="004822BE" w:rsidRPr="00F65898">
        <w:rPr>
          <w:rFonts w:cs="Arial"/>
          <w:b/>
          <w:bCs/>
          <w:iCs/>
          <w:szCs w:val="28"/>
        </w:rPr>
        <w:t>der Use Cases aus</w:t>
      </w:r>
      <w:fldSimple w:instr=" REF _Ref336764380 \h  \* MERGEFORMAT ">
        <w:r w:rsidR="00592DD3" w:rsidRPr="00F65898">
          <w:rPr>
            <w:b/>
          </w:rPr>
          <w:t>Abbildung 5</w:t>
        </w:r>
      </w:fldSimple>
      <w:r w:rsidRPr="00F65898">
        <w:rPr>
          <w:rFonts w:cs="Arial"/>
          <w:b/>
          <w:bCs/>
          <w:iCs/>
          <w:szCs w:val="28"/>
        </w:rPr>
        <w:t xml:space="preserve">: </w:t>
      </w:r>
    </w:p>
    <w:p w:rsidR="00E21107" w:rsidRPr="00F65898" w:rsidRDefault="00E21107" w:rsidP="00380F98">
      <w:pPr>
        <w:pStyle w:val="berschrift3"/>
      </w:pPr>
      <w:bookmarkStart w:id="11" w:name="_Toc337406891"/>
      <w:r w:rsidRPr="00F65898">
        <w:t>/LUC10/ Send Multicast</w:t>
      </w:r>
      <w:bookmarkEnd w:id="11"/>
    </w:p>
    <w:p w:rsidR="00E21107" w:rsidRPr="00F65898" w:rsidRDefault="00E21107" w:rsidP="00E21107">
      <w:pPr>
        <w:tabs>
          <w:tab w:val="left" w:pos="2700"/>
        </w:tabs>
        <w:ind w:left="1416"/>
        <w:jc w:val="left"/>
        <w:rPr>
          <w:rFonts w:cs="Arial"/>
          <w:bCs/>
          <w:iCs/>
          <w:szCs w:val="28"/>
        </w:rPr>
      </w:pPr>
      <w:r w:rsidRPr="00F65898">
        <w:rPr>
          <w:rFonts w:cs="Arial"/>
          <w:bCs/>
          <w:iCs/>
          <w:szCs w:val="28"/>
        </w:rPr>
        <w:t>Das Programm ist in der Lage an verschiedene Multicast-Gruppen Daten zu senden.</w:t>
      </w:r>
    </w:p>
    <w:p w:rsidR="000F0A64" w:rsidRPr="00F65898" w:rsidRDefault="000F0A64" w:rsidP="00E21107">
      <w:pPr>
        <w:tabs>
          <w:tab w:val="left" w:pos="2700"/>
        </w:tabs>
        <w:ind w:left="1416"/>
        <w:jc w:val="left"/>
        <w:rPr>
          <w:rFonts w:cs="Arial"/>
          <w:bCs/>
          <w:iCs/>
          <w:szCs w:val="28"/>
        </w:rPr>
      </w:pPr>
    </w:p>
    <w:p w:rsidR="00E21107" w:rsidRPr="00F65898" w:rsidRDefault="00E21107" w:rsidP="00805853">
      <w:pPr>
        <w:pStyle w:val="berschrift3"/>
      </w:pPr>
      <w:bookmarkStart w:id="12" w:name="_Toc337406892"/>
      <w:r w:rsidRPr="00F65898">
        <w:t>/LUC20/ Receive Multicast</w:t>
      </w:r>
      <w:bookmarkEnd w:id="12"/>
    </w:p>
    <w:p w:rsidR="00E21107" w:rsidRPr="00F65898" w:rsidRDefault="00E21107" w:rsidP="00E21107">
      <w:pPr>
        <w:tabs>
          <w:tab w:val="left" w:pos="2700"/>
        </w:tabs>
        <w:ind w:left="1416"/>
        <w:jc w:val="left"/>
        <w:rPr>
          <w:rFonts w:cs="Arial"/>
          <w:bCs/>
          <w:iCs/>
          <w:szCs w:val="28"/>
        </w:rPr>
      </w:pPr>
      <w:r w:rsidRPr="00F65898">
        <w:rPr>
          <w:rFonts w:cs="Arial"/>
          <w:bCs/>
          <w:iCs/>
          <w:szCs w:val="28"/>
        </w:rPr>
        <w:t>Dieser Use Case erlaubt das Empfangen von Multicast-Daten aus zuvor def</w:t>
      </w:r>
      <w:r w:rsidRPr="00F65898">
        <w:rPr>
          <w:rFonts w:cs="Arial"/>
          <w:bCs/>
          <w:iCs/>
          <w:szCs w:val="28"/>
        </w:rPr>
        <w:t>i</w:t>
      </w:r>
      <w:r w:rsidRPr="00F65898">
        <w:rPr>
          <w:rFonts w:cs="Arial"/>
          <w:bCs/>
          <w:iCs/>
          <w:szCs w:val="28"/>
        </w:rPr>
        <w:t>nierten Multicast-Gruppen und ist in der Lage diese Daten zu analysieren.</w:t>
      </w:r>
    </w:p>
    <w:p w:rsidR="00E21107" w:rsidRPr="00F65898" w:rsidRDefault="00E21107" w:rsidP="00E21107">
      <w:pPr>
        <w:spacing w:after="200" w:line="276" w:lineRule="auto"/>
        <w:jc w:val="left"/>
        <w:rPr>
          <w:rFonts w:cs="Arial"/>
          <w:bCs/>
          <w:iCs/>
          <w:szCs w:val="28"/>
        </w:rPr>
      </w:pPr>
    </w:p>
    <w:p w:rsidR="00E21107" w:rsidRPr="00F65898" w:rsidRDefault="00E21107" w:rsidP="00805853">
      <w:pPr>
        <w:pStyle w:val="berschrift3"/>
      </w:pPr>
      <w:bookmarkStart w:id="13" w:name="_Toc337406893"/>
      <w:r w:rsidRPr="00F65898">
        <w:t>/LUC</w:t>
      </w:r>
      <w:r w:rsidR="004822BE" w:rsidRPr="00F65898">
        <w:t>3</w:t>
      </w:r>
      <w:r w:rsidRPr="00F65898">
        <w:t>0/ Analyse Multicast</w:t>
      </w:r>
      <w:bookmarkEnd w:id="13"/>
    </w:p>
    <w:p w:rsidR="00E21107" w:rsidRPr="00F65898" w:rsidRDefault="00E21107" w:rsidP="00E21107">
      <w:pPr>
        <w:tabs>
          <w:tab w:val="left" w:pos="2700"/>
        </w:tabs>
        <w:ind w:left="1416"/>
        <w:jc w:val="left"/>
        <w:rPr>
          <w:rFonts w:cs="Arial"/>
          <w:bCs/>
          <w:iCs/>
          <w:szCs w:val="28"/>
        </w:rPr>
      </w:pPr>
      <w:r w:rsidRPr="00F65898">
        <w:rPr>
          <w:rFonts w:cs="Arial"/>
          <w:bCs/>
          <w:iCs/>
          <w:szCs w:val="28"/>
        </w:rPr>
        <w:t>Diese Funktion wird von Receive Multicast genutzt und analysiert die ei</w:t>
      </w:r>
      <w:r w:rsidRPr="00F65898">
        <w:rPr>
          <w:rFonts w:cs="Arial"/>
          <w:bCs/>
          <w:iCs/>
          <w:szCs w:val="28"/>
        </w:rPr>
        <w:t>n</w:t>
      </w:r>
      <w:r w:rsidRPr="00F65898">
        <w:rPr>
          <w:rFonts w:cs="Arial"/>
          <w:bCs/>
          <w:iCs/>
          <w:szCs w:val="28"/>
        </w:rPr>
        <w:t>kommenden Daten nach bestimmten Kriterien wie Zeitintervall zwischen den Daten, ob Pakete verloren gegangen sind und vielen mehr. Genauere Inform</w:t>
      </w:r>
      <w:r w:rsidRPr="00F65898">
        <w:rPr>
          <w:rFonts w:cs="Arial"/>
          <w:bCs/>
          <w:iCs/>
          <w:szCs w:val="28"/>
        </w:rPr>
        <w:t>a</w:t>
      </w:r>
      <w:r w:rsidRPr="00F65898">
        <w:rPr>
          <w:rFonts w:cs="Arial"/>
          <w:bCs/>
          <w:iCs/>
          <w:szCs w:val="28"/>
        </w:rPr>
        <w:t>tionen finden sich in der Sektion Produktanforderungen.</w:t>
      </w:r>
    </w:p>
    <w:p w:rsidR="00E21107" w:rsidRPr="00F65898" w:rsidRDefault="00E21107" w:rsidP="00E21107">
      <w:pPr>
        <w:tabs>
          <w:tab w:val="left" w:pos="2700"/>
        </w:tabs>
        <w:ind w:left="1416"/>
        <w:jc w:val="left"/>
        <w:rPr>
          <w:rFonts w:cs="Arial"/>
          <w:bCs/>
          <w:iCs/>
          <w:szCs w:val="28"/>
        </w:rPr>
      </w:pPr>
    </w:p>
    <w:p w:rsidR="008D2F24" w:rsidRPr="00F65898" w:rsidRDefault="008D2F24" w:rsidP="00805853">
      <w:pPr>
        <w:pStyle w:val="berschrift3"/>
      </w:pPr>
      <w:bookmarkStart w:id="14" w:name="_Toc337406894"/>
      <w:r w:rsidRPr="00F65898">
        <w:t>/LUC40/ Configure Settings</w:t>
      </w:r>
      <w:bookmarkEnd w:id="14"/>
    </w:p>
    <w:p w:rsidR="008D2F24" w:rsidRPr="00F65898" w:rsidRDefault="008D2F24" w:rsidP="008D2F24">
      <w:pPr>
        <w:ind w:left="1416"/>
      </w:pPr>
      <w:r w:rsidRPr="00F65898">
        <w:rPr>
          <w:rFonts w:cs="Arial"/>
          <w:bCs/>
          <w:iCs/>
          <w:szCs w:val="28"/>
        </w:rPr>
        <w:t>In dem Programm MultiCastorlassen sich eine Reihe von Einstellungen vo</w:t>
      </w:r>
      <w:r w:rsidRPr="00F65898">
        <w:rPr>
          <w:rFonts w:cs="Arial"/>
          <w:bCs/>
          <w:iCs/>
          <w:szCs w:val="28"/>
        </w:rPr>
        <w:t>r</w:t>
      </w:r>
      <w:r w:rsidRPr="00F65898">
        <w:rPr>
          <w:rFonts w:cs="Arial"/>
          <w:bCs/>
          <w:iCs/>
          <w:szCs w:val="28"/>
        </w:rPr>
        <w:t>nehmen oder auch Konfigurationsdateien laden. Beides lässt sich innerhalb der grafischen Benutzeroberfläche oder der Kommandozeile ausführen.</w:t>
      </w:r>
    </w:p>
    <w:p w:rsidR="00E21107" w:rsidRPr="00F65898" w:rsidRDefault="008D2F24" w:rsidP="00805853">
      <w:pPr>
        <w:pStyle w:val="berschrift3"/>
      </w:pPr>
      <w:bookmarkStart w:id="15" w:name="_Toc337406895"/>
      <w:r w:rsidRPr="00F65898">
        <w:lastRenderedPageBreak/>
        <w:t>/L</w:t>
      </w:r>
      <w:r w:rsidR="00F27BD1" w:rsidRPr="00F65898">
        <w:t>UC41/ Select Multicast Protocol</w:t>
      </w:r>
      <w:bookmarkEnd w:id="15"/>
    </w:p>
    <w:p w:rsidR="008D2F24" w:rsidRPr="00F65898" w:rsidRDefault="008D2F24" w:rsidP="0010320C">
      <w:pPr>
        <w:ind w:left="1416"/>
      </w:pPr>
      <w:r w:rsidRPr="00F65898">
        <w:t>Diese Funktion ermöglicht es dem Nutzer das Multicast Protokoll auszuwä</w:t>
      </w:r>
      <w:r w:rsidRPr="00F65898">
        <w:t>h</w:t>
      </w:r>
      <w:r w:rsidRPr="00F65898">
        <w:t>len. Er kann zwischen dem GMRP und dem MMRP Protokoll wählen.</w:t>
      </w:r>
    </w:p>
    <w:p w:rsidR="00E21107" w:rsidRPr="00F65898" w:rsidRDefault="00E21107" w:rsidP="00805853">
      <w:pPr>
        <w:pStyle w:val="berschrift3"/>
      </w:pPr>
      <w:bookmarkStart w:id="16" w:name="_Toc337406896"/>
      <w:r w:rsidRPr="00F65898">
        <w:t>/LUC</w:t>
      </w:r>
      <w:r w:rsidR="004822BE" w:rsidRPr="00F65898">
        <w:t>42</w:t>
      </w:r>
      <w:r w:rsidRPr="00F65898">
        <w:t>/ Save / LoadConfiguration File</w:t>
      </w:r>
      <w:bookmarkEnd w:id="16"/>
    </w:p>
    <w:p w:rsidR="00E21107" w:rsidRPr="00F65898" w:rsidRDefault="00E21107" w:rsidP="00E21107">
      <w:pPr>
        <w:tabs>
          <w:tab w:val="left" w:pos="2700"/>
        </w:tabs>
        <w:ind w:left="1416"/>
        <w:jc w:val="left"/>
        <w:rPr>
          <w:rFonts w:cs="Arial"/>
          <w:bCs/>
          <w:iCs/>
          <w:szCs w:val="28"/>
        </w:rPr>
      </w:pPr>
      <w:r w:rsidRPr="00F65898">
        <w:rPr>
          <w:rFonts w:cs="Arial"/>
          <w:bCs/>
          <w:iCs/>
          <w:szCs w:val="28"/>
        </w:rPr>
        <w:t>Diese Funktion ermöglicht es eine Konfigurationsdatei mit allen Einstellungen zu speichern und später wieder zu laden, so dass die Einstellungen nicht erneut vorgenommen werden müssen.</w:t>
      </w:r>
    </w:p>
    <w:p w:rsidR="00E21107" w:rsidRPr="00F65898" w:rsidRDefault="00E21107" w:rsidP="00E21107">
      <w:pPr>
        <w:tabs>
          <w:tab w:val="left" w:pos="2700"/>
        </w:tabs>
        <w:jc w:val="left"/>
        <w:rPr>
          <w:rFonts w:cs="Arial"/>
          <w:bCs/>
          <w:iCs/>
          <w:szCs w:val="28"/>
        </w:rPr>
      </w:pPr>
    </w:p>
    <w:p w:rsidR="00E21107" w:rsidRPr="00F65898" w:rsidRDefault="00E21107" w:rsidP="00805853">
      <w:pPr>
        <w:pStyle w:val="berschrift3"/>
      </w:pPr>
      <w:bookmarkStart w:id="17" w:name="_Toc337406897"/>
      <w:r w:rsidRPr="00F65898">
        <w:t>/LUC</w:t>
      </w:r>
      <w:r w:rsidR="004822BE" w:rsidRPr="00F65898">
        <w:t>43</w:t>
      </w:r>
      <w:r w:rsidRPr="00F65898">
        <w:t>/ Set / Delete Multicast Group Membership</w:t>
      </w:r>
      <w:bookmarkEnd w:id="17"/>
    </w:p>
    <w:p w:rsidR="00E21107" w:rsidRPr="00F65898" w:rsidRDefault="00E21107" w:rsidP="00E21107">
      <w:pPr>
        <w:tabs>
          <w:tab w:val="left" w:pos="2700"/>
        </w:tabs>
        <w:ind w:left="1416"/>
        <w:jc w:val="left"/>
        <w:rPr>
          <w:rFonts w:cs="Arial"/>
          <w:bCs/>
          <w:iCs/>
          <w:szCs w:val="28"/>
        </w:rPr>
      </w:pPr>
      <w:r w:rsidRPr="00F65898">
        <w:rPr>
          <w:rFonts w:cs="Arial"/>
          <w:bCs/>
          <w:iCs/>
          <w:szCs w:val="28"/>
        </w:rPr>
        <w:t>Diese Funktion gestattet es dem User einer Multicast-Gruppe beizutreten, so dass der Client Daten von dieser Gruppe erhält, oder auch die Gruppe zu ve</w:t>
      </w:r>
      <w:r w:rsidRPr="00F65898">
        <w:rPr>
          <w:rFonts w:cs="Arial"/>
          <w:bCs/>
          <w:iCs/>
          <w:szCs w:val="28"/>
        </w:rPr>
        <w:t>r</w:t>
      </w:r>
      <w:r w:rsidRPr="00F65898">
        <w:rPr>
          <w:rFonts w:cs="Arial"/>
          <w:bCs/>
          <w:iCs/>
          <w:szCs w:val="28"/>
        </w:rPr>
        <w:t>lassen. Für den Server bedeutet das Setzen oder Entfernen zu einer Multicast-Gruppe, dass er an diese Gruppe sendet oder nicht mehr an diese Gruppe se</w:t>
      </w:r>
      <w:r w:rsidRPr="00F65898">
        <w:rPr>
          <w:rFonts w:cs="Arial"/>
          <w:bCs/>
          <w:iCs/>
          <w:szCs w:val="28"/>
        </w:rPr>
        <w:t>n</w:t>
      </w:r>
      <w:r w:rsidRPr="00F65898">
        <w:rPr>
          <w:rFonts w:cs="Arial"/>
          <w:bCs/>
          <w:iCs/>
          <w:szCs w:val="28"/>
        </w:rPr>
        <w:t>det.</w:t>
      </w:r>
    </w:p>
    <w:p w:rsidR="00E21107" w:rsidRPr="00F65898" w:rsidRDefault="00E21107" w:rsidP="00E21107">
      <w:pPr>
        <w:tabs>
          <w:tab w:val="left" w:pos="2700"/>
        </w:tabs>
        <w:jc w:val="left"/>
        <w:rPr>
          <w:rFonts w:cs="Arial"/>
          <w:bCs/>
          <w:iCs/>
          <w:szCs w:val="28"/>
        </w:rPr>
      </w:pPr>
    </w:p>
    <w:p w:rsidR="00E21107" w:rsidRPr="00F65898" w:rsidRDefault="00E21107" w:rsidP="00805853">
      <w:pPr>
        <w:pStyle w:val="berschrift3"/>
      </w:pPr>
      <w:bookmarkStart w:id="18" w:name="_Toc337406898"/>
      <w:r w:rsidRPr="00F65898">
        <w:t>/LUC</w:t>
      </w:r>
      <w:r w:rsidR="004822BE" w:rsidRPr="00F65898">
        <w:t>44</w:t>
      </w:r>
      <w:r w:rsidRPr="00F65898">
        <w:t>/ Activate / Deactivate Multicast Group</w:t>
      </w:r>
      <w:bookmarkEnd w:id="18"/>
    </w:p>
    <w:p w:rsidR="00E21107" w:rsidRPr="00F65898" w:rsidRDefault="00E21107" w:rsidP="00E21107">
      <w:pPr>
        <w:tabs>
          <w:tab w:val="left" w:pos="2700"/>
        </w:tabs>
        <w:ind w:left="1416"/>
        <w:jc w:val="left"/>
        <w:rPr>
          <w:rFonts w:cs="Arial"/>
          <w:bCs/>
          <w:iCs/>
          <w:szCs w:val="28"/>
        </w:rPr>
      </w:pPr>
      <w:r w:rsidRPr="00F65898">
        <w:rPr>
          <w:rFonts w:cs="Arial"/>
          <w:bCs/>
          <w:iCs/>
          <w:szCs w:val="28"/>
        </w:rPr>
        <w:t>Bei dieser Einstellungen können Multicast-Gruppen deaktiviert werden, ohne sie zu löschen. So muss man eine Gruppe nicht neu hinzufügen sobald wieder Daten von ihr empfangen bzw. an sie gesendet werden sollen.</w:t>
      </w:r>
    </w:p>
    <w:p w:rsidR="00E21107" w:rsidRPr="00F65898" w:rsidRDefault="00E21107" w:rsidP="00E21107">
      <w:pPr>
        <w:tabs>
          <w:tab w:val="left" w:pos="2700"/>
        </w:tabs>
        <w:jc w:val="left"/>
        <w:rPr>
          <w:rFonts w:cs="Arial"/>
          <w:bCs/>
          <w:iCs/>
          <w:szCs w:val="28"/>
        </w:rPr>
      </w:pPr>
    </w:p>
    <w:p w:rsidR="00E21107" w:rsidRPr="00F65898" w:rsidRDefault="00E21107" w:rsidP="00805853">
      <w:pPr>
        <w:pStyle w:val="berschrift3"/>
      </w:pPr>
      <w:bookmarkStart w:id="19" w:name="_Toc337406899"/>
      <w:r w:rsidRPr="00F65898">
        <w:t>/</w:t>
      </w:r>
      <w:r w:rsidR="004822BE" w:rsidRPr="00F65898">
        <w:t>L</w:t>
      </w:r>
      <w:r w:rsidRPr="00F65898">
        <w:t>UC</w:t>
      </w:r>
      <w:r w:rsidR="004822BE" w:rsidRPr="00F65898">
        <w:t>45</w:t>
      </w:r>
      <w:r w:rsidRPr="00F65898">
        <w:t>/ Configure Server Settings</w:t>
      </w:r>
      <w:bookmarkEnd w:id="19"/>
    </w:p>
    <w:p w:rsidR="00E21107" w:rsidRPr="00F65898" w:rsidRDefault="00E21107" w:rsidP="00E21107">
      <w:pPr>
        <w:ind w:left="1416"/>
        <w:jc w:val="left"/>
        <w:rPr>
          <w:rFonts w:cs="Arial"/>
          <w:bCs/>
          <w:iCs/>
          <w:szCs w:val="28"/>
        </w:rPr>
      </w:pPr>
      <w:r w:rsidRPr="00F65898">
        <w:rPr>
          <w:rFonts w:cs="Arial"/>
          <w:bCs/>
          <w:iCs/>
          <w:szCs w:val="28"/>
        </w:rPr>
        <w:t>Dieser Use Case ermöglicht es verschiedene Sendearten für den Server zu ko</w:t>
      </w:r>
      <w:r w:rsidRPr="00F65898">
        <w:rPr>
          <w:rFonts w:cs="Arial"/>
          <w:bCs/>
          <w:iCs/>
          <w:szCs w:val="28"/>
        </w:rPr>
        <w:t>n</w:t>
      </w:r>
      <w:r w:rsidRPr="00F65898">
        <w:rPr>
          <w:rFonts w:cs="Arial"/>
          <w:bCs/>
          <w:iCs/>
          <w:szCs w:val="28"/>
        </w:rPr>
        <w:t>figurieren, so dass der Nutzer zwischen einer sogenanntenLow Time Resolut</w:t>
      </w:r>
      <w:r w:rsidRPr="00F65898">
        <w:rPr>
          <w:rFonts w:cs="Arial"/>
          <w:bCs/>
          <w:iCs/>
          <w:szCs w:val="28"/>
        </w:rPr>
        <w:t>i</w:t>
      </w:r>
      <w:r w:rsidRPr="00F65898">
        <w:rPr>
          <w:rFonts w:cs="Arial"/>
          <w:bCs/>
          <w:iCs/>
          <w:szCs w:val="28"/>
        </w:rPr>
        <w:t>on und einer High Time Resolution wählen kann. Bei der High Time Resolut</w:t>
      </w:r>
      <w:r w:rsidRPr="00F65898">
        <w:rPr>
          <w:rFonts w:cs="Arial"/>
          <w:bCs/>
          <w:iCs/>
          <w:szCs w:val="28"/>
        </w:rPr>
        <w:t>i</w:t>
      </w:r>
      <w:r w:rsidRPr="00F65898">
        <w:rPr>
          <w:rFonts w:cs="Arial"/>
          <w:bCs/>
          <w:iCs/>
          <w:szCs w:val="28"/>
        </w:rPr>
        <w:t>on werden die Daten in wesentlich kleineren Zeitabständen gesendet. Diese Funktion bringt jedoch den Server oft an die Grenzen seiner Rechenleistung.</w:t>
      </w:r>
    </w:p>
    <w:p w:rsidR="006E15F5" w:rsidRPr="00F65898" w:rsidRDefault="006E15F5" w:rsidP="00A96409">
      <w:pPr>
        <w:tabs>
          <w:tab w:val="left" w:pos="2700"/>
        </w:tabs>
        <w:rPr>
          <w:i/>
        </w:rPr>
      </w:pPr>
    </w:p>
    <w:p w:rsidR="007A6959" w:rsidRPr="00F65898" w:rsidRDefault="007A6959" w:rsidP="00805853">
      <w:pPr>
        <w:pStyle w:val="berschrift2"/>
      </w:pPr>
      <w:bookmarkStart w:id="20" w:name="_Toc337406900"/>
      <w:r w:rsidRPr="00F65898">
        <w:t>Anforderungen</w:t>
      </w:r>
      <w:bookmarkEnd w:id="20"/>
    </w:p>
    <w:p w:rsidR="00683AE3" w:rsidRPr="00F65898" w:rsidRDefault="00EC30D2" w:rsidP="0084438D">
      <w:pPr>
        <w:rPr>
          <w:color w:val="000000"/>
        </w:rPr>
      </w:pPr>
      <w:r w:rsidRPr="00F65898">
        <w:rPr>
          <w:color w:val="000000"/>
        </w:rPr>
        <w:t xml:space="preserve">/LF10/ </w:t>
      </w:r>
      <w:r w:rsidR="0084438D" w:rsidRPr="00F65898">
        <w:rPr>
          <w:color w:val="000000"/>
        </w:rPr>
        <w:t>MultiCastor 3</w:t>
      </w:r>
      <w:r w:rsidR="008D75D0" w:rsidRPr="00F65898">
        <w:rPr>
          <w:color w:val="000000"/>
        </w:rPr>
        <w:t xml:space="preserve">.0 muss </w:t>
      </w:r>
      <w:r w:rsidR="00185660" w:rsidRPr="00F65898">
        <w:rPr>
          <w:color w:val="000000"/>
        </w:rPr>
        <w:t>das Multicast-</w:t>
      </w:r>
      <w:r w:rsidR="00344094" w:rsidRPr="00F65898">
        <w:rPr>
          <w:color w:val="000000"/>
        </w:rPr>
        <w:t>R</w:t>
      </w:r>
      <w:r w:rsidR="00185660" w:rsidRPr="00F65898">
        <w:rPr>
          <w:color w:val="000000"/>
        </w:rPr>
        <w:t xml:space="preserve">egistrierungsprotokoll </w:t>
      </w:r>
      <w:r w:rsidR="0084438D" w:rsidRPr="00F65898">
        <w:rPr>
          <w:color w:val="000000"/>
        </w:rPr>
        <w:t xml:space="preserve">GMRP </w:t>
      </w:r>
      <w:r w:rsidR="00185660" w:rsidRPr="00F65898">
        <w:rPr>
          <w:color w:val="000000"/>
        </w:rPr>
        <w:t>nach IEEE</w:t>
      </w:r>
      <w:r w:rsidR="008D75D0" w:rsidRPr="00F65898">
        <w:rPr>
          <w:color w:val="000000"/>
        </w:rPr>
        <w:t>802.1ak unterstützen</w:t>
      </w:r>
      <w:r w:rsidR="00185660" w:rsidRPr="00F65898">
        <w:rPr>
          <w:color w:val="000000"/>
        </w:rPr>
        <w:t xml:space="preserve">. </w:t>
      </w:r>
    </w:p>
    <w:p w:rsidR="00683AE3" w:rsidRPr="00F65898" w:rsidRDefault="00683AE3" w:rsidP="0084438D">
      <w:pPr>
        <w:rPr>
          <w:color w:val="000000"/>
        </w:rPr>
      </w:pPr>
    </w:p>
    <w:p w:rsidR="00683AE3" w:rsidRPr="00F65898" w:rsidRDefault="00683AE3" w:rsidP="0084438D">
      <w:pPr>
        <w:rPr>
          <w:color w:val="000000"/>
        </w:rPr>
      </w:pPr>
      <w:r w:rsidRPr="00F65898">
        <w:rPr>
          <w:color w:val="000000"/>
        </w:rPr>
        <w:t>/LF15/ Es muss</w:t>
      </w:r>
      <w:r w:rsidR="00185660" w:rsidRPr="00F65898">
        <w:rPr>
          <w:color w:val="000000"/>
        </w:rPr>
        <w:t xml:space="preserve"> ein Betrieb zwischen Sender und Empfänger mit einem zwischenges</w:t>
      </w:r>
      <w:r w:rsidR="0084438D" w:rsidRPr="00F65898">
        <w:rPr>
          <w:color w:val="000000"/>
        </w:rPr>
        <w:t>c</w:t>
      </w:r>
      <w:r w:rsidR="00185660" w:rsidRPr="00F65898">
        <w:rPr>
          <w:color w:val="000000"/>
        </w:rPr>
        <w:t xml:space="preserve">halteten </w:t>
      </w:r>
      <w:r w:rsidR="00344094" w:rsidRPr="00F65898">
        <w:rPr>
          <w:color w:val="000000"/>
        </w:rPr>
        <w:t>G</w:t>
      </w:r>
      <w:r w:rsidR="00185660" w:rsidRPr="00F65898">
        <w:rPr>
          <w:color w:val="000000"/>
        </w:rPr>
        <w:t>MRP-fähigen Netzwerk</w:t>
      </w:r>
      <w:r w:rsidRPr="00F65898">
        <w:rPr>
          <w:color w:val="000000"/>
        </w:rPr>
        <w:t xml:space="preserve"> möglich sein.</w:t>
      </w:r>
    </w:p>
    <w:p w:rsidR="00683AE3" w:rsidRPr="00F65898" w:rsidRDefault="00683AE3" w:rsidP="0084438D">
      <w:pPr>
        <w:rPr>
          <w:color w:val="000000"/>
        </w:rPr>
      </w:pPr>
    </w:p>
    <w:p w:rsidR="00EC30D2" w:rsidRPr="00F65898" w:rsidRDefault="00683AE3" w:rsidP="0084438D">
      <w:pPr>
        <w:rPr>
          <w:color w:val="000000"/>
        </w:rPr>
      </w:pPr>
      <w:r w:rsidRPr="00F65898">
        <w:rPr>
          <w:color w:val="000000"/>
        </w:rPr>
        <w:t>/LF20/ Eine</w:t>
      </w:r>
      <w:r w:rsidR="00185660" w:rsidRPr="00F65898">
        <w:rPr>
          <w:color w:val="000000"/>
        </w:rPr>
        <w:t xml:space="preserve"> direkt</w:t>
      </w:r>
      <w:r w:rsidRPr="00F65898">
        <w:rPr>
          <w:color w:val="000000"/>
        </w:rPr>
        <w:t>e</w:t>
      </w:r>
      <w:r w:rsidR="00185660" w:rsidRPr="00F65898">
        <w:rPr>
          <w:color w:val="000000"/>
        </w:rPr>
        <w:t xml:space="preserve"> Back-to-Back </w:t>
      </w:r>
      <w:r w:rsidRPr="00F65898">
        <w:rPr>
          <w:color w:val="000000"/>
        </w:rPr>
        <w:t xml:space="preserve">Verbindung muss </w:t>
      </w:r>
      <w:r w:rsidR="00185660" w:rsidRPr="00F65898">
        <w:rPr>
          <w:color w:val="000000"/>
        </w:rPr>
        <w:t>möglich sein.</w:t>
      </w:r>
    </w:p>
    <w:p w:rsidR="008D75D0" w:rsidRPr="00F65898" w:rsidRDefault="008D75D0" w:rsidP="00EC30D2"/>
    <w:p w:rsidR="00185660" w:rsidRPr="00F65898" w:rsidRDefault="00185660" w:rsidP="00185660">
      <w:r w:rsidRPr="00F65898">
        <w:t>/LF30/ Die Usability der Benutzeroberfläche muss überarbeitet werden</w:t>
      </w:r>
      <w:r w:rsidR="00EF1E15" w:rsidRPr="00F65898">
        <w:t>, soll aber auf dem L</w:t>
      </w:r>
      <w:r w:rsidR="00344094" w:rsidRPr="00F65898">
        <w:t>ayout der Version 2.0 beruhen.</w:t>
      </w:r>
    </w:p>
    <w:p w:rsidR="00EF1E15" w:rsidRPr="00F65898" w:rsidRDefault="00EF1E15" w:rsidP="00185660"/>
    <w:p w:rsidR="00185660" w:rsidRPr="00F65898" w:rsidRDefault="00185660" w:rsidP="00344094">
      <w:r w:rsidRPr="00F65898">
        <w:rPr>
          <w:color w:val="000000"/>
        </w:rPr>
        <w:t>/LF31/ In MultiCastor</w:t>
      </w:r>
      <w:r w:rsidR="00344094" w:rsidRPr="00F65898">
        <w:rPr>
          <w:color w:val="000000"/>
        </w:rPr>
        <w:t>3</w:t>
      </w:r>
      <w:r w:rsidRPr="00F65898">
        <w:rPr>
          <w:color w:val="000000"/>
        </w:rPr>
        <w:t xml:space="preserve">.0 </w:t>
      </w:r>
      <w:r w:rsidR="00344094" w:rsidRPr="00F65898">
        <w:rPr>
          <w:color w:val="000000"/>
        </w:rPr>
        <w:t>sollen alle nützlichen Features aus den drei Versio</w:t>
      </w:r>
      <w:r w:rsidR="0022007B" w:rsidRPr="00F65898">
        <w:rPr>
          <w:color w:val="000000"/>
        </w:rPr>
        <w:t>n</w:t>
      </w:r>
      <w:r w:rsidR="00344094" w:rsidRPr="00F65898">
        <w:rPr>
          <w:color w:val="000000"/>
        </w:rPr>
        <w:t>en 2.0, 2.1 und 2.2 kombiniert werden.</w:t>
      </w:r>
    </w:p>
    <w:p w:rsidR="0014062A" w:rsidRPr="00F65898" w:rsidRDefault="0014062A" w:rsidP="00344094"/>
    <w:p w:rsidR="00EC30D2" w:rsidRPr="00F65898" w:rsidRDefault="00185660" w:rsidP="00344094">
      <w:r w:rsidRPr="00F65898">
        <w:t>/LF5</w:t>
      </w:r>
      <w:r w:rsidR="000C0FA5" w:rsidRPr="00F65898">
        <w:t>0</w:t>
      </w:r>
      <w:r w:rsidR="00EC30D2" w:rsidRPr="00F65898">
        <w:t xml:space="preserve">/ </w:t>
      </w:r>
      <w:r w:rsidR="00344094" w:rsidRPr="00F65898">
        <w:t>Ein e</w:t>
      </w:r>
      <w:r w:rsidR="008D75D0" w:rsidRPr="00F65898">
        <w:t>nglischsprachiges Manual PDF mit ausführlichem Inhalt</w:t>
      </w:r>
      <w:r w:rsidR="00344094" w:rsidRPr="00F65898">
        <w:t xml:space="preserve"> ist zu erstellen</w:t>
      </w:r>
    </w:p>
    <w:p w:rsidR="000C0FA5" w:rsidRPr="00F65898" w:rsidRDefault="000C0FA5" w:rsidP="000C0FA5"/>
    <w:p w:rsidR="000C0FA5" w:rsidRPr="00F65898" w:rsidRDefault="000C0FA5" w:rsidP="000C0FA5">
      <w:r w:rsidRPr="00F65898">
        <w:lastRenderedPageBreak/>
        <w:t>/LF51/ About – Help: Aufruf des Manual-PDFs</w:t>
      </w:r>
    </w:p>
    <w:p w:rsidR="008D75D0" w:rsidRPr="00F65898" w:rsidRDefault="00185660" w:rsidP="00EF1E15">
      <w:r w:rsidRPr="00F65898">
        <w:t>/LF5</w:t>
      </w:r>
      <w:r w:rsidR="000C0FA5" w:rsidRPr="00F65898">
        <w:t>5</w:t>
      </w:r>
      <w:r w:rsidR="008D75D0" w:rsidRPr="00F65898">
        <w:t xml:space="preserve">/ </w:t>
      </w:r>
      <w:r w:rsidR="00344094" w:rsidRPr="00F65898">
        <w:t xml:space="preserve">Das </w:t>
      </w:r>
      <w:r w:rsidR="008D75D0" w:rsidRPr="00F65898">
        <w:t>Historienkapitel mit Bildern</w:t>
      </w:r>
      <w:r w:rsidR="007648D9" w:rsidRPr="00F65898">
        <w:t xml:space="preserve"> der Ersteller</w:t>
      </w:r>
      <w:r w:rsidR="00344094" w:rsidRPr="00F65898">
        <w:t xml:space="preserve">ist </w:t>
      </w:r>
      <w:r w:rsidR="008D75D0" w:rsidRPr="00F65898">
        <w:t xml:space="preserve">im Manual </w:t>
      </w:r>
      <w:r w:rsidR="00EF1E15" w:rsidRPr="00F65898">
        <w:t xml:space="preserve">entsprechend </w:t>
      </w:r>
      <w:r w:rsidR="00344094" w:rsidRPr="00F65898">
        <w:t>zu ergänzen</w:t>
      </w:r>
      <w:r w:rsidR="007648D9" w:rsidRPr="00F65898">
        <w:t>.</w:t>
      </w:r>
    </w:p>
    <w:p w:rsidR="008D75D0" w:rsidRPr="00F65898" w:rsidRDefault="008D75D0" w:rsidP="008D75D0"/>
    <w:p w:rsidR="00EC30D2" w:rsidRPr="00F65898" w:rsidRDefault="00EC30D2" w:rsidP="00EF1E15">
      <w:r w:rsidRPr="00F65898">
        <w:t xml:space="preserve">/LF80/ </w:t>
      </w:r>
      <w:r w:rsidR="00344094" w:rsidRPr="00F65898">
        <w:t>Für MultiCastor 3</w:t>
      </w:r>
      <w:r w:rsidR="007648D9" w:rsidRPr="00F65898">
        <w:t>.0 müssen verschiedene automatisierte Testszenarien beschrieben und eine STAF/STAX-Unterstützung nachgewiesen werden</w:t>
      </w:r>
      <w:r w:rsidR="00EF1E15" w:rsidRPr="00F65898">
        <w:t>.</w:t>
      </w:r>
      <w:r w:rsidR="00344094" w:rsidRPr="00F65898">
        <w:t xml:space="preserve">Gefordert ist die </w:t>
      </w:r>
      <w:r w:rsidR="007648D9" w:rsidRPr="00F65898">
        <w:t>Erstellung einer automatisierten Re</w:t>
      </w:r>
      <w:r w:rsidRPr="00F65898">
        <w:t>gressionstestsuite</w:t>
      </w:r>
      <w:r w:rsidR="00EF1E15" w:rsidRPr="00F65898">
        <w:t>.</w:t>
      </w:r>
    </w:p>
    <w:p w:rsidR="00EC30D2" w:rsidRPr="00F65898" w:rsidRDefault="00EC30D2" w:rsidP="007A6959">
      <w:pPr>
        <w:tabs>
          <w:tab w:val="left" w:pos="2700"/>
        </w:tabs>
      </w:pPr>
    </w:p>
    <w:p w:rsidR="00B25502" w:rsidRPr="00F65898" w:rsidRDefault="00B25502" w:rsidP="00B25502">
      <w:pPr>
        <w:pStyle w:val="Formatvorlageberschrift1LinksVor16ptNach3pt"/>
      </w:pPr>
      <w:bookmarkStart w:id="21" w:name="_Toc337406901"/>
      <w:r w:rsidRPr="00F65898">
        <w:t>Produktdaten</w:t>
      </w:r>
      <w:bookmarkEnd w:id="21"/>
    </w:p>
    <w:p w:rsidR="007479FE" w:rsidRPr="00F65898" w:rsidRDefault="00B267AC" w:rsidP="00EF1E15">
      <w:pPr>
        <w:tabs>
          <w:tab w:val="left" w:pos="2700"/>
        </w:tabs>
        <w:rPr>
          <w:color w:val="000000"/>
        </w:rPr>
      </w:pPr>
      <w:r w:rsidRPr="00F65898">
        <w:rPr>
          <w:rStyle w:val="Erluterungen"/>
          <w:i w:val="0"/>
          <w:color w:val="000000"/>
        </w:rPr>
        <w:t>„</w:t>
      </w:r>
      <w:r w:rsidR="007479FE" w:rsidRPr="00F65898">
        <w:rPr>
          <w:rStyle w:val="Erluterungen"/>
          <w:i w:val="0"/>
          <w:color w:val="000000"/>
        </w:rPr>
        <w:t>In diesem Abschnitt werden die Hauptdaten beschrieben, auf denen das Produkt arbeitet. Im Allgemeinen werden die Hauptdaten eines Programms auch gespeichert.Folgende Hauptdaten werden verwendet:</w:t>
      </w:r>
    </w:p>
    <w:p w:rsidR="007479FE" w:rsidRPr="00F65898" w:rsidRDefault="007479FE" w:rsidP="007479FE">
      <w:pPr>
        <w:tabs>
          <w:tab w:val="left" w:pos="2700"/>
        </w:tabs>
        <w:rPr>
          <w:color w:val="000000"/>
        </w:rPr>
      </w:pPr>
    </w:p>
    <w:p w:rsidR="007479FE" w:rsidRPr="00F65898" w:rsidRDefault="007479FE" w:rsidP="007479FE">
      <w:pPr>
        <w:tabs>
          <w:tab w:val="left" w:pos="2700"/>
        </w:tabs>
        <w:rPr>
          <w:rStyle w:val="Erluterungen"/>
          <w:b/>
          <w:i w:val="0"/>
          <w:color w:val="000000"/>
        </w:rPr>
      </w:pPr>
      <w:r w:rsidRPr="00F65898">
        <w:rPr>
          <w:rStyle w:val="Erluterungen"/>
          <w:b/>
          <w:i w:val="0"/>
          <w:color w:val="000000"/>
        </w:rPr>
        <w:t>/LD10/</w:t>
      </w:r>
      <w:r w:rsidRPr="00F65898">
        <w:rPr>
          <w:rStyle w:val="Erluterungen"/>
          <w:i w:val="0"/>
          <w:color w:val="000000"/>
        </w:rPr>
        <w:t xml:space="preserve"> User-Daten</w:t>
      </w:r>
      <w:r w:rsidR="00EF1E15" w:rsidRPr="00F65898">
        <w:rPr>
          <w:rStyle w:val="Erluterungen"/>
          <w:i w:val="0"/>
          <w:color w:val="000000"/>
        </w:rPr>
        <w:t xml:space="preserve"> (Login-name)</w:t>
      </w:r>
    </w:p>
    <w:p w:rsidR="007479FE" w:rsidRPr="00F65898" w:rsidRDefault="007479FE" w:rsidP="007479FE">
      <w:pPr>
        <w:tabs>
          <w:tab w:val="left" w:pos="2700"/>
        </w:tabs>
        <w:rPr>
          <w:rStyle w:val="Erluterungen"/>
          <w:b/>
          <w:i w:val="0"/>
          <w:color w:val="000000"/>
        </w:rPr>
      </w:pPr>
      <w:r w:rsidRPr="00F65898">
        <w:rPr>
          <w:rStyle w:val="Erluterungen"/>
          <w:b/>
          <w:i w:val="0"/>
          <w:color w:val="000000"/>
        </w:rPr>
        <w:t>/LD11/</w:t>
      </w:r>
      <w:r w:rsidRPr="00F65898">
        <w:rPr>
          <w:rStyle w:val="Erluterungen"/>
          <w:i w:val="0"/>
          <w:color w:val="000000"/>
        </w:rPr>
        <w:t xml:space="preserve"> PC-Kennung</w:t>
      </w:r>
    </w:p>
    <w:p w:rsidR="007479FE" w:rsidRPr="00F65898" w:rsidRDefault="007479FE" w:rsidP="007479FE">
      <w:pPr>
        <w:tabs>
          <w:tab w:val="left" w:pos="2700"/>
        </w:tabs>
        <w:rPr>
          <w:color w:val="000000"/>
        </w:rPr>
      </w:pPr>
      <w:r w:rsidRPr="00F65898">
        <w:rPr>
          <w:rStyle w:val="Erluterungen"/>
          <w:b/>
          <w:i w:val="0"/>
          <w:color w:val="000000"/>
        </w:rPr>
        <w:t>/LD12/</w:t>
      </w:r>
      <w:r w:rsidRPr="00F65898">
        <w:rPr>
          <w:rStyle w:val="Erluterungen"/>
          <w:i w:val="0"/>
          <w:color w:val="000000"/>
        </w:rPr>
        <w:t xml:space="preserve"> Zeitpunkt des letzten Aufrufs</w:t>
      </w:r>
    </w:p>
    <w:p w:rsidR="007479FE" w:rsidRPr="00F65898" w:rsidRDefault="007479FE" w:rsidP="007479FE">
      <w:pPr>
        <w:tabs>
          <w:tab w:val="left" w:pos="2700"/>
        </w:tabs>
        <w:rPr>
          <w:color w:val="000000"/>
        </w:rPr>
      </w:pPr>
    </w:p>
    <w:p w:rsidR="007479FE" w:rsidRPr="00F65898" w:rsidRDefault="007479FE" w:rsidP="007479FE">
      <w:pPr>
        <w:tabs>
          <w:tab w:val="left" w:pos="2700"/>
        </w:tabs>
        <w:rPr>
          <w:rStyle w:val="Erluterungen"/>
          <w:b/>
          <w:i w:val="0"/>
          <w:color w:val="000000"/>
        </w:rPr>
      </w:pPr>
      <w:r w:rsidRPr="00F65898">
        <w:rPr>
          <w:rStyle w:val="Erluterungen"/>
          <w:b/>
          <w:i w:val="0"/>
          <w:color w:val="000000"/>
        </w:rPr>
        <w:t>/LD20/</w:t>
      </w:r>
      <w:r w:rsidRPr="00F65898">
        <w:rPr>
          <w:rStyle w:val="Erluterungen"/>
          <w:i w:val="0"/>
          <w:color w:val="000000"/>
        </w:rPr>
        <w:t xml:space="preserve"> aktuelle Multicast-Konfiguration</w:t>
      </w:r>
    </w:p>
    <w:p w:rsidR="007479FE" w:rsidRPr="00F65898" w:rsidRDefault="007479FE" w:rsidP="007479FE">
      <w:pPr>
        <w:tabs>
          <w:tab w:val="left" w:pos="2700"/>
          <w:tab w:val="left" w:pos="8164"/>
        </w:tabs>
        <w:rPr>
          <w:rStyle w:val="Erluterungen"/>
          <w:b/>
          <w:i w:val="0"/>
          <w:color w:val="000000"/>
        </w:rPr>
      </w:pPr>
      <w:r w:rsidRPr="00F65898">
        <w:rPr>
          <w:rStyle w:val="Erluterungen"/>
          <w:b/>
          <w:i w:val="0"/>
          <w:color w:val="000000"/>
        </w:rPr>
        <w:t>/LD21/</w:t>
      </w:r>
      <w:r w:rsidRPr="00F65898">
        <w:rPr>
          <w:rStyle w:val="Erluterungen"/>
          <w:i w:val="0"/>
          <w:color w:val="000000"/>
        </w:rPr>
        <w:t xml:space="preserve"> ausgewähltes Protokoll (IGMP / MLD / MMRP / GMRP)</w:t>
      </w:r>
    </w:p>
    <w:p w:rsidR="007479FE" w:rsidRPr="00F65898" w:rsidRDefault="007479FE" w:rsidP="007479FE">
      <w:pPr>
        <w:tabs>
          <w:tab w:val="left" w:pos="2700"/>
        </w:tabs>
        <w:rPr>
          <w:rStyle w:val="Erluterungen"/>
          <w:b/>
          <w:i w:val="0"/>
          <w:color w:val="000000"/>
        </w:rPr>
      </w:pPr>
      <w:r w:rsidRPr="00F65898">
        <w:rPr>
          <w:rStyle w:val="Erluterungen"/>
          <w:b/>
          <w:i w:val="0"/>
          <w:color w:val="000000"/>
        </w:rPr>
        <w:t>/LD22/</w:t>
      </w:r>
      <w:r w:rsidRPr="00F65898">
        <w:rPr>
          <w:rStyle w:val="Erluterungen"/>
          <w:i w:val="0"/>
          <w:color w:val="000000"/>
        </w:rPr>
        <w:t xml:space="preserve"> ausgewähltes Interface</w:t>
      </w:r>
    </w:p>
    <w:p w:rsidR="007479FE" w:rsidRPr="00F65898" w:rsidRDefault="007479FE" w:rsidP="007479FE">
      <w:pPr>
        <w:tabs>
          <w:tab w:val="left" w:pos="2700"/>
        </w:tabs>
        <w:rPr>
          <w:rStyle w:val="Erluterungen"/>
          <w:b/>
          <w:i w:val="0"/>
          <w:color w:val="000000"/>
        </w:rPr>
      </w:pPr>
      <w:r w:rsidRPr="00F65898">
        <w:rPr>
          <w:rStyle w:val="Erluterungen"/>
          <w:b/>
          <w:i w:val="0"/>
          <w:color w:val="000000"/>
        </w:rPr>
        <w:t>/LD23/</w:t>
      </w:r>
      <w:r w:rsidRPr="00F65898">
        <w:rPr>
          <w:rStyle w:val="Erluterungen"/>
          <w:i w:val="0"/>
          <w:color w:val="000000"/>
        </w:rPr>
        <w:t xml:space="preserve"> Adresse der Multicast-Gruppe</w:t>
      </w:r>
    </w:p>
    <w:p w:rsidR="007479FE" w:rsidRPr="00F65898" w:rsidRDefault="007479FE" w:rsidP="007479FE">
      <w:pPr>
        <w:tabs>
          <w:tab w:val="left" w:pos="2700"/>
        </w:tabs>
        <w:rPr>
          <w:rStyle w:val="Erluterungen"/>
          <w:b/>
          <w:i w:val="0"/>
          <w:color w:val="000000"/>
        </w:rPr>
      </w:pPr>
      <w:r w:rsidRPr="00F65898">
        <w:rPr>
          <w:rStyle w:val="Erluterungen"/>
          <w:b/>
          <w:i w:val="0"/>
          <w:color w:val="000000"/>
        </w:rPr>
        <w:t>/LD24/</w:t>
      </w:r>
      <w:r w:rsidRPr="00F65898">
        <w:rPr>
          <w:rStyle w:val="Erluterungen"/>
          <w:i w:val="0"/>
          <w:color w:val="000000"/>
        </w:rPr>
        <w:t xml:space="preserve"> Port</w:t>
      </w:r>
    </w:p>
    <w:p w:rsidR="007479FE" w:rsidRPr="00F65898" w:rsidRDefault="007479FE" w:rsidP="007479FE">
      <w:pPr>
        <w:tabs>
          <w:tab w:val="left" w:pos="2700"/>
        </w:tabs>
        <w:rPr>
          <w:rStyle w:val="Erluterungen"/>
          <w:b/>
          <w:i w:val="0"/>
          <w:color w:val="000000"/>
        </w:rPr>
      </w:pPr>
      <w:r w:rsidRPr="00F65898">
        <w:rPr>
          <w:rStyle w:val="Erluterungen"/>
          <w:b/>
          <w:i w:val="0"/>
          <w:color w:val="000000"/>
        </w:rPr>
        <w:t>/LD25/</w:t>
      </w:r>
      <w:r w:rsidRPr="00F65898">
        <w:rPr>
          <w:rStyle w:val="Erluterungen"/>
          <w:i w:val="0"/>
          <w:color w:val="000000"/>
        </w:rPr>
        <w:t>Paket-Länge</w:t>
      </w:r>
    </w:p>
    <w:p w:rsidR="007479FE" w:rsidRPr="00F65898" w:rsidRDefault="007479FE" w:rsidP="007479FE">
      <w:pPr>
        <w:tabs>
          <w:tab w:val="left" w:pos="2700"/>
        </w:tabs>
        <w:rPr>
          <w:rStyle w:val="Erluterungen"/>
          <w:b/>
          <w:i w:val="0"/>
          <w:color w:val="000000"/>
        </w:rPr>
      </w:pPr>
      <w:r w:rsidRPr="00F65898">
        <w:rPr>
          <w:rStyle w:val="Erluterungen"/>
          <w:b/>
          <w:i w:val="0"/>
          <w:color w:val="000000"/>
        </w:rPr>
        <w:t>/LD26/</w:t>
      </w:r>
      <w:r w:rsidRPr="00F65898">
        <w:rPr>
          <w:rStyle w:val="Erluterungen"/>
          <w:i w:val="0"/>
          <w:color w:val="000000"/>
        </w:rPr>
        <w:t>Paket-Rate</w:t>
      </w:r>
    </w:p>
    <w:p w:rsidR="007479FE" w:rsidRPr="00F65898" w:rsidRDefault="007479FE" w:rsidP="007479FE">
      <w:pPr>
        <w:tabs>
          <w:tab w:val="left" w:pos="2700"/>
        </w:tabs>
        <w:rPr>
          <w:rStyle w:val="Erluterungen"/>
          <w:i w:val="0"/>
          <w:color w:val="000000"/>
        </w:rPr>
      </w:pPr>
      <w:r w:rsidRPr="00F65898">
        <w:rPr>
          <w:rStyle w:val="Erluterungen"/>
          <w:b/>
          <w:i w:val="0"/>
          <w:color w:val="000000"/>
        </w:rPr>
        <w:t>/LD27/</w:t>
      </w:r>
      <w:r w:rsidRPr="00F65898">
        <w:rPr>
          <w:rStyle w:val="Erluterungen"/>
          <w:i w:val="0"/>
          <w:color w:val="000000"/>
        </w:rPr>
        <w:t xml:space="preserve"> Sender-Aktivität (true / false)</w:t>
      </w:r>
      <w:r w:rsidR="00B267AC" w:rsidRPr="00F65898">
        <w:rPr>
          <w:rStyle w:val="Erluterungen"/>
          <w:i w:val="0"/>
          <w:color w:val="000000"/>
        </w:rPr>
        <w:t>“ [</w:t>
      </w:r>
      <w:r w:rsidR="00B95585" w:rsidRPr="00F65898">
        <w:t>5</w:t>
      </w:r>
      <w:r w:rsidR="00B267AC" w:rsidRPr="00F65898">
        <w:rPr>
          <w:rStyle w:val="Erluterungen"/>
          <w:i w:val="0"/>
          <w:color w:val="000000"/>
        </w:rPr>
        <w:t>]</w:t>
      </w:r>
    </w:p>
    <w:p w:rsidR="00EF1E15" w:rsidRPr="00F65898" w:rsidRDefault="00EF1E15" w:rsidP="007479FE">
      <w:pPr>
        <w:tabs>
          <w:tab w:val="left" w:pos="2700"/>
        </w:tabs>
        <w:rPr>
          <w:color w:val="000000"/>
        </w:rPr>
      </w:pPr>
    </w:p>
    <w:p w:rsidR="00A11BA9" w:rsidRPr="00F65898" w:rsidRDefault="00A11BA9" w:rsidP="00A11BA9">
      <w:pPr>
        <w:pStyle w:val="Formatvorlageberschrift1LinksVor16ptNach3pt"/>
        <w:rPr>
          <w:rStyle w:val="Erluterungen"/>
          <w:rFonts w:ascii="Verdana" w:hAnsi="Verdana"/>
          <w:i w:val="0"/>
          <w:color w:val="auto"/>
          <w:sz w:val="28"/>
        </w:rPr>
      </w:pPr>
      <w:bookmarkStart w:id="22" w:name="_Toc337406902"/>
      <w:r w:rsidRPr="00F65898">
        <w:t>Produktcharakteristiken</w:t>
      </w:r>
      <w:bookmarkEnd w:id="22"/>
    </w:p>
    <w:p w:rsidR="00A11BA9" w:rsidRPr="00F65898" w:rsidRDefault="00A11BA9" w:rsidP="00380F98">
      <w:pPr>
        <w:pStyle w:val="berschrift2"/>
        <w:rPr>
          <w:rStyle w:val="Erluterungen"/>
          <w:rFonts w:ascii="Verdana" w:hAnsi="Verdana"/>
          <w:i w:val="0"/>
          <w:color w:val="auto"/>
        </w:rPr>
      </w:pPr>
      <w:bookmarkStart w:id="23" w:name="_Toc337406903"/>
      <w:r w:rsidRPr="00F65898">
        <w:rPr>
          <w:rStyle w:val="Erluterungen"/>
          <w:rFonts w:ascii="Verdana" w:hAnsi="Verdana"/>
          <w:i w:val="0"/>
          <w:color w:val="auto"/>
        </w:rPr>
        <w:t>Systemumgebung</w:t>
      </w:r>
      <w:bookmarkEnd w:id="23"/>
    </w:p>
    <w:p w:rsidR="00A11BA9" w:rsidRPr="00F65898" w:rsidRDefault="00A11BA9" w:rsidP="00A72B62">
      <w:pPr>
        <w:pStyle w:val="berschrift3"/>
        <w:rPr>
          <w:rStyle w:val="Erluterungen"/>
          <w:rFonts w:ascii="Verdana" w:hAnsi="Verdana"/>
          <w:i w:val="0"/>
          <w:color w:val="auto"/>
        </w:rPr>
      </w:pPr>
      <w:bookmarkStart w:id="24" w:name="_Toc337406904"/>
      <w:r w:rsidRPr="00F65898">
        <w:rPr>
          <w:rStyle w:val="Erluterungen"/>
          <w:rFonts w:ascii="Verdana" w:hAnsi="Verdana"/>
          <w:i w:val="0"/>
          <w:color w:val="auto"/>
        </w:rPr>
        <w:t>Hardwareumgebung</w:t>
      </w:r>
      <w:bookmarkEnd w:id="24"/>
    </w:p>
    <w:p w:rsidR="00D42058" w:rsidRPr="00F65898" w:rsidRDefault="00D42058" w:rsidP="00D42058">
      <w:r w:rsidRPr="00F65898">
        <w:rPr>
          <w:color w:val="000000"/>
        </w:rPr>
        <w:t>Zum Testen von Netzwerkgeräten bzw. Senden und Empfangen von Multicast-Daten muss eine Netzwerkkarte vorhanden sein. Das Programm darf nicht mehr als 50 MB Festplatte</w:t>
      </w:r>
      <w:r w:rsidRPr="00F65898">
        <w:rPr>
          <w:color w:val="000000"/>
        </w:rPr>
        <w:t>n</w:t>
      </w:r>
      <w:r w:rsidRPr="00F65898">
        <w:rPr>
          <w:color w:val="000000"/>
        </w:rPr>
        <w:t>speicher belegen und muss mit 1 GB Arbeitsspeicher und 1.3GHZ+ Prozessor stabil arbeiten.</w:t>
      </w:r>
    </w:p>
    <w:p w:rsidR="00A11BA9" w:rsidRPr="00F65898" w:rsidRDefault="00A11BA9" w:rsidP="00805853">
      <w:pPr>
        <w:pStyle w:val="berschrift3"/>
      </w:pPr>
      <w:bookmarkStart w:id="25" w:name="_Toc337406905"/>
      <w:r w:rsidRPr="00F65898">
        <w:t>Softwareumgebung</w:t>
      </w:r>
      <w:bookmarkEnd w:id="25"/>
    </w:p>
    <w:p w:rsidR="008D12A2" w:rsidRPr="00F65898" w:rsidRDefault="008D12A2" w:rsidP="008D12A2">
      <w:pPr>
        <w:autoSpaceDE w:val="0"/>
        <w:autoSpaceDN w:val="0"/>
        <w:adjustRightInd w:val="0"/>
        <w:rPr>
          <w:color w:val="000000"/>
        </w:rPr>
      </w:pPr>
      <w:r w:rsidRPr="00F65898">
        <w:rPr>
          <w:color w:val="000000"/>
        </w:rPr>
        <w:t>Der „MultiCastor 3.0“ setzt als Betriebssystem Windows XP (SP 2) aufwärts oder Linux 2.6 aufwärts voraus.</w:t>
      </w:r>
    </w:p>
    <w:p w:rsidR="008D12A2" w:rsidRPr="00F65898" w:rsidRDefault="008D12A2" w:rsidP="00EF1E15">
      <w:r w:rsidRPr="00F65898">
        <w:rPr>
          <w:color w:val="000000"/>
        </w:rPr>
        <w:t>Das in Java geschriebene Tool</w:t>
      </w:r>
      <w:r w:rsidR="00EF1E15" w:rsidRPr="00F65898">
        <w:rPr>
          <w:color w:val="000000"/>
        </w:rPr>
        <w:t xml:space="preserve"> soll</w:t>
      </w:r>
      <w:r w:rsidRPr="00F65898">
        <w:rPr>
          <w:color w:val="000000"/>
        </w:rPr>
        <w:t xml:space="preserve"> sowohl </w:t>
      </w:r>
      <w:r w:rsidR="00EF1E15" w:rsidRPr="00F65898">
        <w:rPr>
          <w:color w:val="000000"/>
        </w:rPr>
        <w:t>mit der</w:t>
      </w:r>
      <w:r w:rsidRPr="00F65898">
        <w:rPr>
          <w:color w:val="000000"/>
        </w:rPr>
        <w:t xml:space="preserve"> aktuellsten Java Version 1.7 </w:t>
      </w:r>
      <w:r w:rsidR="00EF1E15" w:rsidRPr="00F65898">
        <w:rPr>
          <w:color w:val="000000"/>
        </w:rPr>
        <w:t xml:space="preserve">arbeiten </w:t>
      </w:r>
      <w:r w:rsidRPr="00F65898">
        <w:rPr>
          <w:color w:val="000000"/>
        </w:rPr>
        <w:t>als auch abwärtskompatibel bis Java 1.6</w:t>
      </w:r>
      <w:r w:rsidR="00EF1E15" w:rsidRPr="00F65898">
        <w:rPr>
          <w:color w:val="000000"/>
        </w:rPr>
        <w:t xml:space="preserve"> sein</w:t>
      </w:r>
      <w:r w:rsidRPr="00F65898">
        <w:rPr>
          <w:color w:val="000000"/>
        </w:rPr>
        <w:t>.</w:t>
      </w:r>
    </w:p>
    <w:p w:rsidR="00A11BA9" w:rsidRPr="00F65898" w:rsidRDefault="00A11BA9" w:rsidP="00A11BA9">
      <w:pPr>
        <w:rPr>
          <w:rStyle w:val="Erluterungen"/>
          <w:color w:val="auto"/>
        </w:rPr>
      </w:pPr>
    </w:p>
    <w:p w:rsidR="00A11BA9" w:rsidRPr="00F65898" w:rsidRDefault="00A11BA9" w:rsidP="00A11BA9">
      <w:pPr>
        <w:rPr>
          <w:rStyle w:val="Erluterungen"/>
          <w:color w:val="auto"/>
        </w:rPr>
      </w:pPr>
    </w:p>
    <w:p w:rsidR="00A11BA9" w:rsidRPr="00F65898" w:rsidRDefault="00EF1E15" w:rsidP="00805853">
      <w:pPr>
        <w:pStyle w:val="berschrift2"/>
      </w:pPr>
      <w:r w:rsidRPr="00F65898">
        <w:br w:type="page"/>
      </w:r>
      <w:bookmarkStart w:id="26" w:name="_Toc337406906"/>
      <w:r w:rsidR="00A11BA9" w:rsidRPr="00F65898">
        <w:lastRenderedPageBreak/>
        <w:t>Nicht-funktionale Anforderungen</w:t>
      </w:r>
      <w:bookmarkEnd w:id="26"/>
    </w:p>
    <w:p w:rsidR="00A11BA9" w:rsidRPr="00F65898" w:rsidRDefault="00A11BA9" w:rsidP="00A11BA9">
      <w:pPr>
        <w:tabs>
          <w:tab w:val="left" w:pos="114"/>
          <w:tab w:val="left" w:pos="342"/>
          <w:tab w:val="left" w:pos="2700"/>
        </w:tabs>
        <w:rPr>
          <w:i/>
        </w:rPr>
      </w:pPr>
    </w:p>
    <w:p w:rsidR="00277DEA" w:rsidRPr="00F65898" w:rsidRDefault="00277DEA" w:rsidP="00277DEA">
      <w:pPr>
        <w:pStyle w:val="berschrift3"/>
      </w:pPr>
      <w:bookmarkStart w:id="27" w:name="_Toc337406907"/>
      <w:r w:rsidRPr="00F65898">
        <w:rPr>
          <w:rStyle w:val="Erluterungen"/>
          <w:rFonts w:ascii="Verdana" w:hAnsi="Verdana"/>
          <w:i w:val="0"/>
          <w:color w:val="000000"/>
        </w:rPr>
        <w:t xml:space="preserve">/LL10/ </w:t>
      </w:r>
      <w:r w:rsidR="000B1E48" w:rsidRPr="00F65898">
        <w:rPr>
          <w:rStyle w:val="Erluterungen"/>
          <w:rFonts w:ascii="Verdana" w:hAnsi="Verdana"/>
          <w:i w:val="0"/>
          <w:color w:val="000000"/>
        </w:rPr>
        <w:t>Fehlerhandling</w:t>
      </w:r>
      <w:bookmarkEnd w:id="2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11BA9" w:rsidRPr="00F65898" w:rsidTr="00FC2B02">
        <w:tc>
          <w:tcPr>
            <w:tcW w:w="3060" w:type="dxa"/>
          </w:tcPr>
          <w:p w:rsidR="00A11BA9" w:rsidRPr="00F65898" w:rsidRDefault="00A11BA9" w:rsidP="00FC2B02">
            <w:pPr>
              <w:tabs>
                <w:tab w:val="left" w:pos="114"/>
                <w:tab w:val="left" w:pos="342"/>
                <w:tab w:val="left" w:pos="2700"/>
              </w:tabs>
              <w:rPr>
                <w:b/>
                <w:i/>
              </w:rPr>
            </w:pPr>
            <w:r w:rsidRPr="00F65898">
              <w:rPr>
                <w:b/>
                <w:i/>
              </w:rPr>
              <w:t>Name:</w:t>
            </w:r>
          </w:p>
        </w:tc>
        <w:tc>
          <w:tcPr>
            <w:tcW w:w="5682" w:type="dxa"/>
          </w:tcPr>
          <w:p w:rsidR="00A11BA9" w:rsidRPr="00F65898" w:rsidRDefault="00C767A7" w:rsidP="004A3156">
            <w:pPr>
              <w:rPr>
                <w:rStyle w:val="Erluterungen"/>
                <w:i w:val="0"/>
                <w:color w:val="000000"/>
              </w:rPr>
            </w:pPr>
            <w:r w:rsidRPr="00F65898">
              <w:rPr>
                <w:rStyle w:val="Erluterungen"/>
                <w:i w:val="0"/>
                <w:color w:val="000000"/>
              </w:rPr>
              <w:t>/LL10/</w:t>
            </w:r>
            <w:r w:rsidR="000B1E48" w:rsidRPr="00F65898">
              <w:rPr>
                <w:rStyle w:val="Erluterungen"/>
                <w:i w:val="0"/>
                <w:color w:val="000000"/>
              </w:rPr>
              <w:t xml:space="preserve"> Fehlerhandling</w:t>
            </w:r>
          </w:p>
        </w:tc>
      </w:tr>
      <w:tr w:rsidR="00A11BA9" w:rsidRPr="00F65898" w:rsidTr="00FC2B02">
        <w:tc>
          <w:tcPr>
            <w:tcW w:w="3060" w:type="dxa"/>
          </w:tcPr>
          <w:p w:rsidR="00A11BA9" w:rsidRPr="00F65898" w:rsidRDefault="00A11BA9" w:rsidP="00FC2B02">
            <w:pPr>
              <w:tabs>
                <w:tab w:val="left" w:pos="114"/>
                <w:tab w:val="left" w:pos="342"/>
                <w:tab w:val="left" w:pos="2700"/>
              </w:tabs>
              <w:rPr>
                <w:b/>
                <w:i/>
              </w:rPr>
            </w:pPr>
            <w:r w:rsidRPr="00F65898">
              <w:rPr>
                <w:b/>
                <w:i/>
              </w:rPr>
              <w:t>Typ:</w:t>
            </w:r>
          </w:p>
        </w:tc>
        <w:tc>
          <w:tcPr>
            <w:tcW w:w="5682" w:type="dxa"/>
          </w:tcPr>
          <w:p w:rsidR="00A11BA9" w:rsidRPr="00F65898" w:rsidRDefault="007479FE" w:rsidP="004A3156">
            <w:pPr>
              <w:rPr>
                <w:rStyle w:val="Erluterungen"/>
              </w:rPr>
            </w:pPr>
            <w:r w:rsidRPr="00F65898">
              <w:rPr>
                <w:rStyle w:val="Erluterungen"/>
                <w:i w:val="0"/>
                <w:color w:val="000000"/>
              </w:rPr>
              <w:t>SICHER</w:t>
            </w:r>
          </w:p>
        </w:tc>
      </w:tr>
      <w:tr w:rsidR="007479FE"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Beschreibung:</w:t>
            </w:r>
          </w:p>
        </w:tc>
        <w:tc>
          <w:tcPr>
            <w:tcW w:w="5682" w:type="dxa"/>
          </w:tcPr>
          <w:p w:rsidR="007479FE" w:rsidRPr="00F65898" w:rsidRDefault="007479FE" w:rsidP="007479FE">
            <w:pPr>
              <w:rPr>
                <w:rStyle w:val="Erluterungen"/>
                <w:i w:val="0"/>
                <w:color w:val="000000"/>
              </w:rPr>
            </w:pPr>
            <w:r w:rsidRPr="00F65898">
              <w:rPr>
                <w:rStyle w:val="Erluterungen"/>
                <w:i w:val="0"/>
                <w:color w:val="000000"/>
              </w:rPr>
              <w:t>Bei Verlust der Netzwerkverbindung, beispielsweise durch versehentliches abstecken des Netzwerkkabels darf das System nicht abstürzen, sondern muss eine g</w:t>
            </w:r>
            <w:r w:rsidRPr="00F65898">
              <w:rPr>
                <w:rStyle w:val="Erluterungen"/>
                <w:i w:val="0"/>
                <w:color w:val="000000"/>
              </w:rPr>
              <w:t>e</w:t>
            </w:r>
            <w:r w:rsidRPr="00F65898">
              <w:rPr>
                <w:rStyle w:val="Erluterungen"/>
                <w:i w:val="0"/>
                <w:color w:val="000000"/>
              </w:rPr>
              <w:t>eignetes Fehlerhandling anwenden.</w:t>
            </w:r>
          </w:p>
          <w:p w:rsidR="007479FE" w:rsidRPr="00F65898" w:rsidRDefault="007479FE" w:rsidP="007479FE">
            <w:pPr>
              <w:rPr>
                <w:b/>
                <w:i/>
                <w:color w:val="000000"/>
              </w:rPr>
            </w:pPr>
            <w:r w:rsidRPr="00F65898">
              <w:rPr>
                <w:rStyle w:val="Erluterungen"/>
                <w:i w:val="0"/>
                <w:color w:val="000000"/>
              </w:rPr>
              <w:t>Außerdem soll, wenn möglich, ein aussagekräftiger Ei</w:t>
            </w:r>
            <w:r w:rsidRPr="00F65898">
              <w:rPr>
                <w:rStyle w:val="Erluterungen"/>
                <w:i w:val="0"/>
                <w:color w:val="000000"/>
              </w:rPr>
              <w:t>n</w:t>
            </w:r>
            <w:r w:rsidRPr="00F65898">
              <w:rPr>
                <w:rStyle w:val="Erluterungen"/>
                <w:i w:val="0"/>
                <w:color w:val="000000"/>
              </w:rPr>
              <w:t>trag in die Log-Datei geschrieben werden.</w:t>
            </w:r>
          </w:p>
        </w:tc>
      </w:tr>
    </w:tbl>
    <w:p w:rsidR="007479FE" w:rsidRPr="00F65898" w:rsidRDefault="005B0E8E" w:rsidP="005B0E8E">
      <w:pPr>
        <w:pStyle w:val="berschrift3"/>
      </w:pPr>
      <w:bookmarkStart w:id="28" w:name="_Toc337406908"/>
      <w:r w:rsidRPr="00F65898">
        <w:t xml:space="preserve">/LL20/ </w:t>
      </w:r>
      <w:r w:rsidR="00040937" w:rsidRPr="00F65898">
        <w:t>Effiziente Nutzung</w:t>
      </w:r>
      <w:bookmarkEnd w:id="28"/>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F5402D"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Name:</w:t>
            </w:r>
          </w:p>
        </w:tc>
        <w:tc>
          <w:tcPr>
            <w:tcW w:w="5682" w:type="dxa"/>
          </w:tcPr>
          <w:p w:rsidR="007479FE" w:rsidRPr="00F65898" w:rsidRDefault="007479FE" w:rsidP="00534B8C">
            <w:pPr>
              <w:rPr>
                <w:rStyle w:val="Erluterungen"/>
              </w:rPr>
            </w:pPr>
            <w:r w:rsidRPr="00F65898">
              <w:rPr>
                <w:rStyle w:val="Erluterungen"/>
                <w:i w:val="0"/>
                <w:color w:val="000000"/>
              </w:rPr>
              <w:t>/LL20/</w:t>
            </w:r>
            <w:r w:rsidR="00040937" w:rsidRPr="00F65898">
              <w:rPr>
                <w:rStyle w:val="Erluterungen"/>
                <w:i w:val="0"/>
                <w:color w:val="000000"/>
              </w:rPr>
              <w:t>Effiziente Nutzung</w:t>
            </w:r>
          </w:p>
        </w:tc>
      </w:tr>
      <w:tr w:rsidR="00F5402D"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Typ:</w:t>
            </w:r>
          </w:p>
        </w:tc>
        <w:tc>
          <w:tcPr>
            <w:tcW w:w="5682" w:type="dxa"/>
          </w:tcPr>
          <w:p w:rsidR="007479FE" w:rsidRPr="00F65898" w:rsidRDefault="007479FE" w:rsidP="00534B8C">
            <w:pPr>
              <w:rPr>
                <w:b/>
                <w:i/>
                <w:color w:val="000000"/>
              </w:rPr>
            </w:pPr>
            <w:r w:rsidRPr="00F65898">
              <w:rPr>
                <w:rStyle w:val="Erluterungen"/>
                <w:i w:val="0"/>
                <w:color w:val="000000"/>
              </w:rPr>
              <w:t>EFFIZIENZ</w:t>
            </w:r>
          </w:p>
        </w:tc>
      </w:tr>
      <w:tr w:rsidR="00F5402D"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Beschreibung:</w:t>
            </w:r>
          </w:p>
        </w:tc>
        <w:tc>
          <w:tcPr>
            <w:tcW w:w="5682" w:type="dxa"/>
          </w:tcPr>
          <w:p w:rsidR="007479FE" w:rsidRPr="00F65898" w:rsidRDefault="007479FE" w:rsidP="00534B8C">
            <w:pPr>
              <w:rPr>
                <w:b/>
                <w:i/>
                <w:color w:val="000000"/>
              </w:rPr>
            </w:pPr>
            <w:r w:rsidRPr="00F65898">
              <w:rPr>
                <w:rStyle w:val="Erluterungen"/>
                <w:i w:val="0"/>
                <w:color w:val="000000"/>
              </w:rPr>
              <w:t>Es muss möglich sein innerhalb von 5 Sekunden nach vollständigem Programmstart einen Multicast-Sender bzw. Empfänger zu starten.</w:t>
            </w:r>
          </w:p>
        </w:tc>
      </w:tr>
      <w:tr w:rsidR="00F5402D" w:rsidRPr="00F65898" w:rsidTr="00FC2B02">
        <w:tc>
          <w:tcPr>
            <w:tcW w:w="3060" w:type="dxa"/>
          </w:tcPr>
          <w:p w:rsidR="007479FE" w:rsidRPr="00F65898" w:rsidRDefault="007D33F6" w:rsidP="00FC2B02">
            <w:pPr>
              <w:tabs>
                <w:tab w:val="left" w:pos="114"/>
                <w:tab w:val="left" w:pos="342"/>
                <w:tab w:val="left" w:pos="2700"/>
              </w:tabs>
              <w:rPr>
                <w:b/>
                <w:i/>
              </w:rPr>
            </w:pPr>
            <w:r w:rsidRPr="00F65898">
              <w:rPr>
                <w:b/>
                <w:i/>
              </w:rPr>
              <w:t>Zugeordneter Use Case</w:t>
            </w:r>
          </w:p>
        </w:tc>
        <w:tc>
          <w:tcPr>
            <w:tcW w:w="5682" w:type="dxa"/>
          </w:tcPr>
          <w:p w:rsidR="007479FE" w:rsidRPr="00F65898" w:rsidRDefault="007479FE" w:rsidP="00534B8C">
            <w:pPr>
              <w:rPr>
                <w:rStyle w:val="Erluterungen"/>
                <w:sz w:val="20"/>
                <w:szCs w:val="20"/>
              </w:rPr>
            </w:pPr>
            <w:r w:rsidRPr="00F65898">
              <w:t>/LUC43/</w:t>
            </w:r>
          </w:p>
        </w:tc>
      </w:tr>
    </w:tbl>
    <w:p w:rsidR="007479FE" w:rsidRPr="00F65898" w:rsidRDefault="005B0E8E" w:rsidP="005B0E8E">
      <w:pPr>
        <w:pStyle w:val="berschrift3"/>
      </w:pPr>
      <w:bookmarkStart w:id="29" w:name="_Toc337406909"/>
      <w:r w:rsidRPr="00F65898">
        <w:t xml:space="preserve">/LL30/ </w:t>
      </w:r>
      <w:r w:rsidR="007A0BDB" w:rsidRPr="00F65898">
        <w:t>Benutzerfreundlichkeit</w:t>
      </w:r>
      <w:bookmarkEnd w:id="29"/>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F5402D"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Name:</w:t>
            </w:r>
          </w:p>
        </w:tc>
        <w:tc>
          <w:tcPr>
            <w:tcW w:w="5682" w:type="dxa"/>
          </w:tcPr>
          <w:p w:rsidR="007479FE" w:rsidRPr="00F65898" w:rsidRDefault="007479FE" w:rsidP="00534B8C">
            <w:pPr>
              <w:rPr>
                <w:b/>
                <w:i/>
                <w:color w:val="000000"/>
              </w:rPr>
            </w:pPr>
            <w:r w:rsidRPr="00F65898">
              <w:rPr>
                <w:rStyle w:val="Erluterungen"/>
                <w:i w:val="0"/>
                <w:color w:val="000000"/>
              </w:rPr>
              <w:t>/LL30/</w:t>
            </w:r>
            <w:r w:rsidR="007A0BDB" w:rsidRPr="00F65898">
              <w:rPr>
                <w:rStyle w:val="Erluterungen"/>
                <w:i w:val="0"/>
                <w:color w:val="000000"/>
              </w:rPr>
              <w:t xml:space="preserve"> Benutzerfreundlichkeit</w:t>
            </w:r>
          </w:p>
        </w:tc>
      </w:tr>
      <w:tr w:rsidR="00F5402D"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Typ:</w:t>
            </w:r>
          </w:p>
        </w:tc>
        <w:tc>
          <w:tcPr>
            <w:tcW w:w="5682" w:type="dxa"/>
          </w:tcPr>
          <w:p w:rsidR="007479FE" w:rsidRPr="00F65898" w:rsidRDefault="007479FE" w:rsidP="00534B8C">
            <w:pPr>
              <w:rPr>
                <w:b/>
                <w:i/>
                <w:color w:val="000000"/>
              </w:rPr>
            </w:pPr>
            <w:r w:rsidRPr="00F65898">
              <w:rPr>
                <w:rStyle w:val="Erluterungen"/>
                <w:i w:val="0"/>
                <w:color w:val="000000"/>
              </w:rPr>
              <w:t>USE</w:t>
            </w:r>
          </w:p>
        </w:tc>
      </w:tr>
      <w:tr w:rsidR="00F5402D" w:rsidRPr="00F65898" w:rsidTr="00FC2B02">
        <w:tc>
          <w:tcPr>
            <w:tcW w:w="3060" w:type="dxa"/>
          </w:tcPr>
          <w:p w:rsidR="007479FE" w:rsidRPr="00F65898" w:rsidRDefault="007479FE" w:rsidP="00FC2B02">
            <w:pPr>
              <w:tabs>
                <w:tab w:val="left" w:pos="114"/>
                <w:tab w:val="left" w:pos="342"/>
                <w:tab w:val="left" w:pos="2700"/>
              </w:tabs>
              <w:rPr>
                <w:b/>
                <w:i/>
              </w:rPr>
            </w:pPr>
            <w:r w:rsidRPr="00F65898">
              <w:rPr>
                <w:b/>
                <w:i/>
              </w:rPr>
              <w:t>Beschreibung:</w:t>
            </w:r>
          </w:p>
        </w:tc>
        <w:tc>
          <w:tcPr>
            <w:tcW w:w="5682" w:type="dxa"/>
          </w:tcPr>
          <w:p w:rsidR="007479FE" w:rsidRPr="00F65898" w:rsidRDefault="001D0B3A" w:rsidP="00534B8C">
            <w:pPr>
              <w:rPr>
                <w:b/>
                <w:i/>
                <w:color w:val="000000"/>
              </w:rPr>
            </w:pPr>
            <w:r w:rsidRPr="00F65898">
              <w:rPr>
                <w:rStyle w:val="Erluterungen"/>
                <w:i w:val="0"/>
                <w:color w:val="000000"/>
              </w:rPr>
              <w:t>Der durchschnittliche Benutzer sollte</w:t>
            </w:r>
            <w:r w:rsidR="007479FE" w:rsidRPr="00F65898">
              <w:rPr>
                <w:rStyle w:val="Erluterungen"/>
                <w:i w:val="0"/>
                <w:color w:val="000000"/>
              </w:rPr>
              <w:t xml:space="preserve"> in der Lage sein, nachdem er das Manual gelesen hat, das Programm e</w:t>
            </w:r>
            <w:r w:rsidR="007479FE" w:rsidRPr="00F65898">
              <w:rPr>
                <w:rStyle w:val="Erluterungen"/>
                <w:i w:val="0"/>
                <w:color w:val="000000"/>
              </w:rPr>
              <w:t>r</w:t>
            </w:r>
            <w:r w:rsidR="007479FE" w:rsidRPr="00F65898">
              <w:rPr>
                <w:rStyle w:val="Erluterungen"/>
                <w:i w:val="0"/>
                <w:color w:val="000000"/>
              </w:rPr>
              <w:t>folgreich zu bedienen.</w:t>
            </w:r>
          </w:p>
        </w:tc>
      </w:tr>
    </w:tbl>
    <w:p w:rsidR="00670EA5" w:rsidRPr="00F65898" w:rsidRDefault="00670EA5" w:rsidP="00670EA5">
      <w:pPr>
        <w:rPr>
          <w:rStyle w:val="Erluterungen"/>
          <w:sz w:val="20"/>
          <w:szCs w:val="20"/>
        </w:rPr>
      </w:pPr>
    </w:p>
    <w:p w:rsidR="00670EA5" w:rsidRPr="00F65898" w:rsidRDefault="009151E4" w:rsidP="00B40620">
      <w:pPr>
        <w:pStyle w:val="berschrift1"/>
      </w:pPr>
      <w:bookmarkStart w:id="30" w:name="_Toc337406910"/>
      <w:r w:rsidRPr="00F65898">
        <w:rPr>
          <w:rStyle w:val="Erluterungen"/>
          <w:rFonts w:ascii="Verdana" w:hAnsi="Verdana"/>
          <w:i w:val="0"/>
          <w:color w:val="auto"/>
        </w:rPr>
        <w:lastRenderedPageBreak/>
        <w:t>Literaturverzeichnis</w:t>
      </w:r>
      <w:bookmarkEnd w:id="30"/>
    </w:p>
    <w:p w:rsidR="00670EA5" w:rsidRPr="00F65898" w:rsidRDefault="00670EA5" w:rsidP="00670EA5"/>
    <w:p w:rsidR="00C048CC" w:rsidRPr="00F65898" w:rsidRDefault="00096F0B" w:rsidP="00096F0B">
      <w:pPr>
        <w:rPr>
          <w:b/>
        </w:rPr>
      </w:pPr>
      <w:r w:rsidRPr="00F65898">
        <w:rPr>
          <w:b/>
        </w:rPr>
        <w:t xml:space="preserve">[1] </w:t>
      </w:r>
      <w:r w:rsidR="00670EA5" w:rsidRPr="00F65898">
        <w:rPr>
          <w:b/>
        </w:rPr>
        <w:t>IEEE802.1ak</w:t>
      </w:r>
    </w:p>
    <w:bookmarkStart w:id="31" w:name="_http://standards.ieee.org/getieee80"/>
    <w:bookmarkEnd w:id="31"/>
    <w:p w:rsidR="00670EA5" w:rsidRPr="00F65898" w:rsidRDefault="0083625E" w:rsidP="001A7F7A">
      <w:r w:rsidRPr="00F65898">
        <w:rPr>
          <w:color w:val="190DFF"/>
        </w:rPr>
        <w:fldChar w:fldCharType="begin"/>
      </w:r>
      <w:r w:rsidR="00670EA5" w:rsidRPr="00F65898">
        <w:rPr>
          <w:color w:val="190DFF"/>
        </w:rPr>
        <w:instrText xml:space="preserve"> HYPERLINK "http://standards.ieee.org/getieee802/download/802.1ak-2007.pdf" </w:instrText>
      </w:r>
      <w:r w:rsidRPr="00F65898">
        <w:rPr>
          <w:color w:val="190DFF"/>
        </w:rPr>
        <w:fldChar w:fldCharType="separate"/>
      </w:r>
      <w:r w:rsidR="00670EA5" w:rsidRPr="00F65898">
        <w:rPr>
          <w:rStyle w:val="Hyperlink"/>
          <w:b/>
          <w:color w:val="190DFF"/>
          <w:u w:val="none"/>
        </w:rPr>
        <w:t>http://standards.ieee.org/getieee802/download/802.1ak-2007.pdf</w:t>
      </w:r>
      <w:r w:rsidRPr="00F65898">
        <w:rPr>
          <w:color w:val="190DFF"/>
        </w:rPr>
        <w:fldChar w:fldCharType="end"/>
      </w:r>
      <w:r w:rsidR="00670EA5" w:rsidRPr="00F65898">
        <w:t xml:space="preserve"> (23.09.2012)</w:t>
      </w:r>
    </w:p>
    <w:p w:rsidR="00096F0B" w:rsidRPr="00F65898" w:rsidRDefault="00096F0B" w:rsidP="001A7F7A"/>
    <w:p w:rsidR="00670EA5" w:rsidRPr="00F65898" w:rsidRDefault="00096F0B" w:rsidP="00096F0B">
      <w:pPr>
        <w:rPr>
          <w:b/>
        </w:rPr>
      </w:pPr>
      <w:bookmarkStart w:id="32" w:name="_IEEE802.1d"/>
      <w:bookmarkEnd w:id="32"/>
      <w:r w:rsidRPr="00F65898">
        <w:rPr>
          <w:b/>
        </w:rPr>
        <w:t xml:space="preserve">[2] </w:t>
      </w:r>
      <w:r w:rsidR="00670EA5" w:rsidRPr="00F65898">
        <w:rPr>
          <w:b/>
        </w:rPr>
        <w:t>IEEE802.1d</w:t>
      </w:r>
    </w:p>
    <w:bookmarkStart w:id="33" w:name="_http://standards.ieee.org/getieee80_1"/>
    <w:bookmarkEnd w:id="33"/>
    <w:p w:rsidR="00670EA5" w:rsidRPr="00F65898" w:rsidRDefault="0083625E" w:rsidP="001A7F7A">
      <w:r w:rsidRPr="00F65898">
        <w:rPr>
          <w:color w:val="190DFF"/>
        </w:rPr>
        <w:fldChar w:fldCharType="begin"/>
      </w:r>
      <w:r w:rsidR="00670EA5" w:rsidRPr="00F65898">
        <w:rPr>
          <w:color w:val="190DFF"/>
        </w:rPr>
        <w:instrText xml:space="preserve"> HYPERLINK "http://standards.ieee.org/getieee802/download/802.1D-2004.pdf" </w:instrText>
      </w:r>
      <w:r w:rsidRPr="00F65898">
        <w:rPr>
          <w:color w:val="190DFF"/>
        </w:rPr>
        <w:fldChar w:fldCharType="separate"/>
      </w:r>
      <w:r w:rsidR="00670EA5" w:rsidRPr="00F65898">
        <w:rPr>
          <w:rStyle w:val="Hyperlink"/>
          <w:b/>
          <w:color w:val="190DFF"/>
          <w:u w:val="none"/>
        </w:rPr>
        <w:t>http://standards.ieee.org/getieee802/download/802.1D-2004.pdf</w:t>
      </w:r>
      <w:r w:rsidRPr="00F65898">
        <w:rPr>
          <w:color w:val="190DFF"/>
        </w:rPr>
        <w:fldChar w:fldCharType="end"/>
      </w:r>
      <w:r w:rsidR="00670EA5" w:rsidRPr="00F65898">
        <w:t xml:space="preserve"> (23.09.2012)</w:t>
      </w:r>
    </w:p>
    <w:p w:rsidR="00096F0B" w:rsidRPr="00F65898" w:rsidRDefault="00096F0B" w:rsidP="001A7F7A"/>
    <w:p w:rsidR="00670EA5" w:rsidRPr="00F65898" w:rsidRDefault="00096F0B" w:rsidP="00096F0B">
      <w:pPr>
        <w:rPr>
          <w:b/>
        </w:rPr>
      </w:pPr>
      <w:bookmarkStart w:id="34" w:name="_IEEE802.1q"/>
      <w:bookmarkEnd w:id="34"/>
      <w:r w:rsidRPr="00F65898">
        <w:rPr>
          <w:b/>
        </w:rPr>
        <w:t xml:space="preserve">[3] </w:t>
      </w:r>
      <w:r w:rsidR="00670EA5" w:rsidRPr="00F65898">
        <w:rPr>
          <w:b/>
        </w:rPr>
        <w:t>IEEE802.1q</w:t>
      </w:r>
    </w:p>
    <w:p w:rsidR="00670EA5" w:rsidRPr="00F65898" w:rsidRDefault="0083625E" w:rsidP="001A7F7A">
      <w:hyperlink r:id="rId15" w:history="1">
        <w:r w:rsidR="00670EA5" w:rsidRPr="00F65898">
          <w:rPr>
            <w:rStyle w:val="Hyperlink"/>
            <w:b/>
            <w:color w:val="190DFF"/>
            <w:u w:val="none"/>
          </w:rPr>
          <w:t>http://standards.ieee.org/getieee802/download/802.1Q-2005.pdf</w:t>
        </w:r>
      </w:hyperlink>
      <w:r w:rsidR="00670EA5" w:rsidRPr="00F65898">
        <w:t xml:space="preserve"> (23.09.2012)</w:t>
      </w:r>
    </w:p>
    <w:p w:rsidR="00670EA5" w:rsidRPr="00F65898" w:rsidRDefault="0083625E" w:rsidP="001A7F7A">
      <w:hyperlink r:id="rId16" w:history="1">
        <w:r w:rsidR="00670EA5" w:rsidRPr="00F65898">
          <w:rPr>
            <w:rStyle w:val="Hyperlink"/>
            <w:b/>
            <w:color w:val="190DFF"/>
            <w:u w:val="none"/>
          </w:rPr>
          <w:t>http://standards.ieee.org/getieee802/download/802.1Q-2011.pdf</w:t>
        </w:r>
      </w:hyperlink>
      <w:r w:rsidR="00670EA5" w:rsidRPr="00F65898">
        <w:t xml:space="preserve"> (23.09.2012)</w:t>
      </w:r>
    </w:p>
    <w:p w:rsidR="00096F0B" w:rsidRPr="00F65898" w:rsidRDefault="00096F0B" w:rsidP="001A7F7A"/>
    <w:p w:rsidR="00670EA5" w:rsidRPr="00F65898" w:rsidRDefault="00096F0B" w:rsidP="00096F0B">
      <w:pPr>
        <w:rPr>
          <w:b/>
        </w:rPr>
      </w:pPr>
      <w:bookmarkStart w:id="35" w:name="_IEEE802.1p"/>
      <w:bookmarkEnd w:id="35"/>
      <w:r w:rsidRPr="00F65898">
        <w:rPr>
          <w:b/>
        </w:rPr>
        <w:t xml:space="preserve">[4] </w:t>
      </w:r>
      <w:r w:rsidR="00670EA5" w:rsidRPr="00F65898">
        <w:rPr>
          <w:b/>
        </w:rPr>
        <w:t>IEEE802.1p</w:t>
      </w:r>
    </w:p>
    <w:p w:rsidR="009151E4" w:rsidRPr="00F65898" w:rsidRDefault="00C048CC" w:rsidP="001A7F7A">
      <w:r w:rsidRPr="00F65898">
        <w:t>Definiert innerhalb IEEE802.1q</w:t>
      </w:r>
    </w:p>
    <w:p w:rsidR="00E73457" w:rsidRPr="00F65898" w:rsidRDefault="0083625E" w:rsidP="001A7F7A">
      <w:pPr>
        <w:rPr>
          <w:color w:val="190DFF"/>
        </w:rPr>
      </w:pPr>
      <w:hyperlink r:id="rId17" w:history="1">
        <w:r w:rsidR="009151E4" w:rsidRPr="00F65898">
          <w:rPr>
            <w:rStyle w:val="Hyperlink"/>
            <w:b/>
            <w:color w:val="190DFF"/>
            <w:u w:val="none"/>
          </w:rPr>
          <w:t>http://citeseerx.ist.psu.edu/viewdoc/download?doi=10.1.1.39.4535&amp;rep=rep1&amp;type=pdf</w:t>
        </w:r>
      </w:hyperlink>
    </w:p>
    <w:p w:rsidR="002F7E0B" w:rsidRPr="00F65898" w:rsidRDefault="002F7E0B" w:rsidP="001A7F7A">
      <w:r w:rsidRPr="00F65898">
        <w:t>(23.09.2012)</w:t>
      </w:r>
    </w:p>
    <w:p w:rsidR="00096F0B" w:rsidRPr="00F65898" w:rsidRDefault="00096F0B" w:rsidP="001A7F7A"/>
    <w:p w:rsidR="00E73457" w:rsidRPr="00F65898" w:rsidRDefault="00096F0B" w:rsidP="00096F0B">
      <w:pPr>
        <w:rPr>
          <w:b/>
        </w:rPr>
      </w:pPr>
      <w:bookmarkStart w:id="36" w:name="_Ref336244871"/>
      <w:bookmarkStart w:id="37" w:name="_Ref336246721"/>
      <w:r w:rsidRPr="00F65898">
        <w:rPr>
          <w:b/>
        </w:rPr>
        <w:t xml:space="preserve">[5] </w:t>
      </w:r>
      <w:r w:rsidR="00E73457" w:rsidRPr="00F65898">
        <w:rPr>
          <w:b/>
        </w:rPr>
        <w:t>CRS Vorgänger</w:t>
      </w:r>
      <w:bookmarkEnd w:id="36"/>
      <w:r w:rsidR="00D74A89" w:rsidRPr="00F65898">
        <w:rPr>
          <w:b/>
        </w:rPr>
        <w:t>: Produkteinsatz</w:t>
      </w:r>
      <w:r w:rsidR="00B267AC" w:rsidRPr="00F65898">
        <w:rPr>
          <w:b/>
        </w:rPr>
        <w:t>, Registrierung von Multicast – Daten, Produktd</w:t>
      </w:r>
      <w:r w:rsidR="00B267AC" w:rsidRPr="00F65898">
        <w:rPr>
          <w:b/>
        </w:rPr>
        <w:t>a</w:t>
      </w:r>
      <w:r w:rsidR="00B267AC" w:rsidRPr="00F65898">
        <w:rPr>
          <w:b/>
        </w:rPr>
        <w:t>ten</w:t>
      </w:r>
      <w:bookmarkEnd w:id="37"/>
    </w:p>
    <w:p w:rsidR="00E73457" w:rsidRPr="00F65898" w:rsidRDefault="00E73457" w:rsidP="001A7F7A">
      <w:pPr>
        <w:rPr>
          <w:rStyle w:val="Fett"/>
          <w:b w:val="0"/>
        </w:rPr>
      </w:pPr>
      <w:r w:rsidRPr="00F65898">
        <w:rPr>
          <w:rStyle w:val="Fett"/>
          <w:b w:val="0"/>
        </w:rPr>
        <w:t>TIT10AID_CRS_MultiCastor20_Team_3_2v1.doc</w:t>
      </w:r>
    </w:p>
    <w:p w:rsidR="00096F0B" w:rsidRPr="00F65898" w:rsidRDefault="00096F0B" w:rsidP="001A7F7A">
      <w:pPr>
        <w:rPr>
          <w:rStyle w:val="Fett"/>
          <w:b w:val="0"/>
        </w:rPr>
      </w:pPr>
    </w:p>
    <w:p w:rsidR="00D74A89" w:rsidRPr="00F65898" w:rsidRDefault="00096F0B" w:rsidP="00096F0B">
      <w:pPr>
        <w:rPr>
          <w:rStyle w:val="Fett"/>
          <w:b w:val="0"/>
        </w:rPr>
      </w:pPr>
      <w:bookmarkStart w:id="38" w:name="_Ref336244993"/>
      <w:r w:rsidRPr="00F65898">
        <w:rPr>
          <w:b/>
        </w:rPr>
        <w:t xml:space="preserve">[6] </w:t>
      </w:r>
      <w:r w:rsidR="00D74A89" w:rsidRPr="00F65898">
        <w:rPr>
          <w:rStyle w:val="Fett"/>
        </w:rPr>
        <w:t>CRS Vorgänger: Senden und Empfangen von Multicast-Daten</w:t>
      </w:r>
      <w:bookmarkEnd w:id="38"/>
    </w:p>
    <w:p w:rsidR="00D74A89" w:rsidRPr="00F65898" w:rsidRDefault="00D74A89" w:rsidP="001A7F7A">
      <w:pPr>
        <w:rPr>
          <w:rStyle w:val="Fett"/>
          <w:b w:val="0"/>
        </w:rPr>
      </w:pPr>
      <w:r w:rsidRPr="00F65898">
        <w:rPr>
          <w:rStyle w:val="Fett"/>
          <w:b w:val="0"/>
        </w:rPr>
        <w:t>TIT10AID_CRS_MCastor2v0_Team_4_2v1.docx</w:t>
      </w:r>
    </w:p>
    <w:p w:rsidR="00670EA5" w:rsidRPr="00F65898" w:rsidRDefault="00670EA5" w:rsidP="00670EA5"/>
    <w:sectPr w:rsidR="00670EA5" w:rsidRPr="00F65898" w:rsidSect="00FD6425">
      <w:headerReference w:type="default" r:id="rId18"/>
      <w:footerReference w:type="even" r:id="rId19"/>
      <w:footerReference w:type="default" r:id="rId20"/>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8F2" w:rsidRDefault="004A38F2">
      <w:r>
        <w:separator/>
      </w:r>
    </w:p>
  </w:endnote>
  <w:endnote w:type="continuationSeparator" w:id="1">
    <w:p w:rsidR="004A38F2" w:rsidRDefault="004A38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48C" w:rsidRDefault="0083625E" w:rsidP="007A7F3A">
    <w:pPr>
      <w:pStyle w:val="Fuzeile"/>
      <w:framePr w:wrap="around" w:vAnchor="text" w:hAnchor="margin" w:xAlign="right" w:y="1"/>
      <w:rPr>
        <w:rStyle w:val="Seitenzahl"/>
      </w:rPr>
    </w:pPr>
    <w:r>
      <w:rPr>
        <w:rStyle w:val="Seitenzahl"/>
      </w:rPr>
      <w:fldChar w:fldCharType="begin"/>
    </w:r>
    <w:r w:rsidR="005B148C">
      <w:rPr>
        <w:rStyle w:val="Seitenzahl"/>
      </w:rPr>
      <w:instrText xml:space="preserve">PAGE  </w:instrText>
    </w:r>
    <w:r>
      <w:rPr>
        <w:rStyle w:val="Seitenzahl"/>
      </w:rPr>
      <w:fldChar w:fldCharType="separate"/>
    </w:r>
    <w:r w:rsidR="005B148C">
      <w:rPr>
        <w:rStyle w:val="Seitenzahl"/>
        <w:noProof/>
      </w:rPr>
      <w:t>8</w:t>
    </w:r>
    <w:r>
      <w:rPr>
        <w:rStyle w:val="Seitenzahl"/>
      </w:rPr>
      <w:fldChar w:fldCharType="end"/>
    </w:r>
  </w:p>
  <w:p w:rsidR="005B148C" w:rsidRDefault="005B148C"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48C" w:rsidRPr="00E23ABC" w:rsidRDefault="0083625E"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5B148C" w:rsidRPr="00E23ABC">
      <w:rPr>
        <w:rStyle w:val="Seitenzahl"/>
        <w:rFonts w:ascii="Verdana" w:hAnsi="Verdana"/>
      </w:rPr>
      <w:instrText xml:space="preserve">PAGE  </w:instrText>
    </w:r>
    <w:r w:rsidRPr="00E23ABC">
      <w:rPr>
        <w:rStyle w:val="Seitenzahl"/>
        <w:rFonts w:ascii="Verdana" w:hAnsi="Verdana"/>
      </w:rPr>
      <w:fldChar w:fldCharType="separate"/>
    </w:r>
    <w:r w:rsidR="00D13231">
      <w:rPr>
        <w:rStyle w:val="Seitenzahl"/>
        <w:rFonts w:ascii="Verdana" w:hAnsi="Verdana"/>
        <w:noProof/>
      </w:rPr>
      <w:t>3</w:t>
    </w:r>
    <w:r w:rsidRPr="00E23ABC">
      <w:rPr>
        <w:rStyle w:val="Seitenzahl"/>
        <w:rFonts w:ascii="Verdana" w:hAnsi="Verdana"/>
      </w:rPr>
      <w:fldChar w:fldCharType="end"/>
    </w:r>
  </w:p>
  <w:p w:rsidR="005B148C" w:rsidRPr="007A6959" w:rsidRDefault="005B148C" w:rsidP="00344094">
    <w:pPr>
      <w:pStyle w:val="Fuzeile"/>
      <w:ind w:right="360"/>
      <w:rPr>
        <w:lang w:val="en-GB"/>
      </w:rPr>
    </w:pPr>
    <w:r>
      <w:rPr>
        <w:rFonts w:ascii="Verdana" w:hAnsi="Verdana"/>
        <w:noProof/>
      </w:rPr>
      <w:drawing>
        <wp:inline distT="0" distB="0" distL="0" distR="0">
          <wp:extent cx="914400" cy="352425"/>
          <wp:effectExtent l="0" t="0" r="0" b="0"/>
          <wp:docPr id="1"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352425"/>
                  </a:xfrm>
                  <a:prstGeom prst="rect">
                    <a:avLst/>
                  </a:prstGeom>
                  <a:noFill/>
                  <a:ln>
                    <a:noFill/>
                  </a:ln>
                </pic:spPr>
              </pic:pic>
            </a:graphicData>
          </a:graphic>
        </wp:inline>
      </w:drawing>
    </w:r>
    <w:r w:rsidRPr="007A6959">
      <w:rPr>
        <w:rFonts w:ascii="Verdana" w:hAnsi="Verdana"/>
        <w:lang w:val="en-GB"/>
      </w:rPr>
      <w:tab/>
      <w:t xml:space="preserve">CRS </w:t>
    </w:r>
    <w:r>
      <w:rPr>
        <w:rFonts w:ascii="Verdana" w:hAnsi="Verdana"/>
        <w:lang w:val="en-GB"/>
      </w:rPr>
      <w:t>Multicastor 3.0 |</w:t>
    </w:r>
    <w:r w:rsidRPr="007A6959">
      <w:rPr>
        <w:rFonts w:ascii="Verdana" w:hAnsi="Verdana"/>
        <w:lang w:val="en-GB"/>
      </w:rPr>
      <w:t xml:space="preserve"> TI</w:t>
    </w:r>
    <w:r>
      <w:rPr>
        <w:rFonts w:ascii="Verdana" w:hAnsi="Verdana"/>
        <w:lang w:val="en-GB"/>
      </w:rPr>
      <w:t xml:space="preserve">NF11D | </w:t>
    </w:r>
    <w:r w:rsidRPr="007A6959">
      <w:rPr>
        <w:rFonts w:ascii="Verdana" w:hAnsi="Verdana"/>
        <w:lang w:val="en-GB"/>
      </w:rPr>
      <w:t xml:space="preserve">Team </w:t>
    </w:r>
    <w:r>
      <w:rPr>
        <w:rFonts w:ascii="Verdana" w:hAnsi="Verdana"/>
        <w:lang w:val="en-GB"/>
      </w:rPr>
      <w:t xml:space="preserve">4 | </w:t>
    </w:r>
    <w:r w:rsidR="0083625E">
      <w:rPr>
        <w:rFonts w:ascii="Verdana" w:hAnsi="Verdana"/>
        <w:lang w:val="en-GB"/>
      </w:rPr>
      <w:fldChar w:fldCharType="begin"/>
    </w:r>
    <w:r>
      <w:rPr>
        <w:rFonts w:ascii="Verdana" w:hAnsi="Verdana"/>
        <w:lang w:val="en-GB"/>
      </w:rPr>
      <w:instrText xml:space="preserve"> DATE \@ "dd/MM/yyyy" </w:instrText>
    </w:r>
    <w:r w:rsidR="0083625E">
      <w:rPr>
        <w:rFonts w:ascii="Verdana" w:hAnsi="Verdana"/>
        <w:lang w:val="en-GB"/>
      </w:rPr>
      <w:fldChar w:fldCharType="separate"/>
    </w:r>
    <w:r w:rsidR="00F65898">
      <w:rPr>
        <w:rFonts w:ascii="Verdana" w:hAnsi="Verdana"/>
        <w:noProof/>
        <w:lang w:val="en-GB"/>
      </w:rPr>
      <w:t>16/10/2012</w:t>
    </w:r>
    <w:r w:rsidR="0083625E">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8F2" w:rsidRDefault="004A38F2">
      <w:r>
        <w:separator/>
      </w:r>
    </w:p>
  </w:footnote>
  <w:footnote w:type="continuationSeparator" w:id="1">
    <w:p w:rsidR="004A38F2" w:rsidRDefault="004A38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48C" w:rsidRDefault="005B148C">
    <w:pPr>
      <w:pStyle w:val="Kopfzeile"/>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344064B"/>
    <w:multiLevelType w:val="multilevel"/>
    <w:tmpl w:val="F7EA64F6"/>
    <w:lvl w:ilvl="0">
      <w:start w:val="1"/>
      <w:numFmt w:val="decimal"/>
      <w:lvlText w:val="4.%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07045DF5"/>
    <w:multiLevelType w:val="multilevel"/>
    <w:tmpl w:val="0407001F"/>
    <w:numStyleLink w:val="111111"/>
  </w:abstractNum>
  <w:abstractNum w:abstractNumId="6">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nsid w:val="0BF73818"/>
    <w:multiLevelType w:val="hybridMultilevel"/>
    <w:tmpl w:val="F7EA64F6"/>
    <w:lvl w:ilvl="0" w:tplc="AF8C2C1C">
      <w:start w:val="1"/>
      <w:numFmt w:val="decimal"/>
      <w:lvlText w:val="4.%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121E42E7"/>
    <w:multiLevelType w:val="hybridMultilevel"/>
    <w:tmpl w:val="AA921E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3">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7">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nsid w:val="294B6B79"/>
    <w:multiLevelType w:val="hybridMultilevel"/>
    <w:tmpl w:val="B69E6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3D33010A"/>
    <w:multiLevelType w:val="multilevel"/>
    <w:tmpl w:val="C1E870A8"/>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berschrift3"/>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6">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7">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8">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9">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1">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2">
    <w:nsid w:val="57176874"/>
    <w:multiLevelType w:val="hybridMultilevel"/>
    <w:tmpl w:val="CE7E5A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34">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5">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9">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41">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42">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3">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5">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6"/>
  </w:num>
  <w:num w:numId="3">
    <w:abstractNumId w:val="20"/>
  </w:num>
  <w:num w:numId="4">
    <w:abstractNumId w:val="31"/>
  </w:num>
  <w:num w:numId="5">
    <w:abstractNumId w:val="14"/>
  </w:num>
  <w:num w:numId="6">
    <w:abstractNumId w:val="36"/>
  </w:num>
  <w:num w:numId="7">
    <w:abstractNumId w:val="9"/>
  </w:num>
  <w:num w:numId="8">
    <w:abstractNumId w:val="40"/>
  </w:num>
  <w:num w:numId="9">
    <w:abstractNumId w:val="42"/>
  </w:num>
  <w:num w:numId="10">
    <w:abstractNumId w:val="28"/>
  </w:num>
  <w:num w:numId="11">
    <w:abstractNumId w:val="34"/>
  </w:num>
  <w:num w:numId="12">
    <w:abstractNumId w:val="45"/>
  </w:num>
  <w:num w:numId="13">
    <w:abstractNumId w:val="5"/>
  </w:num>
  <w:num w:numId="14">
    <w:abstractNumId w:val="2"/>
  </w:num>
  <w:num w:numId="15">
    <w:abstractNumId w:val="17"/>
  </w:num>
  <w:num w:numId="16">
    <w:abstractNumId w:val="15"/>
  </w:num>
  <w:num w:numId="17">
    <w:abstractNumId w:val="12"/>
  </w:num>
  <w:num w:numId="18">
    <w:abstractNumId w:val="13"/>
  </w:num>
  <w:num w:numId="19">
    <w:abstractNumId w:val="7"/>
  </w:num>
  <w:num w:numId="20">
    <w:abstractNumId w:val="35"/>
  </w:num>
  <w:num w:numId="21">
    <w:abstractNumId w:val="46"/>
  </w:num>
  <w:num w:numId="22">
    <w:abstractNumId w:val="16"/>
  </w:num>
  <w:num w:numId="23">
    <w:abstractNumId w:val="22"/>
  </w:num>
  <w:num w:numId="24">
    <w:abstractNumId w:val="23"/>
  </w:num>
  <w:num w:numId="25">
    <w:abstractNumId w:val="43"/>
  </w:num>
  <w:num w:numId="26">
    <w:abstractNumId w:val="41"/>
  </w:num>
  <w:num w:numId="27">
    <w:abstractNumId w:val="3"/>
  </w:num>
  <w:num w:numId="28">
    <w:abstractNumId w:val="26"/>
  </w:num>
  <w:num w:numId="29">
    <w:abstractNumId w:val="24"/>
  </w:num>
  <w:num w:numId="30">
    <w:abstractNumId w:val="1"/>
  </w:num>
  <w:num w:numId="31">
    <w:abstractNumId w:val="27"/>
  </w:num>
  <w:num w:numId="32">
    <w:abstractNumId w:val="29"/>
  </w:num>
  <w:num w:numId="33">
    <w:abstractNumId w:val="19"/>
  </w:num>
  <w:num w:numId="34">
    <w:abstractNumId w:val="39"/>
  </w:num>
  <w:num w:numId="35">
    <w:abstractNumId w:val="10"/>
  </w:num>
  <w:num w:numId="36">
    <w:abstractNumId w:val="25"/>
  </w:num>
  <w:num w:numId="37">
    <w:abstractNumId w:val="37"/>
  </w:num>
  <w:num w:numId="38">
    <w:abstractNumId w:val="30"/>
  </w:num>
  <w:num w:numId="39">
    <w:abstractNumId w:val="38"/>
  </w:num>
  <w:num w:numId="40">
    <w:abstractNumId w:val="33"/>
  </w:num>
  <w:num w:numId="41">
    <w:abstractNumId w:val="44"/>
  </w:num>
  <w:num w:numId="42">
    <w:abstractNumId w:val="21"/>
  </w:num>
  <w:num w:numId="43">
    <w:abstractNumId w:val="8"/>
  </w:num>
  <w:num w:numId="44">
    <w:abstractNumId w:val="4"/>
  </w:num>
  <w:num w:numId="45">
    <w:abstractNumId w:val="11"/>
  </w:num>
  <w:num w:numId="46">
    <w:abstractNumId w:val="32"/>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FF3D59"/>
    <w:rsid w:val="00002F6F"/>
    <w:rsid w:val="00003AA3"/>
    <w:rsid w:val="00003C84"/>
    <w:rsid w:val="00012E17"/>
    <w:rsid w:val="00013C9A"/>
    <w:rsid w:val="00016AF7"/>
    <w:rsid w:val="00022734"/>
    <w:rsid w:val="00025C0A"/>
    <w:rsid w:val="00031273"/>
    <w:rsid w:val="00031CAD"/>
    <w:rsid w:val="00032757"/>
    <w:rsid w:val="000337BF"/>
    <w:rsid w:val="00033EF5"/>
    <w:rsid w:val="000404B2"/>
    <w:rsid w:val="00040937"/>
    <w:rsid w:val="00043F71"/>
    <w:rsid w:val="000518C2"/>
    <w:rsid w:val="00067D77"/>
    <w:rsid w:val="00081C8A"/>
    <w:rsid w:val="000916AE"/>
    <w:rsid w:val="00092320"/>
    <w:rsid w:val="000930CB"/>
    <w:rsid w:val="00096F0B"/>
    <w:rsid w:val="000A0832"/>
    <w:rsid w:val="000A0D11"/>
    <w:rsid w:val="000A23FD"/>
    <w:rsid w:val="000A2628"/>
    <w:rsid w:val="000A4F7E"/>
    <w:rsid w:val="000A67EB"/>
    <w:rsid w:val="000B0C90"/>
    <w:rsid w:val="000B1E45"/>
    <w:rsid w:val="000B1E48"/>
    <w:rsid w:val="000B3D44"/>
    <w:rsid w:val="000B794F"/>
    <w:rsid w:val="000C0FA5"/>
    <w:rsid w:val="000C3FF8"/>
    <w:rsid w:val="000C4C4D"/>
    <w:rsid w:val="000D7A9F"/>
    <w:rsid w:val="000E4102"/>
    <w:rsid w:val="000E646C"/>
    <w:rsid w:val="000F0A64"/>
    <w:rsid w:val="000F1EFC"/>
    <w:rsid w:val="000F2175"/>
    <w:rsid w:val="0010320C"/>
    <w:rsid w:val="0010439D"/>
    <w:rsid w:val="001236B0"/>
    <w:rsid w:val="00123970"/>
    <w:rsid w:val="00127A10"/>
    <w:rsid w:val="0013129B"/>
    <w:rsid w:val="0013173D"/>
    <w:rsid w:val="00131A1A"/>
    <w:rsid w:val="00136410"/>
    <w:rsid w:val="0014062A"/>
    <w:rsid w:val="00142C66"/>
    <w:rsid w:val="00145EB4"/>
    <w:rsid w:val="001460A6"/>
    <w:rsid w:val="00157B3C"/>
    <w:rsid w:val="00160F64"/>
    <w:rsid w:val="001712AA"/>
    <w:rsid w:val="00171703"/>
    <w:rsid w:val="00172FED"/>
    <w:rsid w:val="00185660"/>
    <w:rsid w:val="001963BF"/>
    <w:rsid w:val="001A7F7A"/>
    <w:rsid w:val="001B276E"/>
    <w:rsid w:val="001B76E9"/>
    <w:rsid w:val="001B7E95"/>
    <w:rsid w:val="001C3D6C"/>
    <w:rsid w:val="001D0B3A"/>
    <w:rsid w:val="001E502B"/>
    <w:rsid w:val="001E758B"/>
    <w:rsid w:val="001F27FD"/>
    <w:rsid w:val="001F3675"/>
    <w:rsid w:val="00201DD4"/>
    <w:rsid w:val="00203F93"/>
    <w:rsid w:val="002076A8"/>
    <w:rsid w:val="002146EA"/>
    <w:rsid w:val="00215FB0"/>
    <w:rsid w:val="0021624B"/>
    <w:rsid w:val="0022007B"/>
    <w:rsid w:val="00220CBC"/>
    <w:rsid w:val="002463D8"/>
    <w:rsid w:val="002500E3"/>
    <w:rsid w:val="0026233F"/>
    <w:rsid w:val="00267CD8"/>
    <w:rsid w:val="00273FAB"/>
    <w:rsid w:val="00277DEA"/>
    <w:rsid w:val="00280C81"/>
    <w:rsid w:val="00281314"/>
    <w:rsid w:val="00284091"/>
    <w:rsid w:val="00294D5D"/>
    <w:rsid w:val="00296D8E"/>
    <w:rsid w:val="002A3890"/>
    <w:rsid w:val="002B0464"/>
    <w:rsid w:val="002B0A56"/>
    <w:rsid w:val="002B1266"/>
    <w:rsid w:val="002B4870"/>
    <w:rsid w:val="002B4F46"/>
    <w:rsid w:val="002B6D9F"/>
    <w:rsid w:val="002C4F35"/>
    <w:rsid w:val="002E0860"/>
    <w:rsid w:val="002F4F7A"/>
    <w:rsid w:val="002F4F8F"/>
    <w:rsid w:val="002F7E0B"/>
    <w:rsid w:val="00301700"/>
    <w:rsid w:val="00302A02"/>
    <w:rsid w:val="0030406F"/>
    <w:rsid w:val="00310303"/>
    <w:rsid w:val="00310A8F"/>
    <w:rsid w:val="00315E96"/>
    <w:rsid w:val="00326734"/>
    <w:rsid w:val="00344094"/>
    <w:rsid w:val="00351A62"/>
    <w:rsid w:val="00353DB0"/>
    <w:rsid w:val="003566E2"/>
    <w:rsid w:val="00361896"/>
    <w:rsid w:val="00361F72"/>
    <w:rsid w:val="00362699"/>
    <w:rsid w:val="00362EEE"/>
    <w:rsid w:val="00364B81"/>
    <w:rsid w:val="00366695"/>
    <w:rsid w:val="00377FAC"/>
    <w:rsid w:val="00380F98"/>
    <w:rsid w:val="0038620D"/>
    <w:rsid w:val="00397EE3"/>
    <w:rsid w:val="003A2123"/>
    <w:rsid w:val="003B489A"/>
    <w:rsid w:val="003C0156"/>
    <w:rsid w:val="003C65EF"/>
    <w:rsid w:val="003D1ADE"/>
    <w:rsid w:val="003D47FB"/>
    <w:rsid w:val="003E190E"/>
    <w:rsid w:val="003E630F"/>
    <w:rsid w:val="003F0AC1"/>
    <w:rsid w:val="003F0F29"/>
    <w:rsid w:val="004020B5"/>
    <w:rsid w:val="004142EF"/>
    <w:rsid w:val="00415EC0"/>
    <w:rsid w:val="004273C4"/>
    <w:rsid w:val="00434DFA"/>
    <w:rsid w:val="00437043"/>
    <w:rsid w:val="00465E11"/>
    <w:rsid w:val="00473660"/>
    <w:rsid w:val="0047647B"/>
    <w:rsid w:val="00476493"/>
    <w:rsid w:val="004822BE"/>
    <w:rsid w:val="004830DC"/>
    <w:rsid w:val="00487D2F"/>
    <w:rsid w:val="00491876"/>
    <w:rsid w:val="004A3156"/>
    <w:rsid w:val="004A38F2"/>
    <w:rsid w:val="004B2143"/>
    <w:rsid w:val="004B7D26"/>
    <w:rsid w:val="004C00D3"/>
    <w:rsid w:val="004C1BEF"/>
    <w:rsid w:val="004D6220"/>
    <w:rsid w:val="004E039B"/>
    <w:rsid w:val="004E50B8"/>
    <w:rsid w:val="004E5D28"/>
    <w:rsid w:val="0050391E"/>
    <w:rsid w:val="00507B74"/>
    <w:rsid w:val="00513601"/>
    <w:rsid w:val="00516D45"/>
    <w:rsid w:val="00521C8C"/>
    <w:rsid w:val="00521D3E"/>
    <w:rsid w:val="005237C3"/>
    <w:rsid w:val="00524F5F"/>
    <w:rsid w:val="00527076"/>
    <w:rsid w:val="00530002"/>
    <w:rsid w:val="00534B8C"/>
    <w:rsid w:val="00535E9F"/>
    <w:rsid w:val="005463C6"/>
    <w:rsid w:val="00556CA0"/>
    <w:rsid w:val="00565EFE"/>
    <w:rsid w:val="005726AA"/>
    <w:rsid w:val="0057551B"/>
    <w:rsid w:val="0057619C"/>
    <w:rsid w:val="00582543"/>
    <w:rsid w:val="00591F24"/>
    <w:rsid w:val="00592DD3"/>
    <w:rsid w:val="005932EB"/>
    <w:rsid w:val="005A1F37"/>
    <w:rsid w:val="005A66E5"/>
    <w:rsid w:val="005B0E8E"/>
    <w:rsid w:val="005B148C"/>
    <w:rsid w:val="005B194D"/>
    <w:rsid w:val="005C157A"/>
    <w:rsid w:val="005C362A"/>
    <w:rsid w:val="005D257B"/>
    <w:rsid w:val="005D27B5"/>
    <w:rsid w:val="005D3675"/>
    <w:rsid w:val="005D513C"/>
    <w:rsid w:val="005F5B2A"/>
    <w:rsid w:val="00607580"/>
    <w:rsid w:val="006115A4"/>
    <w:rsid w:val="00634555"/>
    <w:rsid w:val="00637DD4"/>
    <w:rsid w:val="006471FB"/>
    <w:rsid w:val="0066609B"/>
    <w:rsid w:val="00670EA5"/>
    <w:rsid w:val="0067708F"/>
    <w:rsid w:val="00683AE3"/>
    <w:rsid w:val="00696084"/>
    <w:rsid w:val="00697166"/>
    <w:rsid w:val="006979A5"/>
    <w:rsid w:val="006A4B79"/>
    <w:rsid w:val="006C7752"/>
    <w:rsid w:val="006C7E09"/>
    <w:rsid w:val="006D101C"/>
    <w:rsid w:val="006D1DE0"/>
    <w:rsid w:val="006E15F5"/>
    <w:rsid w:val="006F6510"/>
    <w:rsid w:val="00701175"/>
    <w:rsid w:val="00703E04"/>
    <w:rsid w:val="00705864"/>
    <w:rsid w:val="00707C3F"/>
    <w:rsid w:val="00710A72"/>
    <w:rsid w:val="007116EB"/>
    <w:rsid w:val="0071486B"/>
    <w:rsid w:val="00717481"/>
    <w:rsid w:val="00732090"/>
    <w:rsid w:val="0073310A"/>
    <w:rsid w:val="0074246E"/>
    <w:rsid w:val="00742C25"/>
    <w:rsid w:val="007474C5"/>
    <w:rsid w:val="007479FE"/>
    <w:rsid w:val="007528C7"/>
    <w:rsid w:val="007537C2"/>
    <w:rsid w:val="00757CE3"/>
    <w:rsid w:val="007648D9"/>
    <w:rsid w:val="00766578"/>
    <w:rsid w:val="00766D3B"/>
    <w:rsid w:val="00766EB2"/>
    <w:rsid w:val="00777344"/>
    <w:rsid w:val="00782B3D"/>
    <w:rsid w:val="007A0BDB"/>
    <w:rsid w:val="007A557D"/>
    <w:rsid w:val="007A58BC"/>
    <w:rsid w:val="007A6959"/>
    <w:rsid w:val="007A7D88"/>
    <w:rsid w:val="007A7F3A"/>
    <w:rsid w:val="007B3559"/>
    <w:rsid w:val="007B677E"/>
    <w:rsid w:val="007D33F6"/>
    <w:rsid w:val="007D47C9"/>
    <w:rsid w:val="007F140E"/>
    <w:rsid w:val="00802652"/>
    <w:rsid w:val="00804428"/>
    <w:rsid w:val="00804C5D"/>
    <w:rsid w:val="00805853"/>
    <w:rsid w:val="008073E0"/>
    <w:rsid w:val="00813006"/>
    <w:rsid w:val="00815D9B"/>
    <w:rsid w:val="00831AF3"/>
    <w:rsid w:val="0083625E"/>
    <w:rsid w:val="00843E21"/>
    <w:rsid w:val="0084438D"/>
    <w:rsid w:val="00846231"/>
    <w:rsid w:val="00854286"/>
    <w:rsid w:val="00865350"/>
    <w:rsid w:val="00871156"/>
    <w:rsid w:val="008761B4"/>
    <w:rsid w:val="00876F61"/>
    <w:rsid w:val="00880053"/>
    <w:rsid w:val="00885F51"/>
    <w:rsid w:val="00886AA6"/>
    <w:rsid w:val="00887183"/>
    <w:rsid w:val="00893DEF"/>
    <w:rsid w:val="008952F4"/>
    <w:rsid w:val="008A3AEF"/>
    <w:rsid w:val="008A4402"/>
    <w:rsid w:val="008A5034"/>
    <w:rsid w:val="008A663D"/>
    <w:rsid w:val="008B1E39"/>
    <w:rsid w:val="008C2149"/>
    <w:rsid w:val="008C36B2"/>
    <w:rsid w:val="008C6789"/>
    <w:rsid w:val="008C68DB"/>
    <w:rsid w:val="008C69D7"/>
    <w:rsid w:val="008D12A2"/>
    <w:rsid w:val="008D2F24"/>
    <w:rsid w:val="008D75D0"/>
    <w:rsid w:val="008E7EC4"/>
    <w:rsid w:val="008F6F99"/>
    <w:rsid w:val="009062AB"/>
    <w:rsid w:val="00913B9E"/>
    <w:rsid w:val="009151E4"/>
    <w:rsid w:val="00917426"/>
    <w:rsid w:val="00930D55"/>
    <w:rsid w:val="009345A4"/>
    <w:rsid w:val="009362F3"/>
    <w:rsid w:val="00943C3E"/>
    <w:rsid w:val="0094788D"/>
    <w:rsid w:val="00947F7E"/>
    <w:rsid w:val="009613EC"/>
    <w:rsid w:val="0097097C"/>
    <w:rsid w:val="009716FD"/>
    <w:rsid w:val="0097311D"/>
    <w:rsid w:val="00976A1A"/>
    <w:rsid w:val="0098282C"/>
    <w:rsid w:val="009902B9"/>
    <w:rsid w:val="009910DC"/>
    <w:rsid w:val="009A47E9"/>
    <w:rsid w:val="009A5E19"/>
    <w:rsid w:val="009B64C6"/>
    <w:rsid w:val="009C6EFA"/>
    <w:rsid w:val="009D1D0D"/>
    <w:rsid w:val="009E0A39"/>
    <w:rsid w:val="009F0709"/>
    <w:rsid w:val="009F2B29"/>
    <w:rsid w:val="00A04300"/>
    <w:rsid w:val="00A05116"/>
    <w:rsid w:val="00A113E5"/>
    <w:rsid w:val="00A11BA9"/>
    <w:rsid w:val="00A16E89"/>
    <w:rsid w:val="00A259E0"/>
    <w:rsid w:val="00A25CC1"/>
    <w:rsid w:val="00A264C6"/>
    <w:rsid w:val="00A30969"/>
    <w:rsid w:val="00A320B1"/>
    <w:rsid w:val="00A322C4"/>
    <w:rsid w:val="00A33A6B"/>
    <w:rsid w:val="00A34622"/>
    <w:rsid w:val="00A3489E"/>
    <w:rsid w:val="00A40742"/>
    <w:rsid w:val="00A424E1"/>
    <w:rsid w:val="00A43B3E"/>
    <w:rsid w:val="00A65F2B"/>
    <w:rsid w:val="00A67320"/>
    <w:rsid w:val="00A72B62"/>
    <w:rsid w:val="00A74670"/>
    <w:rsid w:val="00A87E48"/>
    <w:rsid w:val="00A96409"/>
    <w:rsid w:val="00AA2C97"/>
    <w:rsid w:val="00AA6073"/>
    <w:rsid w:val="00AB1442"/>
    <w:rsid w:val="00AB6B71"/>
    <w:rsid w:val="00AC1D95"/>
    <w:rsid w:val="00AD3F8D"/>
    <w:rsid w:val="00AF7BA0"/>
    <w:rsid w:val="00B0476D"/>
    <w:rsid w:val="00B07CA0"/>
    <w:rsid w:val="00B12D56"/>
    <w:rsid w:val="00B13E8A"/>
    <w:rsid w:val="00B1757A"/>
    <w:rsid w:val="00B21B08"/>
    <w:rsid w:val="00B23C96"/>
    <w:rsid w:val="00B25502"/>
    <w:rsid w:val="00B267AC"/>
    <w:rsid w:val="00B40620"/>
    <w:rsid w:val="00B42414"/>
    <w:rsid w:val="00B43B3A"/>
    <w:rsid w:val="00B52EB1"/>
    <w:rsid w:val="00B5404B"/>
    <w:rsid w:val="00B60E1A"/>
    <w:rsid w:val="00B66FD7"/>
    <w:rsid w:val="00B67BF1"/>
    <w:rsid w:val="00B763BE"/>
    <w:rsid w:val="00B82478"/>
    <w:rsid w:val="00B82F27"/>
    <w:rsid w:val="00B86B73"/>
    <w:rsid w:val="00B90877"/>
    <w:rsid w:val="00B92988"/>
    <w:rsid w:val="00B95585"/>
    <w:rsid w:val="00B96AC5"/>
    <w:rsid w:val="00BB4FA9"/>
    <w:rsid w:val="00BB64DE"/>
    <w:rsid w:val="00BE5BCF"/>
    <w:rsid w:val="00C048CC"/>
    <w:rsid w:val="00C05F5B"/>
    <w:rsid w:val="00C23071"/>
    <w:rsid w:val="00C32F80"/>
    <w:rsid w:val="00C51C23"/>
    <w:rsid w:val="00C64568"/>
    <w:rsid w:val="00C64AE4"/>
    <w:rsid w:val="00C65025"/>
    <w:rsid w:val="00C6716E"/>
    <w:rsid w:val="00C70CB7"/>
    <w:rsid w:val="00C767A7"/>
    <w:rsid w:val="00C915FD"/>
    <w:rsid w:val="00C944D4"/>
    <w:rsid w:val="00C972CB"/>
    <w:rsid w:val="00CA7ED0"/>
    <w:rsid w:val="00CB02CF"/>
    <w:rsid w:val="00CB226B"/>
    <w:rsid w:val="00CB2B3D"/>
    <w:rsid w:val="00CC2BEE"/>
    <w:rsid w:val="00CF09AA"/>
    <w:rsid w:val="00D0075B"/>
    <w:rsid w:val="00D015B4"/>
    <w:rsid w:val="00D10789"/>
    <w:rsid w:val="00D11F1E"/>
    <w:rsid w:val="00D13231"/>
    <w:rsid w:val="00D1425A"/>
    <w:rsid w:val="00D14ABA"/>
    <w:rsid w:val="00D214DA"/>
    <w:rsid w:val="00D25844"/>
    <w:rsid w:val="00D26B2B"/>
    <w:rsid w:val="00D30ED2"/>
    <w:rsid w:val="00D34891"/>
    <w:rsid w:val="00D42058"/>
    <w:rsid w:val="00D469BA"/>
    <w:rsid w:val="00D517B2"/>
    <w:rsid w:val="00D51EB4"/>
    <w:rsid w:val="00D745C3"/>
    <w:rsid w:val="00D74A89"/>
    <w:rsid w:val="00D7712B"/>
    <w:rsid w:val="00D813B3"/>
    <w:rsid w:val="00D822E1"/>
    <w:rsid w:val="00D859F5"/>
    <w:rsid w:val="00DC4169"/>
    <w:rsid w:val="00DE4BEB"/>
    <w:rsid w:val="00DE5EDD"/>
    <w:rsid w:val="00DF509C"/>
    <w:rsid w:val="00E05379"/>
    <w:rsid w:val="00E21107"/>
    <w:rsid w:val="00E23ABC"/>
    <w:rsid w:val="00E326EF"/>
    <w:rsid w:val="00E44417"/>
    <w:rsid w:val="00E57E91"/>
    <w:rsid w:val="00E60947"/>
    <w:rsid w:val="00E6569C"/>
    <w:rsid w:val="00E66B6E"/>
    <w:rsid w:val="00E70840"/>
    <w:rsid w:val="00E70C8B"/>
    <w:rsid w:val="00E73457"/>
    <w:rsid w:val="00E8170C"/>
    <w:rsid w:val="00E8418F"/>
    <w:rsid w:val="00E845D0"/>
    <w:rsid w:val="00E86894"/>
    <w:rsid w:val="00E91CDA"/>
    <w:rsid w:val="00E955F0"/>
    <w:rsid w:val="00EA01F3"/>
    <w:rsid w:val="00EA56E4"/>
    <w:rsid w:val="00EA7BA3"/>
    <w:rsid w:val="00EA7F19"/>
    <w:rsid w:val="00EB581B"/>
    <w:rsid w:val="00EB7F92"/>
    <w:rsid w:val="00EC141C"/>
    <w:rsid w:val="00EC30D2"/>
    <w:rsid w:val="00EC4B5E"/>
    <w:rsid w:val="00ED6F8A"/>
    <w:rsid w:val="00EF1E15"/>
    <w:rsid w:val="00EF2D68"/>
    <w:rsid w:val="00EF42ED"/>
    <w:rsid w:val="00EF72D0"/>
    <w:rsid w:val="00EF753E"/>
    <w:rsid w:val="00F00463"/>
    <w:rsid w:val="00F005ED"/>
    <w:rsid w:val="00F01522"/>
    <w:rsid w:val="00F0628D"/>
    <w:rsid w:val="00F12902"/>
    <w:rsid w:val="00F129B5"/>
    <w:rsid w:val="00F27BD1"/>
    <w:rsid w:val="00F301C5"/>
    <w:rsid w:val="00F5402D"/>
    <w:rsid w:val="00F56816"/>
    <w:rsid w:val="00F61509"/>
    <w:rsid w:val="00F6308B"/>
    <w:rsid w:val="00F65882"/>
    <w:rsid w:val="00F65898"/>
    <w:rsid w:val="00F67DC7"/>
    <w:rsid w:val="00F70889"/>
    <w:rsid w:val="00F71BBF"/>
    <w:rsid w:val="00F8244A"/>
    <w:rsid w:val="00F84A05"/>
    <w:rsid w:val="00F85433"/>
    <w:rsid w:val="00F949E7"/>
    <w:rsid w:val="00F9716E"/>
    <w:rsid w:val="00FA008F"/>
    <w:rsid w:val="00FA15F8"/>
    <w:rsid w:val="00FA47F3"/>
    <w:rsid w:val="00FA6375"/>
    <w:rsid w:val="00FA7DFA"/>
    <w:rsid w:val="00FC2B02"/>
    <w:rsid w:val="00FC503F"/>
    <w:rsid w:val="00FC5690"/>
    <w:rsid w:val="00FC6641"/>
    <w:rsid w:val="00FC77FE"/>
    <w:rsid w:val="00FD0970"/>
    <w:rsid w:val="00FD22F4"/>
    <w:rsid w:val="00FD6425"/>
    <w:rsid w:val="00FE1DF8"/>
    <w:rsid w:val="00FE63AF"/>
    <w:rsid w:val="00FF0D2C"/>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lang w:val="de-DE"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B25502"/>
    <w:pPr>
      <w:shd w:val="clear" w:color="auto" w:fill="000080"/>
    </w:pPr>
    <w:rPr>
      <w:rFonts w:ascii="Tahoma" w:hAnsi="Tahoma" w:cs="Tahoma"/>
      <w:sz w:val="20"/>
      <w:szCs w:val="20"/>
    </w:rPr>
  </w:style>
  <w:style w:type="paragraph" w:customStyle="1" w:styleId="Formatvorlageberschrift2LinksVor0pt">
    <w:name w:val="Formatvorlage Überschrift 2 + Links Vor:  0 pt"/>
    <w:basedOn w:val="berschrift2"/>
    <w:rsid w:val="00B25502"/>
    <w:pPr>
      <w:spacing w:after="360"/>
      <w:jc w:val="left"/>
    </w:pPr>
    <w:rPr>
      <w:rFonts w:cs="Times New Roman"/>
      <w:iCs w:val="0"/>
      <w:szCs w:val="20"/>
    </w:rPr>
  </w:style>
  <w:style w:type="paragraph" w:customStyle="1" w:styleId="Formatvorlageberschrift2LinksVor0pt1">
    <w:name w:val="Formatvorlage Überschrift 2 + Links Vor:  0 pt1"/>
    <w:basedOn w:val="berschrift2"/>
    <w:rsid w:val="00B25502"/>
    <w:pPr>
      <w:spacing w:before="120"/>
      <w:jc w:val="left"/>
    </w:pPr>
    <w:rPr>
      <w:rFonts w:cs="Times New Roman"/>
      <w:iCs w:val="0"/>
      <w:szCs w:val="20"/>
    </w:rPr>
  </w:style>
  <w:style w:type="paragraph" w:customStyle="1" w:styleId="Formatvorlageberschrift1LinksVor16ptNach3pt">
    <w:name w:val="Formatvorlage Überschrift 1 + Links Vor:  16 pt Nach:  3 pt"/>
    <w:basedOn w:val="berschrift1"/>
    <w:rsid w:val="00B25502"/>
    <w:pPr>
      <w:pageBreakBefore w:val="0"/>
      <w:spacing w:before="320" w:after="120"/>
      <w:jc w:val="left"/>
    </w:pPr>
    <w:rPr>
      <w:rFonts w:cs="Times New Roman"/>
      <w:szCs w:val="20"/>
    </w:rPr>
  </w:style>
  <w:style w:type="paragraph" w:styleId="Textkrper2">
    <w:name w:val="Body Text 2"/>
    <w:basedOn w:val="Standard"/>
    <w:semiHidden/>
    <w:rsid w:val="005237C3"/>
  </w:style>
  <w:style w:type="character" w:styleId="Kommentarzeichen">
    <w:name w:val="annotation reference"/>
    <w:semiHidden/>
    <w:rsid w:val="008761B4"/>
    <w:rPr>
      <w:sz w:val="16"/>
      <w:szCs w:val="16"/>
    </w:rPr>
  </w:style>
  <w:style w:type="paragraph" w:styleId="Kommentartext">
    <w:name w:val="annotation text"/>
    <w:basedOn w:val="Standard"/>
    <w:semiHidden/>
    <w:rsid w:val="008761B4"/>
    <w:rPr>
      <w:sz w:val="20"/>
      <w:szCs w:val="20"/>
    </w:rPr>
  </w:style>
  <w:style w:type="paragraph" w:styleId="Kommentarthema">
    <w:name w:val="annotation subject"/>
    <w:basedOn w:val="Kommentartext"/>
    <w:next w:val="Kommentartext"/>
    <w:semiHidden/>
    <w:rsid w:val="008761B4"/>
    <w:rPr>
      <w:b/>
      <w:bCs/>
    </w:rPr>
  </w:style>
  <w:style w:type="paragraph" w:styleId="Verzeichnis1">
    <w:name w:val="toc 1"/>
    <w:basedOn w:val="Standard"/>
    <w:next w:val="Standard"/>
    <w:autoRedefine/>
    <w:uiPriority w:val="39"/>
    <w:rsid w:val="00805853"/>
    <w:pPr>
      <w:spacing w:before="120" w:after="120"/>
      <w:jc w:val="left"/>
    </w:pPr>
    <w:rPr>
      <w:b/>
      <w:bCs/>
      <w:caps/>
      <w:sz w:val="20"/>
    </w:rPr>
  </w:style>
  <w:style w:type="paragraph" w:styleId="Verzeichnis2">
    <w:name w:val="toc 2"/>
    <w:basedOn w:val="Standard"/>
    <w:next w:val="Standard"/>
    <w:autoRedefine/>
    <w:uiPriority w:val="39"/>
    <w:rsid w:val="00805853"/>
    <w:pPr>
      <w:ind w:left="240"/>
      <w:jc w:val="left"/>
    </w:pPr>
    <w:rPr>
      <w:smallCaps/>
      <w:sz w:val="20"/>
    </w:rPr>
  </w:style>
  <w:style w:type="paragraph" w:styleId="Verzeichnis3">
    <w:name w:val="toc 3"/>
    <w:basedOn w:val="Standard"/>
    <w:next w:val="Standard"/>
    <w:autoRedefine/>
    <w:uiPriority w:val="39"/>
    <w:rsid w:val="00805853"/>
    <w:pPr>
      <w:ind w:left="480"/>
      <w:jc w:val="left"/>
    </w:pPr>
    <w:rPr>
      <w:i/>
      <w:iCs/>
      <w:sz w:val="20"/>
    </w:rPr>
  </w:style>
  <w:style w:type="paragraph" w:styleId="Verzeichnis4">
    <w:name w:val="toc 4"/>
    <w:basedOn w:val="Standard"/>
    <w:next w:val="Standard"/>
    <w:autoRedefine/>
    <w:semiHidden/>
    <w:rsid w:val="00805853"/>
    <w:pPr>
      <w:ind w:left="720"/>
      <w:jc w:val="left"/>
    </w:pPr>
    <w:rPr>
      <w:sz w:val="18"/>
      <w:szCs w:val="21"/>
    </w:rPr>
  </w:style>
  <w:style w:type="paragraph" w:styleId="Verzeichnis5">
    <w:name w:val="toc 5"/>
    <w:basedOn w:val="Standard"/>
    <w:next w:val="Standard"/>
    <w:autoRedefine/>
    <w:semiHidden/>
    <w:rsid w:val="00805853"/>
    <w:pPr>
      <w:ind w:left="960"/>
      <w:jc w:val="left"/>
    </w:pPr>
    <w:rPr>
      <w:sz w:val="18"/>
      <w:szCs w:val="21"/>
    </w:rPr>
  </w:style>
  <w:style w:type="paragraph" w:styleId="Verzeichnis6">
    <w:name w:val="toc 6"/>
    <w:basedOn w:val="Standard"/>
    <w:next w:val="Standard"/>
    <w:autoRedefine/>
    <w:semiHidden/>
    <w:rsid w:val="00805853"/>
    <w:pPr>
      <w:ind w:left="1200"/>
      <w:jc w:val="left"/>
    </w:pPr>
    <w:rPr>
      <w:sz w:val="18"/>
      <w:szCs w:val="21"/>
    </w:rPr>
  </w:style>
  <w:style w:type="paragraph" w:styleId="Verzeichnis7">
    <w:name w:val="toc 7"/>
    <w:basedOn w:val="Standard"/>
    <w:next w:val="Standard"/>
    <w:autoRedefine/>
    <w:semiHidden/>
    <w:rsid w:val="00805853"/>
    <w:pPr>
      <w:ind w:left="1440"/>
      <w:jc w:val="left"/>
    </w:pPr>
    <w:rPr>
      <w:sz w:val="18"/>
      <w:szCs w:val="21"/>
    </w:rPr>
  </w:style>
  <w:style w:type="paragraph" w:styleId="Verzeichnis8">
    <w:name w:val="toc 8"/>
    <w:basedOn w:val="Standard"/>
    <w:next w:val="Standard"/>
    <w:autoRedefine/>
    <w:semiHidden/>
    <w:rsid w:val="00805853"/>
    <w:pPr>
      <w:ind w:left="1680"/>
      <w:jc w:val="left"/>
    </w:pPr>
    <w:rPr>
      <w:sz w:val="18"/>
      <w:szCs w:val="21"/>
    </w:rPr>
  </w:style>
  <w:style w:type="paragraph" w:styleId="Verzeichnis9">
    <w:name w:val="toc 9"/>
    <w:basedOn w:val="Standard"/>
    <w:next w:val="Standard"/>
    <w:autoRedefine/>
    <w:semiHidden/>
    <w:rsid w:val="00805853"/>
    <w:pPr>
      <w:ind w:left="1920"/>
      <w:jc w:val="left"/>
    </w:pPr>
    <w:rPr>
      <w:sz w:val="18"/>
      <w:szCs w:val="21"/>
    </w:rPr>
  </w:style>
  <w:style w:type="paragraph" w:styleId="Beschriftung">
    <w:name w:val="caption"/>
    <w:basedOn w:val="Standard"/>
    <w:next w:val="Standard"/>
    <w:qFormat/>
    <w:rsid w:val="00885F51"/>
    <w:rPr>
      <w:b/>
      <w:bCs/>
      <w:sz w:val="20"/>
      <w:szCs w:val="20"/>
    </w:rPr>
  </w:style>
  <w:style w:type="paragraph" w:styleId="Listenabsatz">
    <w:name w:val="List Paragraph"/>
    <w:basedOn w:val="Standard"/>
    <w:uiPriority w:val="34"/>
    <w:qFormat/>
    <w:rsid w:val="00C048CC"/>
    <w:pPr>
      <w:ind w:left="708"/>
    </w:pPr>
  </w:style>
  <w:style w:type="character" w:styleId="BesuchterHyperlink">
    <w:name w:val="FollowedHyperlink"/>
    <w:rsid w:val="009151E4"/>
    <w:rPr>
      <w:color w:val="800080"/>
      <w:u w:val="single"/>
    </w:rPr>
  </w:style>
  <w:style w:type="character" w:styleId="Fett">
    <w:name w:val="Strong"/>
    <w:uiPriority w:val="22"/>
    <w:qFormat/>
    <w:rsid w:val="00E734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lang w:val="de-DE"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B25502"/>
    <w:pPr>
      <w:shd w:val="clear" w:color="auto" w:fill="000080"/>
    </w:pPr>
    <w:rPr>
      <w:rFonts w:ascii="Tahoma" w:hAnsi="Tahoma" w:cs="Tahoma"/>
      <w:sz w:val="20"/>
      <w:szCs w:val="20"/>
    </w:rPr>
  </w:style>
  <w:style w:type="paragraph" w:customStyle="1" w:styleId="Formatvorlageberschrift2LinksVor0pt">
    <w:name w:val="Formatvorlage Überschrift 2 + Links Vor:  0 pt"/>
    <w:basedOn w:val="berschrift2"/>
    <w:rsid w:val="00B25502"/>
    <w:pPr>
      <w:spacing w:after="360"/>
      <w:jc w:val="left"/>
    </w:pPr>
    <w:rPr>
      <w:rFonts w:cs="Times New Roman"/>
      <w:iCs w:val="0"/>
      <w:szCs w:val="20"/>
    </w:rPr>
  </w:style>
  <w:style w:type="paragraph" w:customStyle="1" w:styleId="Formatvorlageberschrift2LinksVor0pt1">
    <w:name w:val="Formatvorlage Überschrift 2 + Links Vor:  0 pt1"/>
    <w:basedOn w:val="berschrift2"/>
    <w:rsid w:val="00B25502"/>
    <w:pPr>
      <w:spacing w:before="120"/>
      <w:jc w:val="left"/>
    </w:pPr>
    <w:rPr>
      <w:rFonts w:cs="Times New Roman"/>
      <w:iCs w:val="0"/>
      <w:szCs w:val="20"/>
    </w:rPr>
  </w:style>
  <w:style w:type="paragraph" w:customStyle="1" w:styleId="Formatvorlageberschrift1LinksVor16ptNach3pt">
    <w:name w:val="Formatvorlage Überschrift 1 + Links Vor:  16 pt Nach:  3 pt"/>
    <w:basedOn w:val="berschrift1"/>
    <w:rsid w:val="00B25502"/>
    <w:pPr>
      <w:pageBreakBefore w:val="0"/>
      <w:spacing w:before="320" w:after="120"/>
      <w:jc w:val="left"/>
    </w:pPr>
    <w:rPr>
      <w:rFonts w:cs="Times New Roman"/>
      <w:szCs w:val="20"/>
    </w:rPr>
  </w:style>
  <w:style w:type="paragraph" w:styleId="Textkrper2">
    <w:name w:val="Body Text 2"/>
    <w:basedOn w:val="Standard"/>
    <w:semiHidden/>
    <w:rsid w:val="005237C3"/>
  </w:style>
  <w:style w:type="character" w:styleId="Kommentarzeichen">
    <w:name w:val="annotation reference"/>
    <w:semiHidden/>
    <w:rsid w:val="008761B4"/>
    <w:rPr>
      <w:sz w:val="16"/>
      <w:szCs w:val="16"/>
    </w:rPr>
  </w:style>
  <w:style w:type="paragraph" w:styleId="Kommentartext">
    <w:name w:val="annotation text"/>
    <w:basedOn w:val="Standard"/>
    <w:semiHidden/>
    <w:rsid w:val="008761B4"/>
    <w:rPr>
      <w:sz w:val="20"/>
      <w:szCs w:val="20"/>
    </w:rPr>
  </w:style>
  <w:style w:type="paragraph" w:styleId="Kommentarthema">
    <w:name w:val="annotation subject"/>
    <w:basedOn w:val="Kommentartext"/>
    <w:next w:val="Kommentartext"/>
    <w:semiHidden/>
    <w:rsid w:val="008761B4"/>
    <w:rPr>
      <w:b/>
      <w:bCs/>
    </w:rPr>
  </w:style>
  <w:style w:type="paragraph" w:styleId="Verzeichnis1">
    <w:name w:val="toc 1"/>
    <w:basedOn w:val="Standard"/>
    <w:next w:val="Standard"/>
    <w:autoRedefine/>
    <w:uiPriority w:val="39"/>
    <w:rsid w:val="00805853"/>
    <w:pPr>
      <w:spacing w:before="120" w:after="120"/>
      <w:jc w:val="left"/>
    </w:pPr>
    <w:rPr>
      <w:b/>
      <w:bCs/>
      <w:caps/>
      <w:sz w:val="20"/>
    </w:rPr>
  </w:style>
  <w:style w:type="paragraph" w:styleId="Verzeichnis2">
    <w:name w:val="toc 2"/>
    <w:basedOn w:val="Standard"/>
    <w:next w:val="Standard"/>
    <w:autoRedefine/>
    <w:uiPriority w:val="39"/>
    <w:rsid w:val="00805853"/>
    <w:pPr>
      <w:ind w:left="240"/>
      <w:jc w:val="left"/>
    </w:pPr>
    <w:rPr>
      <w:smallCaps/>
      <w:sz w:val="20"/>
    </w:rPr>
  </w:style>
  <w:style w:type="paragraph" w:styleId="Verzeichnis3">
    <w:name w:val="toc 3"/>
    <w:basedOn w:val="Standard"/>
    <w:next w:val="Standard"/>
    <w:autoRedefine/>
    <w:uiPriority w:val="39"/>
    <w:rsid w:val="00805853"/>
    <w:pPr>
      <w:ind w:left="480"/>
      <w:jc w:val="left"/>
    </w:pPr>
    <w:rPr>
      <w:i/>
      <w:iCs/>
      <w:sz w:val="20"/>
    </w:rPr>
  </w:style>
  <w:style w:type="paragraph" w:styleId="Verzeichnis4">
    <w:name w:val="toc 4"/>
    <w:basedOn w:val="Standard"/>
    <w:next w:val="Standard"/>
    <w:autoRedefine/>
    <w:semiHidden/>
    <w:rsid w:val="00805853"/>
    <w:pPr>
      <w:ind w:left="720"/>
      <w:jc w:val="left"/>
    </w:pPr>
    <w:rPr>
      <w:sz w:val="18"/>
      <w:szCs w:val="21"/>
    </w:rPr>
  </w:style>
  <w:style w:type="paragraph" w:styleId="Verzeichnis5">
    <w:name w:val="toc 5"/>
    <w:basedOn w:val="Standard"/>
    <w:next w:val="Standard"/>
    <w:autoRedefine/>
    <w:semiHidden/>
    <w:rsid w:val="00805853"/>
    <w:pPr>
      <w:ind w:left="960"/>
      <w:jc w:val="left"/>
    </w:pPr>
    <w:rPr>
      <w:sz w:val="18"/>
      <w:szCs w:val="21"/>
    </w:rPr>
  </w:style>
  <w:style w:type="paragraph" w:styleId="Verzeichnis6">
    <w:name w:val="toc 6"/>
    <w:basedOn w:val="Standard"/>
    <w:next w:val="Standard"/>
    <w:autoRedefine/>
    <w:semiHidden/>
    <w:rsid w:val="00805853"/>
    <w:pPr>
      <w:ind w:left="1200"/>
      <w:jc w:val="left"/>
    </w:pPr>
    <w:rPr>
      <w:sz w:val="18"/>
      <w:szCs w:val="21"/>
    </w:rPr>
  </w:style>
  <w:style w:type="paragraph" w:styleId="Verzeichnis7">
    <w:name w:val="toc 7"/>
    <w:basedOn w:val="Standard"/>
    <w:next w:val="Standard"/>
    <w:autoRedefine/>
    <w:semiHidden/>
    <w:rsid w:val="00805853"/>
    <w:pPr>
      <w:ind w:left="1440"/>
      <w:jc w:val="left"/>
    </w:pPr>
    <w:rPr>
      <w:sz w:val="18"/>
      <w:szCs w:val="21"/>
    </w:rPr>
  </w:style>
  <w:style w:type="paragraph" w:styleId="Verzeichnis8">
    <w:name w:val="toc 8"/>
    <w:basedOn w:val="Standard"/>
    <w:next w:val="Standard"/>
    <w:autoRedefine/>
    <w:semiHidden/>
    <w:rsid w:val="00805853"/>
    <w:pPr>
      <w:ind w:left="1680"/>
      <w:jc w:val="left"/>
    </w:pPr>
    <w:rPr>
      <w:sz w:val="18"/>
      <w:szCs w:val="21"/>
    </w:rPr>
  </w:style>
  <w:style w:type="paragraph" w:styleId="Verzeichnis9">
    <w:name w:val="toc 9"/>
    <w:basedOn w:val="Standard"/>
    <w:next w:val="Standard"/>
    <w:autoRedefine/>
    <w:semiHidden/>
    <w:rsid w:val="00805853"/>
    <w:pPr>
      <w:ind w:left="1920"/>
      <w:jc w:val="left"/>
    </w:pPr>
    <w:rPr>
      <w:sz w:val="18"/>
      <w:szCs w:val="21"/>
    </w:rPr>
  </w:style>
  <w:style w:type="paragraph" w:styleId="Beschriftung">
    <w:name w:val="caption"/>
    <w:basedOn w:val="Standard"/>
    <w:next w:val="Standard"/>
    <w:qFormat/>
    <w:rsid w:val="00885F51"/>
    <w:rPr>
      <w:b/>
      <w:bCs/>
      <w:sz w:val="20"/>
      <w:szCs w:val="20"/>
    </w:rPr>
  </w:style>
  <w:style w:type="paragraph" w:styleId="Listenabsatz">
    <w:name w:val="List Paragraph"/>
    <w:basedOn w:val="Standard"/>
    <w:uiPriority w:val="34"/>
    <w:qFormat/>
    <w:rsid w:val="00C048CC"/>
    <w:pPr>
      <w:ind w:left="708"/>
    </w:pPr>
  </w:style>
  <w:style w:type="character" w:styleId="BesuchterHyperlink">
    <w:name w:val="FollowedHyperlink"/>
    <w:rsid w:val="009151E4"/>
    <w:rPr>
      <w:color w:val="800080"/>
      <w:u w:val="single"/>
    </w:rPr>
  </w:style>
  <w:style w:type="character" w:styleId="Fett">
    <w:name w:val="Strong"/>
    <w:uiPriority w:val="22"/>
    <w:qFormat/>
    <w:rsid w:val="00E73457"/>
    <w:rPr>
      <w:b/>
      <w:bCs/>
    </w:rPr>
  </w:style>
</w:styles>
</file>

<file path=word/webSettings.xml><?xml version="1.0" encoding="utf-8"?>
<w:webSettings xmlns:r="http://schemas.openxmlformats.org/officeDocument/2006/relationships" xmlns:w="http://schemas.openxmlformats.org/wordprocessingml/2006/main">
  <w:divs>
    <w:div w:id="93371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iteseerx.ist.psu.edu/viewdoc/download?doi=10.1.1.39.4535&amp;rep=rep1&amp;type=pdf" TargetMode="External"/><Relationship Id="rId2" Type="http://schemas.openxmlformats.org/officeDocument/2006/relationships/numbering" Target="numbering.xml"/><Relationship Id="rId16" Type="http://schemas.openxmlformats.org/officeDocument/2006/relationships/hyperlink" Target="http://standards.ieee.org/getieee802/download/802.1Q-2011.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ndards.ieee.org/getieee802/download/802.1Q-2005.pdf" TargetMode="Externa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8F901-3C22-4AC0-898B-6B9E53D8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2078</Words>
  <Characters>13097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
  <LinksUpToDate>false</LinksUpToDate>
  <CharactersWithSpaces>15145</CharactersWithSpaces>
  <SharedDoc>false</SharedDoc>
  <HLinks>
    <vt:vector size="258" baseType="variant">
      <vt:variant>
        <vt:i4>3932280</vt:i4>
      </vt:variant>
      <vt:variant>
        <vt:i4>253</vt:i4>
      </vt:variant>
      <vt:variant>
        <vt:i4>0</vt:i4>
      </vt:variant>
      <vt:variant>
        <vt:i4>5</vt:i4>
      </vt:variant>
      <vt:variant>
        <vt:lpwstr>http://citeseerx.ist.psu.edu/viewdoc/download?doi=10.1.1.39.4535&amp;rep=rep1&amp;type=pdf</vt:lpwstr>
      </vt:variant>
      <vt:variant>
        <vt:lpwstr/>
      </vt:variant>
      <vt:variant>
        <vt:i4>5701713</vt:i4>
      </vt:variant>
      <vt:variant>
        <vt:i4>250</vt:i4>
      </vt:variant>
      <vt:variant>
        <vt:i4>0</vt:i4>
      </vt:variant>
      <vt:variant>
        <vt:i4>5</vt:i4>
      </vt:variant>
      <vt:variant>
        <vt:lpwstr>http://standards.ieee.org/getieee802/download/802.1Q-2011.pdf</vt:lpwstr>
      </vt:variant>
      <vt:variant>
        <vt:lpwstr/>
      </vt:variant>
      <vt:variant>
        <vt:i4>5636181</vt:i4>
      </vt:variant>
      <vt:variant>
        <vt:i4>247</vt:i4>
      </vt:variant>
      <vt:variant>
        <vt:i4>0</vt:i4>
      </vt:variant>
      <vt:variant>
        <vt:i4>5</vt:i4>
      </vt:variant>
      <vt:variant>
        <vt:lpwstr>http://standards.ieee.org/getieee802/download/802.1Q-2005.pdf</vt:lpwstr>
      </vt:variant>
      <vt:variant>
        <vt:lpwstr/>
      </vt:variant>
      <vt:variant>
        <vt:i4>4390996</vt:i4>
      </vt:variant>
      <vt:variant>
        <vt:i4>244</vt:i4>
      </vt:variant>
      <vt:variant>
        <vt:i4>0</vt:i4>
      </vt:variant>
      <vt:variant>
        <vt:i4>5</vt:i4>
      </vt:variant>
      <vt:variant>
        <vt:lpwstr>http://standards.ieee.org/getieee802/download/802.1D-2004.pdf</vt:lpwstr>
      </vt:variant>
      <vt:variant>
        <vt:lpwstr/>
      </vt:variant>
      <vt:variant>
        <vt:i4>3276846</vt:i4>
      </vt:variant>
      <vt:variant>
        <vt:i4>241</vt:i4>
      </vt:variant>
      <vt:variant>
        <vt:i4>0</vt:i4>
      </vt:variant>
      <vt:variant>
        <vt:i4>5</vt:i4>
      </vt:variant>
      <vt:variant>
        <vt:lpwstr>http://standards.ieee.org/getieee802/download/802.1ak-2007.pdf</vt:lpwstr>
      </vt:variant>
      <vt:variant>
        <vt:lpwstr/>
      </vt:variant>
      <vt:variant>
        <vt:i4>3604545</vt:i4>
      </vt:variant>
      <vt:variant>
        <vt:i4>223</vt:i4>
      </vt:variant>
      <vt:variant>
        <vt:i4>0</vt:i4>
      </vt:variant>
      <vt:variant>
        <vt:i4>5</vt:i4>
      </vt:variant>
      <vt:variant>
        <vt:lpwstr/>
      </vt:variant>
      <vt:variant>
        <vt:lpwstr>_IEEE802.1q</vt:lpwstr>
      </vt:variant>
      <vt:variant>
        <vt:i4>3604545</vt:i4>
      </vt:variant>
      <vt:variant>
        <vt:i4>220</vt:i4>
      </vt:variant>
      <vt:variant>
        <vt:i4>0</vt:i4>
      </vt:variant>
      <vt:variant>
        <vt:i4>5</vt:i4>
      </vt:variant>
      <vt:variant>
        <vt:lpwstr/>
      </vt:variant>
      <vt:variant>
        <vt:lpwstr>_IEEE802.1p</vt:lpwstr>
      </vt:variant>
      <vt:variant>
        <vt:i4>3604545</vt:i4>
      </vt:variant>
      <vt:variant>
        <vt:i4>217</vt:i4>
      </vt:variant>
      <vt:variant>
        <vt:i4>0</vt:i4>
      </vt:variant>
      <vt:variant>
        <vt:i4>5</vt:i4>
      </vt:variant>
      <vt:variant>
        <vt:lpwstr/>
      </vt:variant>
      <vt:variant>
        <vt:lpwstr>_IEEE802.1d</vt:lpwstr>
      </vt:variant>
      <vt:variant>
        <vt:i4>1245229</vt:i4>
      </vt:variant>
      <vt:variant>
        <vt:i4>214</vt:i4>
      </vt:variant>
      <vt:variant>
        <vt:i4>0</vt:i4>
      </vt:variant>
      <vt:variant>
        <vt:i4>5</vt:i4>
      </vt:variant>
      <vt:variant>
        <vt:lpwstr/>
      </vt:variant>
      <vt:variant>
        <vt:lpwstr>_http://standards.ieee.org/getieee80</vt:lpwstr>
      </vt:variant>
      <vt:variant>
        <vt:i4>3604545</vt:i4>
      </vt:variant>
      <vt:variant>
        <vt:i4>211</vt:i4>
      </vt:variant>
      <vt:variant>
        <vt:i4>0</vt:i4>
      </vt:variant>
      <vt:variant>
        <vt:i4>5</vt:i4>
      </vt:variant>
      <vt:variant>
        <vt:lpwstr/>
      </vt:variant>
      <vt:variant>
        <vt:lpwstr>_IEEE802.1q</vt:lpwstr>
      </vt:variant>
      <vt:variant>
        <vt:i4>3604545</vt:i4>
      </vt:variant>
      <vt:variant>
        <vt:i4>208</vt:i4>
      </vt:variant>
      <vt:variant>
        <vt:i4>0</vt:i4>
      </vt:variant>
      <vt:variant>
        <vt:i4>5</vt:i4>
      </vt:variant>
      <vt:variant>
        <vt:lpwstr/>
      </vt:variant>
      <vt:variant>
        <vt:lpwstr>_IEEE802.1d</vt:lpwstr>
      </vt:variant>
      <vt:variant>
        <vt:i4>2228338</vt:i4>
      </vt:variant>
      <vt:variant>
        <vt:i4>205</vt:i4>
      </vt:variant>
      <vt:variant>
        <vt:i4>0</vt:i4>
      </vt:variant>
      <vt:variant>
        <vt:i4>5</vt:i4>
      </vt:variant>
      <vt:variant>
        <vt:lpwstr/>
      </vt:variant>
      <vt:variant>
        <vt:lpwstr>_http://standards.ieee.org/getieee80_1</vt:lpwstr>
      </vt:variant>
      <vt:variant>
        <vt:i4>1572920</vt:i4>
      </vt:variant>
      <vt:variant>
        <vt:i4>189</vt:i4>
      </vt:variant>
      <vt:variant>
        <vt:i4>0</vt:i4>
      </vt:variant>
      <vt:variant>
        <vt:i4>5</vt:i4>
      </vt:variant>
      <vt:variant>
        <vt:lpwstr/>
      </vt:variant>
      <vt:variant>
        <vt:lpwstr>_Toc336246983</vt:lpwstr>
      </vt:variant>
      <vt:variant>
        <vt:i4>1572920</vt:i4>
      </vt:variant>
      <vt:variant>
        <vt:i4>183</vt:i4>
      </vt:variant>
      <vt:variant>
        <vt:i4>0</vt:i4>
      </vt:variant>
      <vt:variant>
        <vt:i4>5</vt:i4>
      </vt:variant>
      <vt:variant>
        <vt:lpwstr/>
      </vt:variant>
      <vt:variant>
        <vt:lpwstr>_Toc336246982</vt:lpwstr>
      </vt:variant>
      <vt:variant>
        <vt:i4>1572920</vt:i4>
      </vt:variant>
      <vt:variant>
        <vt:i4>177</vt:i4>
      </vt:variant>
      <vt:variant>
        <vt:i4>0</vt:i4>
      </vt:variant>
      <vt:variant>
        <vt:i4>5</vt:i4>
      </vt:variant>
      <vt:variant>
        <vt:lpwstr/>
      </vt:variant>
      <vt:variant>
        <vt:lpwstr>_Toc336246981</vt:lpwstr>
      </vt:variant>
      <vt:variant>
        <vt:i4>1572920</vt:i4>
      </vt:variant>
      <vt:variant>
        <vt:i4>171</vt:i4>
      </vt:variant>
      <vt:variant>
        <vt:i4>0</vt:i4>
      </vt:variant>
      <vt:variant>
        <vt:i4>5</vt:i4>
      </vt:variant>
      <vt:variant>
        <vt:lpwstr/>
      </vt:variant>
      <vt:variant>
        <vt:lpwstr>_Toc336246980</vt:lpwstr>
      </vt:variant>
      <vt:variant>
        <vt:i4>1507384</vt:i4>
      </vt:variant>
      <vt:variant>
        <vt:i4>165</vt:i4>
      </vt:variant>
      <vt:variant>
        <vt:i4>0</vt:i4>
      </vt:variant>
      <vt:variant>
        <vt:i4>5</vt:i4>
      </vt:variant>
      <vt:variant>
        <vt:lpwstr/>
      </vt:variant>
      <vt:variant>
        <vt:lpwstr>_Toc336246979</vt:lpwstr>
      </vt:variant>
      <vt:variant>
        <vt:i4>1507384</vt:i4>
      </vt:variant>
      <vt:variant>
        <vt:i4>159</vt:i4>
      </vt:variant>
      <vt:variant>
        <vt:i4>0</vt:i4>
      </vt:variant>
      <vt:variant>
        <vt:i4>5</vt:i4>
      </vt:variant>
      <vt:variant>
        <vt:lpwstr/>
      </vt:variant>
      <vt:variant>
        <vt:lpwstr>_Toc336246978</vt:lpwstr>
      </vt:variant>
      <vt:variant>
        <vt:i4>1507384</vt:i4>
      </vt:variant>
      <vt:variant>
        <vt:i4>153</vt:i4>
      </vt:variant>
      <vt:variant>
        <vt:i4>0</vt:i4>
      </vt:variant>
      <vt:variant>
        <vt:i4>5</vt:i4>
      </vt:variant>
      <vt:variant>
        <vt:lpwstr/>
      </vt:variant>
      <vt:variant>
        <vt:lpwstr>_Toc336246977</vt:lpwstr>
      </vt:variant>
      <vt:variant>
        <vt:i4>1507384</vt:i4>
      </vt:variant>
      <vt:variant>
        <vt:i4>147</vt:i4>
      </vt:variant>
      <vt:variant>
        <vt:i4>0</vt:i4>
      </vt:variant>
      <vt:variant>
        <vt:i4>5</vt:i4>
      </vt:variant>
      <vt:variant>
        <vt:lpwstr/>
      </vt:variant>
      <vt:variant>
        <vt:lpwstr>_Toc336246976</vt:lpwstr>
      </vt:variant>
      <vt:variant>
        <vt:i4>1507384</vt:i4>
      </vt:variant>
      <vt:variant>
        <vt:i4>141</vt:i4>
      </vt:variant>
      <vt:variant>
        <vt:i4>0</vt:i4>
      </vt:variant>
      <vt:variant>
        <vt:i4>5</vt:i4>
      </vt:variant>
      <vt:variant>
        <vt:lpwstr/>
      </vt:variant>
      <vt:variant>
        <vt:lpwstr>_Toc336246975</vt:lpwstr>
      </vt:variant>
      <vt:variant>
        <vt:i4>1507384</vt:i4>
      </vt:variant>
      <vt:variant>
        <vt:i4>135</vt:i4>
      </vt:variant>
      <vt:variant>
        <vt:i4>0</vt:i4>
      </vt:variant>
      <vt:variant>
        <vt:i4>5</vt:i4>
      </vt:variant>
      <vt:variant>
        <vt:lpwstr/>
      </vt:variant>
      <vt:variant>
        <vt:lpwstr>_Toc336246974</vt:lpwstr>
      </vt:variant>
      <vt:variant>
        <vt:i4>1507384</vt:i4>
      </vt:variant>
      <vt:variant>
        <vt:i4>129</vt:i4>
      </vt:variant>
      <vt:variant>
        <vt:i4>0</vt:i4>
      </vt:variant>
      <vt:variant>
        <vt:i4>5</vt:i4>
      </vt:variant>
      <vt:variant>
        <vt:lpwstr/>
      </vt:variant>
      <vt:variant>
        <vt:lpwstr>_Toc336246973</vt:lpwstr>
      </vt:variant>
      <vt:variant>
        <vt:i4>1507384</vt:i4>
      </vt:variant>
      <vt:variant>
        <vt:i4>123</vt:i4>
      </vt:variant>
      <vt:variant>
        <vt:i4>0</vt:i4>
      </vt:variant>
      <vt:variant>
        <vt:i4>5</vt:i4>
      </vt:variant>
      <vt:variant>
        <vt:lpwstr/>
      </vt:variant>
      <vt:variant>
        <vt:lpwstr>_Toc336246972</vt:lpwstr>
      </vt:variant>
      <vt:variant>
        <vt:i4>1507384</vt:i4>
      </vt:variant>
      <vt:variant>
        <vt:i4>117</vt:i4>
      </vt:variant>
      <vt:variant>
        <vt:i4>0</vt:i4>
      </vt:variant>
      <vt:variant>
        <vt:i4>5</vt:i4>
      </vt:variant>
      <vt:variant>
        <vt:lpwstr/>
      </vt:variant>
      <vt:variant>
        <vt:lpwstr>_Toc336246971</vt:lpwstr>
      </vt:variant>
      <vt:variant>
        <vt:i4>1507384</vt:i4>
      </vt:variant>
      <vt:variant>
        <vt:i4>111</vt:i4>
      </vt:variant>
      <vt:variant>
        <vt:i4>0</vt:i4>
      </vt:variant>
      <vt:variant>
        <vt:i4>5</vt:i4>
      </vt:variant>
      <vt:variant>
        <vt:lpwstr/>
      </vt:variant>
      <vt:variant>
        <vt:lpwstr>_Toc336246970</vt:lpwstr>
      </vt:variant>
      <vt:variant>
        <vt:i4>1441848</vt:i4>
      </vt:variant>
      <vt:variant>
        <vt:i4>105</vt:i4>
      </vt:variant>
      <vt:variant>
        <vt:i4>0</vt:i4>
      </vt:variant>
      <vt:variant>
        <vt:i4>5</vt:i4>
      </vt:variant>
      <vt:variant>
        <vt:lpwstr/>
      </vt:variant>
      <vt:variant>
        <vt:lpwstr>_Toc336246969</vt:lpwstr>
      </vt:variant>
      <vt:variant>
        <vt:i4>1441848</vt:i4>
      </vt:variant>
      <vt:variant>
        <vt:i4>99</vt:i4>
      </vt:variant>
      <vt:variant>
        <vt:i4>0</vt:i4>
      </vt:variant>
      <vt:variant>
        <vt:i4>5</vt:i4>
      </vt:variant>
      <vt:variant>
        <vt:lpwstr/>
      </vt:variant>
      <vt:variant>
        <vt:lpwstr>_Toc336246968</vt:lpwstr>
      </vt:variant>
      <vt:variant>
        <vt:i4>1441848</vt:i4>
      </vt:variant>
      <vt:variant>
        <vt:i4>93</vt:i4>
      </vt:variant>
      <vt:variant>
        <vt:i4>0</vt:i4>
      </vt:variant>
      <vt:variant>
        <vt:i4>5</vt:i4>
      </vt:variant>
      <vt:variant>
        <vt:lpwstr/>
      </vt:variant>
      <vt:variant>
        <vt:lpwstr>_Toc336246967</vt:lpwstr>
      </vt:variant>
      <vt:variant>
        <vt:i4>1441848</vt:i4>
      </vt:variant>
      <vt:variant>
        <vt:i4>87</vt:i4>
      </vt:variant>
      <vt:variant>
        <vt:i4>0</vt:i4>
      </vt:variant>
      <vt:variant>
        <vt:i4>5</vt:i4>
      </vt:variant>
      <vt:variant>
        <vt:lpwstr/>
      </vt:variant>
      <vt:variant>
        <vt:lpwstr>_Toc336246966</vt:lpwstr>
      </vt:variant>
      <vt:variant>
        <vt:i4>1441848</vt:i4>
      </vt:variant>
      <vt:variant>
        <vt:i4>81</vt:i4>
      </vt:variant>
      <vt:variant>
        <vt:i4>0</vt:i4>
      </vt:variant>
      <vt:variant>
        <vt:i4>5</vt:i4>
      </vt:variant>
      <vt:variant>
        <vt:lpwstr/>
      </vt:variant>
      <vt:variant>
        <vt:lpwstr>_Toc336246965</vt:lpwstr>
      </vt:variant>
      <vt:variant>
        <vt:i4>1441848</vt:i4>
      </vt:variant>
      <vt:variant>
        <vt:i4>75</vt:i4>
      </vt:variant>
      <vt:variant>
        <vt:i4>0</vt:i4>
      </vt:variant>
      <vt:variant>
        <vt:i4>5</vt:i4>
      </vt:variant>
      <vt:variant>
        <vt:lpwstr/>
      </vt:variant>
      <vt:variant>
        <vt:lpwstr>_Toc336246964</vt:lpwstr>
      </vt:variant>
      <vt:variant>
        <vt:i4>1441848</vt:i4>
      </vt:variant>
      <vt:variant>
        <vt:i4>69</vt:i4>
      </vt:variant>
      <vt:variant>
        <vt:i4>0</vt:i4>
      </vt:variant>
      <vt:variant>
        <vt:i4>5</vt:i4>
      </vt:variant>
      <vt:variant>
        <vt:lpwstr/>
      </vt:variant>
      <vt:variant>
        <vt:lpwstr>_Toc336246963</vt:lpwstr>
      </vt:variant>
      <vt:variant>
        <vt:i4>1441848</vt:i4>
      </vt:variant>
      <vt:variant>
        <vt:i4>63</vt:i4>
      </vt:variant>
      <vt:variant>
        <vt:i4>0</vt:i4>
      </vt:variant>
      <vt:variant>
        <vt:i4>5</vt:i4>
      </vt:variant>
      <vt:variant>
        <vt:lpwstr/>
      </vt:variant>
      <vt:variant>
        <vt:lpwstr>_Toc336246962</vt:lpwstr>
      </vt:variant>
      <vt:variant>
        <vt:i4>1441848</vt:i4>
      </vt:variant>
      <vt:variant>
        <vt:i4>57</vt:i4>
      </vt:variant>
      <vt:variant>
        <vt:i4>0</vt:i4>
      </vt:variant>
      <vt:variant>
        <vt:i4>5</vt:i4>
      </vt:variant>
      <vt:variant>
        <vt:lpwstr/>
      </vt:variant>
      <vt:variant>
        <vt:lpwstr>_Toc336246961</vt:lpwstr>
      </vt:variant>
      <vt:variant>
        <vt:i4>1441848</vt:i4>
      </vt:variant>
      <vt:variant>
        <vt:i4>51</vt:i4>
      </vt:variant>
      <vt:variant>
        <vt:i4>0</vt:i4>
      </vt:variant>
      <vt:variant>
        <vt:i4>5</vt:i4>
      </vt:variant>
      <vt:variant>
        <vt:lpwstr/>
      </vt:variant>
      <vt:variant>
        <vt:lpwstr>_Toc336246960</vt:lpwstr>
      </vt:variant>
      <vt:variant>
        <vt:i4>1376312</vt:i4>
      </vt:variant>
      <vt:variant>
        <vt:i4>45</vt:i4>
      </vt:variant>
      <vt:variant>
        <vt:i4>0</vt:i4>
      </vt:variant>
      <vt:variant>
        <vt:i4>5</vt:i4>
      </vt:variant>
      <vt:variant>
        <vt:lpwstr/>
      </vt:variant>
      <vt:variant>
        <vt:lpwstr>_Toc336246959</vt:lpwstr>
      </vt:variant>
      <vt:variant>
        <vt:i4>1376312</vt:i4>
      </vt:variant>
      <vt:variant>
        <vt:i4>39</vt:i4>
      </vt:variant>
      <vt:variant>
        <vt:i4>0</vt:i4>
      </vt:variant>
      <vt:variant>
        <vt:i4>5</vt:i4>
      </vt:variant>
      <vt:variant>
        <vt:lpwstr/>
      </vt:variant>
      <vt:variant>
        <vt:lpwstr>_Toc336246958</vt:lpwstr>
      </vt:variant>
      <vt:variant>
        <vt:i4>1376312</vt:i4>
      </vt:variant>
      <vt:variant>
        <vt:i4>33</vt:i4>
      </vt:variant>
      <vt:variant>
        <vt:i4>0</vt:i4>
      </vt:variant>
      <vt:variant>
        <vt:i4>5</vt:i4>
      </vt:variant>
      <vt:variant>
        <vt:lpwstr/>
      </vt:variant>
      <vt:variant>
        <vt:lpwstr>_Toc336246957</vt:lpwstr>
      </vt:variant>
      <vt:variant>
        <vt:i4>1376312</vt:i4>
      </vt:variant>
      <vt:variant>
        <vt:i4>27</vt:i4>
      </vt:variant>
      <vt:variant>
        <vt:i4>0</vt:i4>
      </vt:variant>
      <vt:variant>
        <vt:i4>5</vt:i4>
      </vt:variant>
      <vt:variant>
        <vt:lpwstr/>
      </vt:variant>
      <vt:variant>
        <vt:lpwstr>_Toc336246956</vt:lpwstr>
      </vt:variant>
      <vt:variant>
        <vt:i4>1376312</vt:i4>
      </vt:variant>
      <vt:variant>
        <vt:i4>21</vt:i4>
      </vt:variant>
      <vt:variant>
        <vt:i4>0</vt:i4>
      </vt:variant>
      <vt:variant>
        <vt:i4>5</vt:i4>
      </vt:variant>
      <vt:variant>
        <vt:lpwstr/>
      </vt:variant>
      <vt:variant>
        <vt:lpwstr>_Toc336246955</vt:lpwstr>
      </vt:variant>
      <vt:variant>
        <vt:i4>1376312</vt:i4>
      </vt:variant>
      <vt:variant>
        <vt:i4>15</vt:i4>
      </vt:variant>
      <vt:variant>
        <vt:i4>0</vt:i4>
      </vt:variant>
      <vt:variant>
        <vt:i4>5</vt:i4>
      </vt:variant>
      <vt:variant>
        <vt:lpwstr/>
      </vt:variant>
      <vt:variant>
        <vt:lpwstr>_Toc336246954</vt:lpwstr>
      </vt:variant>
      <vt:variant>
        <vt:i4>2228299</vt:i4>
      </vt:variant>
      <vt:variant>
        <vt:i4>10</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dc:description>auf Basis des Pflichtenheftes von SWE</dc:description>
  <cp:lastModifiedBy>Nick</cp:lastModifiedBy>
  <cp:revision>10</cp:revision>
  <cp:lastPrinted>2012-09-30T12:24:00Z</cp:lastPrinted>
  <dcterms:created xsi:type="dcterms:W3CDTF">2012-10-04T06:24:00Z</dcterms:created>
  <dcterms:modified xsi:type="dcterms:W3CDTF">2012-10-16T07:46:00Z</dcterms:modified>
</cp:coreProperties>
</file>