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E3F" w:rsidRDefault="000F2E3F" w:rsidP="00B16257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-904599</wp:posOffset>
            </wp:positionH>
            <wp:positionV relativeFrom="paragraph">
              <wp:posOffset>-1069671</wp:posOffset>
            </wp:positionV>
            <wp:extent cx="7582397" cy="4381169"/>
            <wp:effectExtent l="19050" t="0" r="0" b="0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97" cy="438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2B1" w:rsidRDefault="004F22B1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Pr="000F2E3F" w:rsidRDefault="000F2E3F" w:rsidP="00B16257">
      <w:pPr>
        <w:spacing w:line="276" w:lineRule="auto"/>
        <w:rPr>
          <w:b/>
          <w:szCs w:val="24"/>
        </w:rPr>
      </w:pPr>
    </w:p>
    <w:sdt>
      <w:sdtPr>
        <w:rPr>
          <w:b/>
          <w:sz w:val="72"/>
          <w:szCs w:val="72"/>
          <w:lang w:val="en-US"/>
        </w:rPr>
        <w:alias w:val="Titel"/>
        <w:id w:val="365183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0F2E3F" w:rsidRPr="005552B4" w:rsidRDefault="00000011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Fachbe</w:t>
          </w:r>
          <w:r w:rsidR="000465D3">
            <w:rPr>
              <w:b/>
              <w:sz w:val="72"/>
              <w:szCs w:val="72"/>
              <w:lang w:val="en-US"/>
            </w:rPr>
            <w:t>g</w:t>
          </w:r>
          <w:r>
            <w:rPr>
              <w:b/>
              <w:sz w:val="72"/>
              <w:szCs w:val="72"/>
              <w:lang w:val="en-US"/>
            </w:rPr>
            <w:t>riff - Glossar</w:t>
          </w:r>
        </w:p>
      </w:sdtContent>
    </w:sdt>
    <w:p w:rsidR="000F2E3F" w:rsidRPr="005552B4" w:rsidRDefault="00C25B2B" w:rsidP="00B16257">
      <w:pPr>
        <w:spacing w:line="276" w:lineRule="auto"/>
        <w:jc w:val="center"/>
        <w:rPr>
          <w:b/>
          <w:sz w:val="44"/>
          <w:szCs w:val="44"/>
          <w:lang w:val="en-US"/>
        </w:rPr>
      </w:pPr>
      <w:r w:rsidRPr="005552B4">
        <w:rPr>
          <w:b/>
          <w:sz w:val="44"/>
          <w:szCs w:val="44"/>
          <w:lang w:val="en-US"/>
        </w:rPr>
        <w:t>MultiCastor 2.0</w:t>
      </w:r>
    </w:p>
    <w:p w:rsidR="002A42FE" w:rsidRPr="005552B4" w:rsidRDefault="002A42FE" w:rsidP="00B16257">
      <w:pPr>
        <w:spacing w:line="276" w:lineRule="auto"/>
        <w:jc w:val="center"/>
        <w:rPr>
          <w:b/>
          <w:sz w:val="40"/>
          <w:szCs w:val="40"/>
          <w:lang w:val="en-US"/>
        </w:rPr>
      </w:pPr>
    </w:p>
    <w:sdt>
      <w:sdtPr>
        <w:rPr>
          <w:b/>
          <w:sz w:val="72"/>
          <w:szCs w:val="72"/>
          <w:lang w:val="en-US"/>
        </w:rPr>
        <w:alias w:val="Status"/>
        <w:id w:val="365184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 w:rsidR="000F2E3F" w:rsidRPr="005552B4" w:rsidRDefault="00121C25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V 1.0 beta</w:t>
          </w:r>
          <w:r w:rsidR="005044C5">
            <w:rPr>
              <w:b/>
              <w:sz w:val="72"/>
              <w:szCs w:val="72"/>
              <w:lang w:val="en-US"/>
            </w:rPr>
            <w:t>2</w:t>
          </w:r>
        </w:p>
      </w:sdtContent>
    </w:sdt>
    <w:p w:rsidR="00941186" w:rsidRPr="005552B4" w:rsidRDefault="00941186" w:rsidP="00B16257">
      <w:pPr>
        <w:spacing w:line="276" w:lineRule="auto"/>
        <w:rPr>
          <w:lang w:val="en-US"/>
        </w:rPr>
      </w:pPr>
      <w:r w:rsidRPr="005552B4">
        <w:rPr>
          <w:lang w:val="en-US"/>
        </w:rPr>
        <w:br w:type="page"/>
      </w:r>
    </w:p>
    <w:p w:rsidR="00DE4429" w:rsidRPr="005552B4" w:rsidRDefault="00DE4429" w:rsidP="00B16257">
      <w:pPr>
        <w:pStyle w:val="KeinLeerraum"/>
        <w:spacing w:line="276" w:lineRule="auto"/>
        <w:rPr>
          <w:lang w:val="en-US"/>
        </w:rPr>
      </w:pPr>
    </w:p>
    <w:p w:rsidR="00CD295D" w:rsidRDefault="002A42FE" w:rsidP="00B16257">
      <w:pPr>
        <w:pStyle w:val="KeinLeerraum"/>
        <w:spacing w:line="276" w:lineRule="auto"/>
        <w:rPr>
          <w:sz w:val="40"/>
          <w:szCs w:val="40"/>
        </w:rPr>
      </w:pPr>
      <w:r w:rsidRPr="002A42FE">
        <w:rPr>
          <w:sz w:val="40"/>
          <w:szCs w:val="40"/>
        </w:rPr>
        <w:t>Projekt:</w:t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  <w:t>MultiCastor 2.0</w:t>
      </w:r>
    </w:p>
    <w:p w:rsidR="002A42FE" w:rsidRPr="002A42FE" w:rsidRDefault="002A42FE" w:rsidP="00B16257">
      <w:pPr>
        <w:pStyle w:val="KeinLeerraum"/>
        <w:spacing w:line="276" w:lineRule="auto"/>
        <w:rPr>
          <w:sz w:val="40"/>
          <w:szCs w:val="40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>Auftraggeber:</w:t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Rentschler &amp; Stuckert</w:t>
      </w: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A42FE">
        <w:rPr>
          <w:sz w:val="32"/>
          <w:szCs w:val="32"/>
        </w:rPr>
        <w:t>Rotebühlplatz 41/1</w:t>
      </w: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A42FE" w:rsidRDefault="002A42FE" w:rsidP="00B16257">
      <w:pPr>
        <w:pStyle w:val="KeinLeerraum"/>
        <w:spacing w:line="276" w:lineRule="auto"/>
      </w:pPr>
    </w:p>
    <w:p w:rsidR="002A42FE" w:rsidRDefault="00645CCA" w:rsidP="00B16257">
      <w:pPr>
        <w:pStyle w:val="KeinLeerraum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Auftragnehmer: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TIT10AID - Team </w:t>
      </w:r>
      <w:r w:rsidR="002A42FE" w:rsidRPr="002A42FE">
        <w:rPr>
          <w:sz w:val="32"/>
          <w:szCs w:val="32"/>
        </w:rPr>
        <w:t>4</w:t>
      </w:r>
      <w:r w:rsidR="005552B4">
        <w:rPr>
          <w:sz w:val="32"/>
          <w:szCs w:val="32"/>
        </w:rPr>
        <w:t xml:space="preserve"> - MCastor2.0</w:t>
      </w:r>
    </w:p>
    <w:p w:rsidR="005552B4" w:rsidRPr="002A42FE" w:rsidRDefault="005552B4" w:rsidP="00B16257">
      <w:pPr>
        <w:pStyle w:val="KeinLeerraum"/>
        <w:spacing w:line="276" w:lineRule="auto"/>
        <w:rPr>
          <w:sz w:val="32"/>
          <w:szCs w:val="32"/>
        </w:rPr>
      </w:pPr>
    </w:p>
    <w:p w:rsidR="005552B4" w:rsidRPr="000510E8" w:rsidRDefault="002A42FE" w:rsidP="00B16257">
      <w:pPr>
        <w:pStyle w:val="KeinLeerraum"/>
        <w:spacing w:line="276" w:lineRule="auto"/>
        <w:rPr>
          <w:sz w:val="32"/>
          <w:szCs w:val="32"/>
          <w:lang w:val="en-US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5552B4" w:rsidRPr="000510E8">
        <w:rPr>
          <w:sz w:val="32"/>
          <w:szCs w:val="32"/>
          <w:lang w:val="en-US"/>
        </w:rPr>
        <w:t>Fabian Fäßler</w:t>
      </w:r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>Filip Haase</w:t>
      </w:r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 xml:space="preserve">Matthis </w:t>
      </w:r>
      <w:r w:rsidR="002A42FE" w:rsidRPr="000510E8">
        <w:rPr>
          <w:sz w:val="32"/>
          <w:szCs w:val="32"/>
          <w:lang w:val="en-US"/>
        </w:rPr>
        <w:t>Hauschild</w:t>
      </w:r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>Sebastian Koralewski</w:t>
      </w:r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>Jonas Traub</w:t>
      </w:r>
    </w:p>
    <w:p w:rsid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Christopher </w:t>
      </w:r>
      <w:r w:rsidR="002A42FE" w:rsidRPr="002A42FE">
        <w:rPr>
          <w:sz w:val="32"/>
          <w:szCs w:val="32"/>
        </w:rPr>
        <w:t>Westphal</w:t>
      </w:r>
    </w:p>
    <w:p w:rsidR="005552B4" w:rsidRP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Rotebühlplatz 41 – Raum 0.10</w:t>
      </w:r>
    </w:p>
    <w:p w:rsidR="002A42FE" w:rsidRDefault="002A42FE" w:rsidP="00B16257">
      <w:pPr>
        <w:pStyle w:val="KeinLeerraum"/>
        <w:spacing w:line="276" w:lineRule="auto"/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5556F" w:rsidRDefault="0025556F" w:rsidP="00B16257">
      <w:pPr>
        <w:spacing w:line="276" w:lineRule="auto"/>
      </w:pPr>
    </w:p>
    <w:p w:rsidR="0025556F" w:rsidRDefault="0025556F" w:rsidP="00B16257">
      <w:pPr>
        <w:pStyle w:val="KeinLeerraum"/>
        <w:spacing w:line="276" w:lineRule="auto"/>
        <w:rPr>
          <w:sz w:val="28"/>
          <w:szCs w:val="28"/>
        </w:rPr>
      </w:pPr>
    </w:p>
    <w:p w:rsidR="004D1E2B" w:rsidRDefault="004D1E2B" w:rsidP="00B1625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E2B" w:rsidRDefault="0073623C" w:rsidP="00B16257">
      <w:pPr>
        <w:pStyle w:val="berschrift1"/>
        <w:spacing w:line="276" w:lineRule="auto"/>
      </w:pPr>
      <w:r>
        <w:lastRenderedPageBreak/>
        <w:t>Glossar</w:t>
      </w:r>
    </w:p>
    <w:tbl>
      <w:tblPr>
        <w:tblStyle w:val="HelleSchattierung-Akzent2"/>
        <w:tblW w:w="0" w:type="auto"/>
        <w:tblLayout w:type="fixed"/>
        <w:tblLook w:val="04A0"/>
      </w:tblPr>
      <w:tblGrid>
        <w:gridCol w:w="1951"/>
        <w:gridCol w:w="7229"/>
      </w:tblGrid>
      <w:tr w:rsidR="00332154" w:rsidTr="009D0735">
        <w:trPr>
          <w:cnfStyle w:val="1000000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Begriff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100000000000"/>
            </w:pPr>
            <w:r>
              <w:t>Erklärung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CLI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Command Line Interface. Kommandozeilenschnittstelle einer Softwareanwendung.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CMD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Ein DOS kompatibler Kommandozeileninterpreter für OS/2 und Windows NT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Designated-Port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Bezeichnet man den Port</w:t>
            </w:r>
            <w:r>
              <w:t>,</w:t>
            </w:r>
            <w:r w:rsidRPr="00D762E8">
              <w:t xml:space="preserve"> der sich im Root Switch befindet.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DOS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Als Disk Operating System (kurz DOS) werden Betriebssysteme für Computer bezeichnet, deren Hauptaufgabe die Verwaltung von magnetisch gespeicherten Informationen auf sich drehenden (Disk</w:t>
            </w:r>
            <w:r>
              <w:t>s</w:t>
            </w:r>
            <w:r w:rsidRPr="00D762E8">
              <w:t>) Speichermedien wie Disketten und Festplatten ist.</w:t>
            </w:r>
            <w:r>
              <w:rPr>
                <w:rStyle w:val="Funotenzeichen"/>
              </w:rPr>
              <w:footnoteReference w:id="1"/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Frame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Datenpaket, das im Netzwerk versendet wird.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Framework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Ein Software Framework bietet Rahmenfunk</w:t>
            </w:r>
            <w:r>
              <w:t>t</w:t>
            </w:r>
            <w:r w:rsidRPr="00D762E8">
              <w:t>ionalität, auf die man in der Entwicklung zurückgreifen kann.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GUI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Graphical User Interface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IEEE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rPr>
                <w:b/>
                <w:bCs/>
              </w:rPr>
              <w:t>I</w:t>
            </w:r>
            <w:r w:rsidRPr="00D762E8">
              <w:t xml:space="preserve">nstitute of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lectrical and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lectronics </w:t>
            </w:r>
            <w:r w:rsidRPr="00D762E8">
              <w:rPr>
                <w:b/>
                <w:bCs/>
              </w:rPr>
              <w:t>E</w:t>
            </w:r>
            <w:r w:rsidRPr="00D762E8">
              <w:t>ngineers ist eine Organisation, die die Standards von Protokollen für das Netzwerk definiert.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IGMP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Ein Internetprotokoll zur Organisation von Multicastgruppen (Abkürzung für Internet Group Management Protocol)</w:t>
            </w:r>
          </w:p>
        </w:tc>
      </w:tr>
      <w:tr w:rsidR="009C67A2" w:rsidTr="009D0735">
        <w:tc>
          <w:tcPr>
            <w:cnfStyle w:val="001000000000"/>
            <w:tcW w:w="1951" w:type="dxa"/>
          </w:tcPr>
          <w:p w:rsidR="009C67A2" w:rsidRDefault="009C67A2" w:rsidP="00B16257">
            <w:pPr>
              <w:spacing w:line="276" w:lineRule="auto"/>
            </w:pPr>
            <w:r>
              <w:t>I/O</w:t>
            </w:r>
          </w:p>
        </w:tc>
        <w:tc>
          <w:tcPr>
            <w:tcW w:w="7229" w:type="dxa"/>
          </w:tcPr>
          <w:p w:rsidR="009C67A2" w:rsidRPr="00D762E8" w:rsidRDefault="009C67A2" w:rsidP="00B16257">
            <w:pPr>
              <w:spacing w:line="276" w:lineRule="auto"/>
              <w:cnfStyle w:val="000000000000"/>
            </w:pPr>
            <w:r>
              <w:t>Input/Output – Eingabe und Ausgabe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IPv4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Die erste weltweit verbreitete Internet Protokoll Version. Technische Grundlage der meisten Internetangebote.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IPv6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Weiterentwicklung und Nachfolgeprotokoll von IPv4. Wird IPv4 vermutlich wegen der weit größeren Zahl an zu vergebenden Adressen ablösen.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JRE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 xml:space="preserve">Das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R</w:t>
            </w:r>
            <w:r w:rsidRPr="00D762E8">
              <w:t xml:space="preserve">untime </w:t>
            </w:r>
            <w:r w:rsidRPr="00D762E8">
              <w:rPr>
                <w:b/>
                <w:bCs/>
              </w:rPr>
              <w:t>E</w:t>
            </w:r>
            <w:r w:rsidRPr="00D762E8">
              <w:t>nvironment ist die Laufzeitumgebung</w:t>
            </w:r>
            <w:r>
              <w:t xml:space="preserve"> von</w:t>
            </w:r>
            <w:r w:rsidRPr="00D762E8">
              <w:t xml:space="preserve"> Java. Sie liefert unter anderem eine JVM mit.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JVM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 xml:space="preserve">Die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V</w:t>
            </w:r>
            <w:r w:rsidRPr="00D762E8">
              <w:t xml:space="preserve">irtual </w:t>
            </w:r>
            <w:r w:rsidRPr="00D762E8">
              <w:rPr>
                <w:b/>
                <w:bCs/>
              </w:rPr>
              <w:t>M</w:t>
            </w:r>
            <w:r w:rsidRPr="00D762E8">
              <w:t>achine gehört zur JRE und ist für die Au</w:t>
            </w:r>
            <w:r>
              <w:t>s</w:t>
            </w:r>
            <w:r w:rsidRPr="00D762E8">
              <w:t>führung des Java-Byte Codes verantwortlich.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Jython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 xml:space="preserve">Ist eine in Java geschriebene </w:t>
            </w:r>
            <w:r>
              <w:t>I</w:t>
            </w:r>
            <w:r w:rsidRPr="00D762E8">
              <w:t>mplementierung von Python und ermöglicht daher den Zugriff auf Java so wie auf Python Libraries.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Layer-2</w:t>
            </w:r>
          </w:p>
        </w:tc>
        <w:tc>
          <w:tcPr>
            <w:tcW w:w="7229" w:type="dxa"/>
          </w:tcPr>
          <w:p w:rsidR="00332154" w:rsidRDefault="00332154" w:rsidP="00B16257">
            <w:pPr>
              <w:tabs>
                <w:tab w:val="left" w:pos="1335"/>
              </w:tabs>
              <w:spacing w:line="276" w:lineRule="auto"/>
              <w:cnfStyle w:val="000000000000"/>
            </w:pPr>
            <w:r w:rsidRPr="00737F16">
              <w:t>Sicherungsschicht im OSI-Modell, siehe auch: OSI-Modell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Layer-3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737F16">
              <w:t>Vermittlungsschicht im OSI-Modell, siehe auch: OSI-Modell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Loopback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Eine Schleifenschaltung im Netzwerk mit der Besonderheit, dass Absender und Empfänger identisch sind. Wird zum Test von Übertragungen eingesetzt.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MAC-Adresse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737F16">
              <w:rPr>
                <w:b/>
                <w:bCs/>
              </w:rPr>
              <w:t>M</w:t>
            </w:r>
            <w:r w:rsidRPr="00737F16">
              <w:t>edia-</w:t>
            </w:r>
            <w:r w:rsidRPr="00737F16">
              <w:rPr>
                <w:b/>
                <w:bCs/>
              </w:rPr>
              <w:t>A</w:t>
            </w:r>
            <w:r w:rsidRPr="00737F16">
              <w:t>ccess-</w:t>
            </w:r>
            <w:r w:rsidRPr="00737F16">
              <w:rPr>
                <w:b/>
                <w:bCs/>
              </w:rPr>
              <w:t>C</w:t>
            </w:r>
            <w:r w:rsidRPr="00737F16">
              <w:t>ontrol-Adresse, ist die Adresse, die in der Netzwerkkarte in der Hardware eingetragen ist.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MLD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Abkürzung für Multicas</w:t>
            </w:r>
            <w:r>
              <w:t>t</w:t>
            </w:r>
            <w:r w:rsidRPr="00737F16">
              <w:t xml:space="preserve"> Listener Discovery. Internetprotokoll bei der Verwendung von IPv6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MMRP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>Abkürzung für “Multiple MAC Registration Protocol”. Spezifiziert in IEEE 802.1ak-2007. Ein Protokoll der Sicherungsschicht (Layer 2, siehe auch OSI-Modell) zur Registrierung von M</w:t>
            </w:r>
            <w:r>
              <w:t>AC</w:t>
            </w:r>
            <w:r w:rsidRPr="00A56CBE">
              <w:t>-Adressen (z.B. für Multicast) in Switches.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Multicast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A56CBE">
              <w:t>Das Senden von Information an angemeldete Empfänger.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OSI-Modell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 xml:space="preserve">Als OSI-Schichtenmodell (auch </w:t>
            </w:r>
            <w:r w:rsidRPr="00A56CBE">
              <w:rPr>
                <w:i/>
                <w:iCs/>
              </w:rPr>
              <w:t>OSI-Referenzmodell</w:t>
            </w:r>
            <w:r w:rsidRPr="00A56CBE">
              <w:t xml:space="preserve">; englisch </w:t>
            </w:r>
            <w:r w:rsidRPr="00A56CBE">
              <w:rPr>
                <w:i/>
                <w:iCs/>
              </w:rPr>
              <w:t xml:space="preserve">Open Systems </w:t>
            </w:r>
            <w:r w:rsidRPr="00A56CBE">
              <w:rPr>
                <w:i/>
                <w:iCs/>
              </w:rPr>
              <w:lastRenderedPageBreak/>
              <w:t>Interconnection Reference Model</w:t>
            </w:r>
            <w:r w:rsidRPr="00A56CBE">
              <w:t>) wird ein Schichtenmodell der Internationalen Organisation für Normung (ISO) bezeichnet, das als Designgrundlage von Kommunikationsprotokollen in Rechnernetzen entwickelt wurde.</w:t>
            </w:r>
            <w:r>
              <w:rPr>
                <w:rStyle w:val="Funotenzeichen"/>
              </w:rPr>
              <w:footnoteReference w:id="2"/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lastRenderedPageBreak/>
              <w:t>Point-to-Point Netzwerk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6398C">
              <w:t>Die Kommunikation ist direkt hergestellt. Es gibt keine Zwischenknoten bei der Verbindung.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Root Port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6398C">
              <w:t>Bezeichnet man den Port</w:t>
            </w:r>
            <w:r>
              <w:t>,</w:t>
            </w:r>
            <w:r w:rsidRPr="0056398C">
              <w:t xml:space="preserve"> der sich im Non-</w:t>
            </w:r>
            <w:r>
              <w:t>Root Switch befindet und mit dem</w:t>
            </w:r>
            <w:r w:rsidRPr="0056398C">
              <w:t xml:space="preserve"> Root Switch verbunden </w:t>
            </w:r>
            <w:r>
              <w:t>ist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Root Switch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493D17">
              <w:t>Switch</w:t>
            </w:r>
            <w:r>
              <w:t>,</w:t>
            </w:r>
            <w:r w:rsidRPr="00493D17">
              <w:t xml:space="preserve"> der vom STP Protokoll zum Root Switch definiert wurde.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STAF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Software Testing Automation Framework</w:t>
            </w:r>
          </w:p>
        </w:tc>
      </w:tr>
      <w:tr w:rsidR="009C67A2" w:rsidTr="009D0735">
        <w:tc>
          <w:tcPr>
            <w:cnfStyle w:val="001000000000"/>
            <w:tcW w:w="1951" w:type="dxa"/>
          </w:tcPr>
          <w:p w:rsidR="009C67A2" w:rsidRDefault="009C67A2">
            <w:r w:rsidRPr="008D19A4">
              <w:t xml:space="preserve">STAFProc </w:t>
            </w:r>
          </w:p>
        </w:tc>
        <w:tc>
          <w:tcPr>
            <w:tcW w:w="7229" w:type="dxa"/>
          </w:tcPr>
          <w:p w:rsidR="009C67A2" w:rsidRDefault="009C67A2">
            <w:pPr>
              <w:cnfStyle w:val="000000000000"/>
            </w:pPr>
            <w:r w:rsidRPr="009C67A2">
              <w:t>Ist der STAF Prozess</w:t>
            </w:r>
            <w:r>
              <w:t>,</w:t>
            </w:r>
            <w:r w:rsidRPr="009C67A2">
              <w:t xml:space="preserve"> der auf einer Testmaschine laufen muss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STAX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STAf eXecution engine</w:t>
            </w:r>
          </w:p>
        </w:tc>
      </w:tr>
      <w:tr w:rsidR="009C67A2" w:rsidTr="009D0735">
        <w:tc>
          <w:tcPr>
            <w:cnfStyle w:val="001000000000"/>
            <w:tcW w:w="1951" w:type="dxa"/>
          </w:tcPr>
          <w:p w:rsidR="009C67A2" w:rsidRDefault="009C67A2">
            <w:r w:rsidRPr="00EB5373">
              <w:t xml:space="preserve">STAXMon </w:t>
            </w:r>
          </w:p>
        </w:tc>
        <w:tc>
          <w:tcPr>
            <w:tcW w:w="7229" w:type="dxa"/>
          </w:tcPr>
          <w:p w:rsidR="009C67A2" w:rsidRDefault="009C67A2">
            <w:pPr>
              <w:cnfStyle w:val="000000000000"/>
            </w:pPr>
            <w:r w:rsidRPr="009C67A2">
              <w:t>Mit dem STAX Monitor lassen sich STAX XML Files ausführen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STDERR</w:t>
            </w:r>
          </w:p>
        </w:tc>
        <w:tc>
          <w:tcPr>
            <w:tcW w:w="7229" w:type="dxa"/>
          </w:tcPr>
          <w:p w:rsidR="00332154" w:rsidRDefault="00332154" w:rsidP="00B16257">
            <w:pPr>
              <w:tabs>
                <w:tab w:val="left" w:pos="1980"/>
              </w:tabs>
              <w:spacing w:line="276" w:lineRule="auto"/>
              <w:cnfStyle w:val="000000100000"/>
            </w:pPr>
            <w:r w:rsidRPr="00493D17">
              <w:t>STandarD ERRor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STDIN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493D17">
              <w:t>STandarD INput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STDOUT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STandarD OUTput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STP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493D17">
              <w:rPr>
                <w:b/>
                <w:bCs/>
              </w:rPr>
              <w:t>S</w:t>
            </w:r>
            <w:r w:rsidRPr="00493D17">
              <w:t xml:space="preserve">panning </w:t>
            </w:r>
            <w:r w:rsidRPr="00493D17">
              <w:rPr>
                <w:b/>
                <w:bCs/>
              </w:rPr>
              <w:t>T</w:t>
            </w:r>
            <w:r w:rsidRPr="00493D17">
              <w:t xml:space="preserve">ree </w:t>
            </w:r>
            <w:r w:rsidRPr="00493D17">
              <w:rPr>
                <w:b/>
                <w:bCs/>
              </w:rPr>
              <w:t>P</w:t>
            </w:r>
            <w:r w:rsidRPr="00493D17">
              <w:t>rotocol, ist ein Redundanzprotokoll, das verhindert, dass Endlosschleifen im Netzwerk entstehen, wenn es multiple Verbindungen gibt.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Stream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Die kontinuierliche Übertragung eines aus Datensätzen b</w:t>
            </w:r>
            <w:r>
              <w:t>estehenden Datenstroms, wobei da</w:t>
            </w:r>
            <w:r w:rsidRPr="00493D17">
              <w:t>s Ende des Datenstroms nicht absehbar ist.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Thread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>Ein unabhängiger Ausführungsstrang in einer Softwareanwendung. Eventuell können mehrere dieser Stelle real gleichzeitig von mehreren Prozessorkernen oder simuliert gleichzeitig von einem Prozessorkern bearbeitet werden.</w:t>
            </w:r>
          </w:p>
        </w:tc>
      </w:tr>
      <w:tr w:rsidR="00332154" w:rsidTr="009D0735">
        <w:trPr>
          <w:cnfStyle w:val="000000100000"/>
        </w:trPr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TTL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060E5">
              <w:rPr>
                <w:b/>
                <w:bCs/>
              </w:rPr>
              <w:t>T</w:t>
            </w:r>
            <w:r w:rsidRPr="005060E5">
              <w:t xml:space="preserve">ime </w:t>
            </w:r>
            <w:r w:rsidRPr="005060E5">
              <w:rPr>
                <w:b/>
                <w:bCs/>
              </w:rPr>
              <w:t>t</w:t>
            </w:r>
            <w:r w:rsidRPr="005060E5">
              <w:t xml:space="preserve">o </w:t>
            </w:r>
            <w:r w:rsidRPr="005060E5">
              <w:rPr>
                <w:b/>
                <w:bCs/>
              </w:rPr>
              <w:t>L</w:t>
            </w:r>
            <w:r w:rsidRPr="005060E5">
              <w:t>ive. Die Zeit, die ein Paket im Netzwerk brauchen darf, um sein Ziel zu erreichen. Wird die Zeit überschritten, ist es zu verwerfen.</w:t>
            </w:r>
          </w:p>
        </w:tc>
      </w:tr>
      <w:tr w:rsidR="00332154" w:rsidTr="009D0735">
        <w:tc>
          <w:tcPr>
            <w:cnfStyle w:val="001000000000"/>
            <w:tcW w:w="1951" w:type="dxa"/>
          </w:tcPr>
          <w:p w:rsidR="00332154" w:rsidRDefault="00332154" w:rsidP="00B16257">
            <w:pPr>
              <w:spacing w:line="276" w:lineRule="auto"/>
            </w:pPr>
            <w:r>
              <w:t>XML</w:t>
            </w:r>
          </w:p>
        </w:tc>
        <w:tc>
          <w:tcPr>
            <w:tcW w:w="7229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>E</w:t>
            </w:r>
            <w:r w:rsidRPr="005060E5">
              <w:rPr>
                <w:b/>
                <w:bCs/>
              </w:rPr>
              <w:t>x</w:t>
            </w:r>
            <w:r w:rsidRPr="005060E5">
              <w:t xml:space="preserve">tensible </w:t>
            </w:r>
            <w:r w:rsidRPr="005060E5">
              <w:rPr>
                <w:b/>
                <w:bCs/>
              </w:rPr>
              <w:t>M</w:t>
            </w:r>
            <w:r w:rsidRPr="005060E5">
              <w:t>arkup</w:t>
            </w:r>
            <w:r w:rsidRPr="005060E5">
              <w:rPr>
                <w:b/>
                <w:bCs/>
              </w:rPr>
              <w:t xml:space="preserve"> L</w:t>
            </w:r>
            <w:r w:rsidRPr="005060E5">
              <w:t>anguage. Eine Auszeichnungssprache, um Dokumente hierarchisch strukturieren zu können. Wird oft zur Speicherung von Konfigurationen und zum Austausch von Informationen über das Internet genutzt.</w:t>
            </w:r>
          </w:p>
        </w:tc>
      </w:tr>
    </w:tbl>
    <w:p w:rsidR="00BC1773" w:rsidRDefault="00BC1773" w:rsidP="00B16257">
      <w:pPr>
        <w:spacing w:line="276" w:lineRule="auto"/>
      </w:pPr>
    </w:p>
    <w:p w:rsidR="00B16257" w:rsidRDefault="00B16257">
      <w:pPr>
        <w:spacing w:line="276" w:lineRule="auto"/>
      </w:pPr>
      <w:r>
        <w:br w:type="page"/>
      </w:r>
    </w:p>
    <w:p w:rsidR="005D4903" w:rsidRPr="000510E8" w:rsidRDefault="005D4903" w:rsidP="00B16257">
      <w:pPr>
        <w:pStyle w:val="KeinLeerraum"/>
        <w:spacing w:line="276" w:lineRule="auto"/>
        <w:sectPr w:rsidR="005D4903" w:rsidRPr="000510E8" w:rsidSect="007B04B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672" w:right="1417" w:bottom="1134" w:left="1417" w:header="708" w:footer="1167" w:gutter="0"/>
          <w:cols w:space="708"/>
          <w:titlePg/>
          <w:docGrid w:linePitch="360"/>
        </w:sectPr>
      </w:pPr>
    </w:p>
    <w:p w:rsidR="004D1E2B" w:rsidRPr="000510E8" w:rsidRDefault="004D1E2B" w:rsidP="00B16257">
      <w:pPr>
        <w:spacing w:line="276" w:lineRule="auto"/>
        <w:rPr>
          <w:sz w:val="28"/>
          <w:szCs w:val="28"/>
        </w:rPr>
      </w:pPr>
    </w:p>
    <w:p w:rsidR="001752AF" w:rsidRPr="00105B6E" w:rsidRDefault="001752AF" w:rsidP="00B16257">
      <w:pPr>
        <w:pStyle w:val="berschrift1"/>
        <w:spacing w:line="276" w:lineRule="auto"/>
      </w:pPr>
      <w:bookmarkStart w:id="0" w:name="_Toc307940312"/>
      <w:r w:rsidRPr="00105B6E">
        <w:t>Dokumentversionen</w:t>
      </w:r>
      <w:bookmarkEnd w:id="0"/>
    </w:p>
    <w:p w:rsidR="001752AF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tbl>
      <w:tblPr>
        <w:tblStyle w:val="HelleSchattierung-Akzent2"/>
        <w:tblW w:w="0" w:type="auto"/>
        <w:tblLook w:val="04A0"/>
      </w:tblPr>
      <w:tblGrid>
        <w:gridCol w:w="1526"/>
        <w:gridCol w:w="1843"/>
        <w:gridCol w:w="1701"/>
        <w:gridCol w:w="4216"/>
      </w:tblGrid>
      <w:tr w:rsidR="001752AF" w:rsidTr="00692AB0">
        <w:trPr>
          <w:cnfStyle w:val="1000000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Versionsnr</w:t>
            </w:r>
          </w:p>
        </w:tc>
        <w:tc>
          <w:tcPr>
            <w:tcW w:w="1843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Autor(en)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0.1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2011</w:t>
            </w:r>
          </w:p>
        </w:tc>
        <w:tc>
          <w:tcPr>
            <w:tcW w:w="1701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Dokument</w:t>
            </w:r>
            <w:r w:rsidR="00E7762C">
              <w:rPr>
                <w:sz w:val="28"/>
                <w:szCs w:val="28"/>
              </w:rPr>
              <w:t xml:space="preserve"> erstellt</w:t>
            </w: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0.2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1752AF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Template/Formatvorlage</w:t>
            </w:r>
            <w:r w:rsidR="001752AF">
              <w:rPr>
                <w:sz w:val="28"/>
                <w:szCs w:val="28"/>
              </w:rPr>
              <w:t xml:space="preserve"> erstellt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0.3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STAF/STAX spezifische Wörter hinzugefügt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0.4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 Wörter hinzugefügt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0.5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692AB0">
              <w:rPr>
                <w:sz w:val="28"/>
                <w:szCs w:val="28"/>
              </w:rPr>
              <w:t>.</w:t>
            </w:r>
            <w:r w:rsidR="009E1E8C">
              <w:rPr>
                <w:sz w:val="28"/>
                <w:szCs w:val="28"/>
              </w:rPr>
              <w:t>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9E1E8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Abkürzungen aus SRS Produktfunktionen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0.6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  <w:r w:rsidR="009E1E8C">
              <w:rPr>
                <w:sz w:val="28"/>
                <w:szCs w:val="28"/>
              </w:rPr>
              <w:t>.11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Fehlende Beschreibungen ergänzt</w:t>
            </w:r>
          </w:p>
        </w:tc>
      </w:tr>
      <w:tr w:rsidR="00E7762C" w:rsidTr="00692AB0">
        <w:trPr>
          <w:cnfStyle w:val="000000100000"/>
        </w:trPr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0.7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30.10.2011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Alles alphabetisch geordnet</w:t>
            </w:r>
          </w:p>
        </w:tc>
      </w:tr>
      <w:tr w:rsidR="00E7762C" w:rsidTr="00692AB0"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0.8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01.11.2011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XML &amp; TTL hinzugefügt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</w:p>
          <w:p w:rsidR="001752AF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 w:rsidRPr="00692AB0">
              <w:rPr>
                <w:sz w:val="28"/>
                <w:szCs w:val="28"/>
              </w:rPr>
              <w:t xml:space="preserve">V </w:t>
            </w:r>
            <w:r>
              <w:rPr>
                <w:sz w:val="28"/>
                <w:szCs w:val="28"/>
              </w:rPr>
              <w:t>1.0</w:t>
            </w:r>
            <w:r w:rsidRPr="00692AB0">
              <w:rPr>
                <w:sz w:val="28"/>
                <w:szCs w:val="28"/>
              </w:rPr>
              <w:t xml:space="preserve"> </w:t>
            </w:r>
            <w:r w:rsidRPr="00692AB0">
              <w:rPr>
                <w:sz w:val="20"/>
                <w:szCs w:val="20"/>
              </w:rPr>
              <w:t>(beta)</w:t>
            </w:r>
          </w:p>
        </w:tc>
        <w:tc>
          <w:tcPr>
            <w:tcW w:w="1843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E7762C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02</w:t>
            </w:r>
            <w:r w:rsidR="009E1E8C">
              <w:rPr>
                <w:b/>
                <w:sz w:val="28"/>
                <w:szCs w:val="28"/>
              </w:rPr>
              <w:t>.11</w:t>
            </w:r>
            <w:r w:rsidR="001752AF" w:rsidRPr="00692AB0">
              <w:rPr>
                <w:b/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1752AF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 w:rsidRPr="00692AB0">
              <w:rPr>
                <w:b/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692AB0" w:rsidRPr="00692AB0" w:rsidRDefault="00E7762C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Überführung des Glossar in das MCastor2.0-Design</w:t>
            </w:r>
          </w:p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 1.0 </w:t>
            </w:r>
            <w:r w:rsidRPr="00692AB0">
              <w:rPr>
                <w:sz w:val="20"/>
                <w:szCs w:val="20"/>
              </w:rPr>
              <w:t>(beta</w:t>
            </w:r>
            <w:r>
              <w:rPr>
                <w:sz w:val="20"/>
                <w:szCs w:val="20"/>
              </w:rPr>
              <w:t xml:space="preserve"> 2</w:t>
            </w:r>
            <w:r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09.11.2011</w:t>
            </w:r>
          </w:p>
        </w:tc>
        <w:tc>
          <w:tcPr>
            <w:tcW w:w="1701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STAF/STAX spezifische von FF hinzugefügt</w:t>
            </w:r>
          </w:p>
        </w:tc>
      </w:tr>
      <w:tr w:rsidR="00BD4EFB" w:rsidTr="00692AB0">
        <w:trPr>
          <w:cnfStyle w:val="000000100000"/>
        </w:trPr>
        <w:tc>
          <w:tcPr>
            <w:cnfStyle w:val="001000000000"/>
            <w:tcW w:w="1526" w:type="dxa"/>
          </w:tcPr>
          <w:p w:rsidR="00BD4EFB" w:rsidRDefault="00BD4EFB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1.0</w:t>
            </w:r>
            <w:r w:rsidR="0073743A">
              <w:rPr>
                <w:sz w:val="28"/>
                <w:szCs w:val="28"/>
              </w:rPr>
              <w:t xml:space="preserve"> </w:t>
            </w:r>
            <w:r w:rsidR="0073743A">
              <w:rPr>
                <w:sz w:val="20"/>
                <w:szCs w:val="20"/>
              </w:rPr>
              <w:t>(final</w:t>
            </w:r>
            <w:r w:rsidR="0073743A"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BD4EFB" w:rsidRDefault="00BD4EFB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BD4EFB" w:rsidRDefault="00BD4EFB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4216" w:type="dxa"/>
          </w:tcPr>
          <w:p w:rsidR="00BD4EFB" w:rsidRDefault="00BD4EFB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</w:p>
        </w:tc>
      </w:tr>
    </w:tbl>
    <w:p w:rsidR="001752AF" w:rsidRPr="00105B6E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sectPr w:rsidR="001752AF" w:rsidRPr="00105B6E" w:rsidSect="007B04B2">
      <w:footerReference w:type="default" r:id="rId15"/>
      <w:type w:val="continuous"/>
      <w:pgSz w:w="11906" w:h="16838"/>
      <w:pgMar w:top="1673" w:right="1418" w:bottom="1134" w:left="1418" w:header="709" w:footer="494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3A4" w:rsidRDefault="00EC63A4" w:rsidP="000F2E3F">
      <w:pPr>
        <w:spacing w:after="0" w:line="240" w:lineRule="auto"/>
      </w:pPr>
      <w:r>
        <w:separator/>
      </w:r>
    </w:p>
  </w:endnote>
  <w:endnote w:type="continuationSeparator" w:id="0">
    <w:p w:rsidR="00EC63A4" w:rsidRDefault="00EC63A4" w:rsidP="000F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Fuzeil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FF74B5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406.15pt;margin-top:10.05pt;width:50.25pt;height:26.75pt;z-index:251658240;mso-width-relative:margin;mso-height-relative:margin" filled="f" stroked="f">
          <v:textbox style="mso-next-textbox:#_x0000_s2169">
            <w:txbxContent>
              <w:p w:rsidR="0069680D" w:rsidRDefault="00FF74B5" w:rsidP="00DE4429">
                <w:pPr>
                  <w:jc w:val="right"/>
                </w:pPr>
                <w:r>
                  <w:fldChar w:fldCharType="begin"/>
                </w:r>
                <w:r w:rsidR="00CF5C74">
                  <w:instrText xml:space="preserve"> PAGE    \* MERGEFORMAT </w:instrText>
                </w:r>
                <w:r>
                  <w:fldChar w:fldCharType="separate"/>
                </w:r>
                <w:r w:rsidR="005044C5">
                  <w:rPr>
                    <w:noProof/>
                  </w:rPr>
                  <w:t>2</w:t>
                </w:r>
                <w:r>
                  <w:fldChar w:fldCharType="end"/>
                </w:r>
                <w:r w:rsidR="0069680D">
                  <w:t xml:space="preserve"> / </w:t>
                </w:r>
                <w:fldSimple w:instr=" NUMPAGES   \* MERGEFORMAT ">
                  <w:r w:rsidR="005044C5">
                    <w:rPr>
                      <w:noProof/>
                    </w:rPr>
                    <w:t>5</w:t>
                  </w:r>
                </w:fldSimple>
              </w:p>
            </w:txbxContent>
          </v:textbox>
        </v:shape>
      </w:pict>
    </w:r>
    <w:r>
      <w:rPr>
        <w:noProof/>
      </w:rPr>
      <w:pict>
        <v:shape id="_x0000_s2168" type="#_x0000_t202" style="position:absolute;margin-left:-8.6pt;margin-top:10.05pt;width:273pt;height:24.8pt;z-index:251657216;mso-width-relative:margin;mso-height-relative:margin" filled="f" stroked="f">
          <v:textbox style="mso-next-textbox:#_x0000_s2168">
            <w:txbxContent>
              <w:p w:rsidR="0069680D" w:rsidRPr="005650BB" w:rsidRDefault="0069680D" w:rsidP="00DE4429">
                <w:pPr>
                  <w:rPr>
                    <w:sz w:val="18"/>
                    <w:szCs w:val="18"/>
                  </w:rPr>
                </w:pPr>
                <w:r w:rsidRPr="005650BB">
                  <w:rPr>
                    <w:sz w:val="18"/>
                    <w:szCs w:val="18"/>
                  </w:rPr>
                  <w:t>© Fäßler, Haase, Hauschild, Koralewski, Traub, Westphal</w:t>
                </w:r>
              </w:p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-2107261</wp:posOffset>
          </wp:positionV>
          <wp:extent cx="4028495" cy="3021495"/>
          <wp:effectExtent l="19050" t="0" r="8213" b="0"/>
          <wp:wrapNone/>
          <wp:docPr id="1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0388" cy="30231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67" type="#_x0000_t32" style="position:absolute;margin-left:-70.85pt;margin-top:9.4pt;width:595.5pt;height:0;flip:x;z-index:251656192;mso-position-horizontal-relative:text;mso-position-vertical-relative:text" o:connectortype="straight" strokecolor="#c00000" strokeweight="4.5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FF74B5" w:rsidP="00941186"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70" type="#_x0000_t32" style="position:absolute;margin-left:-70.85pt;margin-top:2.9pt;width:595.5pt;height:0;flip:x;z-index:251659264" o:connectortype="straight" strokecolor="#c00000" strokeweight="4.5pt"/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276.75pt;margin-top:3.55pt;width:181.45pt;height:21.9pt;z-index:251660288;mso-width-percent:400;mso-width-percent:400;mso-width-relative:margin;mso-height-relative:margin" filled="f" stroked="f">
          <v:textbox style="mso-next-textbox:#_x0000_s2171">
            <w:txbxContent>
              <w:p w:rsidR="0069680D" w:rsidRDefault="00FF74B5" w:rsidP="00941186">
                <w:pPr>
                  <w:jc w:val="right"/>
                </w:pPr>
                <w:fldSimple w:instr=" TIME \@ &quot;d. MMMM yyyy&quot; ">
                  <w:r w:rsidR="008F4E9C">
                    <w:rPr>
                      <w:noProof/>
                    </w:rPr>
                    <w:t>9. November 2011</w:t>
                  </w:r>
                </w:fldSimple>
              </w:p>
            </w:txbxContent>
          </v:textbox>
        </v:shape>
      </w:pict>
    </w:r>
    <w:r w:rsidR="0069680D"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104526</wp:posOffset>
          </wp:positionV>
          <wp:extent cx="1658675" cy="341906"/>
          <wp:effectExtent l="19050" t="0" r="0" b="0"/>
          <wp:wrapNone/>
          <wp:docPr id="1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72" type="#_x0000_t32" style="position:absolute;margin-left:-70.85pt;margin-top:129.2pt;width:595.5pt;height:0;flip:x;z-index:251661312;mso-position-horizontal-relative:text;mso-position-vertical-relative:text" o:connectortype="straight" strokecolor="#c00000" strokeweight="4.5pt"/>
      </w:pict>
    </w:r>
    <w:r w:rsidR="0069680D" w:rsidRPr="000F2E3F">
      <w:rPr>
        <w:noProof/>
      </w:rPr>
      <w:drawing>
        <wp:anchor distT="0" distB="0" distL="114300" distR="114300" simplePos="0" relativeHeight="251652096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1695919</wp:posOffset>
          </wp:positionV>
          <wp:extent cx="1658675" cy="341906"/>
          <wp:effectExtent l="19050" t="0" r="0" b="0"/>
          <wp:wrapNone/>
          <wp:docPr id="19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73" type="#_x0000_t202" style="position:absolute;margin-left:276.75pt;margin-top:129.2pt;width:180.6pt;height:21.9pt;z-index:251662336;mso-width-percent:400;mso-position-horizontal-relative:text;mso-position-vertical-relative:text;mso-width-percent:400;mso-width-relative:margin;mso-height-relative:margin" filled="f" stroked="f">
          <v:textbox style="mso-next-textbox:#_x0000_s2173">
            <w:txbxContent>
              <w:p w:rsidR="0069680D" w:rsidRDefault="00FF74B5" w:rsidP="00941186">
                <w:pPr>
                  <w:jc w:val="right"/>
                </w:pPr>
                <w:fldSimple w:instr=" TIME \@ &quot;d. MMMM yyyy&quot; ">
                  <w:r w:rsidR="008F4E9C">
                    <w:rPr>
                      <w:noProof/>
                    </w:rPr>
                    <w:t>9. November 2011</w:t>
                  </w:r>
                </w:fldSimple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FF74B5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-8.6pt;margin-top:10.05pt;width:471.2pt;height:218.7pt;z-index:251663360;mso-width-relative:margin;mso-height-relative:margin" filled="f" stroked="f">
          <v:textbox style="mso-next-textbox:#_x0000_s2056">
            <w:txbxContent>
              <w:p w:rsidR="0069680D" w:rsidRPr="005552B4" w:rsidRDefault="0069680D" w:rsidP="00A84674">
                <w:pPr>
                  <w:pStyle w:val="KeinLeerraum"/>
                  <w:rPr>
                    <w:b/>
                  </w:rPr>
                </w:pPr>
                <w:r w:rsidRPr="005552B4">
                  <w:rPr>
                    <w:b/>
                  </w:rPr>
                  <w:t>Lizenz/License:</w:t>
                </w:r>
              </w:p>
              <w:p w:rsidR="0069680D" w:rsidRPr="005552B4" w:rsidRDefault="0069680D" w:rsidP="00A84674">
                <w:pPr>
                  <w:pStyle w:val="KeinLeerraum"/>
                </w:pPr>
                <w:r w:rsidRPr="005552B4">
                  <w:t xml:space="preserve">© </w:t>
                </w:r>
                <w:r w:rsidRPr="005650BB">
                  <w:rPr>
                    <w:sz w:val="18"/>
                    <w:szCs w:val="18"/>
                  </w:rPr>
                  <w:t>Fäßler, Haase, Hauschild, Koralewski, Traub, Westphal</w:t>
                </w:r>
              </w:p>
              <w:p w:rsidR="0069680D" w:rsidRPr="005552B4" w:rsidRDefault="0069680D" w:rsidP="00C45E68">
                <w:pPr>
                  <w:pStyle w:val="KeinLeerraum"/>
                </w:pPr>
              </w:p>
              <w:p w:rsidR="0069680D" w:rsidRPr="000510E8" w:rsidRDefault="0069680D" w:rsidP="00C45E68">
                <w:pPr>
                  <w:pStyle w:val="KeinLeerraum"/>
                  <w:rPr>
                    <w:b/>
                    <w:lang w:val="en-US"/>
                  </w:rPr>
                </w:pPr>
                <w:r w:rsidRPr="000510E8">
                  <w:rPr>
                    <w:b/>
                    <w:lang w:val="en-US"/>
                  </w:rPr>
                  <w:t>Dokumentversion/Document Version:</w:t>
                </w:r>
              </w:p>
              <w:p w:rsidR="0069680D" w:rsidRPr="005552B4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Titel:</w:t>
                </w:r>
                <w:r w:rsidRPr="005552B4">
                  <w:rPr>
                    <w:lang w:val="en-US"/>
                  </w:rPr>
                  <w:tab/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Titel"/>
                    <w:id w:val="14295113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 w:rsidR="000465D3">
                      <w:t>Fachbegriff - Glossar</w:t>
                    </w:r>
                  </w:sdtContent>
                </w:sdt>
              </w:p>
              <w:p w:rsidR="0069680D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Version:</w:t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Status"/>
                    <w:id w:val="14295114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Content>
                    <w:r w:rsidR="005044C5">
                      <w:t>V 1.0 beta2</w:t>
                    </w:r>
                  </w:sdtContent>
                </w:sdt>
                <w:r>
                  <w:rPr>
                    <w:lang w:val="en-US"/>
                  </w:rPr>
                  <w:t xml:space="preserve">   (</w:t>
                </w:r>
                <w:fldSimple w:instr=" TIME \@ &quot;d. MMMM yyyy&quot; ">
                  <w:r w:rsidR="008F4E9C">
                    <w:rPr>
                      <w:noProof/>
                    </w:rPr>
                    <w:t>9. November 2011</w:t>
                  </w:r>
                </w:fldSimple>
                <w:r>
                  <w:rPr>
                    <w:lang w:val="en-US"/>
                  </w:rPr>
                  <w:t>)</w:t>
                </w:r>
              </w:p>
              <w:p w:rsidR="0069680D" w:rsidRPr="00A84674" w:rsidRDefault="0069680D" w:rsidP="00C45E68">
                <w:pPr>
                  <w:pStyle w:val="KeinLeerraum"/>
                  <w:rPr>
                    <w:lang w:val="en-US"/>
                  </w:rPr>
                </w:pPr>
              </w:p>
              <w:p w:rsidR="0069680D" w:rsidRPr="00A84674" w:rsidRDefault="0069680D" w:rsidP="00A84674">
                <w:pPr>
                  <w:pStyle w:val="KeinLeerraum"/>
                  <w:rPr>
                    <w:b/>
                    <w:lang w:val="en-US"/>
                  </w:rPr>
                </w:pPr>
                <w:r w:rsidRPr="00A84674">
                  <w:rPr>
                    <w:b/>
                    <w:lang w:val="en-US"/>
                  </w:rPr>
                  <w:t>Autoren/Authors     Projektteam/Project team: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Jonas Traub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(Projektleiter)</w:t>
                </w:r>
              </w:p>
              <w:p w:rsidR="0069680D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Filip Haase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(Leading Engineer)</w:t>
                </w:r>
              </w:p>
              <w:p w:rsidR="0069680D" w:rsidRPr="00105B6E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Matthis Hauschild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(Documentation)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Fabian Fäßler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(Engineer/Tester, Expert on STAF/STAX)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Christopher Westphal</w:t>
                </w:r>
                <w:r>
                  <w:rPr>
                    <w:lang w:val="en-US"/>
                  </w:rPr>
                  <w:tab/>
                  <w:t>(Engineer/Tester, Expert on usability)</w:t>
                </w:r>
              </w:p>
              <w:p w:rsidR="0069680D" w:rsidRPr="008977F3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Sebastian Koralewski</w:t>
                </w:r>
                <w:r>
                  <w:rPr>
                    <w:lang w:val="en-US"/>
                  </w:rPr>
                  <w:tab/>
                  <w:t>(Engineer/Tester, Expert on MMRP)</w:t>
                </w:r>
              </w:p>
            </w:txbxContent>
          </v:textbox>
        </v:shape>
      </w:pict>
    </w:r>
    <w:r w:rsidR="0069680D" w:rsidRPr="00C45E68">
      <w:rPr>
        <w:noProof/>
      </w:rPr>
      <w:drawing>
        <wp:anchor distT="0" distB="0" distL="114300" distR="114300" simplePos="0" relativeHeight="251651072" behindDoc="0" locked="0" layoutInCell="1" allowOverlap="1">
          <wp:simplePos x="0" y="0"/>
          <wp:positionH relativeFrom="column">
            <wp:posOffset>3510673</wp:posOffset>
          </wp:positionH>
          <wp:positionV relativeFrom="paragraph">
            <wp:posOffset>219710</wp:posOffset>
          </wp:positionV>
          <wp:extent cx="2495243" cy="514350"/>
          <wp:effectExtent l="19050" t="0" r="307" b="0"/>
          <wp:wrapNone/>
          <wp:docPr id="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4351" cy="51622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059" type="#_x0000_t202" style="position:absolute;margin-left:425.65pt;margin-top:209pt;width:46.2pt;height:24.8pt;z-index:251665408;mso-position-horizontal-relative:text;mso-position-vertical-relative:text;mso-width-relative:margin;mso-height-relative:margin" filled="f" stroked="f">
          <v:textbox style="mso-next-textbox:#_x0000_s2059">
            <w:txbxContent>
              <w:p w:rsidR="0069680D" w:rsidRDefault="00FF74B5" w:rsidP="00D904B3">
                <w:pPr>
                  <w:jc w:val="right"/>
                </w:pPr>
                <w:fldSimple w:instr=" PAGE    \* MERGEFORMAT ">
                  <w:r w:rsidR="00B16257">
                    <w:rPr>
                      <w:noProof/>
                    </w:rPr>
                    <w:t>6</w:t>
                  </w:r>
                </w:fldSimple>
                <w:r w:rsidR="0069680D">
                  <w:t xml:space="preserve"> / </w:t>
                </w:r>
                <w:fldSimple w:instr=" NUMPAGES   \* MERGEFORMAT ">
                  <w:r w:rsidR="00B16257">
                    <w:rPr>
                      <w:noProof/>
                    </w:rPr>
                    <w:t>6</w:t>
                  </w:r>
                </w:fldSimple>
              </w:p>
              <w:p w:rsidR="0069680D" w:rsidRPr="00D904B3" w:rsidRDefault="0069680D" w:rsidP="00D904B3"/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283817</wp:posOffset>
          </wp:positionV>
          <wp:extent cx="4028164" cy="3021496"/>
          <wp:effectExtent l="19050" t="0" r="0" b="0"/>
          <wp:wrapNone/>
          <wp:docPr id="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28164" cy="30214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70.85pt;margin-top:9.4pt;width:595.5pt;height:0;flip:x;z-index:251664384;mso-position-horizontal-relative:text;mso-position-vertical-relative:text" o:connectortype="straight" strokecolor="#c00000" strokeweight="4.5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3A4" w:rsidRDefault="00EC63A4" w:rsidP="000F2E3F">
      <w:pPr>
        <w:spacing w:after="0" w:line="240" w:lineRule="auto"/>
      </w:pPr>
      <w:r>
        <w:separator/>
      </w:r>
    </w:p>
  </w:footnote>
  <w:footnote w:type="continuationSeparator" w:id="0">
    <w:p w:rsidR="00EC63A4" w:rsidRDefault="00EC63A4" w:rsidP="000F2E3F">
      <w:pPr>
        <w:spacing w:after="0" w:line="240" w:lineRule="auto"/>
      </w:pPr>
      <w:r>
        <w:continuationSeparator/>
      </w:r>
    </w:p>
  </w:footnote>
  <w:footnote w:id="1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762E8">
        <w:t>Quelle: Wilkipedia - http://de.wikipedia.org/wiki/Disk_Operating_System</w:t>
      </w:r>
    </w:p>
  </w:footnote>
  <w:footnote w:id="2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56CBE">
        <w:t>Quelle: Wikipedia (http://de.wikipedia.org/wiki/OSI-Modell)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Kopfzeil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FF74B5" w:rsidP="003E0385">
    <w:pPr>
      <w:pStyle w:val="Kopfzeile"/>
      <w:jc w:val="right"/>
    </w:pPr>
    <w:sdt>
      <w:sdtPr>
        <w:alias w:val="Titel"/>
        <w:id w:val="14295082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465D3">
          <w:t>Fachbegriff - Glossar</w:t>
        </w:r>
      </w:sdtContent>
    </w:sdt>
    <w:r w:rsidR="0069680D">
      <w:rPr>
        <w:noProof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-449580</wp:posOffset>
          </wp:positionV>
          <wp:extent cx="7581900" cy="1025525"/>
          <wp:effectExtent l="19050" t="0" r="0" b="0"/>
          <wp:wrapNone/>
          <wp:docPr id="1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25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Kopfzeil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0526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8C5E7F"/>
    <w:multiLevelType w:val="hybridMultilevel"/>
    <w:tmpl w:val="FEC809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715B9"/>
    <w:multiLevelType w:val="hybridMultilevel"/>
    <w:tmpl w:val="2870D4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B622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713E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173A98"/>
    <w:multiLevelType w:val="hybridMultilevel"/>
    <w:tmpl w:val="54A809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0C1986"/>
    <w:multiLevelType w:val="hybridMultilevel"/>
    <w:tmpl w:val="276811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077A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1D805BE"/>
    <w:multiLevelType w:val="hybridMultilevel"/>
    <w:tmpl w:val="0EE6EDD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64E4B06"/>
    <w:multiLevelType w:val="hybridMultilevel"/>
    <w:tmpl w:val="C3C26C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735A51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9B0748F"/>
    <w:multiLevelType w:val="multilevel"/>
    <w:tmpl w:val="0407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>
    <w:nsid w:val="34AC6AE8"/>
    <w:multiLevelType w:val="hybridMultilevel"/>
    <w:tmpl w:val="32B848D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640A7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33129C"/>
    <w:multiLevelType w:val="hybridMultilevel"/>
    <w:tmpl w:val="3FEC8C92"/>
    <w:lvl w:ilvl="0" w:tplc="0407000F">
      <w:start w:val="1"/>
      <w:numFmt w:val="decimal"/>
      <w:lvlText w:val="%1."/>
      <w:lvlJc w:val="left"/>
      <w:pPr>
        <w:ind w:left="3585" w:hanging="360"/>
      </w:pPr>
    </w:lvl>
    <w:lvl w:ilvl="1" w:tplc="04070019" w:tentative="1">
      <w:start w:val="1"/>
      <w:numFmt w:val="lowerLetter"/>
      <w:lvlText w:val="%2."/>
      <w:lvlJc w:val="left"/>
      <w:pPr>
        <w:ind w:left="4305" w:hanging="360"/>
      </w:pPr>
    </w:lvl>
    <w:lvl w:ilvl="2" w:tplc="0407001B" w:tentative="1">
      <w:start w:val="1"/>
      <w:numFmt w:val="lowerRoman"/>
      <w:lvlText w:val="%3."/>
      <w:lvlJc w:val="right"/>
      <w:pPr>
        <w:ind w:left="5025" w:hanging="180"/>
      </w:pPr>
    </w:lvl>
    <w:lvl w:ilvl="3" w:tplc="0407000F" w:tentative="1">
      <w:start w:val="1"/>
      <w:numFmt w:val="decimal"/>
      <w:lvlText w:val="%4."/>
      <w:lvlJc w:val="left"/>
      <w:pPr>
        <w:ind w:left="5745" w:hanging="360"/>
      </w:pPr>
    </w:lvl>
    <w:lvl w:ilvl="4" w:tplc="04070019" w:tentative="1">
      <w:start w:val="1"/>
      <w:numFmt w:val="lowerLetter"/>
      <w:lvlText w:val="%5."/>
      <w:lvlJc w:val="left"/>
      <w:pPr>
        <w:ind w:left="6465" w:hanging="360"/>
      </w:pPr>
    </w:lvl>
    <w:lvl w:ilvl="5" w:tplc="0407001B" w:tentative="1">
      <w:start w:val="1"/>
      <w:numFmt w:val="lowerRoman"/>
      <w:lvlText w:val="%6."/>
      <w:lvlJc w:val="right"/>
      <w:pPr>
        <w:ind w:left="7185" w:hanging="180"/>
      </w:pPr>
    </w:lvl>
    <w:lvl w:ilvl="6" w:tplc="0407000F" w:tentative="1">
      <w:start w:val="1"/>
      <w:numFmt w:val="decimal"/>
      <w:lvlText w:val="%7."/>
      <w:lvlJc w:val="left"/>
      <w:pPr>
        <w:ind w:left="7905" w:hanging="360"/>
      </w:pPr>
    </w:lvl>
    <w:lvl w:ilvl="7" w:tplc="04070019" w:tentative="1">
      <w:start w:val="1"/>
      <w:numFmt w:val="lowerLetter"/>
      <w:lvlText w:val="%8."/>
      <w:lvlJc w:val="left"/>
      <w:pPr>
        <w:ind w:left="8625" w:hanging="360"/>
      </w:pPr>
    </w:lvl>
    <w:lvl w:ilvl="8" w:tplc="0407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5">
    <w:nsid w:val="5F6D25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A126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C00FC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4"/>
  </w:num>
  <w:num w:numId="3">
    <w:abstractNumId w:val="7"/>
  </w:num>
  <w:num w:numId="4">
    <w:abstractNumId w:val="11"/>
  </w:num>
  <w:num w:numId="5">
    <w:abstractNumId w:val="3"/>
  </w:num>
  <w:num w:numId="6">
    <w:abstractNumId w:val="15"/>
  </w:num>
  <w:num w:numId="7">
    <w:abstractNumId w:val="1"/>
  </w:num>
  <w:num w:numId="8">
    <w:abstractNumId w:val="4"/>
  </w:num>
  <w:num w:numId="9">
    <w:abstractNumId w:val="12"/>
  </w:num>
  <w:num w:numId="10">
    <w:abstractNumId w:val="2"/>
  </w:num>
  <w:num w:numId="11">
    <w:abstractNumId w:val="10"/>
  </w:num>
  <w:num w:numId="12">
    <w:abstractNumId w:val="6"/>
  </w:num>
  <w:num w:numId="13">
    <w:abstractNumId w:val="9"/>
  </w:num>
  <w:num w:numId="14">
    <w:abstractNumId w:val="13"/>
  </w:num>
  <w:num w:numId="15">
    <w:abstractNumId w:val="16"/>
  </w:num>
  <w:num w:numId="16">
    <w:abstractNumId w:val="17"/>
  </w:num>
  <w:num w:numId="17">
    <w:abstractNumId w:val="0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6082">
      <o:colormenu v:ext="edit" fillcolor="none" strokecolor="#c00000"/>
    </o:shapedefaults>
    <o:shapelayout v:ext="edit">
      <o:idmap v:ext="edit" data="2"/>
      <o:rules v:ext="edit">
        <o:r id="V:Rule5" type="connector" idref="#_x0000_s2167"/>
        <o:r id="V:Rule6" type="connector" idref="#_x0000_s2170"/>
        <o:r id="V:Rule7" type="connector" idref="#_x0000_s2058"/>
        <o:r id="V:Rule8" type="connector" idref="#_x0000_s2172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25B2B"/>
    <w:rsid w:val="00000011"/>
    <w:rsid w:val="00036EDF"/>
    <w:rsid w:val="000465D3"/>
    <w:rsid w:val="000510E8"/>
    <w:rsid w:val="00056AF0"/>
    <w:rsid w:val="00061082"/>
    <w:rsid w:val="000651A6"/>
    <w:rsid w:val="00081104"/>
    <w:rsid w:val="00081DFE"/>
    <w:rsid w:val="00090C5E"/>
    <w:rsid w:val="000957CC"/>
    <w:rsid w:val="000A5C0C"/>
    <w:rsid w:val="000B066A"/>
    <w:rsid w:val="000D6E0A"/>
    <w:rsid w:val="000E4126"/>
    <w:rsid w:val="000F2E3F"/>
    <w:rsid w:val="000F760F"/>
    <w:rsid w:val="00105B6E"/>
    <w:rsid w:val="00121C25"/>
    <w:rsid w:val="0012731E"/>
    <w:rsid w:val="001752AF"/>
    <w:rsid w:val="00180BF4"/>
    <w:rsid w:val="001A0FEE"/>
    <w:rsid w:val="001B74C0"/>
    <w:rsid w:val="001C2764"/>
    <w:rsid w:val="001C4829"/>
    <w:rsid w:val="001C673B"/>
    <w:rsid w:val="001D674A"/>
    <w:rsid w:val="001E3214"/>
    <w:rsid w:val="001E7930"/>
    <w:rsid w:val="001F2362"/>
    <w:rsid w:val="0025556F"/>
    <w:rsid w:val="0027004A"/>
    <w:rsid w:val="002753CF"/>
    <w:rsid w:val="002A42FE"/>
    <w:rsid w:val="002D6F8E"/>
    <w:rsid w:val="002F0650"/>
    <w:rsid w:val="002F6BB9"/>
    <w:rsid w:val="00306FED"/>
    <w:rsid w:val="0032159D"/>
    <w:rsid w:val="00332154"/>
    <w:rsid w:val="00345C28"/>
    <w:rsid w:val="00352B86"/>
    <w:rsid w:val="003601AB"/>
    <w:rsid w:val="003B476E"/>
    <w:rsid w:val="003B666C"/>
    <w:rsid w:val="003C13B8"/>
    <w:rsid w:val="003C5108"/>
    <w:rsid w:val="003D637E"/>
    <w:rsid w:val="003D6944"/>
    <w:rsid w:val="003E0385"/>
    <w:rsid w:val="0040227A"/>
    <w:rsid w:val="00405864"/>
    <w:rsid w:val="00412716"/>
    <w:rsid w:val="00433EE8"/>
    <w:rsid w:val="00481010"/>
    <w:rsid w:val="00493D17"/>
    <w:rsid w:val="004B6904"/>
    <w:rsid w:val="004D1E2B"/>
    <w:rsid w:val="004F22B1"/>
    <w:rsid w:val="005044C5"/>
    <w:rsid w:val="005057B1"/>
    <w:rsid w:val="005060E5"/>
    <w:rsid w:val="00510BC3"/>
    <w:rsid w:val="00552314"/>
    <w:rsid w:val="005552B4"/>
    <w:rsid w:val="00561704"/>
    <w:rsid w:val="0056398C"/>
    <w:rsid w:val="005650BB"/>
    <w:rsid w:val="00593B3B"/>
    <w:rsid w:val="005A2300"/>
    <w:rsid w:val="005D4903"/>
    <w:rsid w:val="005F7A29"/>
    <w:rsid w:val="00621C2A"/>
    <w:rsid w:val="00633985"/>
    <w:rsid w:val="00640131"/>
    <w:rsid w:val="00645CCA"/>
    <w:rsid w:val="00647DAC"/>
    <w:rsid w:val="00661B12"/>
    <w:rsid w:val="00680C30"/>
    <w:rsid w:val="0069034F"/>
    <w:rsid w:val="00692AB0"/>
    <w:rsid w:val="0069680D"/>
    <w:rsid w:val="006B7F6E"/>
    <w:rsid w:val="006C162E"/>
    <w:rsid w:val="006C7E18"/>
    <w:rsid w:val="006D3C3E"/>
    <w:rsid w:val="006D5BC2"/>
    <w:rsid w:val="00710CDB"/>
    <w:rsid w:val="0073623C"/>
    <w:rsid w:val="0073743A"/>
    <w:rsid w:val="00737F16"/>
    <w:rsid w:val="007406F4"/>
    <w:rsid w:val="007417E4"/>
    <w:rsid w:val="007517D0"/>
    <w:rsid w:val="00781460"/>
    <w:rsid w:val="007B04B2"/>
    <w:rsid w:val="007E2819"/>
    <w:rsid w:val="007F3D3D"/>
    <w:rsid w:val="00815BA8"/>
    <w:rsid w:val="0082059B"/>
    <w:rsid w:val="008463E3"/>
    <w:rsid w:val="0086757D"/>
    <w:rsid w:val="008762E6"/>
    <w:rsid w:val="00880DBE"/>
    <w:rsid w:val="00883F47"/>
    <w:rsid w:val="00894BFB"/>
    <w:rsid w:val="00897794"/>
    <w:rsid w:val="008A3EF6"/>
    <w:rsid w:val="008A5FD4"/>
    <w:rsid w:val="008B71FA"/>
    <w:rsid w:val="008D03A6"/>
    <w:rsid w:val="008E3282"/>
    <w:rsid w:val="008E3E3A"/>
    <w:rsid w:val="008F4C53"/>
    <w:rsid w:val="008F4E9C"/>
    <w:rsid w:val="008F66EE"/>
    <w:rsid w:val="00902776"/>
    <w:rsid w:val="00903BBC"/>
    <w:rsid w:val="00941186"/>
    <w:rsid w:val="009601B2"/>
    <w:rsid w:val="009941E2"/>
    <w:rsid w:val="009A5BB1"/>
    <w:rsid w:val="009C67A2"/>
    <w:rsid w:val="009D0735"/>
    <w:rsid w:val="009E1E8C"/>
    <w:rsid w:val="009E60C0"/>
    <w:rsid w:val="00A0394B"/>
    <w:rsid w:val="00A17BB9"/>
    <w:rsid w:val="00A24493"/>
    <w:rsid w:val="00A31F04"/>
    <w:rsid w:val="00A37C8B"/>
    <w:rsid w:val="00A56CBE"/>
    <w:rsid w:val="00A62DFF"/>
    <w:rsid w:val="00A71FCB"/>
    <w:rsid w:val="00A84674"/>
    <w:rsid w:val="00AA59B8"/>
    <w:rsid w:val="00AA6484"/>
    <w:rsid w:val="00AA68B0"/>
    <w:rsid w:val="00AC6185"/>
    <w:rsid w:val="00AD001C"/>
    <w:rsid w:val="00AD69AE"/>
    <w:rsid w:val="00AE4F02"/>
    <w:rsid w:val="00AF161E"/>
    <w:rsid w:val="00B16257"/>
    <w:rsid w:val="00B348E6"/>
    <w:rsid w:val="00B66023"/>
    <w:rsid w:val="00B83E89"/>
    <w:rsid w:val="00B90899"/>
    <w:rsid w:val="00BA758A"/>
    <w:rsid w:val="00BC1773"/>
    <w:rsid w:val="00BD4EFB"/>
    <w:rsid w:val="00BF69D8"/>
    <w:rsid w:val="00C25B2B"/>
    <w:rsid w:val="00C36D4A"/>
    <w:rsid w:val="00C42A1F"/>
    <w:rsid w:val="00C45E68"/>
    <w:rsid w:val="00C776B5"/>
    <w:rsid w:val="00C96C8E"/>
    <w:rsid w:val="00CA0A5D"/>
    <w:rsid w:val="00CA1106"/>
    <w:rsid w:val="00CD295D"/>
    <w:rsid w:val="00CE4639"/>
    <w:rsid w:val="00CF5C74"/>
    <w:rsid w:val="00D259A4"/>
    <w:rsid w:val="00D37CE3"/>
    <w:rsid w:val="00D42895"/>
    <w:rsid w:val="00D537E7"/>
    <w:rsid w:val="00D762E8"/>
    <w:rsid w:val="00D904B3"/>
    <w:rsid w:val="00DD3F82"/>
    <w:rsid w:val="00DE4429"/>
    <w:rsid w:val="00DF459D"/>
    <w:rsid w:val="00DF7E10"/>
    <w:rsid w:val="00E00420"/>
    <w:rsid w:val="00E02230"/>
    <w:rsid w:val="00E10DF1"/>
    <w:rsid w:val="00E10E05"/>
    <w:rsid w:val="00E23F6F"/>
    <w:rsid w:val="00E300A8"/>
    <w:rsid w:val="00E33EF2"/>
    <w:rsid w:val="00E50D3C"/>
    <w:rsid w:val="00E54FB1"/>
    <w:rsid w:val="00E7762C"/>
    <w:rsid w:val="00E97EDE"/>
    <w:rsid w:val="00EC63A4"/>
    <w:rsid w:val="00ED6418"/>
    <w:rsid w:val="00EE10CE"/>
    <w:rsid w:val="00EE130D"/>
    <w:rsid w:val="00EE3731"/>
    <w:rsid w:val="00EF6BB4"/>
    <w:rsid w:val="00F24C35"/>
    <w:rsid w:val="00F25E00"/>
    <w:rsid w:val="00F302D4"/>
    <w:rsid w:val="00F36626"/>
    <w:rsid w:val="00F40147"/>
    <w:rsid w:val="00F60477"/>
    <w:rsid w:val="00F6693A"/>
    <w:rsid w:val="00F8731B"/>
    <w:rsid w:val="00FE4852"/>
    <w:rsid w:val="00FF74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>
      <o:colormenu v:ext="edit" fillcolor="none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A68B0"/>
    <w:pPr>
      <w:spacing w:line="360" w:lineRule="auto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50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650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50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2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2E3F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0F2E3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F2E3F"/>
  </w:style>
  <w:style w:type="paragraph" w:styleId="Fuzeile">
    <w:name w:val="footer"/>
    <w:basedOn w:val="Standard"/>
    <w:link w:val="Fu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F2E3F"/>
  </w:style>
  <w:style w:type="character" w:styleId="Hyperlink">
    <w:name w:val="Hyperlink"/>
    <w:basedOn w:val="Absatz-Standardschriftart"/>
    <w:uiPriority w:val="99"/>
    <w:unhideWhenUsed/>
    <w:rsid w:val="00DE442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D1E2B"/>
    <w:pPr>
      <w:spacing w:after="0" w:line="240" w:lineRule="auto"/>
    </w:pPr>
    <w:rPr>
      <w:sz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84674"/>
    <w:rPr>
      <w:color w:val="800080" w:themeColor="followedHyperlink"/>
      <w:u w:val="single"/>
    </w:rPr>
  </w:style>
  <w:style w:type="table" w:styleId="Tabellengitternetz">
    <w:name w:val="Table Grid"/>
    <w:basedOn w:val="NormaleTabelle"/>
    <w:uiPriority w:val="59"/>
    <w:rsid w:val="00105B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HelleSchattierung1">
    <w:name w:val="Helle Schattierung1"/>
    <w:basedOn w:val="NormaleTabelle"/>
    <w:uiPriority w:val="60"/>
    <w:rsid w:val="00105B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2">
    <w:name w:val="Light Shading Accent 2"/>
    <w:basedOn w:val="NormaleTabelle"/>
    <w:uiPriority w:val="60"/>
    <w:rsid w:val="00105B6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081104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A24493"/>
    <w:pPr>
      <w:spacing w:line="240" w:lineRule="auto"/>
    </w:pPr>
    <w:rPr>
      <w:b/>
      <w:bCs/>
      <w:color w:val="C00000"/>
      <w:sz w:val="18"/>
      <w:szCs w:val="18"/>
    </w:rPr>
  </w:style>
  <w:style w:type="character" w:customStyle="1" w:styleId="Erluterungen">
    <w:name w:val="Erläuterungen"/>
    <w:basedOn w:val="Absatz-Standardschriftart"/>
    <w:rsid w:val="00883F47"/>
    <w:rPr>
      <w:rFonts w:ascii="Times New Roman" w:hAnsi="Times New Roman"/>
      <w:i/>
      <w:color w:val="0000FF"/>
      <w:sz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50BB"/>
    <w:rPr>
      <w:rFonts w:asciiTheme="majorHAnsi" w:eastAsiaTheme="majorEastAsia" w:hAnsiTheme="majorHAnsi" w:cstheme="majorBidi"/>
      <w:b/>
      <w:bCs/>
      <w:color w:val="C0000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A2300"/>
    <w:pPr>
      <w:outlineLvl w:val="9"/>
    </w:pPr>
    <w:rPr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FE4852"/>
    <w:pPr>
      <w:tabs>
        <w:tab w:val="left" w:pos="440"/>
        <w:tab w:val="right" w:leader="dot" w:pos="9062"/>
      </w:tabs>
      <w:spacing w:after="100"/>
    </w:pPr>
    <w:rPr>
      <w:noProof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A230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A230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0D6E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F30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D4289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4289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4289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\Dropbox\swe\template-fi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193D70C9B0641598F9B56A80B571B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2A7D5-6247-43F2-BCD7-5DF54B10702D}"/>
      </w:docPartPr>
      <w:docPartBody>
        <w:p w:rsidR="009C0DBC" w:rsidRDefault="00BB0396">
          <w:pPr>
            <w:pStyle w:val="9193D70C9B0641598F9B56A80B571BC2"/>
          </w:pPr>
          <w:r w:rsidRPr="00847576">
            <w:rPr>
              <w:rStyle w:val="Platzhaltertext"/>
            </w:rPr>
            <w:t>[Titel]</w:t>
          </w:r>
        </w:p>
      </w:docPartBody>
    </w:docPart>
    <w:docPart>
      <w:docPartPr>
        <w:name w:val="CCCF914131F6434EB0011F29F0B434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47B553-C0CF-47DF-8766-E372D454BD28}"/>
      </w:docPartPr>
      <w:docPartBody>
        <w:p w:rsidR="009C0DBC" w:rsidRDefault="00BB0396">
          <w:pPr>
            <w:pStyle w:val="CCCF914131F6434EB0011F29F0B434C8"/>
          </w:pPr>
          <w:r w:rsidRPr="00847576">
            <w:rPr>
              <w:rStyle w:val="Platzhaltertext"/>
            </w:rPr>
            <w:t>[Status]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83715"/>
    <w:rsid w:val="00067A99"/>
    <w:rsid w:val="00151B4C"/>
    <w:rsid w:val="002254D5"/>
    <w:rsid w:val="0042091F"/>
    <w:rsid w:val="00491774"/>
    <w:rsid w:val="004C1BEE"/>
    <w:rsid w:val="004E72B5"/>
    <w:rsid w:val="005C15A4"/>
    <w:rsid w:val="005D4D59"/>
    <w:rsid w:val="007B421B"/>
    <w:rsid w:val="0087129E"/>
    <w:rsid w:val="008B2B4F"/>
    <w:rsid w:val="00964B84"/>
    <w:rsid w:val="009911A7"/>
    <w:rsid w:val="009C0DBC"/>
    <w:rsid w:val="009D1AB4"/>
    <w:rsid w:val="009F78BD"/>
    <w:rsid w:val="00AD3237"/>
    <w:rsid w:val="00BB0396"/>
    <w:rsid w:val="00C65BA6"/>
    <w:rsid w:val="00E83715"/>
    <w:rsid w:val="00F65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C0DB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E83715"/>
    <w:rPr>
      <w:color w:val="808080"/>
    </w:rPr>
  </w:style>
  <w:style w:type="paragraph" w:customStyle="1" w:styleId="9193D70C9B0641598F9B56A80B571BC2">
    <w:name w:val="9193D70C9B0641598F9B56A80B571BC2"/>
    <w:rsid w:val="009C0DBC"/>
  </w:style>
  <w:style w:type="paragraph" w:customStyle="1" w:styleId="CCCF914131F6434EB0011F29F0B434C8">
    <w:name w:val="CCCF914131F6434EB0011F29F0B434C8"/>
    <w:rsid w:val="009C0DBC"/>
  </w:style>
  <w:style w:type="paragraph" w:customStyle="1" w:styleId="3920D79BCF8D4AB9A85619F4A20A9E65">
    <w:name w:val="3920D79BCF8D4AB9A85619F4A20A9E65"/>
    <w:rsid w:val="009C0DBC"/>
  </w:style>
  <w:style w:type="paragraph" w:customStyle="1" w:styleId="E545419622A248F993CC470B6F21CFAE">
    <w:name w:val="E545419622A248F993CC470B6F21CFAE"/>
    <w:rsid w:val="009C0DBC"/>
  </w:style>
  <w:style w:type="paragraph" w:customStyle="1" w:styleId="A50CB766B90647228DA91292872744EC">
    <w:name w:val="A50CB766B90647228DA91292872744EC"/>
    <w:rsid w:val="009C0DBC"/>
  </w:style>
  <w:style w:type="paragraph" w:customStyle="1" w:styleId="5A51A941AD814601B328D23BF69CF182">
    <w:name w:val="5A51A941AD814601B328D23BF69CF182"/>
    <w:rsid w:val="00E83715"/>
  </w:style>
  <w:style w:type="paragraph" w:customStyle="1" w:styleId="3C0859C83A30403C8AEA6DB328D969B1">
    <w:name w:val="3C0859C83A30403C8AEA6DB328D969B1"/>
    <w:rsid w:val="00E83715"/>
  </w:style>
  <w:style w:type="paragraph" w:customStyle="1" w:styleId="EBCCCDB8BFB84D85B3459708577CAF25">
    <w:name w:val="EBCCCDB8BFB84D85B3459708577CAF25"/>
    <w:rsid w:val="00E83715"/>
  </w:style>
  <w:style w:type="paragraph" w:customStyle="1" w:styleId="35B519CC217C4297BDE67E4C3B778B48">
    <w:name w:val="35B519CC217C4297BDE67E4C3B778B48"/>
    <w:rsid w:val="00E8371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0CE859-09FB-4DEF-8760-8F4F19E5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template-final.dotx</Template>
  <TotalTime>0</TotalTime>
  <Pages>5</Pages>
  <Words>717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System Requirements Specification</vt:lpstr>
    </vt:vector>
  </TitlesOfParts>
  <Company/>
  <LinksUpToDate>false</LinksUpToDate>
  <CharactersWithSpaces>5229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Fachbegriff - Glossar</dc:title>
  <dc:creator>Jonas Traub;Matthis Hauschild</dc:creator>
  <cp:lastModifiedBy>MPH</cp:lastModifiedBy>
  <cp:revision>46</cp:revision>
  <cp:lastPrinted>2011-10-09T10:55:00Z</cp:lastPrinted>
  <dcterms:created xsi:type="dcterms:W3CDTF">2011-10-09T10:54:00Z</dcterms:created>
  <dcterms:modified xsi:type="dcterms:W3CDTF">2011-11-09T22:23:00Z</dcterms:modified>
  <cp:contentStatus>V 1.0 beta2</cp:contentStatus>
</cp:coreProperties>
</file>