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Предисловие…</w:t>
      </w:r>
    </w:p>
    <w:p w:rsidR="00000000" w:rsidDel="00000000" w:rsidP="00000000" w:rsidRDefault="00000000" w:rsidRPr="00000000" w14:paraId="00000002">
      <w:pPr>
        <w:pageBreakBefore w:val="0"/>
        <w:ind w:left="4535.433070866142" w:firstLine="0"/>
        <w:jc w:val="both"/>
        <w:rPr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color w:val="222222"/>
          <w:sz w:val="21"/>
          <w:szCs w:val="21"/>
          <w:shd w:fill="f8f9fa" w:val="clear"/>
          <w:rtl w:val="0"/>
        </w:rPr>
        <w:t xml:space="preserve">— Голубчики, — сказал Фёдор Симеонович озабоченно, разобравшись в почерках. — Это же проблема Бен Бецалеля. Калиостро же доказал, что она не имеет решения.</w:t>
      </w:r>
    </w:p>
    <w:p w:rsidR="00000000" w:rsidDel="00000000" w:rsidP="00000000" w:rsidRDefault="00000000" w:rsidRPr="00000000" w14:paraId="00000003">
      <w:pPr>
        <w:pageBreakBefore w:val="0"/>
        <w:ind w:left="4535.433070866142" w:firstLine="0"/>
        <w:jc w:val="both"/>
        <w:rPr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color w:val="222222"/>
          <w:sz w:val="21"/>
          <w:szCs w:val="21"/>
          <w:shd w:fill="f8f9fa" w:val="clear"/>
          <w:rtl w:val="0"/>
        </w:rPr>
        <w:t xml:space="preserve">— Мы сами знаем, что она не имеет решения, — сказал Хунта, немедленно ощетиниваясь. — Мы хотим знать, как её решать.</w:t>
      </w:r>
    </w:p>
    <w:p w:rsidR="00000000" w:rsidDel="00000000" w:rsidP="00000000" w:rsidRDefault="00000000" w:rsidRPr="00000000" w14:paraId="00000004">
      <w:pPr>
        <w:pageBreakBefore w:val="0"/>
        <w:ind w:left="4535.433070866142" w:firstLine="0"/>
        <w:jc w:val="both"/>
        <w:rPr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color w:val="222222"/>
          <w:sz w:val="21"/>
          <w:szCs w:val="21"/>
          <w:shd w:fill="f8f9fa" w:val="clear"/>
          <w:rtl w:val="0"/>
        </w:rPr>
        <w:t xml:space="preserve">— Как-то странно ты рассуждаешь, Кристо… Как же искать решение, когда его нет? Бессмыслица какая-то…</w:t>
      </w:r>
    </w:p>
    <w:p w:rsidR="00000000" w:rsidDel="00000000" w:rsidP="00000000" w:rsidRDefault="00000000" w:rsidRPr="00000000" w14:paraId="00000005">
      <w:pPr>
        <w:pageBreakBefore w:val="0"/>
        <w:ind w:left="4535.433070866142" w:firstLine="0"/>
        <w:jc w:val="both"/>
        <w:rPr>
          <w:color w:val="222222"/>
          <w:sz w:val="21"/>
          <w:szCs w:val="21"/>
          <w:shd w:fill="f8f9fa" w:val="clear"/>
        </w:rPr>
      </w:pPr>
      <w:r w:rsidDel="00000000" w:rsidR="00000000" w:rsidRPr="00000000">
        <w:rPr>
          <w:color w:val="222222"/>
          <w:sz w:val="21"/>
          <w:szCs w:val="21"/>
          <w:shd w:fill="f8f9fa" w:val="clear"/>
          <w:rtl w:val="0"/>
        </w:rPr>
        <w:t xml:space="preserve">— Извини, Теодор, но это ты очень странно рассуждаешь. Бессмыслица — искать решение, если оно и так есть. Речь идёт о том, как поступать с задачей, которая решения не имеет. Это глубоко принципиальный вопрос…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20" w:before="120" w:lineRule="auto"/>
        <w:ind w:left="4535.433070866142" w:firstLine="0"/>
        <w:jc w:val="both"/>
        <w:rPr>
          <w:i w:val="1"/>
          <w:color w:val="222222"/>
          <w:sz w:val="21"/>
          <w:szCs w:val="21"/>
        </w:rPr>
      </w:pP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Аркадий и Борис Стругацкие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.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Понедельник начинается в субботу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Ваша команда является интегратором сетевых решений. Вас нанял Янус Полуэктович Невструев, руководитель нашего НИИЧАВО, для развертывания обновленной инфраструктуры. Основную серверную надо развернуть в главном здании НИИ, дополнительная площадка будет располагаться в “Избушке на курьих ножках”. К сожалению, провайдер у нас со странностями, поэтому повнимательнее с маршрутами и информацией им предоставленной. Кстати, от нашей инфраструктуры мало что осталось, так как Магнус Фёдорович Редькин опять экспериментировал для своей диссертации. Надо спасать, а то работать невозможно!</w:t>
      </w:r>
    </w:p>
    <w:p w:rsidR="00000000" w:rsidDel="00000000" w:rsidP="00000000" w:rsidRDefault="00000000" w:rsidRPr="00000000" w14:paraId="0000000A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что уцелело - это останки схемы сети и оборудование. Оно черномагически очищено и в некоторых случаях мутировало: так, на части устройств доросли порты Ethernet или накопитель начал именовать себя новым именем. Фёдор Симеонович Киврин гарантирует, что это не помешает вам все починить при должном усердии!</w:t>
      </w:r>
    </w:p>
    <w:p w:rsidR="00000000" w:rsidDel="00000000" w:rsidP="00000000" w:rsidRDefault="00000000" w:rsidRPr="00000000" w14:paraId="0000000B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Помните, что реализация на  ваше усмотрение, но она не должна портить оборудование и нервы.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работы будет выделено:</w:t>
      </w:r>
    </w:p>
    <w:p w:rsidR="00000000" w:rsidDel="00000000" w:rsidP="00000000" w:rsidRDefault="00000000" w:rsidRPr="00000000" w14:paraId="0000000D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день – 6 часов</w:t>
      </w:r>
    </w:p>
    <w:p w:rsidR="00000000" w:rsidDel="00000000" w:rsidP="00000000" w:rsidRDefault="00000000" w:rsidRPr="00000000" w14:paraId="0000000E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день – 4,5 часа на работу, а дальше - вам придется защищать проект! (20 минут на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команду)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Внимание! </w:t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Сборка компьютера для работы нашего ведущего магистра, академика Мориса-Иоганна-Лаврентия Пупкова-Заднего, должна быть завершена в 1 день. Поторопитесь, он прибудет в Избушку уже вечером. Пожалуйста, перед тем как устанавливать комплектующие,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подумайте и почитайте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документацию.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Недопустимо подключение к электросети без одобрения жюри.</w:t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Заказчик предоставил Вам все необходимое оборудование, инструменты, системное программное обеспечение и обеспечил Магическую Связь с Интернет. На флешке только netinstall образы и немного ПО. Качаться с Интернета может очень неспешно, так как договор на его поставку заключал сам Модест Матвеевич Камноедов, а он у нас не всегда прав...</w:t>
      </w:r>
    </w:p>
    <w:p w:rsidR="00000000" w:rsidDel="00000000" w:rsidP="00000000" w:rsidRDefault="00000000" w:rsidRPr="00000000" w14:paraId="00000016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надеемся, что вам удастся настроить вашу сеть таким образом, чтобы трафик Зачарованной Сети шёл по тропинкам Магического Леса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только зашифрованным.</w:t>
      </w:r>
    </w:p>
    <w:p w:rsidR="00000000" w:rsidDel="00000000" w:rsidP="00000000" w:rsidRDefault="00000000" w:rsidRPr="00000000" w14:paraId="00000017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и далее XX – номер команды (рабочего места). Например, команде и рабочему месту с номером 3 соответствуют значения XX=03. Будьте внимательны и не запутайтесь с числовыми значениями – это может привести к неработоспособности итоговой конфигурации и потере баллов!</w:t>
      </w:r>
    </w:p>
    <w:p w:rsidR="00000000" w:rsidDel="00000000" w:rsidP="00000000" w:rsidRDefault="00000000" w:rsidRPr="00000000" w14:paraId="00000018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Жюри будет оценивать выполнение задания по окончанию всех работ, в форме защиты проекта командой. Команда презентует свою работу в НИИЧАВО и должна запланировать качественную презентацию и демонстрацию в отведенное время. Требуется обеспечить возможность подключения на ВСЕ устройства сети и ко ВСЕМ операционным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системам. </w:t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площадке присутствует технический специалист, который осуществляет помощь членам жюри. Без указания членов жюри он не может осуществлять техническую поддержку участников.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Недопустимо во время выполнения заданий использовать сотовые телефоны, планшеты и любые другие устройства (инструменты), не предоставленные организаторами.</w:t>
      </w:r>
    </w:p>
    <w:p w:rsidR="00000000" w:rsidDel="00000000" w:rsidP="00000000" w:rsidRDefault="00000000" w:rsidRPr="00000000" w14:paraId="0000001B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нахождения устройства (инструмента), которое, по мнению жюри, может дать преимущество определенному участнику, данное устройство (инструмент) должно быть исключено из использования участником.</w:t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Организаторы предполагают, что квалификация участников позволяет корректно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вводить выданные организаторами сетевые реквизиты и не организовывать «шторм». В</w:t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противном случае участник может помешать выполнению задания другими участниками,</w:t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возможно снятие баллов.</w:t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Внимание!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есть доступ к сети Интернет, настройте себе связь между участниками команды и организуйте работу именно «в команде», задачи должны решаться параллельно.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Внимание!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Недопустимо копирование или вынос задания во время Олимпиады за пределы конкурсной площадки.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Внимание!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явно разрешить ответы на «эхо-запросы» на всех узлах сети, также, вы должны иметь возможность трассировать маршруты всей своей сети и за её пределы.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850.393700787401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850.393700787401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2A">
      <w:pPr>
        <w:pageBreakBefore w:val="0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Добравшись до НИИ, вы обнаружили, что не всё оборудование оказывается в целости и сохранности, что-то украли предыдущие подрядчики, использованные ранее настройки неизвестны, а где-то не хватает линий связи.</w:t>
      </w:r>
    </w:p>
    <w:p w:rsidR="00000000" w:rsidDel="00000000" w:rsidP="00000000" w:rsidRDefault="00000000" w:rsidRPr="00000000" w14:paraId="0000002B">
      <w:pPr>
        <w:pageBreakBefore w:val="0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первичной настройки потребуется организовать коммутацию согласно топологии, обеспечить компьютеры операционными системами с магической флешки и подключением к Чародейской Сети. Может оказаться так, что на устройствах потребуется обновление программного обеспечения или установка чего-то дополнительного, внимательно изучите все предоставленные вам материалы и носители информации.</w:t>
      </w:r>
    </w:p>
    <w:p w:rsidR="00000000" w:rsidDel="00000000" w:rsidP="00000000" w:rsidRDefault="00000000" w:rsidRPr="00000000" w14:paraId="0000002C">
      <w:pPr>
        <w:pageBreakBefore w:val="0"/>
        <w:ind w:left="0"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часть проводов не удалось спасти, поэтому из останков кабеля необходимо наколдовать абонентский шнур, хотя-бы по одной штуке как в НИИ, так и в Избушке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избушке так же разбросаны детали от ПЭВМ, попробуйте зачаровать их достаточным для установки ОС способом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Коммутационное оборудование, по слухам, до экспериментов Магнуса Фёдоровича, обладало следующими магическими параметрами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был зашифрован древними иудейскими алгоритмами ещё в 2048 г. до нашей эры. 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НИИ все подключения между коммутаторами были задублированы в связи с периодическими набегами вурдалаков и использованием ими кабеля по непрямому назначению.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гарпии не могли вредить, на неиспользуемые порты были наложены чары административного отключения.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Говорят, трафик разного назначения не пересекался внутри сети. Демон Максвелла вспоминает, что никак не мог понять, почему телефонные разговоры, файлы и тайное управление в этих коробках было по отдельности.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Интеллектуальные маршруты через Магический Лес всегда были сложны. И если Кот Василий разрешал доступ через Лес до НИИЧАВО по ужасающе проприетарному протоколу, то для избушки основные и потайные входы были организованы по протоколу пограничных шлюзовых пеньков, причём  в сторону железных дверей смотрят 32-сучковые пеньки, а в сторону пятимерных чертовских пингвиньих ворот 128-сучковые. Адресация Магического Леса сохранилась в древних манускриптах, адресацию коридоров НИИЧАВО и Избушки предстоит определить вам.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известно, что ранее нас всё время донимал пакостник Хома Брут, который пытался активно проникнуть за ворота наших организаций, поэтому необходимо нанести древние руны контроля доступа и разжечь стены огня там, где это возможно. Помните, что чертовские пингвины недавно раздобыли бензин и спички.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прекрасный “Алдан-3” погиб в ходе экспериментов в НИИ, однако вместо него вам трансгрессировали новейшие “Алдан-4” и “4-надлА”, но мимо них уже пробегалло Выбегалло, в связи с чем они слегка сжались в области дисков, учитывайте это при организации пятого измерения для размещения сервисов.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воспоминаниях Саваофа Бааловича Одина, в руинах серверов НИИЧАВО погребены следующие сервисы: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Магическая централизованная картотека. Мы верим, что вы помните наш коллектив и отделы, если нет, то про нас много пишут, почитайте: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https://posmotre.li/Понедельник_начинается_в_субботу/Герои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Да-да, пользователей, группы, все надо восстанавливать. Инфраструктуру хранения учетных записей можете предложить сами, главное не забудьте реализовать. И организовать работу с ней во всей организации.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Говорящая Щука всё время исполняет какие-то странные желания, и иногда они искажают пространство настолько, что наши песочные часы начинают втягивать песок, а то и вовсе лить воду вместо него, поэтому необходимо обеспечить на всех устройствах Чародейской Сети единую временную константу с источником на одном из сетевых устройств.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Хрон Монадович Вий, известный в узких кругах руководитель хакерской группы N34!zДb, систематически организовывал забросы в нашу сеть деревянных коней, сушёных червяков и наборов корней. Очень хочется больше с подобным не сталкиваться, и обезопасить как клиентские системы, так и всё в пятом измерении.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домовик Тихон, в своих превосходных рисунках в стиле Бидструпа, обнаружил заметки о секретных ночных перемещениях результатов наработок в Избушке на диски “Алдана-3”. Давайте продолжим эту практику, раз в день припрятывать данные пользователей на чертовское бесплатное хранилище. Жан Жиакомо припоминает, что файлы с магическими рунами сетевых устройств стоит прятать в рукавах пятого измерения.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 Ойра-Ойра, чтобы избежать повторения катастрофы, предлагает вам развернуть на мощностях “4-надлА”  инфраструктуру волшебных блюдечек с голубыми каёмочками и золотыми яблочками для наблюдения за загруженностью процессоров пятого измерения и входных ворот в Лес.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Саша Привалов SIPлым голосом желает общаться со Стеллочкой, да вот незадача - Стеллочка в Избушке. Давайте организуем им хотя-бы голосовую связь, но только через Чародейскую Сеть.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Административный доступ на все устройства сети предоставляется исключительно заведующим отделами НИИ.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мы не можем гарантировать вашу целостность и сохранность в нашем НИИ, поэтому пожалуйста, заполните всю техническую документацию, чтобы ваши последователи смогли повторить ваш героический поступок, и продержаться в нашем НИИ чуть дольше.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оборудовании НИИ должно быть поименновано так же как на уцелевшей схеме, ПЭВМ пользователей должны работать под управлением клиентских ОС, при этом в самом НИИ работают прогрессивные люди и они хотели бы работать только на свободном ПО. А вот в “Избушке”, можно и схалявить, поставив проприетарщину. </w:t>
      </w:r>
    </w:p>
    <w:p w:rsidR="00000000" w:rsidDel="00000000" w:rsidP="00000000" w:rsidRDefault="00000000" w:rsidRPr="00000000" w14:paraId="00000041">
      <w:pPr>
        <w:pageBreakBefore w:val="0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Алдан-4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4-надлА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ind w:firstLine="850.393700787401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Зафиксируйте адреса и каналы Чародейских троп и коридоров НИИ и Избушки. Помните, что НИИ безграничен, и постоянно образуются новые коридоры, следует подумать хотя бы о ближайших трёх.</w:t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Vlan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Subnet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Аладан-4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HQSW1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vRTR1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RTR2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4-надлА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Магическая картотека (Алдан-4)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Синхронизация песочных часов (Алдан-4)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Чертовское хранилище (Алдан-4)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Рукав пятого измерения (Алдан-4)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Блюдечки с яблочками (4-надлА)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Подсеть коридора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Маска коридора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Зарисуйте начертания магических рун заведующих для доступа на сетевое оборудование</w:t>
      </w:r>
    </w:p>
    <w:p w:rsidR="00000000" w:rsidDel="00000000" w:rsidP="00000000" w:rsidRDefault="00000000" w:rsidRPr="00000000" w14:paraId="000000C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HQSW1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vRTR1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RTR2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Послесловие...</w:t>
      </w:r>
    </w:p>
    <w:p w:rsidR="00000000" w:rsidDel="00000000" w:rsidP="00000000" w:rsidRDefault="00000000" w:rsidRPr="00000000" w14:paraId="000000F2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не хотите стать великолепным чучелом одного старинного знакомого Кристобаля Хозевича, то постарайтесь за два дня справиться с техническим заданием. А если вы задаёте себе вопрос: “Нужны ли мы нам?”, не отвечайте. А-Янус и У-Янус уверены, что вы нужны.</w:t>
      </w:r>
    </w:p>
    <w:p w:rsidR="00000000" w:rsidDel="00000000" w:rsidP="00000000" w:rsidRDefault="00000000" w:rsidRPr="00000000" w14:paraId="000000F4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ЗЫ: Если вы всё-таки дочитали до этого места, ну или все сломали и дочитали, то самая важная информация в любой инструкции - всегда внизу :)</w:t>
      </w:r>
    </w:p>
    <w:p w:rsidR="00000000" w:rsidDel="00000000" w:rsidP="00000000" w:rsidRDefault="00000000" w:rsidRPr="00000000" w14:paraId="000000F7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Поэтому, просто сделайте:  </w:t>
      </w:r>
    </w:p>
    <w:p w:rsidR="00000000" w:rsidDel="00000000" w:rsidP="00000000" w:rsidRDefault="00000000" w:rsidRPr="00000000" w14:paraId="000000F8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spanning-tree mode pvst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HQSW1,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то в Лес не попадёте, там остовные лесорубы без пароля не пускают.</w:t>
      </w:r>
    </w:p>
    <w:p w:rsidR="00000000" w:rsidDel="00000000" w:rsidP="00000000" w:rsidRDefault="00000000" w:rsidRPr="00000000" w14:paraId="000000F9">
      <w:pPr>
        <w:pageBreakBefore w:val="0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Леса до “Магической связи” буквально один шаг, не забудьте его шагнуть.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smotre.li/%D0%9F%D0%BE%D0%BD%D0%B5%D0%B4%D0%B5%D0%BB%D1%8C%D0%BD%D0%B8%D0%BA_%D0%BD%D0%B0%D1%87%D0%B8%D0%BD%D0%B0%D0%B5%D1%82%D1%81%D1%8F_%D0%B2_%D1%81%D1%83%D0%B1%D0%B1%D0%BE%D1%82%D1%83/%D0%93%D0%B5%D1%80%D0%BE%D0%B8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