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CA170" w14:textId="77777777" w:rsidR="00B8732D" w:rsidRPr="0042307A" w:rsidRDefault="00CC0951">
      <w:pPr>
        <w:pStyle w:val="a3"/>
        <w:spacing w:before="3"/>
        <w:jc w:val="left"/>
        <w:rPr>
          <w:rFonts w:ascii="Times New Roman" w:hAnsi="Times New Roman" w:cs="Times New Roman"/>
          <w:sz w:val="24"/>
          <w:szCs w:val="24"/>
        </w:rPr>
      </w:pPr>
      <w:r w:rsidRPr="0042307A">
        <w:rPr>
          <w:rFonts w:ascii="Times New Roman" w:hAnsi="Times New Roman" w:cs="Times New Roman"/>
          <w:noProof/>
          <w:sz w:val="24"/>
          <w:szCs w:val="24"/>
        </w:rPr>
        <w:drawing>
          <wp:anchor distT="0" distB="0" distL="0" distR="0" simplePos="0" relativeHeight="251665408" behindDoc="1" locked="0" layoutInCell="1" allowOverlap="1" wp14:anchorId="1E258EB5" wp14:editId="21E0778B">
            <wp:simplePos x="0" y="0"/>
            <wp:positionH relativeFrom="page">
              <wp:posOffset>3371977</wp:posOffset>
            </wp:positionH>
            <wp:positionV relativeFrom="paragraph">
              <wp:posOffset>110572</wp:posOffset>
            </wp:positionV>
            <wp:extent cx="1025056" cy="103879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1025056" cy="1038796"/>
                    </a:xfrm>
                    <a:prstGeom prst="rect">
                      <a:avLst/>
                    </a:prstGeom>
                  </pic:spPr>
                </pic:pic>
              </a:graphicData>
            </a:graphic>
          </wp:anchor>
        </w:drawing>
      </w:r>
    </w:p>
    <w:p w14:paraId="300A0B39" w14:textId="77777777" w:rsidR="00B8732D" w:rsidRPr="0042307A" w:rsidRDefault="00B8732D">
      <w:pPr>
        <w:pStyle w:val="a3"/>
        <w:spacing w:before="146"/>
        <w:jc w:val="left"/>
        <w:rPr>
          <w:rFonts w:ascii="Times New Roman" w:hAnsi="Times New Roman" w:cs="Times New Roman"/>
          <w:sz w:val="24"/>
          <w:szCs w:val="24"/>
        </w:rPr>
      </w:pPr>
    </w:p>
    <w:p w14:paraId="0C5D52C4" w14:textId="77777777" w:rsidR="00B8732D" w:rsidRPr="0042307A" w:rsidRDefault="00CC0951">
      <w:pPr>
        <w:pStyle w:val="a3"/>
        <w:spacing w:line="290" w:lineRule="auto"/>
        <w:ind w:left="1734" w:right="1731"/>
        <w:jc w:val="center"/>
        <w:rPr>
          <w:rFonts w:ascii="Times New Roman" w:hAnsi="Times New Roman" w:cs="Times New Roman"/>
          <w:sz w:val="24"/>
          <w:szCs w:val="24"/>
        </w:rPr>
      </w:pPr>
      <w:r w:rsidRPr="0042307A">
        <w:rPr>
          <w:rFonts w:ascii="Times New Roman" w:hAnsi="Times New Roman" w:cs="Times New Roman"/>
          <w:color w:val="404040"/>
          <w:sz w:val="24"/>
          <w:szCs w:val="24"/>
        </w:rPr>
        <w:t>ΑΡΙΣΤΟΤΕΛΕΙΟ</w:t>
      </w:r>
      <w:r w:rsidRPr="0042307A">
        <w:rPr>
          <w:rFonts w:ascii="Times New Roman" w:hAnsi="Times New Roman" w:cs="Times New Roman"/>
          <w:color w:val="404040"/>
          <w:spacing w:val="-12"/>
          <w:sz w:val="24"/>
          <w:szCs w:val="24"/>
        </w:rPr>
        <w:t xml:space="preserve"> </w:t>
      </w:r>
      <w:r w:rsidRPr="0042307A">
        <w:rPr>
          <w:rFonts w:ascii="Times New Roman" w:hAnsi="Times New Roman" w:cs="Times New Roman"/>
          <w:color w:val="404040"/>
          <w:sz w:val="24"/>
          <w:szCs w:val="24"/>
        </w:rPr>
        <w:t>ΠΑΝΕΠΙΣΤΗΜΙΟ</w:t>
      </w:r>
      <w:r w:rsidRPr="0042307A">
        <w:rPr>
          <w:rFonts w:ascii="Times New Roman" w:hAnsi="Times New Roman" w:cs="Times New Roman"/>
          <w:color w:val="404040"/>
          <w:spacing w:val="-15"/>
          <w:sz w:val="24"/>
          <w:szCs w:val="24"/>
        </w:rPr>
        <w:t xml:space="preserve"> </w:t>
      </w:r>
      <w:r w:rsidRPr="0042307A">
        <w:rPr>
          <w:rFonts w:ascii="Times New Roman" w:hAnsi="Times New Roman" w:cs="Times New Roman"/>
          <w:color w:val="404040"/>
          <w:sz w:val="24"/>
          <w:szCs w:val="24"/>
        </w:rPr>
        <w:t>ΘΕΣΣΑΛΟΝΙΚΗΣ ΠΟΛΥΤΕΧΝΙΚΗ ΣΧΟΛΗ</w:t>
      </w:r>
    </w:p>
    <w:p w14:paraId="733CE07F" w14:textId="77777777" w:rsidR="00B8732D" w:rsidRPr="0042307A" w:rsidRDefault="00CC0951">
      <w:pPr>
        <w:pStyle w:val="a3"/>
        <w:spacing w:before="2"/>
        <w:ind w:left="1738" w:right="1731"/>
        <w:jc w:val="center"/>
        <w:rPr>
          <w:rFonts w:ascii="Times New Roman" w:hAnsi="Times New Roman" w:cs="Times New Roman"/>
          <w:sz w:val="24"/>
          <w:szCs w:val="24"/>
        </w:rPr>
      </w:pPr>
      <w:r w:rsidRPr="0042307A">
        <w:rPr>
          <w:rFonts w:ascii="Times New Roman" w:hAnsi="Times New Roman" w:cs="Times New Roman"/>
          <w:color w:val="404040"/>
          <w:sz w:val="24"/>
          <w:szCs w:val="24"/>
        </w:rPr>
        <w:t>ΤΜΗΜΑ</w:t>
      </w:r>
      <w:r w:rsidRPr="0042307A">
        <w:rPr>
          <w:rFonts w:ascii="Times New Roman" w:hAnsi="Times New Roman" w:cs="Times New Roman"/>
          <w:color w:val="404040"/>
          <w:spacing w:val="-4"/>
          <w:sz w:val="24"/>
          <w:szCs w:val="24"/>
        </w:rPr>
        <w:t xml:space="preserve"> </w:t>
      </w:r>
      <w:r w:rsidRPr="0042307A">
        <w:rPr>
          <w:rFonts w:ascii="Times New Roman" w:hAnsi="Times New Roman" w:cs="Times New Roman"/>
          <w:color w:val="404040"/>
          <w:sz w:val="24"/>
          <w:szCs w:val="24"/>
        </w:rPr>
        <w:t>ΧΗΜΙΚΩΝ</w:t>
      </w:r>
      <w:r w:rsidRPr="0042307A">
        <w:rPr>
          <w:rFonts w:ascii="Times New Roman" w:hAnsi="Times New Roman" w:cs="Times New Roman"/>
          <w:color w:val="404040"/>
          <w:spacing w:val="-6"/>
          <w:sz w:val="24"/>
          <w:szCs w:val="24"/>
        </w:rPr>
        <w:t xml:space="preserve"> </w:t>
      </w:r>
      <w:r w:rsidRPr="0042307A">
        <w:rPr>
          <w:rFonts w:ascii="Times New Roman" w:hAnsi="Times New Roman" w:cs="Times New Roman"/>
          <w:color w:val="404040"/>
          <w:spacing w:val="-2"/>
          <w:sz w:val="24"/>
          <w:szCs w:val="24"/>
        </w:rPr>
        <w:t>ΜΗΧΑΝΙΚΩΝ</w:t>
      </w:r>
    </w:p>
    <w:p w14:paraId="017D6A4B" w14:textId="77777777" w:rsidR="00B8732D" w:rsidRPr="0042307A" w:rsidRDefault="00B8732D">
      <w:pPr>
        <w:pStyle w:val="a3"/>
        <w:jc w:val="left"/>
        <w:rPr>
          <w:rFonts w:ascii="Times New Roman" w:hAnsi="Times New Roman" w:cs="Times New Roman"/>
          <w:sz w:val="24"/>
          <w:szCs w:val="24"/>
        </w:rPr>
      </w:pPr>
    </w:p>
    <w:p w14:paraId="43635FFD" w14:textId="77777777" w:rsidR="00B8732D" w:rsidRPr="0042307A" w:rsidRDefault="00B8732D">
      <w:pPr>
        <w:pStyle w:val="a3"/>
        <w:jc w:val="left"/>
        <w:rPr>
          <w:rFonts w:ascii="Times New Roman" w:hAnsi="Times New Roman" w:cs="Times New Roman"/>
          <w:sz w:val="24"/>
          <w:szCs w:val="24"/>
        </w:rPr>
      </w:pPr>
    </w:p>
    <w:p w14:paraId="56665536" w14:textId="77777777" w:rsidR="00B8732D" w:rsidRPr="0042307A" w:rsidRDefault="00B8732D">
      <w:pPr>
        <w:pStyle w:val="a3"/>
        <w:jc w:val="left"/>
        <w:rPr>
          <w:rFonts w:ascii="Times New Roman" w:hAnsi="Times New Roman" w:cs="Times New Roman"/>
          <w:sz w:val="24"/>
          <w:szCs w:val="24"/>
        </w:rPr>
      </w:pPr>
    </w:p>
    <w:p w14:paraId="2EDFD7ED" w14:textId="77777777" w:rsidR="00B8732D" w:rsidRPr="0042307A" w:rsidRDefault="00B8732D">
      <w:pPr>
        <w:pStyle w:val="a3"/>
        <w:jc w:val="left"/>
        <w:rPr>
          <w:rFonts w:ascii="Times New Roman" w:hAnsi="Times New Roman" w:cs="Times New Roman"/>
          <w:sz w:val="24"/>
          <w:szCs w:val="24"/>
        </w:rPr>
      </w:pPr>
    </w:p>
    <w:p w14:paraId="5C6B7ABC" w14:textId="77777777" w:rsidR="00B8732D" w:rsidRPr="0042307A" w:rsidRDefault="00B8732D">
      <w:pPr>
        <w:pStyle w:val="a3"/>
        <w:jc w:val="left"/>
        <w:rPr>
          <w:rFonts w:ascii="Times New Roman" w:hAnsi="Times New Roman" w:cs="Times New Roman"/>
          <w:sz w:val="24"/>
          <w:szCs w:val="24"/>
        </w:rPr>
      </w:pPr>
    </w:p>
    <w:p w14:paraId="22505DC2" w14:textId="77777777" w:rsidR="00B8732D" w:rsidRPr="0042307A" w:rsidRDefault="00B8732D">
      <w:pPr>
        <w:pStyle w:val="a3"/>
        <w:spacing w:before="192"/>
        <w:jc w:val="left"/>
        <w:rPr>
          <w:rFonts w:ascii="Times New Roman" w:hAnsi="Times New Roman" w:cs="Times New Roman"/>
          <w:sz w:val="24"/>
          <w:szCs w:val="24"/>
        </w:rPr>
      </w:pPr>
    </w:p>
    <w:p w14:paraId="00299EB1" w14:textId="6503D3FB" w:rsidR="00B8732D" w:rsidRPr="00686B4E" w:rsidRDefault="00CC0951">
      <w:pPr>
        <w:pStyle w:val="a3"/>
        <w:tabs>
          <w:tab w:val="left" w:leader="dot" w:pos="4939"/>
        </w:tabs>
        <w:ind w:left="2"/>
        <w:jc w:val="center"/>
        <w:rPr>
          <w:rFonts w:ascii="Times New Roman" w:hAnsi="Times New Roman" w:cs="Times New Roman"/>
          <w:sz w:val="24"/>
          <w:szCs w:val="24"/>
        </w:rPr>
      </w:pPr>
      <w:r w:rsidRPr="00267E09">
        <w:rPr>
          <w:rFonts w:ascii="Times New Roman" w:hAnsi="Times New Roman" w:cs="Times New Roman"/>
          <w:color w:val="404040"/>
          <w:w w:val="105"/>
          <w:sz w:val="24"/>
          <w:szCs w:val="24"/>
        </w:rPr>
        <w:t>«</w:t>
      </w:r>
      <w:r w:rsidR="00267E09">
        <w:rPr>
          <w:rFonts w:ascii="Times New Roman" w:hAnsi="Times New Roman" w:cs="Times New Roman"/>
          <w:color w:val="404040"/>
          <w:w w:val="105"/>
          <w:sz w:val="24"/>
          <w:szCs w:val="24"/>
        </w:rPr>
        <w:t>ΕΠΕΚΤΑΣΗ ΤΩΝ ΜΟΝΤΕΛΩΝ ΕΚΚΕΝΩΣΗΣ ΜΕ ΔΥΝΑΜΙΚΗ ΔΡΟΜΟΛΟΓΗΣΗ ΒΑΣΙΣΜΕΝΗ ΣΕ ΠΡΟΒΛΕΨΕΙΣ ΤΗΣ ΕΚΘΕΣΗΣ ΤΩΝ ΕΜΠΛΕΚΟΜΕΝΩΝ ΣΕ ΤΟΞΙΚΟ ΦΟΡΤΙΟ</w:t>
      </w:r>
      <w:r w:rsidRPr="00267E09">
        <w:rPr>
          <w:rFonts w:ascii="Times New Roman" w:hAnsi="Times New Roman" w:cs="Times New Roman"/>
          <w:color w:val="404040"/>
          <w:spacing w:val="-10"/>
          <w:w w:val="105"/>
          <w:sz w:val="24"/>
          <w:szCs w:val="24"/>
        </w:rPr>
        <w:t>»</w:t>
      </w:r>
    </w:p>
    <w:p w14:paraId="57B99D27" w14:textId="77777777" w:rsidR="00B8732D" w:rsidRPr="00267E09" w:rsidRDefault="00B8732D">
      <w:pPr>
        <w:pStyle w:val="a3"/>
        <w:jc w:val="left"/>
        <w:rPr>
          <w:rFonts w:ascii="Times New Roman" w:hAnsi="Times New Roman" w:cs="Times New Roman"/>
          <w:sz w:val="24"/>
          <w:szCs w:val="24"/>
        </w:rPr>
      </w:pPr>
    </w:p>
    <w:p w14:paraId="06CECB7F" w14:textId="77777777" w:rsidR="00B8732D" w:rsidRPr="00267E09" w:rsidRDefault="00B8732D">
      <w:pPr>
        <w:pStyle w:val="a3"/>
        <w:jc w:val="left"/>
        <w:rPr>
          <w:rFonts w:ascii="Times New Roman" w:hAnsi="Times New Roman" w:cs="Times New Roman"/>
          <w:sz w:val="24"/>
          <w:szCs w:val="24"/>
        </w:rPr>
      </w:pPr>
    </w:p>
    <w:p w14:paraId="255EC290" w14:textId="77777777" w:rsidR="00B8732D" w:rsidRPr="00267E09" w:rsidRDefault="00B8732D">
      <w:pPr>
        <w:pStyle w:val="a3"/>
        <w:jc w:val="left"/>
        <w:rPr>
          <w:rFonts w:ascii="Times New Roman" w:hAnsi="Times New Roman" w:cs="Times New Roman"/>
          <w:sz w:val="24"/>
          <w:szCs w:val="24"/>
        </w:rPr>
      </w:pPr>
    </w:p>
    <w:p w14:paraId="3F5ACA41" w14:textId="77777777" w:rsidR="00B8732D" w:rsidRPr="00267E09" w:rsidRDefault="00B8732D">
      <w:pPr>
        <w:pStyle w:val="a3"/>
        <w:jc w:val="left"/>
        <w:rPr>
          <w:rFonts w:ascii="Times New Roman" w:hAnsi="Times New Roman" w:cs="Times New Roman"/>
          <w:sz w:val="24"/>
          <w:szCs w:val="24"/>
        </w:rPr>
      </w:pPr>
    </w:p>
    <w:p w14:paraId="190E0572" w14:textId="77777777" w:rsidR="00B8732D" w:rsidRPr="00267E09" w:rsidRDefault="00B8732D">
      <w:pPr>
        <w:pStyle w:val="a3"/>
        <w:jc w:val="left"/>
        <w:rPr>
          <w:rFonts w:ascii="Times New Roman" w:hAnsi="Times New Roman" w:cs="Times New Roman"/>
          <w:sz w:val="24"/>
          <w:szCs w:val="24"/>
        </w:rPr>
      </w:pPr>
    </w:p>
    <w:p w14:paraId="49F3941F" w14:textId="77777777" w:rsidR="00B8732D" w:rsidRPr="00267E09" w:rsidRDefault="00B8732D">
      <w:pPr>
        <w:pStyle w:val="a3"/>
        <w:jc w:val="left"/>
        <w:rPr>
          <w:rFonts w:ascii="Times New Roman" w:hAnsi="Times New Roman" w:cs="Times New Roman"/>
          <w:sz w:val="24"/>
          <w:szCs w:val="24"/>
        </w:rPr>
      </w:pPr>
    </w:p>
    <w:p w14:paraId="20863B76" w14:textId="77777777" w:rsidR="00B8732D" w:rsidRPr="00267E09" w:rsidRDefault="00B8732D">
      <w:pPr>
        <w:pStyle w:val="a3"/>
        <w:jc w:val="left"/>
        <w:rPr>
          <w:rFonts w:ascii="Times New Roman" w:hAnsi="Times New Roman" w:cs="Times New Roman"/>
          <w:sz w:val="24"/>
          <w:szCs w:val="24"/>
        </w:rPr>
      </w:pPr>
    </w:p>
    <w:p w14:paraId="58A3DB4F" w14:textId="77777777" w:rsidR="00B8732D" w:rsidRPr="00267E09" w:rsidRDefault="00B8732D">
      <w:pPr>
        <w:pStyle w:val="a3"/>
        <w:jc w:val="left"/>
        <w:rPr>
          <w:rFonts w:ascii="Times New Roman" w:hAnsi="Times New Roman" w:cs="Times New Roman"/>
          <w:sz w:val="24"/>
          <w:szCs w:val="24"/>
        </w:rPr>
      </w:pPr>
    </w:p>
    <w:p w14:paraId="21213D71" w14:textId="77777777" w:rsidR="00B8732D" w:rsidRPr="00267E09" w:rsidRDefault="00B8732D">
      <w:pPr>
        <w:pStyle w:val="a3"/>
        <w:spacing w:before="166"/>
        <w:jc w:val="left"/>
        <w:rPr>
          <w:rFonts w:ascii="Times New Roman" w:hAnsi="Times New Roman" w:cs="Times New Roman"/>
          <w:sz w:val="24"/>
          <w:szCs w:val="24"/>
        </w:rPr>
      </w:pPr>
    </w:p>
    <w:p w14:paraId="133EE66E" w14:textId="77777777" w:rsidR="00B8732D" w:rsidRPr="0042307A" w:rsidRDefault="00CC0951">
      <w:pPr>
        <w:pStyle w:val="a3"/>
        <w:ind w:right="353"/>
        <w:jc w:val="right"/>
        <w:rPr>
          <w:rFonts w:ascii="Times New Roman" w:hAnsi="Times New Roman" w:cs="Times New Roman"/>
          <w:sz w:val="24"/>
          <w:szCs w:val="24"/>
        </w:rPr>
      </w:pPr>
      <w:r w:rsidRPr="0042307A">
        <w:rPr>
          <w:rFonts w:ascii="Times New Roman" w:hAnsi="Times New Roman" w:cs="Times New Roman"/>
          <w:color w:val="404040"/>
          <w:spacing w:val="-2"/>
          <w:sz w:val="24"/>
          <w:szCs w:val="24"/>
        </w:rPr>
        <w:t>ΔΙΠΛΩΜΑΤΙΚΗ</w:t>
      </w:r>
      <w:r w:rsidRPr="0042307A">
        <w:rPr>
          <w:rFonts w:ascii="Times New Roman" w:hAnsi="Times New Roman" w:cs="Times New Roman"/>
          <w:color w:val="404040"/>
          <w:spacing w:val="7"/>
          <w:sz w:val="24"/>
          <w:szCs w:val="24"/>
        </w:rPr>
        <w:t xml:space="preserve"> </w:t>
      </w:r>
      <w:r w:rsidRPr="0042307A">
        <w:rPr>
          <w:rFonts w:ascii="Times New Roman" w:hAnsi="Times New Roman" w:cs="Times New Roman"/>
          <w:color w:val="404040"/>
          <w:spacing w:val="-2"/>
          <w:sz w:val="24"/>
          <w:szCs w:val="24"/>
        </w:rPr>
        <w:t>ΕΡΓΑΣΙΑ</w:t>
      </w:r>
    </w:p>
    <w:p w14:paraId="6F1ABD49" w14:textId="101AC959" w:rsidR="00B8732D" w:rsidRPr="0042307A" w:rsidRDefault="00CC0951">
      <w:pPr>
        <w:pStyle w:val="a3"/>
        <w:spacing w:before="53"/>
        <w:ind w:left="5580"/>
        <w:jc w:val="left"/>
        <w:rPr>
          <w:rFonts w:ascii="Times New Roman" w:hAnsi="Times New Roman" w:cs="Times New Roman"/>
          <w:sz w:val="24"/>
          <w:szCs w:val="24"/>
        </w:rPr>
      </w:pPr>
      <w:r w:rsidRPr="0042307A">
        <w:rPr>
          <w:rFonts w:ascii="Times New Roman" w:hAnsi="Times New Roman" w:cs="Times New Roman"/>
          <w:color w:val="404040"/>
          <w:sz w:val="24"/>
          <w:szCs w:val="24"/>
        </w:rPr>
        <w:t>ΤΟΥ</w:t>
      </w:r>
      <w:r w:rsidRPr="0042307A">
        <w:rPr>
          <w:rFonts w:ascii="Times New Roman" w:hAnsi="Times New Roman" w:cs="Times New Roman"/>
          <w:color w:val="404040"/>
          <w:spacing w:val="27"/>
          <w:w w:val="155"/>
          <w:sz w:val="24"/>
          <w:szCs w:val="24"/>
        </w:rPr>
        <w:t xml:space="preserve">  </w:t>
      </w:r>
      <w:r w:rsidR="0042307A">
        <w:rPr>
          <w:rFonts w:ascii="Times New Roman" w:hAnsi="Times New Roman" w:cs="Times New Roman"/>
          <w:color w:val="404040"/>
          <w:spacing w:val="27"/>
          <w:w w:val="155"/>
          <w:sz w:val="24"/>
          <w:szCs w:val="24"/>
        </w:rPr>
        <w:t>ΓΕΩΡΓΙΟΥ ΠΙΤΣΟΥ</w:t>
      </w:r>
    </w:p>
    <w:p w14:paraId="6FDC839E" w14:textId="77777777" w:rsidR="00B8732D" w:rsidRPr="0042307A" w:rsidRDefault="00B8732D">
      <w:pPr>
        <w:pStyle w:val="a3"/>
        <w:jc w:val="left"/>
        <w:rPr>
          <w:rFonts w:ascii="Times New Roman" w:hAnsi="Times New Roman" w:cs="Times New Roman"/>
          <w:sz w:val="24"/>
          <w:szCs w:val="24"/>
        </w:rPr>
      </w:pPr>
    </w:p>
    <w:p w14:paraId="79B22607" w14:textId="77777777" w:rsidR="00B8732D" w:rsidRPr="0042307A" w:rsidRDefault="00B8732D">
      <w:pPr>
        <w:pStyle w:val="a3"/>
        <w:spacing w:before="223"/>
        <w:jc w:val="left"/>
        <w:rPr>
          <w:rFonts w:ascii="Times New Roman" w:hAnsi="Times New Roman" w:cs="Times New Roman"/>
          <w:sz w:val="24"/>
          <w:szCs w:val="24"/>
        </w:rPr>
      </w:pPr>
    </w:p>
    <w:p w14:paraId="4269CE75" w14:textId="33B4F8C5" w:rsidR="00B8732D" w:rsidRPr="0042307A" w:rsidRDefault="00CC0951">
      <w:pPr>
        <w:pStyle w:val="a3"/>
        <w:ind w:left="360"/>
        <w:jc w:val="left"/>
        <w:rPr>
          <w:rFonts w:ascii="Times New Roman" w:hAnsi="Times New Roman" w:cs="Times New Roman"/>
          <w:sz w:val="24"/>
          <w:szCs w:val="24"/>
        </w:rPr>
      </w:pPr>
      <w:r w:rsidRPr="0042307A">
        <w:rPr>
          <w:rFonts w:ascii="Times New Roman" w:hAnsi="Times New Roman" w:cs="Times New Roman"/>
          <w:color w:val="404040"/>
          <w:sz w:val="24"/>
          <w:szCs w:val="24"/>
        </w:rPr>
        <w:t>ΕΠΙΒΛΕΠΩΝ:</w:t>
      </w:r>
      <w:r w:rsidRPr="0042307A">
        <w:rPr>
          <w:rFonts w:ascii="Times New Roman" w:hAnsi="Times New Roman" w:cs="Times New Roman"/>
          <w:color w:val="404040"/>
          <w:spacing w:val="53"/>
          <w:w w:val="150"/>
          <w:sz w:val="24"/>
          <w:szCs w:val="24"/>
        </w:rPr>
        <w:t xml:space="preserve">      </w:t>
      </w:r>
      <w:r w:rsidR="0042307A">
        <w:rPr>
          <w:rFonts w:ascii="Times New Roman" w:hAnsi="Times New Roman" w:cs="Times New Roman"/>
          <w:color w:val="404040"/>
          <w:spacing w:val="53"/>
          <w:w w:val="150"/>
          <w:sz w:val="24"/>
          <w:szCs w:val="24"/>
        </w:rPr>
        <w:t>ΚΩΝΣΤΑΝΤΙΝΟΣ ΚΑΚΟΣΙΜΟΣ</w:t>
      </w:r>
    </w:p>
    <w:p w14:paraId="70223857" w14:textId="0B353613" w:rsidR="00B8732D" w:rsidRPr="00501E6D" w:rsidRDefault="00CC0951">
      <w:pPr>
        <w:pStyle w:val="a3"/>
        <w:spacing w:before="231"/>
        <w:ind w:left="2113" w:right="1731"/>
        <w:jc w:val="center"/>
        <w:rPr>
          <w:rFonts w:ascii="Times New Roman" w:hAnsi="Times New Roman" w:cs="Times New Roman"/>
          <w:sz w:val="24"/>
          <w:szCs w:val="24"/>
        </w:rPr>
      </w:pPr>
      <w:r w:rsidRPr="0042307A">
        <w:rPr>
          <w:rFonts w:ascii="Times New Roman" w:hAnsi="Times New Roman" w:cs="Times New Roman"/>
          <w:color w:val="404040"/>
          <w:spacing w:val="-4"/>
          <w:sz w:val="24"/>
          <w:szCs w:val="24"/>
        </w:rPr>
        <w:t>Μέλος</w:t>
      </w:r>
      <w:r w:rsidRPr="0042307A">
        <w:rPr>
          <w:rFonts w:ascii="Times New Roman" w:hAnsi="Times New Roman" w:cs="Times New Roman"/>
          <w:color w:val="404040"/>
          <w:spacing w:val="1"/>
          <w:sz w:val="24"/>
          <w:szCs w:val="24"/>
        </w:rPr>
        <w:t xml:space="preserve"> </w:t>
      </w:r>
      <w:r w:rsidRPr="0042307A">
        <w:rPr>
          <w:rFonts w:ascii="Times New Roman" w:hAnsi="Times New Roman" w:cs="Times New Roman"/>
          <w:color w:val="404040"/>
          <w:spacing w:val="-4"/>
          <w:sz w:val="24"/>
          <w:szCs w:val="24"/>
        </w:rPr>
        <w:t>ΔΕΠ</w:t>
      </w:r>
    </w:p>
    <w:p w14:paraId="6BD859A3" w14:textId="77777777" w:rsidR="00B8732D" w:rsidRPr="0042307A" w:rsidRDefault="00B8732D">
      <w:pPr>
        <w:pStyle w:val="a3"/>
        <w:jc w:val="left"/>
        <w:rPr>
          <w:rFonts w:ascii="Times New Roman" w:hAnsi="Times New Roman" w:cs="Times New Roman"/>
          <w:sz w:val="24"/>
          <w:szCs w:val="24"/>
        </w:rPr>
      </w:pPr>
    </w:p>
    <w:p w14:paraId="65F3C21E" w14:textId="77777777" w:rsidR="00B8732D" w:rsidRPr="0042307A" w:rsidRDefault="00B8732D">
      <w:pPr>
        <w:pStyle w:val="a3"/>
        <w:jc w:val="left"/>
        <w:rPr>
          <w:rFonts w:ascii="Times New Roman" w:hAnsi="Times New Roman" w:cs="Times New Roman"/>
          <w:sz w:val="24"/>
          <w:szCs w:val="24"/>
        </w:rPr>
      </w:pPr>
    </w:p>
    <w:p w14:paraId="536AD522" w14:textId="77777777" w:rsidR="00B8732D" w:rsidRPr="0042307A" w:rsidRDefault="00B8732D">
      <w:pPr>
        <w:pStyle w:val="a3"/>
        <w:jc w:val="left"/>
        <w:rPr>
          <w:rFonts w:ascii="Times New Roman" w:hAnsi="Times New Roman" w:cs="Times New Roman"/>
          <w:sz w:val="24"/>
          <w:szCs w:val="24"/>
        </w:rPr>
      </w:pPr>
    </w:p>
    <w:p w14:paraId="447F6A32" w14:textId="77777777" w:rsidR="00B8732D" w:rsidRPr="0042307A" w:rsidRDefault="00B8732D">
      <w:pPr>
        <w:pStyle w:val="a3"/>
        <w:jc w:val="left"/>
        <w:rPr>
          <w:rFonts w:ascii="Times New Roman" w:hAnsi="Times New Roman" w:cs="Times New Roman"/>
          <w:sz w:val="24"/>
          <w:szCs w:val="24"/>
        </w:rPr>
      </w:pPr>
    </w:p>
    <w:p w14:paraId="6719C8C4" w14:textId="77777777" w:rsidR="00B8732D" w:rsidRPr="0042307A" w:rsidRDefault="00B8732D">
      <w:pPr>
        <w:pStyle w:val="a3"/>
        <w:jc w:val="left"/>
        <w:rPr>
          <w:rFonts w:ascii="Times New Roman" w:hAnsi="Times New Roman" w:cs="Times New Roman"/>
          <w:sz w:val="24"/>
          <w:szCs w:val="24"/>
        </w:rPr>
      </w:pPr>
    </w:p>
    <w:p w14:paraId="633807C7" w14:textId="77777777" w:rsidR="00B8732D" w:rsidRPr="0042307A" w:rsidRDefault="00B8732D">
      <w:pPr>
        <w:pStyle w:val="a3"/>
        <w:jc w:val="left"/>
        <w:rPr>
          <w:rFonts w:ascii="Times New Roman" w:hAnsi="Times New Roman" w:cs="Times New Roman"/>
          <w:sz w:val="24"/>
          <w:szCs w:val="24"/>
        </w:rPr>
      </w:pPr>
    </w:p>
    <w:p w14:paraId="778F51CE" w14:textId="77777777" w:rsidR="00B8732D" w:rsidRPr="0042307A" w:rsidRDefault="00B8732D">
      <w:pPr>
        <w:pStyle w:val="a3"/>
        <w:jc w:val="left"/>
        <w:rPr>
          <w:rFonts w:ascii="Times New Roman" w:hAnsi="Times New Roman" w:cs="Times New Roman"/>
          <w:sz w:val="24"/>
          <w:szCs w:val="24"/>
        </w:rPr>
      </w:pPr>
    </w:p>
    <w:p w14:paraId="504236FC" w14:textId="77777777" w:rsidR="00B8732D" w:rsidRPr="0042307A" w:rsidRDefault="00B8732D">
      <w:pPr>
        <w:pStyle w:val="a3"/>
        <w:spacing w:before="179"/>
        <w:jc w:val="left"/>
        <w:rPr>
          <w:rFonts w:ascii="Times New Roman" w:hAnsi="Times New Roman" w:cs="Times New Roman"/>
          <w:sz w:val="24"/>
          <w:szCs w:val="24"/>
        </w:rPr>
      </w:pPr>
    </w:p>
    <w:p w14:paraId="2A5C8432" w14:textId="04B47E6A" w:rsidR="0042307A" w:rsidRDefault="00CC0951">
      <w:pPr>
        <w:pStyle w:val="a3"/>
        <w:spacing w:before="1" w:line="468" w:lineRule="auto"/>
        <w:ind w:left="4000" w:right="3993"/>
        <w:jc w:val="center"/>
        <w:rPr>
          <w:rFonts w:ascii="Times New Roman" w:hAnsi="Times New Roman" w:cs="Times New Roman"/>
          <w:color w:val="404040"/>
          <w:spacing w:val="-4"/>
          <w:sz w:val="24"/>
          <w:szCs w:val="24"/>
        </w:rPr>
        <w:sectPr w:rsidR="0042307A" w:rsidSect="00DD5CB2">
          <w:headerReference w:type="default" r:id="rId9"/>
          <w:footerReference w:type="default" r:id="rId10"/>
          <w:pgSz w:w="12240" w:h="15840"/>
          <w:pgMar w:top="1340" w:right="1080" w:bottom="280" w:left="1080" w:header="723" w:footer="0" w:gutter="0"/>
          <w:cols w:space="720"/>
          <w:titlePg/>
          <w:docGrid w:linePitch="326"/>
        </w:sectPr>
      </w:pPr>
      <w:r w:rsidRPr="0042307A">
        <w:rPr>
          <w:rFonts w:ascii="Times New Roman" w:hAnsi="Times New Roman" w:cs="Times New Roman"/>
          <w:color w:val="404040"/>
          <w:spacing w:val="-2"/>
          <w:sz w:val="24"/>
          <w:szCs w:val="24"/>
        </w:rPr>
        <w:t xml:space="preserve">ΘΕΣΣΑΛΟΝΙΚΗ </w:t>
      </w:r>
      <w:r w:rsidR="00501E6D">
        <w:rPr>
          <w:rFonts w:ascii="Times New Roman" w:hAnsi="Times New Roman" w:cs="Times New Roman"/>
          <w:color w:val="404040"/>
          <w:spacing w:val="-4"/>
          <w:sz w:val="24"/>
          <w:szCs w:val="24"/>
        </w:rPr>
        <w:t xml:space="preserve"> 2026</w:t>
      </w:r>
    </w:p>
    <w:p w14:paraId="174431CC" w14:textId="13ABA4C2" w:rsidR="00B8732D" w:rsidRPr="001D759D" w:rsidRDefault="001D759D" w:rsidP="0042307A">
      <w:pPr>
        <w:rPr>
          <w:b/>
          <w:bCs/>
          <w:sz w:val="40"/>
          <w:szCs w:val="36"/>
        </w:rPr>
      </w:pPr>
      <w:r w:rsidRPr="001D759D">
        <w:rPr>
          <w:b/>
          <w:bCs/>
          <w:sz w:val="40"/>
          <w:szCs w:val="36"/>
        </w:rPr>
        <w:lastRenderedPageBreak/>
        <w:t>ΠΕΡΙΛΗΨΗ</w:t>
      </w:r>
    </w:p>
    <w:p w14:paraId="1D533C68" w14:textId="77777777" w:rsidR="00D172BA" w:rsidRPr="00895795" w:rsidRDefault="003E0C07" w:rsidP="0042307A">
      <w:pPr>
        <w:sectPr w:rsidR="00D172BA" w:rsidRPr="00895795" w:rsidSect="00DD5CB2">
          <w:pgSz w:w="12240" w:h="15840"/>
          <w:pgMar w:top="1340" w:right="1080" w:bottom="280" w:left="1080" w:header="723" w:footer="0" w:gutter="0"/>
          <w:pgNumType w:fmt="lowerRoman" w:start="1"/>
          <w:cols w:space="720"/>
        </w:sectPr>
      </w:pPr>
      <w:r>
        <w:rPr>
          <w:lang w:val="en-US"/>
        </w:rPr>
        <w:t>placeholder</w:t>
      </w:r>
    </w:p>
    <w:p w14:paraId="465BB2E9" w14:textId="552323D7" w:rsidR="006C0D9A" w:rsidRPr="001D759D" w:rsidRDefault="001D759D" w:rsidP="0042307A">
      <w:pPr>
        <w:rPr>
          <w:b/>
          <w:bCs/>
          <w:sz w:val="40"/>
          <w:szCs w:val="36"/>
          <w:lang w:val="en-US"/>
        </w:rPr>
      </w:pPr>
      <w:r w:rsidRPr="001D759D">
        <w:rPr>
          <w:b/>
          <w:bCs/>
          <w:sz w:val="40"/>
          <w:szCs w:val="36"/>
          <w:lang w:val="en-US"/>
        </w:rPr>
        <w:lastRenderedPageBreak/>
        <w:t>SUMMARY</w:t>
      </w:r>
    </w:p>
    <w:p w14:paraId="143A9FE4" w14:textId="0E1158A4" w:rsidR="00D172BA" w:rsidRPr="00D172BA" w:rsidRDefault="00D172BA" w:rsidP="0042307A">
      <w:pPr>
        <w:sectPr w:rsidR="00D172BA" w:rsidRPr="00D172BA" w:rsidSect="00DD5CB2">
          <w:pgSz w:w="12240" w:h="15840"/>
          <w:pgMar w:top="1340" w:right="1080" w:bottom="280" w:left="1080" w:header="723" w:footer="0" w:gutter="0"/>
          <w:pgNumType w:fmt="lowerRoman"/>
          <w:cols w:space="720"/>
        </w:sectPr>
      </w:pPr>
      <w:r>
        <w:rPr>
          <w:lang w:val="en-US"/>
        </w:rPr>
        <w:t>placeholder</w:t>
      </w:r>
    </w:p>
    <w:sdt>
      <w:sdtPr>
        <w:rPr>
          <w:rFonts w:ascii="Times New Roman" w:eastAsia="Microsoft Sans Serif" w:hAnsi="Times New Roman" w:cs="Times New Roman"/>
          <w:b/>
          <w:bCs/>
          <w:caps w:val="0"/>
          <w:color w:val="auto"/>
          <w:sz w:val="24"/>
          <w:szCs w:val="28"/>
          <w:lang w:eastAsia="en-US"/>
        </w:rPr>
        <w:id w:val="392935296"/>
        <w:docPartObj>
          <w:docPartGallery w:val="Table of Contents"/>
          <w:docPartUnique/>
        </w:docPartObj>
      </w:sdtPr>
      <w:sdtEndPr>
        <w:rPr>
          <w:rFonts w:cs="Microsoft Sans Serif"/>
          <w:szCs w:val="22"/>
        </w:rPr>
      </w:sdtEndPr>
      <w:sdtContent>
        <w:p w14:paraId="018AE2C9" w14:textId="4E467F89" w:rsidR="006C0D9A" w:rsidRPr="00D668B8" w:rsidRDefault="00140EAE" w:rsidP="009D102C">
          <w:pPr>
            <w:pStyle w:val="a7"/>
            <w:rPr>
              <w:rFonts w:ascii="Times New Roman" w:hAnsi="Times New Roman" w:cs="Times New Roman"/>
              <w:b/>
              <w:bCs/>
              <w:color w:val="auto"/>
            </w:rPr>
          </w:pPr>
          <w:r w:rsidRPr="00D668B8">
            <w:rPr>
              <w:rFonts w:ascii="Times New Roman" w:hAnsi="Times New Roman" w:cs="Times New Roman"/>
              <w:b/>
              <w:bCs/>
              <w:color w:val="auto"/>
            </w:rPr>
            <w:t>Πίνακας π</w:t>
          </w:r>
          <w:r w:rsidR="006C0D9A" w:rsidRPr="00D668B8">
            <w:rPr>
              <w:rFonts w:ascii="Times New Roman" w:hAnsi="Times New Roman" w:cs="Times New Roman"/>
              <w:b/>
              <w:bCs/>
              <w:color w:val="auto"/>
            </w:rPr>
            <w:t>εριεχ</w:t>
          </w:r>
          <w:r w:rsidRPr="00D668B8">
            <w:rPr>
              <w:rFonts w:ascii="Times New Roman" w:hAnsi="Times New Roman" w:cs="Times New Roman"/>
              <w:b/>
              <w:bCs/>
              <w:color w:val="auto"/>
            </w:rPr>
            <w:t>ο</w:t>
          </w:r>
          <w:r w:rsidR="006C0D9A" w:rsidRPr="00D668B8">
            <w:rPr>
              <w:rFonts w:ascii="Times New Roman" w:hAnsi="Times New Roman" w:cs="Times New Roman"/>
              <w:b/>
              <w:bCs/>
              <w:color w:val="auto"/>
            </w:rPr>
            <w:t>μ</w:t>
          </w:r>
          <w:r w:rsidRPr="00D668B8">
            <w:rPr>
              <w:rFonts w:ascii="Times New Roman" w:hAnsi="Times New Roman" w:cs="Times New Roman"/>
              <w:b/>
              <w:bCs/>
              <w:color w:val="auto"/>
            </w:rPr>
            <w:t>έ</w:t>
          </w:r>
          <w:r w:rsidR="006C0D9A" w:rsidRPr="00D668B8">
            <w:rPr>
              <w:rFonts w:ascii="Times New Roman" w:hAnsi="Times New Roman" w:cs="Times New Roman"/>
              <w:b/>
              <w:bCs/>
              <w:color w:val="auto"/>
            </w:rPr>
            <w:t>ν</w:t>
          </w:r>
          <w:r w:rsidRPr="00D668B8">
            <w:rPr>
              <w:rFonts w:ascii="Times New Roman" w:hAnsi="Times New Roman" w:cs="Times New Roman"/>
              <w:b/>
              <w:bCs/>
              <w:color w:val="auto"/>
            </w:rPr>
            <w:t>ων</w:t>
          </w:r>
        </w:p>
        <w:p w14:paraId="4057A08A" w14:textId="6E449D88" w:rsidR="00CF4A30" w:rsidRDefault="006C0D9A">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r w:rsidRPr="00D668B8">
            <w:rPr>
              <w:rFonts w:cs="Times New Roman"/>
            </w:rPr>
            <w:fldChar w:fldCharType="begin"/>
          </w:r>
          <w:r w:rsidRPr="00D668B8">
            <w:rPr>
              <w:rFonts w:cs="Times New Roman"/>
            </w:rPr>
            <w:instrText xml:space="preserve"> TOC \o "1-3" \h \z \u </w:instrText>
          </w:r>
          <w:r w:rsidRPr="00D668B8">
            <w:rPr>
              <w:rFonts w:cs="Times New Roman"/>
            </w:rPr>
            <w:fldChar w:fldCharType="separate"/>
          </w:r>
          <w:hyperlink w:anchor="_Toc226309590" w:history="1">
            <w:r w:rsidR="00CF4A30" w:rsidRPr="005C0DAA">
              <w:rPr>
                <w:rStyle w:val="-"/>
                <w:noProof/>
              </w:rPr>
              <w:t>1</w:t>
            </w:r>
            <w:r w:rsidR="00CF4A30">
              <w:rPr>
                <w:rFonts w:asciiTheme="minorHAnsi" w:eastAsiaTheme="minorEastAsia" w:hAnsiTheme="minorHAnsi" w:cstheme="minorBidi"/>
                <w:noProof/>
                <w:kern w:val="2"/>
                <w:szCs w:val="24"/>
                <w:lang w:eastAsia="el-GR"/>
                <w14:ligatures w14:val="standardContextual"/>
              </w:rPr>
              <w:tab/>
            </w:r>
            <w:r w:rsidR="00CF4A30" w:rsidRPr="005C0DAA">
              <w:rPr>
                <w:rStyle w:val="-"/>
                <w:noProof/>
              </w:rPr>
              <w:t>Εισαγωγή</w:t>
            </w:r>
            <w:r w:rsidR="00CF4A30">
              <w:rPr>
                <w:noProof/>
                <w:webHidden/>
              </w:rPr>
              <w:tab/>
            </w:r>
            <w:r w:rsidR="00CF4A30">
              <w:rPr>
                <w:noProof/>
                <w:webHidden/>
              </w:rPr>
              <w:fldChar w:fldCharType="begin"/>
            </w:r>
            <w:r w:rsidR="00CF4A30">
              <w:rPr>
                <w:noProof/>
                <w:webHidden/>
              </w:rPr>
              <w:instrText xml:space="preserve"> PAGEREF _Toc226309590 \h </w:instrText>
            </w:r>
            <w:r w:rsidR="00CF4A30">
              <w:rPr>
                <w:noProof/>
                <w:webHidden/>
              </w:rPr>
            </w:r>
            <w:r w:rsidR="00CF4A30">
              <w:rPr>
                <w:noProof/>
                <w:webHidden/>
              </w:rPr>
              <w:fldChar w:fldCharType="separate"/>
            </w:r>
            <w:r w:rsidR="00CF4A30">
              <w:rPr>
                <w:noProof/>
                <w:webHidden/>
              </w:rPr>
              <w:t>1</w:t>
            </w:r>
            <w:r w:rsidR="00CF4A30">
              <w:rPr>
                <w:noProof/>
                <w:webHidden/>
              </w:rPr>
              <w:fldChar w:fldCharType="end"/>
            </w:r>
          </w:hyperlink>
        </w:p>
        <w:p w14:paraId="7CB6AA5E" w14:textId="467BD690" w:rsidR="00CF4A30" w:rsidRDefault="00CF4A30">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6309591" w:history="1">
            <w:r w:rsidRPr="005C0DAA">
              <w:rPr>
                <w:rStyle w:val="-"/>
                <w:noProof/>
              </w:rPr>
              <w:t>2</w:t>
            </w:r>
            <w:r>
              <w:rPr>
                <w:rFonts w:asciiTheme="minorHAnsi" w:eastAsiaTheme="minorEastAsia" w:hAnsiTheme="minorHAnsi" w:cstheme="minorBidi"/>
                <w:noProof/>
                <w:kern w:val="2"/>
                <w:szCs w:val="24"/>
                <w:lang w:eastAsia="el-GR"/>
                <w14:ligatures w14:val="standardContextual"/>
              </w:rPr>
              <w:tab/>
            </w:r>
            <w:r w:rsidRPr="005C0DAA">
              <w:rPr>
                <w:rStyle w:val="-"/>
                <w:noProof/>
              </w:rPr>
              <w:t>Θεωρία</w:t>
            </w:r>
            <w:r>
              <w:rPr>
                <w:noProof/>
                <w:webHidden/>
              </w:rPr>
              <w:tab/>
            </w:r>
            <w:r>
              <w:rPr>
                <w:noProof/>
                <w:webHidden/>
              </w:rPr>
              <w:fldChar w:fldCharType="begin"/>
            </w:r>
            <w:r>
              <w:rPr>
                <w:noProof/>
                <w:webHidden/>
              </w:rPr>
              <w:instrText xml:space="preserve"> PAGEREF _Toc226309591 \h </w:instrText>
            </w:r>
            <w:r>
              <w:rPr>
                <w:noProof/>
                <w:webHidden/>
              </w:rPr>
            </w:r>
            <w:r>
              <w:rPr>
                <w:noProof/>
                <w:webHidden/>
              </w:rPr>
              <w:fldChar w:fldCharType="separate"/>
            </w:r>
            <w:r>
              <w:rPr>
                <w:noProof/>
                <w:webHidden/>
              </w:rPr>
              <w:t>4</w:t>
            </w:r>
            <w:r>
              <w:rPr>
                <w:noProof/>
                <w:webHidden/>
              </w:rPr>
              <w:fldChar w:fldCharType="end"/>
            </w:r>
          </w:hyperlink>
        </w:p>
        <w:p w14:paraId="06B2C8FF" w14:textId="7E6CE501" w:rsidR="00CF4A30" w:rsidRDefault="00CF4A30">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309592" w:history="1">
            <w:r w:rsidRPr="005C0DAA">
              <w:rPr>
                <w:rStyle w:val="-"/>
                <w:rFonts w:cs="Times New Roman"/>
                <w:noProof/>
              </w:rPr>
              <w:t>2.1</w:t>
            </w:r>
            <w:r>
              <w:rPr>
                <w:rFonts w:asciiTheme="minorHAnsi" w:eastAsiaTheme="minorEastAsia" w:hAnsiTheme="minorHAnsi" w:cstheme="minorBidi"/>
                <w:noProof/>
                <w:kern w:val="2"/>
                <w:szCs w:val="24"/>
                <w:lang w:eastAsia="el-GR"/>
                <w14:ligatures w14:val="standardContextual"/>
              </w:rPr>
              <w:tab/>
            </w:r>
            <w:r w:rsidRPr="005C0DAA">
              <w:rPr>
                <w:rStyle w:val="-"/>
                <w:noProof/>
              </w:rPr>
              <w:t xml:space="preserve">Οι αλγόριθμοι </w:t>
            </w:r>
            <w:r w:rsidRPr="005C0DAA">
              <w:rPr>
                <w:rStyle w:val="-"/>
                <w:noProof/>
                <w:lang w:val="en-US"/>
              </w:rPr>
              <w:t>D</w:t>
            </w:r>
            <w:r w:rsidRPr="005C0DAA">
              <w:rPr>
                <w:rStyle w:val="-"/>
                <w:noProof/>
              </w:rPr>
              <w:t>*</w:t>
            </w:r>
            <w:r w:rsidRPr="005C0DAA">
              <w:rPr>
                <w:rStyle w:val="-"/>
                <w:noProof/>
                <w:lang w:val="en-US"/>
              </w:rPr>
              <w:t>lite</w:t>
            </w:r>
            <w:r w:rsidRPr="005C0DAA">
              <w:rPr>
                <w:rStyle w:val="-"/>
                <w:noProof/>
              </w:rPr>
              <w:t xml:space="preserve">, </w:t>
            </w:r>
            <w:r w:rsidRPr="005C0DAA">
              <w:rPr>
                <w:rStyle w:val="-"/>
                <w:noProof/>
                <w:lang w:val="en-US"/>
              </w:rPr>
              <w:t>D</w:t>
            </w:r>
            <w:r w:rsidRPr="005C0DAA">
              <w:rPr>
                <w:rStyle w:val="-"/>
                <w:noProof/>
              </w:rPr>
              <w:t xml:space="preserve">* και </w:t>
            </w:r>
            <w:r w:rsidRPr="005C0DAA">
              <w:rPr>
                <w:rStyle w:val="-"/>
                <w:noProof/>
                <w:lang w:val="en-US"/>
              </w:rPr>
              <w:t>LPA</w:t>
            </w:r>
            <w:r w:rsidRPr="005C0DAA">
              <w:rPr>
                <w:rStyle w:val="-"/>
                <w:noProof/>
              </w:rPr>
              <w:t>*</w:t>
            </w:r>
            <w:r>
              <w:rPr>
                <w:noProof/>
                <w:webHidden/>
              </w:rPr>
              <w:tab/>
            </w:r>
            <w:r>
              <w:rPr>
                <w:noProof/>
                <w:webHidden/>
              </w:rPr>
              <w:fldChar w:fldCharType="begin"/>
            </w:r>
            <w:r>
              <w:rPr>
                <w:noProof/>
                <w:webHidden/>
              </w:rPr>
              <w:instrText xml:space="preserve"> PAGEREF _Toc226309592 \h </w:instrText>
            </w:r>
            <w:r>
              <w:rPr>
                <w:noProof/>
                <w:webHidden/>
              </w:rPr>
            </w:r>
            <w:r>
              <w:rPr>
                <w:noProof/>
                <w:webHidden/>
              </w:rPr>
              <w:fldChar w:fldCharType="separate"/>
            </w:r>
            <w:r>
              <w:rPr>
                <w:noProof/>
                <w:webHidden/>
              </w:rPr>
              <w:t>4</w:t>
            </w:r>
            <w:r>
              <w:rPr>
                <w:noProof/>
                <w:webHidden/>
              </w:rPr>
              <w:fldChar w:fldCharType="end"/>
            </w:r>
          </w:hyperlink>
        </w:p>
        <w:p w14:paraId="13D58108" w14:textId="65690F7E"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593" w:history="1">
            <w:r w:rsidRPr="005C0DAA">
              <w:rPr>
                <w:rStyle w:val="-"/>
                <w:noProof/>
              </w:rPr>
              <w:t>2.1.1</w:t>
            </w:r>
            <w:r>
              <w:rPr>
                <w:rFonts w:asciiTheme="minorHAnsi" w:eastAsiaTheme="minorEastAsia" w:hAnsiTheme="minorHAnsi" w:cstheme="minorBidi"/>
                <w:noProof/>
                <w:kern w:val="2"/>
                <w:szCs w:val="24"/>
                <w:lang w:eastAsia="el-GR"/>
                <w14:ligatures w14:val="standardContextual"/>
              </w:rPr>
              <w:tab/>
            </w:r>
            <w:r w:rsidRPr="005C0DAA">
              <w:rPr>
                <w:rStyle w:val="-"/>
                <w:noProof/>
              </w:rPr>
              <w:t>Ο αλγόριθμος D*</w:t>
            </w:r>
            <w:r>
              <w:rPr>
                <w:noProof/>
                <w:webHidden/>
              </w:rPr>
              <w:tab/>
            </w:r>
            <w:r>
              <w:rPr>
                <w:noProof/>
                <w:webHidden/>
              </w:rPr>
              <w:fldChar w:fldCharType="begin"/>
            </w:r>
            <w:r>
              <w:rPr>
                <w:noProof/>
                <w:webHidden/>
              </w:rPr>
              <w:instrText xml:space="preserve"> PAGEREF _Toc226309593 \h </w:instrText>
            </w:r>
            <w:r>
              <w:rPr>
                <w:noProof/>
                <w:webHidden/>
              </w:rPr>
            </w:r>
            <w:r>
              <w:rPr>
                <w:noProof/>
                <w:webHidden/>
              </w:rPr>
              <w:fldChar w:fldCharType="separate"/>
            </w:r>
            <w:r>
              <w:rPr>
                <w:noProof/>
                <w:webHidden/>
              </w:rPr>
              <w:t>4</w:t>
            </w:r>
            <w:r>
              <w:rPr>
                <w:noProof/>
                <w:webHidden/>
              </w:rPr>
              <w:fldChar w:fldCharType="end"/>
            </w:r>
          </w:hyperlink>
        </w:p>
        <w:p w14:paraId="00C3D1B3" w14:textId="10557CA9"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594" w:history="1">
            <w:r w:rsidRPr="005C0DAA">
              <w:rPr>
                <w:rStyle w:val="-"/>
                <w:noProof/>
              </w:rPr>
              <w:t>2.1.2</w:t>
            </w:r>
            <w:r>
              <w:rPr>
                <w:rFonts w:asciiTheme="minorHAnsi" w:eastAsiaTheme="minorEastAsia" w:hAnsiTheme="minorHAnsi" w:cstheme="minorBidi"/>
                <w:noProof/>
                <w:kern w:val="2"/>
                <w:szCs w:val="24"/>
                <w:lang w:eastAsia="el-GR"/>
                <w14:ligatures w14:val="standardContextual"/>
              </w:rPr>
              <w:tab/>
            </w:r>
            <w:r w:rsidRPr="005C0DAA">
              <w:rPr>
                <w:rStyle w:val="-"/>
                <w:noProof/>
              </w:rPr>
              <w:t xml:space="preserve">Ο αλγόριθμος </w:t>
            </w:r>
            <w:r w:rsidRPr="005C0DAA">
              <w:rPr>
                <w:rStyle w:val="-"/>
                <w:noProof/>
                <w:lang w:val="en-US"/>
              </w:rPr>
              <w:t>LPA</w:t>
            </w:r>
            <w:r w:rsidRPr="005C0DAA">
              <w:rPr>
                <w:rStyle w:val="-"/>
                <w:noProof/>
              </w:rPr>
              <w:t>*</w:t>
            </w:r>
            <w:r>
              <w:rPr>
                <w:noProof/>
                <w:webHidden/>
              </w:rPr>
              <w:tab/>
            </w:r>
            <w:r>
              <w:rPr>
                <w:noProof/>
                <w:webHidden/>
              </w:rPr>
              <w:fldChar w:fldCharType="begin"/>
            </w:r>
            <w:r>
              <w:rPr>
                <w:noProof/>
                <w:webHidden/>
              </w:rPr>
              <w:instrText xml:space="preserve"> PAGEREF _Toc226309594 \h </w:instrText>
            </w:r>
            <w:r>
              <w:rPr>
                <w:noProof/>
                <w:webHidden/>
              </w:rPr>
            </w:r>
            <w:r>
              <w:rPr>
                <w:noProof/>
                <w:webHidden/>
              </w:rPr>
              <w:fldChar w:fldCharType="separate"/>
            </w:r>
            <w:r>
              <w:rPr>
                <w:noProof/>
                <w:webHidden/>
              </w:rPr>
              <w:t>4</w:t>
            </w:r>
            <w:r>
              <w:rPr>
                <w:noProof/>
                <w:webHidden/>
              </w:rPr>
              <w:fldChar w:fldCharType="end"/>
            </w:r>
          </w:hyperlink>
        </w:p>
        <w:p w14:paraId="73505F92" w14:textId="12F10B24"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595" w:history="1">
            <w:r w:rsidRPr="005C0DAA">
              <w:rPr>
                <w:rStyle w:val="-"/>
                <w:noProof/>
              </w:rPr>
              <w:t>2.1.3</w:t>
            </w:r>
            <w:r>
              <w:rPr>
                <w:rFonts w:asciiTheme="minorHAnsi" w:eastAsiaTheme="minorEastAsia" w:hAnsiTheme="minorHAnsi" w:cstheme="minorBidi"/>
                <w:noProof/>
                <w:kern w:val="2"/>
                <w:szCs w:val="24"/>
                <w:lang w:eastAsia="el-GR"/>
                <w14:ligatures w14:val="standardContextual"/>
              </w:rPr>
              <w:tab/>
            </w:r>
            <w:r w:rsidRPr="005C0DAA">
              <w:rPr>
                <w:rStyle w:val="-"/>
                <w:noProof/>
              </w:rPr>
              <w:t xml:space="preserve">Ο αλγόριθμος </w:t>
            </w:r>
            <w:r w:rsidRPr="005C0DAA">
              <w:rPr>
                <w:rStyle w:val="-"/>
                <w:noProof/>
                <w:lang w:val="en-US"/>
              </w:rPr>
              <w:t>D</w:t>
            </w:r>
            <w:r w:rsidRPr="005C0DAA">
              <w:rPr>
                <w:rStyle w:val="-"/>
                <w:noProof/>
              </w:rPr>
              <w:t>*</w:t>
            </w:r>
            <w:r w:rsidRPr="005C0DAA">
              <w:rPr>
                <w:rStyle w:val="-"/>
                <w:noProof/>
                <w:lang w:val="en-US"/>
              </w:rPr>
              <w:t>lite</w:t>
            </w:r>
            <w:r>
              <w:rPr>
                <w:noProof/>
                <w:webHidden/>
              </w:rPr>
              <w:tab/>
            </w:r>
            <w:r>
              <w:rPr>
                <w:noProof/>
                <w:webHidden/>
              </w:rPr>
              <w:fldChar w:fldCharType="begin"/>
            </w:r>
            <w:r>
              <w:rPr>
                <w:noProof/>
                <w:webHidden/>
              </w:rPr>
              <w:instrText xml:space="preserve"> PAGEREF _Toc226309595 \h </w:instrText>
            </w:r>
            <w:r>
              <w:rPr>
                <w:noProof/>
                <w:webHidden/>
              </w:rPr>
            </w:r>
            <w:r>
              <w:rPr>
                <w:noProof/>
                <w:webHidden/>
              </w:rPr>
              <w:fldChar w:fldCharType="separate"/>
            </w:r>
            <w:r>
              <w:rPr>
                <w:noProof/>
                <w:webHidden/>
              </w:rPr>
              <w:t>6</w:t>
            </w:r>
            <w:r>
              <w:rPr>
                <w:noProof/>
                <w:webHidden/>
              </w:rPr>
              <w:fldChar w:fldCharType="end"/>
            </w:r>
          </w:hyperlink>
        </w:p>
        <w:p w14:paraId="6D6F4FEF" w14:textId="2A438D26" w:rsidR="00CF4A30" w:rsidRDefault="00CF4A30">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6309596" w:history="1">
            <w:r w:rsidRPr="005C0DAA">
              <w:rPr>
                <w:rStyle w:val="-"/>
                <w:noProof/>
              </w:rPr>
              <w:t>3</w:t>
            </w:r>
            <w:r>
              <w:rPr>
                <w:rFonts w:asciiTheme="minorHAnsi" w:eastAsiaTheme="minorEastAsia" w:hAnsiTheme="minorHAnsi" w:cstheme="minorBidi"/>
                <w:noProof/>
                <w:kern w:val="2"/>
                <w:szCs w:val="24"/>
                <w:lang w:eastAsia="el-GR"/>
                <w14:ligatures w14:val="standardContextual"/>
              </w:rPr>
              <w:tab/>
            </w:r>
            <w:r w:rsidRPr="005C0DAA">
              <w:rPr>
                <w:rStyle w:val="-"/>
                <w:noProof/>
              </w:rPr>
              <w:t>Μεθοδολογία</w:t>
            </w:r>
            <w:r>
              <w:rPr>
                <w:noProof/>
                <w:webHidden/>
              </w:rPr>
              <w:tab/>
            </w:r>
            <w:r>
              <w:rPr>
                <w:noProof/>
                <w:webHidden/>
              </w:rPr>
              <w:fldChar w:fldCharType="begin"/>
            </w:r>
            <w:r>
              <w:rPr>
                <w:noProof/>
                <w:webHidden/>
              </w:rPr>
              <w:instrText xml:space="preserve"> PAGEREF _Toc226309596 \h </w:instrText>
            </w:r>
            <w:r>
              <w:rPr>
                <w:noProof/>
                <w:webHidden/>
              </w:rPr>
            </w:r>
            <w:r>
              <w:rPr>
                <w:noProof/>
                <w:webHidden/>
              </w:rPr>
              <w:fldChar w:fldCharType="separate"/>
            </w:r>
            <w:r>
              <w:rPr>
                <w:noProof/>
                <w:webHidden/>
              </w:rPr>
              <w:t>7</w:t>
            </w:r>
            <w:r>
              <w:rPr>
                <w:noProof/>
                <w:webHidden/>
              </w:rPr>
              <w:fldChar w:fldCharType="end"/>
            </w:r>
          </w:hyperlink>
        </w:p>
        <w:p w14:paraId="625A7EC8" w14:textId="6D5CDC86" w:rsidR="00CF4A30" w:rsidRDefault="00CF4A30">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309597" w:history="1">
            <w:r w:rsidRPr="005C0DAA">
              <w:rPr>
                <w:rStyle w:val="-"/>
                <w:noProof/>
              </w:rPr>
              <w:t>3.1</w:t>
            </w:r>
            <w:r>
              <w:rPr>
                <w:rFonts w:asciiTheme="minorHAnsi" w:eastAsiaTheme="minorEastAsia" w:hAnsiTheme="minorHAnsi" w:cstheme="minorBidi"/>
                <w:noProof/>
                <w:kern w:val="2"/>
                <w:szCs w:val="24"/>
                <w:lang w:eastAsia="el-GR"/>
                <w14:ligatures w14:val="standardContextual"/>
              </w:rPr>
              <w:tab/>
            </w:r>
            <w:r w:rsidRPr="005C0DAA">
              <w:rPr>
                <w:rStyle w:val="-"/>
                <w:noProof/>
              </w:rPr>
              <w:t xml:space="preserve">Είδη κινδύνου και υδρόθειο </w:t>
            </w:r>
            <m:oMath>
              <m:r>
                <m:rPr>
                  <m:sty m:val="p"/>
                </m:rPr>
                <w:rPr>
                  <w:rStyle w:val="-"/>
                  <w:rFonts w:ascii="Cambria Math" w:hAnsi="Cambria Math"/>
                  <w:noProof/>
                </w:rPr>
                <m:t>(</m:t>
              </m:r>
              <m:r>
                <m:rPr>
                  <m:sty m:val="b"/>
                </m:rPr>
                <w:rPr>
                  <w:rStyle w:val="-"/>
                  <w:rFonts w:ascii="Cambria Math" w:hAnsi="Cambria Math"/>
                  <w:noProof/>
                </w:rPr>
                <m:t>H2S</m:t>
              </m:r>
              <m:r>
                <m:rPr>
                  <m:sty m:val="p"/>
                </m:rPr>
                <w:rPr>
                  <w:rStyle w:val="-"/>
                  <w:rFonts w:ascii="Cambria Math" w:hAnsi="Cambria Math"/>
                  <w:noProof/>
                </w:rPr>
                <m:t>)</m:t>
              </m:r>
            </m:oMath>
            <w:r>
              <w:rPr>
                <w:noProof/>
                <w:webHidden/>
              </w:rPr>
              <w:tab/>
            </w:r>
            <w:r>
              <w:rPr>
                <w:noProof/>
                <w:webHidden/>
              </w:rPr>
              <w:fldChar w:fldCharType="begin"/>
            </w:r>
            <w:r>
              <w:rPr>
                <w:noProof/>
                <w:webHidden/>
              </w:rPr>
              <w:instrText xml:space="preserve"> PAGEREF _Toc226309597 \h </w:instrText>
            </w:r>
            <w:r>
              <w:rPr>
                <w:noProof/>
                <w:webHidden/>
              </w:rPr>
            </w:r>
            <w:r>
              <w:rPr>
                <w:noProof/>
                <w:webHidden/>
              </w:rPr>
              <w:fldChar w:fldCharType="separate"/>
            </w:r>
            <w:r>
              <w:rPr>
                <w:noProof/>
                <w:webHidden/>
              </w:rPr>
              <w:t>7</w:t>
            </w:r>
            <w:r>
              <w:rPr>
                <w:noProof/>
                <w:webHidden/>
              </w:rPr>
              <w:fldChar w:fldCharType="end"/>
            </w:r>
          </w:hyperlink>
        </w:p>
        <w:p w14:paraId="44BE9B58" w14:textId="6D1E4B43" w:rsidR="00CF4A30" w:rsidRDefault="00CF4A30">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309598" w:history="1">
            <w:r w:rsidRPr="005C0DAA">
              <w:rPr>
                <w:rStyle w:val="-"/>
                <w:noProof/>
              </w:rPr>
              <w:t>3.2</w:t>
            </w:r>
            <w:r>
              <w:rPr>
                <w:rFonts w:asciiTheme="minorHAnsi" w:eastAsiaTheme="minorEastAsia" w:hAnsiTheme="minorHAnsi" w:cstheme="minorBidi"/>
                <w:noProof/>
                <w:kern w:val="2"/>
                <w:szCs w:val="24"/>
                <w:lang w:eastAsia="el-GR"/>
                <w14:ligatures w14:val="standardContextual"/>
              </w:rPr>
              <w:tab/>
            </w:r>
            <w:r w:rsidRPr="005C0DAA">
              <w:rPr>
                <w:rStyle w:val="-"/>
                <w:noProof/>
              </w:rPr>
              <w:t>Προσομοίωση φυσιολογικών επιπτώσεων, ανθρώπινης συμπεριφοράς και κίνησης</w:t>
            </w:r>
            <w:r>
              <w:rPr>
                <w:noProof/>
                <w:webHidden/>
              </w:rPr>
              <w:tab/>
            </w:r>
            <w:r>
              <w:rPr>
                <w:noProof/>
                <w:webHidden/>
              </w:rPr>
              <w:fldChar w:fldCharType="begin"/>
            </w:r>
            <w:r>
              <w:rPr>
                <w:noProof/>
                <w:webHidden/>
              </w:rPr>
              <w:instrText xml:space="preserve"> PAGEREF _Toc226309598 \h </w:instrText>
            </w:r>
            <w:r>
              <w:rPr>
                <w:noProof/>
                <w:webHidden/>
              </w:rPr>
            </w:r>
            <w:r>
              <w:rPr>
                <w:noProof/>
                <w:webHidden/>
              </w:rPr>
              <w:fldChar w:fldCharType="separate"/>
            </w:r>
            <w:r>
              <w:rPr>
                <w:noProof/>
                <w:webHidden/>
              </w:rPr>
              <w:t>7</w:t>
            </w:r>
            <w:r>
              <w:rPr>
                <w:noProof/>
                <w:webHidden/>
              </w:rPr>
              <w:fldChar w:fldCharType="end"/>
            </w:r>
          </w:hyperlink>
        </w:p>
        <w:p w14:paraId="5F5A4CE5" w14:textId="5CD0CF11"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599" w:history="1">
            <w:r w:rsidRPr="005C0DAA">
              <w:rPr>
                <w:rStyle w:val="-"/>
                <w:noProof/>
              </w:rPr>
              <w:t>3.2.1</w:t>
            </w:r>
            <w:r>
              <w:rPr>
                <w:rFonts w:asciiTheme="minorHAnsi" w:eastAsiaTheme="minorEastAsia" w:hAnsiTheme="minorHAnsi" w:cstheme="minorBidi"/>
                <w:noProof/>
                <w:kern w:val="2"/>
                <w:szCs w:val="24"/>
                <w:lang w:eastAsia="el-GR"/>
                <w14:ligatures w14:val="standardContextual"/>
              </w:rPr>
              <w:tab/>
            </w:r>
            <w:r w:rsidRPr="005C0DAA">
              <w:rPr>
                <w:rStyle w:val="-"/>
                <w:noProof/>
              </w:rPr>
              <w:t>Προσομοίωση φυσιολογικών επιπτώσεων</w:t>
            </w:r>
            <w:r>
              <w:rPr>
                <w:noProof/>
                <w:webHidden/>
              </w:rPr>
              <w:tab/>
            </w:r>
            <w:r>
              <w:rPr>
                <w:noProof/>
                <w:webHidden/>
              </w:rPr>
              <w:fldChar w:fldCharType="begin"/>
            </w:r>
            <w:r>
              <w:rPr>
                <w:noProof/>
                <w:webHidden/>
              </w:rPr>
              <w:instrText xml:space="preserve"> PAGEREF _Toc226309599 \h </w:instrText>
            </w:r>
            <w:r>
              <w:rPr>
                <w:noProof/>
                <w:webHidden/>
              </w:rPr>
            </w:r>
            <w:r>
              <w:rPr>
                <w:noProof/>
                <w:webHidden/>
              </w:rPr>
              <w:fldChar w:fldCharType="separate"/>
            </w:r>
            <w:r>
              <w:rPr>
                <w:noProof/>
                <w:webHidden/>
              </w:rPr>
              <w:t>8</w:t>
            </w:r>
            <w:r>
              <w:rPr>
                <w:noProof/>
                <w:webHidden/>
              </w:rPr>
              <w:fldChar w:fldCharType="end"/>
            </w:r>
          </w:hyperlink>
        </w:p>
        <w:p w14:paraId="2644C370" w14:textId="353E0138"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00" w:history="1">
            <w:r w:rsidRPr="005C0DAA">
              <w:rPr>
                <w:rStyle w:val="-"/>
                <w:noProof/>
              </w:rPr>
              <w:t>3.2.2</w:t>
            </w:r>
            <w:r>
              <w:rPr>
                <w:rFonts w:asciiTheme="minorHAnsi" w:eastAsiaTheme="minorEastAsia" w:hAnsiTheme="minorHAnsi" w:cstheme="minorBidi"/>
                <w:noProof/>
                <w:kern w:val="2"/>
                <w:szCs w:val="24"/>
                <w:lang w:eastAsia="el-GR"/>
                <w14:ligatures w14:val="standardContextual"/>
              </w:rPr>
              <w:tab/>
            </w:r>
            <w:r w:rsidRPr="005C0DAA">
              <w:rPr>
                <w:rStyle w:val="-"/>
                <w:noProof/>
              </w:rPr>
              <w:t>Προσομοίωση ανθρώπινης συμπεριφοράς</w:t>
            </w:r>
            <w:r>
              <w:rPr>
                <w:noProof/>
                <w:webHidden/>
              </w:rPr>
              <w:tab/>
            </w:r>
            <w:r>
              <w:rPr>
                <w:noProof/>
                <w:webHidden/>
              </w:rPr>
              <w:fldChar w:fldCharType="begin"/>
            </w:r>
            <w:r>
              <w:rPr>
                <w:noProof/>
                <w:webHidden/>
              </w:rPr>
              <w:instrText xml:space="preserve"> PAGEREF _Toc226309600 \h </w:instrText>
            </w:r>
            <w:r>
              <w:rPr>
                <w:noProof/>
                <w:webHidden/>
              </w:rPr>
            </w:r>
            <w:r>
              <w:rPr>
                <w:noProof/>
                <w:webHidden/>
              </w:rPr>
              <w:fldChar w:fldCharType="separate"/>
            </w:r>
            <w:r>
              <w:rPr>
                <w:noProof/>
                <w:webHidden/>
              </w:rPr>
              <w:t>9</w:t>
            </w:r>
            <w:r>
              <w:rPr>
                <w:noProof/>
                <w:webHidden/>
              </w:rPr>
              <w:fldChar w:fldCharType="end"/>
            </w:r>
          </w:hyperlink>
        </w:p>
        <w:p w14:paraId="370A55C9" w14:textId="687A3923"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01" w:history="1">
            <w:r w:rsidRPr="005C0DAA">
              <w:rPr>
                <w:rStyle w:val="-"/>
                <w:noProof/>
                <w:lang w:val="en-US"/>
              </w:rPr>
              <w:t>3.2.3</w:t>
            </w:r>
            <w:r>
              <w:rPr>
                <w:rFonts w:asciiTheme="minorHAnsi" w:eastAsiaTheme="minorEastAsia" w:hAnsiTheme="minorHAnsi" w:cstheme="minorBidi"/>
                <w:noProof/>
                <w:kern w:val="2"/>
                <w:szCs w:val="24"/>
                <w:lang w:eastAsia="el-GR"/>
                <w14:ligatures w14:val="standardContextual"/>
              </w:rPr>
              <w:tab/>
            </w:r>
            <w:r w:rsidRPr="005C0DAA">
              <w:rPr>
                <w:rStyle w:val="-"/>
                <w:noProof/>
              </w:rPr>
              <w:t xml:space="preserve">Κίνηση «πρακτόρων» και </w:t>
            </w:r>
            <w:r w:rsidRPr="005C0DAA">
              <w:rPr>
                <w:rStyle w:val="-"/>
                <w:noProof/>
                <w:lang w:val="en-US"/>
              </w:rPr>
              <w:t>pathfinding</w:t>
            </w:r>
            <w:r>
              <w:rPr>
                <w:noProof/>
                <w:webHidden/>
              </w:rPr>
              <w:tab/>
            </w:r>
            <w:r>
              <w:rPr>
                <w:noProof/>
                <w:webHidden/>
              </w:rPr>
              <w:fldChar w:fldCharType="begin"/>
            </w:r>
            <w:r>
              <w:rPr>
                <w:noProof/>
                <w:webHidden/>
              </w:rPr>
              <w:instrText xml:space="preserve"> PAGEREF _Toc226309601 \h </w:instrText>
            </w:r>
            <w:r>
              <w:rPr>
                <w:noProof/>
                <w:webHidden/>
              </w:rPr>
            </w:r>
            <w:r>
              <w:rPr>
                <w:noProof/>
                <w:webHidden/>
              </w:rPr>
              <w:fldChar w:fldCharType="separate"/>
            </w:r>
            <w:r>
              <w:rPr>
                <w:noProof/>
                <w:webHidden/>
              </w:rPr>
              <w:t>10</w:t>
            </w:r>
            <w:r>
              <w:rPr>
                <w:noProof/>
                <w:webHidden/>
              </w:rPr>
              <w:fldChar w:fldCharType="end"/>
            </w:r>
          </w:hyperlink>
        </w:p>
        <w:p w14:paraId="2289DF68" w14:textId="6F4D0458" w:rsidR="00CF4A30" w:rsidRDefault="00CF4A30">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309602" w:history="1">
            <w:r w:rsidRPr="005C0DAA">
              <w:rPr>
                <w:rStyle w:val="-"/>
                <w:noProof/>
              </w:rPr>
              <w:t>3.3</w:t>
            </w:r>
            <w:r>
              <w:rPr>
                <w:rFonts w:asciiTheme="minorHAnsi" w:eastAsiaTheme="minorEastAsia" w:hAnsiTheme="minorHAnsi" w:cstheme="minorBidi"/>
                <w:noProof/>
                <w:kern w:val="2"/>
                <w:szCs w:val="24"/>
                <w:lang w:eastAsia="el-GR"/>
                <w14:ligatures w14:val="standardContextual"/>
              </w:rPr>
              <w:tab/>
            </w:r>
            <w:r w:rsidRPr="005C0DAA">
              <w:rPr>
                <w:rStyle w:val="-"/>
                <w:noProof/>
              </w:rPr>
              <w:t>Περιβάλλον προσομοίωσης</w:t>
            </w:r>
            <w:r>
              <w:rPr>
                <w:noProof/>
                <w:webHidden/>
              </w:rPr>
              <w:tab/>
            </w:r>
            <w:r>
              <w:rPr>
                <w:noProof/>
                <w:webHidden/>
              </w:rPr>
              <w:fldChar w:fldCharType="begin"/>
            </w:r>
            <w:r>
              <w:rPr>
                <w:noProof/>
                <w:webHidden/>
              </w:rPr>
              <w:instrText xml:space="preserve"> PAGEREF _Toc226309602 \h </w:instrText>
            </w:r>
            <w:r>
              <w:rPr>
                <w:noProof/>
                <w:webHidden/>
              </w:rPr>
            </w:r>
            <w:r>
              <w:rPr>
                <w:noProof/>
                <w:webHidden/>
              </w:rPr>
              <w:fldChar w:fldCharType="separate"/>
            </w:r>
            <w:r>
              <w:rPr>
                <w:noProof/>
                <w:webHidden/>
              </w:rPr>
              <w:t>14</w:t>
            </w:r>
            <w:r>
              <w:rPr>
                <w:noProof/>
                <w:webHidden/>
              </w:rPr>
              <w:fldChar w:fldCharType="end"/>
            </w:r>
          </w:hyperlink>
        </w:p>
        <w:p w14:paraId="1E4C5507" w14:textId="114B675C"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03" w:history="1">
            <w:r w:rsidRPr="005C0DAA">
              <w:rPr>
                <w:rStyle w:val="-"/>
                <w:noProof/>
              </w:rPr>
              <w:t>3.3.1</w:t>
            </w:r>
            <w:r>
              <w:rPr>
                <w:rFonts w:asciiTheme="minorHAnsi" w:eastAsiaTheme="minorEastAsia" w:hAnsiTheme="minorHAnsi" w:cstheme="minorBidi"/>
                <w:noProof/>
                <w:kern w:val="2"/>
                <w:szCs w:val="24"/>
                <w:lang w:eastAsia="el-GR"/>
                <w14:ligatures w14:val="standardContextual"/>
              </w:rPr>
              <w:tab/>
            </w:r>
            <w:r w:rsidRPr="005C0DAA">
              <w:rPr>
                <w:rStyle w:val="-"/>
                <w:noProof/>
              </w:rPr>
              <w:t>Δημοφιλή λογισμικά προσομοίωσης</w:t>
            </w:r>
            <w:r>
              <w:rPr>
                <w:noProof/>
                <w:webHidden/>
              </w:rPr>
              <w:tab/>
            </w:r>
            <w:r>
              <w:rPr>
                <w:noProof/>
                <w:webHidden/>
              </w:rPr>
              <w:fldChar w:fldCharType="begin"/>
            </w:r>
            <w:r>
              <w:rPr>
                <w:noProof/>
                <w:webHidden/>
              </w:rPr>
              <w:instrText xml:space="preserve"> PAGEREF _Toc226309603 \h </w:instrText>
            </w:r>
            <w:r>
              <w:rPr>
                <w:noProof/>
                <w:webHidden/>
              </w:rPr>
            </w:r>
            <w:r>
              <w:rPr>
                <w:noProof/>
                <w:webHidden/>
              </w:rPr>
              <w:fldChar w:fldCharType="separate"/>
            </w:r>
            <w:r>
              <w:rPr>
                <w:noProof/>
                <w:webHidden/>
              </w:rPr>
              <w:t>15</w:t>
            </w:r>
            <w:r>
              <w:rPr>
                <w:noProof/>
                <w:webHidden/>
              </w:rPr>
              <w:fldChar w:fldCharType="end"/>
            </w:r>
          </w:hyperlink>
        </w:p>
        <w:p w14:paraId="7166A284" w14:textId="7ABA311F"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04" w:history="1">
            <w:r w:rsidRPr="005C0DAA">
              <w:rPr>
                <w:rStyle w:val="-"/>
                <w:noProof/>
              </w:rPr>
              <w:t>3.3.2</w:t>
            </w:r>
            <w:r>
              <w:rPr>
                <w:rFonts w:asciiTheme="minorHAnsi" w:eastAsiaTheme="minorEastAsia" w:hAnsiTheme="minorHAnsi" w:cstheme="minorBidi"/>
                <w:noProof/>
                <w:kern w:val="2"/>
                <w:szCs w:val="24"/>
                <w:lang w:eastAsia="el-GR"/>
                <w14:ligatures w14:val="standardContextual"/>
              </w:rPr>
              <w:tab/>
            </w:r>
            <w:r w:rsidRPr="005C0DAA">
              <w:rPr>
                <w:rStyle w:val="-"/>
                <w:noProof/>
              </w:rPr>
              <w:t>Γλώσσες προγραμματισμού για προσομοιώσεις</w:t>
            </w:r>
            <w:r>
              <w:rPr>
                <w:noProof/>
                <w:webHidden/>
              </w:rPr>
              <w:tab/>
            </w:r>
            <w:r>
              <w:rPr>
                <w:noProof/>
                <w:webHidden/>
              </w:rPr>
              <w:fldChar w:fldCharType="begin"/>
            </w:r>
            <w:r>
              <w:rPr>
                <w:noProof/>
                <w:webHidden/>
              </w:rPr>
              <w:instrText xml:space="preserve"> PAGEREF _Toc226309604 \h </w:instrText>
            </w:r>
            <w:r>
              <w:rPr>
                <w:noProof/>
                <w:webHidden/>
              </w:rPr>
            </w:r>
            <w:r>
              <w:rPr>
                <w:noProof/>
                <w:webHidden/>
              </w:rPr>
              <w:fldChar w:fldCharType="separate"/>
            </w:r>
            <w:r>
              <w:rPr>
                <w:noProof/>
                <w:webHidden/>
              </w:rPr>
              <w:t>15</w:t>
            </w:r>
            <w:r>
              <w:rPr>
                <w:noProof/>
                <w:webHidden/>
              </w:rPr>
              <w:fldChar w:fldCharType="end"/>
            </w:r>
          </w:hyperlink>
        </w:p>
        <w:p w14:paraId="09758BE8" w14:textId="6CFEF808"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05" w:history="1">
            <w:r w:rsidRPr="005C0DAA">
              <w:rPr>
                <w:rStyle w:val="-"/>
                <w:noProof/>
              </w:rPr>
              <w:t>3.3.3</w:t>
            </w:r>
            <w:r>
              <w:rPr>
                <w:rFonts w:asciiTheme="minorHAnsi" w:eastAsiaTheme="minorEastAsia" w:hAnsiTheme="minorHAnsi" w:cstheme="minorBidi"/>
                <w:noProof/>
                <w:kern w:val="2"/>
                <w:szCs w:val="24"/>
                <w:lang w:eastAsia="el-GR"/>
                <w14:ligatures w14:val="standardContextual"/>
              </w:rPr>
              <w:tab/>
            </w:r>
            <w:r w:rsidRPr="005C0DAA">
              <w:rPr>
                <w:rStyle w:val="-"/>
                <w:noProof/>
              </w:rPr>
              <w:t xml:space="preserve">Η γλώσσα προγραμματισμού </w:t>
            </w:r>
            <w:r w:rsidRPr="005C0DAA">
              <w:rPr>
                <w:rStyle w:val="-"/>
                <w:noProof/>
                <w:lang w:val="en-US"/>
              </w:rPr>
              <w:t>Julia</w:t>
            </w:r>
            <w:r>
              <w:rPr>
                <w:noProof/>
                <w:webHidden/>
              </w:rPr>
              <w:tab/>
            </w:r>
            <w:r>
              <w:rPr>
                <w:noProof/>
                <w:webHidden/>
              </w:rPr>
              <w:fldChar w:fldCharType="begin"/>
            </w:r>
            <w:r>
              <w:rPr>
                <w:noProof/>
                <w:webHidden/>
              </w:rPr>
              <w:instrText xml:space="preserve"> PAGEREF _Toc226309605 \h </w:instrText>
            </w:r>
            <w:r>
              <w:rPr>
                <w:noProof/>
                <w:webHidden/>
              </w:rPr>
            </w:r>
            <w:r>
              <w:rPr>
                <w:noProof/>
                <w:webHidden/>
              </w:rPr>
              <w:fldChar w:fldCharType="separate"/>
            </w:r>
            <w:r>
              <w:rPr>
                <w:noProof/>
                <w:webHidden/>
              </w:rPr>
              <w:t>15</w:t>
            </w:r>
            <w:r>
              <w:rPr>
                <w:noProof/>
                <w:webHidden/>
              </w:rPr>
              <w:fldChar w:fldCharType="end"/>
            </w:r>
          </w:hyperlink>
        </w:p>
        <w:p w14:paraId="7D84F0C2" w14:textId="61D83C94" w:rsidR="00CF4A30" w:rsidRDefault="00CF4A30">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309606" w:history="1">
            <w:r w:rsidRPr="005C0DAA">
              <w:rPr>
                <w:rStyle w:val="-"/>
                <w:noProof/>
              </w:rPr>
              <w:t>3.4</w:t>
            </w:r>
            <w:r>
              <w:rPr>
                <w:rFonts w:asciiTheme="minorHAnsi" w:eastAsiaTheme="minorEastAsia" w:hAnsiTheme="minorHAnsi" w:cstheme="minorBidi"/>
                <w:noProof/>
                <w:kern w:val="2"/>
                <w:szCs w:val="24"/>
                <w:lang w:eastAsia="el-GR"/>
                <w14:ligatures w14:val="standardContextual"/>
              </w:rPr>
              <w:tab/>
            </w:r>
            <w:r w:rsidRPr="005C0DAA">
              <w:rPr>
                <w:rStyle w:val="-"/>
                <w:noProof/>
              </w:rPr>
              <w:t>Υπάρχουσα βιβλιογραφία</w:t>
            </w:r>
            <w:r>
              <w:rPr>
                <w:noProof/>
                <w:webHidden/>
              </w:rPr>
              <w:tab/>
            </w:r>
            <w:r>
              <w:rPr>
                <w:noProof/>
                <w:webHidden/>
              </w:rPr>
              <w:fldChar w:fldCharType="begin"/>
            </w:r>
            <w:r>
              <w:rPr>
                <w:noProof/>
                <w:webHidden/>
              </w:rPr>
              <w:instrText xml:space="preserve"> PAGEREF _Toc226309606 \h </w:instrText>
            </w:r>
            <w:r>
              <w:rPr>
                <w:noProof/>
                <w:webHidden/>
              </w:rPr>
            </w:r>
            <w:r>
              <w:rPr>
                <w:noProof/>
                <w:webHidden/>
              </w:rPr>
              <w:fldChar w:fldCharType="separate"/>
            </w:r>
            <w:r>
              <w:rPr>
                <w:noProof/>
                <w:webHidden/>
              </w:rPr>
              <w:t>16</w:t>
            </w:r>
            <w:r>
              <w:rPr>
                <w:noProof/>
                <w:webHidden/>
              </w:rPr>
              <w:fldChar w:fldCharType="end"/>
            </w:r>
          </w:hyperlink>
        </w:p>
        <w:p w14:paraId="70154C7E" w14:textId="67143ACB"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07" w:history="1">
            <w:r w:rsidRPr="005C0DAA">
              <w:rPr>
                <w:rStyle w:val="-"/>
                <w:noProof/>
              </w:rPr>
              <w:t>3.4.1</w:t>
            </w:r>
            <w:r>
              <w:rPr>
                <w:rFonts w:asciiTheme="minorHAnsi" w:eastAsiaTheme="minorEastAsia" w:hAnsiTheme="minorHAnsi" w:cstheme="minorBidi"/>
                <w:noProof/>
                <w:kern w:val="2"/>
                <w:szCs w:val="24"/>
                <w:lang w:eastAsia="el-GR"/>
                <w14:ligatures w14:val="standardContextual"/>
              </w:rPr>
              <w:tab/>
            </w:r>
            <w:r w:rsidRPr="005C0DAA">
              <w:rPr>
                <w:rStyle w:val="-"/>
                <w:noProof/>
              </w:rPr>
              <w:t>Άρθρα και έρευνες χωρίς δυναμική δρομολόγηση</w:t>
            </w:r>
            <w:r>
              <w:rPr>
                <w:noProof/>
                <w:webHidden/>
              </w:rPr>
              <w:tab/>
            </w:r>
            <w:r>
              <w:rPr>
                <w:noProof/>
                <w:webHidden/>
              </w:rPr>
              <w:fldChar w:fldCharType="begin"/>
            </w:r>
            <w:r>
              <w:rPr>
                <w:noProof/>
                <w:webHidden/>
              </w:rPr>
              <w:instrText xml:space="preserve"> PAGEREF _Toc226309607 \h </w:instrText>
            </w:r>
            <w:r>
              <w:rPr>
                <w:noProof/>
                <w:webHidden/>
              </w:rPr>
            </w:r>
            <w:r>
              <w:rPr>
                <w:noProof/>
                <w:webHidden/>
              </w:rPr>
              <w:fldChar w:fldCharType="separate"/>
            </w:r>
            <w:r>
              <w:rPr>
                <w:noProof/>
                <w:webHidden/>
              </w:rPr>
              <w:t>16</w:t>
            </w:r>
            <w:r>
              <w:rPr>
                <w:noProof/>
                <w:webHidden/>
              </w:rPr>
              <w:fldChar w:fldCharType="end"/>
            </w:r>
          </w:hyperlink>
        </w:p>
        <w:p w14:paraId="7C246E16" w14:textId="0EFA0B8C"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08" w:history="1">
            <w:r w:rsidRPr="005C0DAA">
              <w:rPr>
                <w:rStyle w:val="-"/>
                <w:noProof/>
              </w:rPr>
              <w:t>3.4.2</w:t>
            </w:r>
            <w:r>
              <w:rPr>
                <w:rFonts w:asciiTheme="minorHAnsi" w:eastAsiaTheme="minorEastAsia" w:hAnsiTheme="minorHAnsi" w:cstheme="minorBidi"/>
                <w:noProof/>
                <w:kern w:val="2"/>
                <w:szCs w:val="24"/>
                <w:lang w:eastAsia="el-GR"/>
                <w14:ligatures w14:val="standardContextual"/>
              </w:rPr>
              <w:tab/>
            </w:r>
            <w:r w:rsidRPr="005C0DAA">
              <w:rPr>
                <w:rStyle w:val="-"/>
                <w:noProof/>
              </w:rPr>
              <w:t>Άρθρα και έρευνες με δυναμική δρομολόγηση</w:t>
            </w:r>
            <w:r>
              <w:rPr>
                <w:noProof/>
                <w:webHidden/>
              </w:rPr>
              <w:tab/>
            </w:r>
            <w:r>
              <w:rPr>
                <w:noProof/>
                <w:webHidden/>
              </w:rPr>
              <w:fldChar w:fldCharType="begin"/>
            </w:r>
            <w:r>
              <w:rPr>
                <w:noProof/>
                <w:webHidden/>
              </w:rPr>
              <w:instrText xml:space="preserve"> PAGEREF _Toc226309608 \h </w:instrText>
            </w:r>
            <w:r>
              <w:rPr>
                <w:noProof/>
                <w:webHidden/>
              </w:rPr>
            </w:r>
            <w:r>
              <w:rPr>
                <w:noProof/>
                <w:webHidden/>
              </w:rPr>
              <w:fldChar w:fldCharType="separate"/>
            </w:r>
            <w:r>
              <w:rPr>
                <w:noProof/>
                <w:webHidden/>
              </w:rPr>
              <w:t>16</w:t>
            </w:r>
            <w:r>
              <w:rPr>
                <w:noProof/>
                <w:webHidden/>
              </w:rPr>
              <w:fldChar w:fldCharType="end"/>
            </w:r>
          </w:hyperlink>
        </w:p>
        <w:p w14:paraId="1CA04CFD" w14:textId="0A4A8F02" w:rsidR="00CF4A30" w:rsidRDefault="00CF4A30">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309609" w:history="1">
            <w:r w:rsidRPr="005C0DAA">
              <w:rPr>
                <w:rStyle w:val="-"/>
                <w:noProof/>
              </w:rPr>
              <w:t>3.5</w:t>
            </w:r>
            <w:r>
              <w:rPr>
                <w:rFonts w:asciiTheme="minorHAnsi" w:eastAsiaTheme="minorEastAsia" w:hAnsiTheme="minorHAnsi" w:cstheme="minorBidi"/>
                <w:noProof/>
                <w:kern w:val="2"/>
                <w:szCs w:val="24"/>
                <w:lang w:eastAsia="el-GR"/>
                <w14:ligatures w14:val="standardContextual"/>
              </w:rPr>
              <w:tab/>
            </w:r>
            <w:r w:rsidRPr="005C0DAA">
              <w:rPr>
                <w:rStyle w:val="-"/>
                <w:noProof/>
              </w:rPr>
              <w:t>Ανάπτυξη μοντέλου δυναμικής δρομολόγησης για την εκκένωση υπό δυναμικές συνθήκες</w:t>
            </w:r>
            <w:r>
              <w:rPr>
                <w:noProof/>
                <w:webHidden/>
              </w:rPr>
              <w:tab/>
            </w:r>
            <w:r>
              <w:rPr>
                <w:noProof/>
                <w:webHidden/>
              </w:rPr>
              <w:fldChar w:fldCharType="begin"/>
            </w:r>
            <w:r>
              <w:rPr>
                <w:noProof/>
                <w:webHidden/>
              </w:rPr>
              <w:instrText xml:space="preserve"> PAGEREF _Toc226309609 \h </w:instrText>
            </w:r>
            <w:r>
              <w:rPr>
                <w:noProof/>
                <w:webHidden/>
              </w:rPr>
            </w:r>
            <w:r>
              <w:rPr>
                <w:noProof/>
                <w:webHidden/>
              </w:rPr>
              <w:fldChar w:fldCharType="separate"/>
            </w:r>
            <w:r>
              <w:rPr>
                <w:noProof/>
                <w:webHidden/>
              </w:rPr>
              <w:t>17</w:t>
            </w:r>
            <w:r>
              <w:rPr>
                <w:noProof/>
                <w:webHidden/>
              </w:rPr>
              <w:fldChar w:fldCharType="end"/>
            </w:r>
          </w:hyperlink>
        </w:p>
        <w:p w14:paraId="4CB6374A" w14:textId="2FB9AEBE"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10" w:history="1">
            <w:r w:rsidRPr="005C0DAA">
              <w:rPr>
                <w:rStyle w:val="-"/>
                <w:noProof/>
              </w:rPr>
              <w:t>3.5.1</w:t>
            </w:r>
            <w:r>
              <w:rPr>
                <w:rFonts w:asciiTheme="minorHAnsi" w:eastAsiaTheme="minorEastAsia" w:hAnsiTheme="minorHAnsi" w:cstheme="minorBidi"/>
                <w:noProof/>
                <w:kern w:val="2"/>
                <w:szCs w:val="24"/>
                <w:lang w:eastAsia="el-GR"/>
                <w14:ligatures w14:val="standardContextual"/>
              </w:rPr>
              <w:tab/>
            </w:r>
            <w:r w:rsidRPr="005C0DAA">
              <w:rPr>
                <w:rStyle w:val="-"/>
                <w:noProof/>
              </w:rPr>
              <w:t xml:space="preserve">Η επιλογή της </w:t>
            </w:r>
            <w:r w:rsidRPr="005C0DAA">
              <w:rPr>
                <w:rStyle w:val="-"/>
                <w:noProof/>
                <w:lang w:val="en-US"/>
              </w:rPr>
              <w:t>Qatargas</w:t>
            </w:r>
            <w:r w:rsidRPr="005C0DAA">
              <w:rPr>
                <w:rStyle w:val="-"/>
                <w:noProof/>
              </w:rPr>
              <w:t xml:space="preserve"> και το </w:t>
            </w:r>
            <w:r w:rsidRPr="005C0DAA">
              <w:rPr>
                <w:rStyle w:val="-"/>
                <w:noProof/>
                <w:lang w:val="en-US"/>
              </w:rPr>
              <w:t>heightmap</w:t>
            </w:r>
            <w:r>
              <w:rPr>
                <w:noProof/>
                <w:webHidden/>
              </w:rPr>
              <w:tab/>
            </w:r>
            <w:r>
              <w:rPr>
                <w:noProof/>
                <w:webHidden/>
              </w:rPr>
              <w:fldChar w:fldCharType="begin"/>
            </w:r>
            <w:r>
              <w:rPr>
                <w:noProof/>
                <w:webHidden/>
              </w:rPr>
              <w:instrText xml:space="preserve"> PAGEREF _Toc226309610 \h </w:instrText>
            </w:r>
            <w:r>
              <w:rPr>
                <w:noProof/>
                <w:webHidden/>
              </w:rPr>
            </w:r>
            <w:r>
              <w:rPr>
                <w:noProof/>
                <w:webHidden/>
              </w:rPr>
              <w:fldChar w:fldCharType="separate"/>
            </w:r>
            <w:r>
              <w:rPr>
                <w:noProof/>
                <w:webHidden/>
              </w:rPr>
              <w:t>17</w:t>
            </w:r>
            <w:r>
              <w:rPr>
                <w:noProof/>
                <w:webHidden/>
              </w:rPr>
              <w:fldChar w:fldCharType="end"/>
            </w:r>
          </w:hyperlink>
        </w:p>
        <w:p w14:paraId="0573E043" w14:textId="79D90C42" w:rsidR="00CF4A30" w:rsidRDefault="00CF4A30">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6309611" w:history="1">
            <w:r w:rsidRPr="005C0DAA">
              <w:rPr>
                <w:rStyle w:val="-"/>
                <w:noProof/>
                <w:lang w:val="en-US"/>
              </w:rPr>
              <w:t>4</w:t>
            </w:r>
            <w:r>
              <w:rPr>
                <w:rFonts w:asciiTheme="minorHAnsi" w:eastAsiaTheme="minorEastAsia" w:hAnsiTheme="minorHAnsi" w:cstheme="minorBidi"/>
                <w:noProof/>
                <w:kern w:val="2"/>
                <w:szCs w:val="24"/>
                <w:lang w:eastAsia="el-GR"/>
                <w14:ligatures w14:val="standardContextual"/>
              </w:rPr>
              <w:tab/>
            </w:r>
            <w:r w:rsidRPr="005C0DAA">
              <w:rPr>
                <w:rStyle w:val="-"/>
                <w:noProof/>
              </w:rPr>
              <w:t>Βιβλιογραφία</w:t>
            </w:r>
            <w:r>
              <w:rPr>
                <w:noProof/>
                <w:webHidden/>
              </w:rPr>
              <w:tab/>
            </w:r>
            <w:r>
              <w:rPr>
                <w:noProof/>
                <w:webHidden/>
              </w:rPr>
              <w:fldChar w:fldCharType="begin"/>
            </w:r>
            <w:r>
              <w:rPr>
                <w:noProof/>
                <w:webHidden/>
              </w:rPr>
              <w:instrText xml:space="preserve"> PAGEREF _Toc226309611 \h </w:instrText>
            </w:r>
            <w:r>
              <w:rPr>
                <w:noProof/>
                <w:webHidden/>
              </w:rPr>
            </w:r>
            <w:r>
              <w:rPr>
                <w:noProof/>
                <w:webHidden/>
              </w:rPr>
              <w:fldChar w:fldCharType="separate"/>
            </w:r>
            <w:r>
              <w:rPr>
                <w:noProof/>
                <w:webHidden/>
              </w:rPr>
              <w:t>21</w:t>
            </w:r>
            <w:r>
              <w:rPr>
                <w:noProof/>
                <w:webHidden/>
              </w:rPr>
              <w:fldChar w:fldCharType="end"/>
            </w:r>
          </w:hyperlink>
        </w:p>
        <w:p w14:paraId="496F1DAA" w14:textId="34AB6B9F" w:rsidR="00CF4A30" w:rsidRDefault="00CF4A30">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6309612" w:history="1">
            <w:r w:rsidRPr="005C0DAA">
              <w:rPr>
                <w:rStyle w:val="-"/>
                <w:noProof/>
              </w:rPr>
              <w:t>5</w:t>
            </w:r>
            <w:r>
              <w:rPr>
                <w:rFonts w:asciiTheme="minorHAnsi" w:eastAsiaTheme="minorEastAsia" w:hAnsiTheme="minorHAnsi" w:cstheme="minorBidi"/>
                <w:noProof/>
                <w:kern w:val="2"/>
                <w:szCs w:val="24"/>
                <w:lang w:eastAsia="el-GR"/>
                <w14:ligatures w14:val="standardContextual"/>
              </w:rPr>
              <w:tab/>
            </w:r>
            <w:r w:rsidRPr="005C0DAA">
              <w:rPr>
                <w:rStyle w:val="-"/>
                <w:noProof/>
              </w:rPr>
              <w:t>Παράρτημα</w:t>
            </w:r>
            <w:r>
              <w:rPr>
                <w:noProof/>
                <w:webHidden/>
              </w:rPr>
              <w:tab/>
            </w:r>
            <w:r>
              <w:rPr>
                <w:noProof/>
                <w:webHidden/>
              </w:rPr>
              <w:fldChar w:fldCharType="begin"/>
            </w:r>
            <w:r>
              <w:rPr>
                <w:noProof/>
                <w:webHidden/>
              </w:rPr>
              <w:instrText xml:space="preserve"> PAGEREF _Toc226309612 \h </w:instrText>
            </w:r>
            <w:r>
              <w:rPr>
                <w:noProof/>
                <w:webHidden/>
              </w:rPr>
            </w:r>
            <w:r>
              <w:rPr>
                <w:noProof/>
                <w:webHidden/>
              </w:rPr>
              <w:fldChar w:fldCharType="separate"/>
            </w:r>
            <w:r>
              <w:rPr>
                <w:noProof/>
                <w:webHidden/>
              </w:rPr>
              <w:t>25</w:t>
            </w:r>
            <w:r>
              <w:rPr>
                <w:noProof/>
                <w:webHidden/>
              </w:rPr>
              <w:fldChar w:fldCharType="end"/>
            </w:r>
          </w:hyperlink>
        </w:p>
        <w:p w14:paraId="46D1ECDB" w14:textId="26D4A075" w:rsidR="00CF4A30" w:rsidRDefault="00CF4A30">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309613" w:history="1">
            <w:r w:rsidRPr="005C0DAA">
              <w:rPr>
                <w:rStyle w:val="-"/>
                <w:noProof/>
              </w:rPr>
              <w:t>5.1</w:t>
            </w:r>
            <w:r>
              <w:rPr>
                <w:rFonts w:asciiTheme="minorHAnsi" w:eastAsiaTheme="minorEastAsia" w:hAnsiTheme="minorHAnsi" w:cstheme="minorBidi"/>
                <w:noProof/>
                <w:kern w:val="2"/>
                <w:szCs w:val="24"/>
                <w:lang w:eastAsia="el-GR"/>
                <w14:ligatures w14:val="standardContextual"/>
              </w:rPr>
              <w:tab/>
            </w:r>
            <w:r w:rsidRPr="005C0DAA">
              <w:rPr>
                <w:rStyle w:val="-"/>
                <w:noProof/>
              </w:rPr>
              <w:t>Κώδικες που χρησιμοποιήθηκαν</w:t>
            </w:r>
            <w:r>
              <w:rPr>
                <w:noProof/>
                <w:webHidden/>
              </w:rPr>
              <w:tab/>
            </w:r>
            <w:r>
              <w:rPr>
                <w:noProof/>
                <w:webHidden/>
              </w:rPr>
              <w:fldChar w:fldCharType="begin"/>
            </w:r>
            <w:r>
              <w:rPr>
                <w:noProof/>
                <w:webHidden/>
              </w:rPr>
              <w:instrText xml:space="preserve"> PAGEREF _Toc226309613 \h </w:instrText>
            </w:r>
            <w:r>
              <w:rPr>
                <w:noProof/>
                <w:webHidden/>
              </w:rPr>
            </w:r>
            <w:r>
              <w:rPr>
                <w:noProof/>
                <w:webHidden/>
              </w:rPr>
              <w:fldChar w:fldCharType="separate"/>
            </w:r>
            <w:r>
              <w:rPr>
                <w:noProof/>
                <w:webHidden/>
              </w:rPr>
              <w:t>25</w:t>
            </w:r>
            <w:r>
              <w:rPr>
                <w:noProof/>
                <w:webHidden/>
              </w:rPr>
              <w:fldChar w:fldCharType="end"/>
            </w:r>
          </w:hyperlink>
        </w:p>
        <w:p w14:paraId="7E786F30" w14:textId="49211C6F"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14" w:history="1">
            <w:r w:rsidRPr="005C0DAA">
              <w:rPr>
                <w:rStyle w:val="-"/>
                <w:noProof/>
                <w:lang w:val="en-US"/>
              </w:rPr>
              <w:t>5.1.1</w:t>
            </w:r>
            <w:r>
              <w:rPr>
                <w:rFonts w:asciiTheme="minorHAnsi" w:eastAsiaTheme="minorEastAsia" w:hAnsiTheme="minorHAnsi" w:cstheme="minorBidi"/>
                <w:noProof/>
                <w:kern w:val="2"/>
                <w:szCs w:val="24"/>
                <w:lang w:eastAsia="el-GR"/>
                <w14:ligatures w14:val="standardContextual"/>
              </w:rPr>
              <w:tab/>
            </w:r>
            <w:r w:rsidRPr="005C0DAA">
              <w:rPr>
                <w:rStyle w:val="-"/>
                <w:noProof/>
                <w:lang w:val="en-US"/>
              </w:rPr>
              <w:t>D*lite</w:t>
            </w:r>
            <w:r>
              <w:rPr>
                <w:noProof/>
                <w:webHidden/>
              </w:rPr>
              <w:tab/>
            </w:r>
            <w:r>
              <w:rPr>
                <w:noProof/>
                <w:webHidden/>
              </w:rPr>
              <w:fldChar w:fldCharType="begin"/>
            </w:r>
            <w:r>
              <w:rPr>
                <w:noProof/>
                <w:webHidden/>
              </w:rPr>
              <w:instrText xml:space="preserve"> PAGEREF _Toc226309614 \h </w:instrText>
            </w:r>
            <w:r>
              <w:rPr>
                <w:noProof/>
                <w:webHidden/>
              </w:rPr>
            </w:r>
            <w:r>
              <w:rPr>
                <w:noProof/>
                <w:webHidden/>
              </w:rPr>
              <w:fldChar w:fldCharType="separate"/>
            </w:r>
            <w:r>
              <w:rPr>
                <w:noProof/>
                <w:webHidden/>
              </w:rPr>
              <w:t>25</w:t>
            </w:r>
            <w:r>
              <w:rPr>
                <w:noProof/>
                <w:webHidden/>
              </w:rPr>
              <w:fldChar w:fldCharType="end"/>
            </w:r>
          </w:hyperlink>
        </w:p>
        <w:p w14:paraId="5B83959D" w14:textId="6D4E7846" w:rsidR="006C0D9A" w:rsidRDefault="006C0D9A" w:rsidP="0042307A">
          <w:pPr>
            <w:rPr>
              <w:b/>
              <w:bCs/>
              <w:lang w:val="en-US"/>
            </w:rPr>
          </w:pPr>
          <w:r w:rsidRPr="00D668B8">
            <w:rPr>
              <w:rFonts w:cs="Times New Roman"/>
              <w:b/>
              <w:bCs/>
            </w:rPr>
            <w:fldChar w:fldCharType="end"/>
          </w:r>
        </w:p>
      </w:sdtContent>
    </w:sdt>
    <w:p w14:paraId="783AF5DE" w14:textId="08F73A64" w:rsidR="00D668B8" w:rsidRDefault="00D668B8">
      <w:pPr>
        <w:jc w:val="left"/>
        <w:rPr>
          <w:b/>
          <w:bCs/>
          <w:lang w:val="en-US"/>
        </w:rPr>
      </w:pPr>
      <w:r>
        <w:rPr>
          <w:b/>
          <w:bCs/>
          <w:lang w:val="en-US"/>
        </w:rPr>
        <w:br w:type="page"/>
      </w:r>
    </w:p>
    <w:p w14:paraId="0F87C1CF" w14:textId="7F5EC092" w:rsidR="00D668B8" w:rsidRPr="00D668B8" w:rsidRDefault="00D668B8" w:rsidP="0042307A">
      <w:pPr>
        <w:rPr>
          <w:b/>
          <w:bCs/>
          <w:sz w:val="32"/>
          <w:szCs w:val="28"/>
        </w:rPr>
      </w:pPr>
      <w:r w:rsidRPr="00D668B8">
        <w:rPr>
          <w:b/>
          <w:bCs/>
          <w:sz w:val="32"/>
          <w:szCs w:val="28"/>
        </w:rPr>
        <w:lastRenderedPageBreak/>
        <w:t>Λίστα Πινάκων</w:t>
      </w:r>
    </w:p>
    <w:p w14:paraId="531A62C5" w14:textId="2C194EC7" w:rsidR="0037268C" w:rsidRDefault="00D668B8">
      <w:pPr>
        <w:pStyle w:val="af1"/>
        <w:tabs>
          <w:tab w:val="right" w:leader="dot" w:pos="10070"/>
        </w:tabs>
        <w:rPr>
          <w:rFonts w:asciiTheme="minorHAnsi" w:eastAsiaTheme="minorEastAsia" w:hAnsiTheme="minorHAnsi" w:cstheme="minorBidi"/>
          <w:noProof/>
          <w:kern w:val="2"/>
          <w:szCs w:val="24"/>
          <w:lang w:eastAsia="el-GR"/>
          <w14:ligatures w14:val="standardContextual"/>
        </w:rPr>
      </w:pPr>
      <w:r>
        <w:rPr>
          <w:b/>
          <w:bCs/>
        </w:rPr>
        <w:fldChar w:fldCharType="begin"/>
      </w:r>
      <w:r>
        <w:rPr>
          <w:b/>
          <w:bCs/>
        </w:rPr>
        <w:instrText xml:space="preserve"> TOC \h \z \c "Πίνακας" </w:instrText>
      </w:r>
      <w:r>
        <w:rPr>
          <w:b/>
          <w:bCs/>
        </w:rPr>
        <w:fldChar w:fldCharType="separate"/>
      </w:r>
      <w:hyperlink w:anchor="_Toc226310710" w:history="1">
        <w:r w:rsidR="0037268C" w:rsidRPr="00B46F85">
          <w:rPr>
            <w:rStyle w:val="-"/>
            <w:noProof/>
          </w:rPr>
          <w:t xml:space="preserve">Πίνακας 1. Πίνακας </w:t>
        </w:r>
        <w:r w:rsidR="0037268C" w:rsidRPr="00B46F85">
          <w:rPr>
            <w:rStyle w:val="-"/>
            <w:noProof/>
            <w:lang w:val="en-US"/>
          </w:rPr>
          <w:t>AEGL</w:t>
        </w:r>
        <w:r w:rsidR="0037268C" w:rsidRPr="00B46F85">
          <w:rPr>
            <w:rStyle w:val="-"/>
            <w:noProof/>
          </w:rPr>
          <w:t xml:space="preserve"> για το υδρόθειο </w:t>
        </w:r>
        <m:oMath>
          <m:r>
            <m:rPr>
              <m:sty m:val="p"/>
            </m:rPr>
            <w:rPr>
              <w:rStyle w:val="-"/>
              <w:rFonts w:ascii="Cambria Math" w:hAnsi="Cambria Math"/>
              <w:noProof/>
            </w:rPr>
            <m:t>(</m:t>
          </m:r>
          <m:r>
            <w:rPr>
              <w:rStyle w:val="-"/>
              <w:rFonts w:ascii="Cambria Math" w:hAnsi="Cambria Math"/>
              <w:noProof/>
            </w:rPr>
            <m:t>H</m:t>
          </m:r>
          <m:r>
            <m:rPr>
              <m:sty m:val="p"/>
            </m:rPr>
            <w:rPr>
              <w:rStyle w:val="-"/>
              <w:rFonts w:ascii="Cambria Math" w:hAnsi="Cambria Math"/>
              <w:noProof/>
            </w:rPr>
            <m:t>2</m:t>
          </m:r>
          <m:r>
            <w:rPr>
              <w:rStyle w:val="-"/>
              <w:rFonts w:ascii="Cambria Math" w:hAnsi="Cambria Math"/>
              <w:noProof/>
            </w:rPr>
            <m:t>S</m:t>
          </m:r>
          <m:r>
            <m:rPr>
              <m:sty m:val="p"/>
            </m:rPr>
            <w:rPr>
              <w:rStyle w:val="-"/>
              <w:rFonts w:ascii="Cambria Math" w:hAnsi="Cambria Math"/>
              <w:noProof/>
            </w:rPr>
            <m:t>)</m:t>
          </m:r>
        </m:oMath>
        <w:r w:rsidR="0037268C" w:rsidRPr="00B46F85">
          <w:rPr>
            <w:rStyle w:val="-"/>
            <w:noProof/>
          </w:rPr>
          <w:t xml:space="preserve"> (Πηγή: EPA (2025))</w:t>
        </w:r>
        <w:r w:rsidR="0037268C">
          <w:rPr>
            <w:noProof/>
            <w:webHidden/>
          </w:rPr>
          <w:tab/>
        </w:r>
        <w:r w:rsidR="0037268C">
          <w:rPr>
            <w:noProof/>
            <w:webHidden/>
          </w:rPr>
          <w:fldChar w:fldCharType="begin"/>
        </w:r>
        <w:r w:rsidR="0037268C">
          <w:rPr>
            <w:noProof/>
            <w:webHidden/>
          </w:rPr>
          <w:instrText xml:space="preserve"> PAGEREF _Toc226310710 \h </w:instrText>
        </w:r>
        <w:r w:rsidR="0037268C">
          <w:rPr>
            <w:noProof/>
            <w:webHidden/>
          </w:rPr>
        </w:r>
        <w:r w:rsidR="0037268C">
          <w:rPr>
            <w:noProof/>
            <w:webHidden/>
          </w:rPr>
          <w:fldChar w:fldCharType="separate"/>
        </w:r>
        <w:r w:rsidR="0037268C">
          <w:rPr>
            <w:noProof/>
            <w:webHidden/>
          </w:rPr>
          <w:t>8</w:t>
        </w:r>
        <w:r w:rsidR="0037268C">
          <w:rPr>
            <w:noProof/>
            <w:webHidden/>
          </w:rPr>
          <w:fldChar w:fldCharType="end"/>
        </w:r>
      </w:hyperlink>
    </w:p>
    <w:p w14:paraId="364C08D7" w14:textId="4BBA7020" w:rsidR="0037268C" w:rsidRDefault="0037268C">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310711" w:history="1">
        <w:r w:rsidRPr="00B46F85">
          <w:rPr>
            <w:rStyle w:val="-"/>
            <w:noProof/>
          </w:rPr>
          <w:t xml:space="preserve">Πίνακας 2. Πίνακας </w:t>
        </w:r>
        <w:r w:rsidRPr="00B46F85">
          <w:rPr>
            <w:rStyle w:val="-"/>
            <w:noProof/>
            <w:lang w:val="en-US"/>
          </w:rPr>
          <w:t>AEGL</w:t>
        </w:r>
        <w:r w:rsidRPr="00B46F85">
          <w:rPr>
            <w:rStyle w:val="-"/>
            <w:noProof/>
          </w:rPr>
          <w:t xml:space="preserve"> για το υδρόθειο </w:t>
        </w:r>
        <m:oMath>
          <m:r>
            <m:rPr>
              <m:sty m:val="p"/>
            </m:rPr>
            <w:rPr>
              <w:rStyle w:val="-"/>
              <w:rFonts w:ascii="Cambria Math" w:hAnsi="Cambria Math"/>
              <w:noProof/>
            </w:rPr>
            <m:t>(</m:t>
          </m:r>
          <m:r>
            <w:rPr>
              <w:rStyle w:val="-"/>
              <w:rFonts w:ascii="Cambria Math" w:hAnsi="Cambria Math"/>
              <w:noProof/>
            </w:rPr>
            <m:t>H</m:t>
          </m:r>
          <m:r>
            <m:rPr>
              <m:sty m:val="p"/>
            </m:rPr>
            <w:rPr>
              <w:rStyle w:val="-"/>
              <w:rFonts w:ascii="Cambria Math" w:hAnsi="Cambria Math"/>
              <w:noProof/>
            </w:rPr>
            <m:t>2</m:t>
          </m:r>
          <m:r>
            <w:rPr>
              <w:rStyle w:val="-"/>
              <w:rFonts w:ascii="Cambria Math" w:hAnsi="Cambria Math"/>
              <w:noProof/>
            </w:rPr>
            <m:t>S</m:t>
          </m:r>
          <m:r>
            <m:rPr>
              <m:sty m:val="p"/>
            </m:rPr>
            <w:rPr>
              <w:rStyle w:val="-"/>
              <w:rFonts w:ascii="Cambria Math" w:hAnsi="Cambria Math"/>
              <w:noProof/>
            </w:rPr>
            <m:t>)</m:t>
          </m:r>
        </m:oMath>
        <w:r w:rsidRPr="00B46F85">
          <w:rPr>
            <w:rStyle w:val="-"/>
            <w:noProof/>
          </w:rPr>
          <w:t xml:space="preserve"> μετά από διορθώσεις για την προσομοίωση</w:t>
        </w:r>
        <w:r>
          <w:rPr>
            <w:noProof/>
            <w:webHidden/>
          </w:rPr>
          <w:tab/>
        </w:r>
        <w:r>
          <w:rPr>
            <w:noProof/>
            <w:webHidden/>
          </w:rPr>
          <w:fldChar w:fldCharType="begin"/>
        </w:r>
        <w:r>
          <w:rPr>
            <w:noProof/>
            <w:webHidden/>
          </w:rPr>
          <w:instrText xml:space="preserve"> PAGEREF _Toc226310711 \h </w:instrText>
        </w:r>
        <w:r>
          <w:rPr>
            <w:noProof/>
            <w:webHidden/>
          </w:rPr>
        </w:r>
        <w:r>
          <w:rPr>
            <w:noProof/>
            <w:webHidden/>
          </w:rPr>
          <w:fldChar w:fldCharType="separate"/>
        </w:r>
        <w:r>
          <w:rPr>
            <w:noProof/>
            <w:webHidden/>
          </w:rPr>
          <w:t>19</w:t>
        </w:r>
        <w:r>
          <w:rPr>
            <w:noProof/>
            <w:webHidden/>
          </w:rPr>
          <w:fldChar w:fldCharType="end"/>
        </w:r>
      </w:hyperlink>
    </w:p>
    <w:p w14:paraId="0A466569" w14:textId="1DFC01D0" w:rsidR="006C2D8E" w:rsidRDefault="00D668B8" w:rsidP="0042307A">
      <w:pPr>
        <w:rPr>
          <w:b/>
          <w:bCs/>
        </w:rPr>
      </w:pPr>
      <w:r>
        <w:rPr>
          <w:b/>
          <w:bCs/>
        </w:rPr>
        <w:fldChar w:fldCharType="end"/>
      </w:r>
    </w:p>
    <w:p w14:paraId="1610F1D9" w14:textId="5ED24019" w:rsidR="006C2D8E" w:rsidRPr="00D668B8" w:rsidRDefault="00D668B8" w:rsidP="0042307A">
      <w:pPr>
        <w:rPr>
          <w:b/>
          <w:bCs/>
          <w:sz w:val="32"/>
          <w:szCs w:val="28"/>
        </w:rPr>
      </w:pPr>
      <w:r w:rsidRPr="00D668B8">
        <w:rPr>
          <w:b/>
          <w:bCs/>
          <w:sz w:val="32"/>
          <w:szCs w:val="28"/>
        </w:rPr>
        <w:t>Λίστα Εικόνων</w:t>
      </w:r>
    </w:p>
    <w:p w14:paraId="04A72C56" w14:textId="7401AAB9" w:rsidR="0037268C" w:rsidRDefault="00D668B8">
      <w:pPr>
        <w:pStyle w:val="af1"/>
        <w:tabs>
          <w:tab w:val="right" w:leader="dot" w:pos="10070"/>
        </w:tabs>
        <w:rPr>
          <w:rFonts w:asciiTheme="minorHAnsi" w:eastAsiaTheme="minorEastAsia" w:hAnsiTheme="minorHAnsi" w:cstheme="minorBidi"/>
          <w:noProof/>
          <w:kern w:val="2"/>
          <w:szCs w:val="24"/>
          <w:lang w:eastAsia="el-GR"/>
          <w14:ligatures w14:val="standardContextual"/>
        </w:rPr>
      </w:pPr>
      <w:r>
        <w:fldChar w:fldCharType="begin"/>
      </w:r>
      <w:r>
        <w:instrText xml:space="preserve"> TOC \h \z \c "Εικόνα" </w:instrText>
      </w:r>
      <w:r>
        <w:fldChar w:fldCharType="separate"/>
      </w:r>
      <w:hyperlink w:anchor="_Toc226310712" w:history="1">
        <w:r w:rsidR="0037268C" w:rsidRPr="00DB00C5">
          <w:rPr>
            <w:rStyle w:val="-"/>
            <w:noProof/>
          </w:rPr>
          <w:t xml:space="preserve">Εικόνα 1. Διάγραμμα ροής του αλγόριθμου </w:t>
        </w:r>
        <w:r w:rsidR="0037268C" w:rsidRPr="00DB00C5">
          <w:rPr>
            <w:rStyle w:val="-"/>
            <w:noProof/>
            <w:lang w:val="en-US"/>
          </w:rPr>
          <w:t>A</w:t>
        </w:r>
        <w:r w:rsidR="0037268C" w:rsidRPr="00DB00C5">
          <w:rPr>
            <w:rStyle w:val="-"/>
            <w:noProof/>
          </w:rPr>
          <w:t>*</w:t>
        </w:r>
        <w:r w:rsidR="0037268C">
          <w:rPr>
            <w:noProof/>
            <w:webHidden/>
          </w:rPr>
          <w:tab/>
        </w:r>
        <w:r w:rsidR="0037268C">
          <w:rPr>
            <w:noProof/>
            <w:webHidden/>
          </w:rPr>
          <w:fldChar w:fldCharType="begin"/>
        </w:r>
        <w:r w:rsidR="0037268C">
          <w:rPr>
            <w:noProof/>
            <w:webHidden/>
          </w:rPr>
          <w:instrText xml:space="preserve"> PAGEREF _Toc226310712 \h </w:instrText>
        </w:r>
        <w:r w:rsidR="0037268C">
          <w:rPr>
            <w:noProof/>
            <w:webHidden/>
          </w:rPr>
        </w:r>
        <w:r w:rsidR="0037268C">
          <w:rPr>
            <w:noProof/>
            <w:webHidden/>
          </w:rPr>
          <w:fldChar w:fldCharType="separate"/>
        </w:r>
        <w:r w:rsidR="0037268C">
          <w:rPr>
            <w:noProof/>
            <w:webHidden/>
          </w:rPr>
          <w:t>13</w:t>
        </w:r>
        <w:r w:rsidR="0037268C">
          <w:rPr>
            <w:noProof/>
            <w:webHidden/>
          </w:rPr>
          <w:fldChar w:fldCharType="end"/>
        </w:r>
      </w:hyperlink>
    </w:p>
    <w:p w14:paraId="1C5CA201" w14:textId="283CF357" w:rsidR="0037268C" w:rsidRDefault="0037268C">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310713" w:history="1">
        <w:r w:rsidRPr="00DB00C5">
          <w:rPr>
            <w:rStyle w:val="-"/>
            <w:noProof/>
          </w:rPr>
          <w:t xml:space="preserve">Εικόνα 2. Σχηματική αναπαράσταση της εκτέλεσης του αλγορίθμου </w:t>
        </w:r>
        <w:r w:rsidRPr="00DB00C5">
          <w:rPr>
            <w:rStyle w:val="-"/>
            <w:noProof/>
            <w:lang w:val="en-US"/>
          </w:rPr>
          <w:t>A</w:t>
        </w:r>
        <w:r w:rsidRPr="00DB00C5">
          <w:rPr>
            <w:rStyle w:val="-"/>
            <w:noProof/>
          </w:rPr>
          <w:t>*. Από αριστερά προς τα δεξιά παρουσιάζεται πώς ο αλγόριθμος εξερευνάει το περιβάλλον του, δημιουργώντας τους κόμβους – παιδιά και τοποθετώντας τους στην Ανοιχτή Λίστα (πράσινοι κόμβοι), αφότου εξετασθούν προστίθενται στην Κλειστή Λίστα (κόκκινοι κόμβοι) και η χρήση της σχέσης παιδιού – γονέα για τον προσδιορισμό της βέλτιστης διαδρομής (μωβ κόμβοι).</w:t>
        </w:r>
        <w:r>
          <w:rPr>
            <w:noProof/>
            <w:webHidden/>
          </w:rPr>
          <w:tab/>
        </w:r>
        <w:r>
          <w:rPr>
            <w:noProof/>
            <w:webHidden/>
          </w:rPr>
          <w:fldChar w:fldCharType="begin"/>
        </w:r>
        <w:r>
          <w:rPr>
            <w:noProof/>
            <w:webHidden/>
          </w:rPr>
          <w:instrText xml:space="preserve"> PAGEREF _Toc226310713 \h </w:instrText>
        </w:r>
        <w:r>
          <w:rPr>
            <w:noProof/>
            <w:webHidden/>
          </w:rPr>
        </w:r>
        <w:r>
          <w:rPr>
            <w:noProof/>
            <w:webHidden/>
          </w:rPr>
          <w:fldChar w:fldCharType="separate"/>
        </w:r>
        <w:r>
          <w:rPr>
            <w:noProof/>
            <w:webHidden/>
          </w:rPr>
          <w:t>14</w:t>
        </w:r>
        <w:r>
          <w:rPr>
            <w:noProof/>
            <w:webHidden/>
          </w:rPr>
          <w:fldChar w:fldCharType="end"/>
        </w:r>
      </w:hyperlink>
    </w:p>
    <w:p w14:paraId="28BFD423" w14:textId="2F1D2D3A" w:rsidR="0037268C" w:rsidRDefault="0037268C">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310714" w:history="1">
        <w:r w:rsidRPr="00DB00C5">
          <w:rPr>
            <w:rStyle w:val="-"/>
            <w:noProof/>
          </w:rPr>
          <w:t xml:space="preserve">Εικόνα 3. Δορυφορική απεικόνιση της εγκατάστασης της </w:t>
        </w:r>
        <w:r w:rsidRPr="00DB00C5">
          <w:rPr>
            <w:rStyle w:val="-"/>
            <w:noProof/>
            <w:lang w:val="en-US"/>
          </w:rPr>
          <w:t>Qatargas</w:t>
        </w:r>
        <w:r w:rsidRPr="00DB00C5">
          <w:rPr>
            <w:rStyle w:val="-"/>
            <w:noProof/>
          </w:rPr>
          <w:t xml:space="preserve"> (17/03/2026) </w:t>
        </w:r>
        <w:r w:rsidRPr="00DB00C5">
          <w:rPr>
            <w:rStyle w:val="-"/>
            <w:noProof/>
            <w:highlight w:val="yellow"/>
          </w:rPr>
          <w:t>(</w:t>
        </w:r>
        <w:r w:rsidRPr="00DB00C5">
          <w:rPr>
            <w:rStyle w:val="-"/>
            <w:noProof/>
            <w:highlight w:val="yellow"/>
            <w:lang w:val="en-US"/>
          </w:rPr>
          <w:t>Google</w:t>
        </w:r>
        <w:r w:rsidRPr="00DB00C5">
          <w:rPr>
            <w:rStyle w:val="-"/>
            <w:noProof/>
            <w:highlight w:val="yellow"/>
          </w:rPr>
          <w:t xml:space="preserve"> </w:t>
        </w:r>
        <w:r w:rsidRPr="00DB00C5">
          <w:rPr>
            <w:rStyle w:val="-"/>
            <w:noProof/>
            <w:highlight w:val="yellow"/>
            <w:lang w:val="en-US"/>
          </w:rPr>
          <w:t>Maps</w:t>
        </w:r>
        <w:r w:rsidRPr="00DB00C5">
          <w:rPr>
            <w:rStyle w:val="-"/>
            <w:noProof/>
            <w:highlight w:val="yellow"/>
          </w:rPr>
          <w:t>)</w:t>
        </w:r>
        <w:r>
          <w:rPr>
            <w:noProof/>
            <w:webHidden/>
          </w:rPr>
          <w:tab/>
        </w:r>
        <w:r>
          <w:rPr>
            <w:noProof/>
            <w:webHidden/>
          </w:rPr>
          <w:fldChar w:fldCharType="begin"/>
        </w:r>
        <w:r>
          <w:rPr>
            <w:noProof/>
            <w:webHidden/>
          </w:rPr>
          <w:instrText xml:space="preserve"> PAGEREF _Toc226310714 \h </w:instrText>
        </w:r>
        <w:r>
          <w:rPr>
            <w:noProof/>
            <w:webHidden/>
          </w:rPr>
        </w:r>
        <w:r>
          <w:rPr>
            <w:noProof/>
            <w:webHidden/>
          </w:rPr>
          <w:fldChar w:fldCharType="separate"/>
        </w:r>
        <w:r>
          <w:rPr>
            <w:noProof/>
            <w:webHidden/>
          </w:rPr>
          <w:t>17</w:t>
        </w:r>
        <w:r>
          <w:rPr>
            <w:noProof/>
            <w:webHidden/>
          </w:rPr>
          <w:fldChar w:fldCharType="end"/>
        </w:r>
      </w:hyperlink>
    </w:p>
    <w:p w14:paraId="6239F909" w14:textId="3C531957" w:rsidR="0037268C" w:rsidRDefault="0037268C">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310715" w:history="1">
        <w:r w:rsidRPr="00DB00C5">
          <w:rPr>
            <w:rStyle w:val="-"/>
            <w:noProof/>
          </w:rPr>
          <w:t xml:space="preserve">Εικόνα 4. Τροποποιημένη απεικόνιση των εγκαταστάσεων της </w:t>
        </w:r>
        <w:r w:rsidRPr="00DB00C5">
          <w:rPr>
            <w:rStyle w:val="-"/>
            <w:noProof/>
            <w:lang w:val="en-US"/>
          </w:rPr>
          <w:t>Qatargas</w:t>
        </w:r>
        <w:r w:rsidRPr="00DB00C5">
          <w:rPr>
            <w:rStyle w:val="-"/>
            <w:noProof/>
          </w:rPr>
          <w:t>, όπως χρησιμοποιείται στην προσομοίωση (Issa, 2024)</w:t>
        </w:r>
        <w:r>
          <w:rPr>
            <w:noProof/>
            <w:webHidden/>
          </w:rPr>
          <w:tab/>
        </w:r>
        <w:r>
          <w:rPr>
            <w:noProof/>
            <w:webHidden/>
          </w:rPr>
          <w:fldChar w:fldCharType="begin"/>
        </w:r>
        <w:r>
          <w:rPr>
            <w:noProof/>
            <w:webHidden/>
          </w:rPr>
          <w:instrText xml:space="preserve"> PAGEREF _Toc226310715 \h </w:instrText>
        </w:r>
        <w:r>
          <w:rPr>
            <w:noProof/>
            <w:webHidden/>
          </w:rPr>
        </w:r>
        <w:r>
          <w:rPr>
            <w:noProof/>
            <w:webHidden/>
          </w:rPr>
          <w:fldChar w:fldCharType="separate"/>
        </w:r>
        <w:r>
          <w:rPr>
            <w:noProof/>
            <w:webHidden/>
          </w:rPr>
          <w:t>18</w:t>
        </w:r>
        <w:r>
          <w:rPr>
            <w:noProof/>
            <w:webHidden/>
          </w:rPr>
          <w:fldChar w:fldCharType="end"/>
        </w:r>
      </w:hyperlink>
    </w:p>
    <w:p w14:paraId="0E2DB379" w14:textId="6513C28E" w:rsidR="00D668B8" w:rsidRDefault="00D668B8" w:rsidP="0042307A">
      <w:r>
        <w:fldChar w:fldCharType="end"/>
      </w:r>
    </w:p>
    <w:p w14:paraId="775E8451" w14:textId="7A4508F2" w:rsidR="004A3120" w:rsidRPr="004A3120" w:rsidRDefault="004A3120" w:rsidP="0042307A">
      <w:pPr>
        <w:rPr>
          <w:b/>
          <w:bCs/>
          <w:sz w:val="32"/>
          <w:szCs w:val="28"/>
        </w:rPr>
      </w:pPr>
      <w:r w:rsidRPr="004A3120">
        <w:rPr>
          <w:b/>
          <w:bCs/>
          <w:sz w:val="32"/>
          <w:szCs w:val="28"/>
        </w:rPr>
        <w:t>Λίστα Διαγραμμάτων</w:t>
      </w:r>
    </w:p>
    <w:p w14:paraId="353BF134" w14:textId="15E697D3" w:rsidR="0037268C" w:rsidRDefault="004A3120">
      <w:pPr>
        <w:pStyle w:val="af1"/>
        <w:tabs>
          <w:tab w:val="right" w:leader="dot" w:pos="10070"/>
        </w:tabs>
        <w:rPr>
          <w:rFonts w:asciiTheme="minorHAnsi" w:eastAsiaTheme="minorEastAsia" w:hAnsiTheme="minorHAnsi" w:cstheme="minorBidi"/>
          <w:noProof/>
          <w:kern w:val="2"/>
          <w:szCs w:val="24"/>
          <w:lang w:eastAsia="el-GR"/>
          <w14:ligatures w14:val="standardContextual"/>
        </w:rPr>
      </w:pPr>
      <w:r>
        <w:fldChar w:fldCharType="begin"/>
      </w:r>
      <w:r>
        <w:instrText xml:space="preserve"> TOC \h \z \c "Διάγραμμα" </w:instrText>
      </w:r>
      <w:r>
        <w:fldChar w:fldCharType="separate"/>
      </w:r>
      <w:hyperlink w:anchor="_Toc226310716" w:history="1">
        <w:r w:rsidR="0037268C" w:rsidRPr="00134821">
          <w:rPr>
            <w:rStyle w:val="-"/>
            <w:noProof/>
          </w:rPr>
          <w:t>Διάγραμμα 1. Η προσαρμοσμένη μη γραμμική εξίσωση για την ταχύτητα του «πράκτορα» (</w:t>
        </w:r>
        <m:oMath>
          <m:r>
            <w:rPr>
              <w:rStyle w:val="-"/>
              <w:rFonts w:ascii="Cambria Math" w:hAnsi="Cambria Math"/>
              <w:noProof/>
            </w:rPr>
            <m:t>vtf</m:t>
          </m:r>
        </m:oMath>
        <w:r w:rsidR="0037268C" w:rsidRPr="00134821">
          <w:rPr>
            <w:rStyle w:val="-"/>
            <w:noProof/>
          </w:rPr>
          <w:t>) ως συνάρτηση του τοξικού φορτίου (</w:t>
        </w:r>
        <w:r w:rsidR="0037268C" w:rsidRPr="00134821">
          <w:rPr>
            <w:rStyle w:val="-"/>
            <w:noProof/>
            <w:lang w:val="en-US"/>
          </w:rPr>
          <w:t>TL</w:t>
        </w:r>
        <w:r w:rsidR="0037268C" w:rsidRPr="00134821">
          <w:rPr>
            <w:rStyle w:val="-"/>
            <w:noProof/>
          </w:rPr>
          <w:t>) (Shaikh et al., 2020)</w:t>
        </w:r>
        <w:r w:rsidR="0037268C">
          <w:rPr>
            <w:noProof/>
            <w:webHidden/>
          </w:rPr>
          <w:tab/>
        </w:r>
        <w:r w:rsidR="0037268C">
          <w:rPr>
            <w:noProof/>
            <w:webHidden/>
          </w:rPr>
          <w:fldChar w:fldCharType="begin"/>
        </w:r>
        <w:r w:rsidR="0037268C">
          <w:rPr>
            <w:noProof/>
            <w:webHidden/>
          </w:rPr>
          <w:instrText xml:space="preserve"> PAGEREF _Toc226310716 \h </w:instrText>
        </w:r>
        <w:r w:rsidR="0037268C">
          <w:rPr>
            <w:noProof/>
            <w:webHidden/>
          </w:rPr>
        </w:r>
        <w:r w:rsidR="0037268C">
          <w:rPr>
            <w:noProof/>
            <w:webHidden/>
          </w:rPr>
          <w:fldChar w:fldCharType="separate"/>
        </w:r>
        <w:r w:rsidR="0037268C">
          <w:rPr>
            <w:noProof/>
            <w:webHidden/>
          </w:rPr>
          <w:t>9</w:t>
        </w:r>
        <w:r w:rsidR="0037268C">
          <w:rPr>
            <w:noProof/>
            <w:webHidden/>
          </w:rPr>
          <w:fldChar w:fldCharType="end"/>
        </w:r>
      </w:hyperlink>
    </w:p>
    <w:p w14:paraId="7A18CBC2" w14:textId="57A12D4F" w:rsidR="004A3120" w:rsidRDefault="004A3120" w:rsidP="0042307A">
      <w:pPr>
        <w:sectPr w:rsidR="004A3120" w:rsidSect="00DD5CB2">
          <w:pgSz w:w="12240" w:h="15840"/>
          <w:pgMar w:top="1340" w:right="1080" w:bottom="280" w:left="1080" w:header="723" w:footer="0" w:gutter="0"/>
          <w:pgNumType w:fmt="lowerRoman"/>
          <w:cols w:space="720"/>
        </w:sectPr>
      </w:pPr>
      <w:r>
        <w:fldChar w:fldCharType="end"/>
      </w:r>
    </w:p>
    <w:p w14:paraId="40C84064" w14:textId="51AF1077" w:rsidR="0042307A" w:rsidRPr="003164C5" w:rsidRDefault="003164C5" w:rsidP="002C50F9">
      <w:pPr>
        <w:rPr>
          <w:b/>
          <w:bCs/>
          <w:sz w:val="40"/>
          <w:szCs w:val="40"/>
        </w:rPr>
      </w:pPr>
      <w:r w:rsidRPr="003164C5">
        <w:rPr>
          <w:b/>
          <w:bCs/>
          <w:sz w:val="40"/>
          <w:szCs w:val="40"/>
        </w:rPr>
        <w:lastRenderedPageBreak/>
        <w:t>ΠΙΝΑΚΑΣ ΣΥΜΒΟΛΩΝ</w:t>
      </w:r>
    </w:p>
    <w:p w14:paraId="3CA3E4C5" w14:textId="77777777" w:rsidR="00D172BA" w:rsidRDefault="00D172BA" w:rsidP="0042307A">
      <w:r>
        <w:rPr>
          <w:lang w:val="en-US"/>
        </w:rPr>
        <w:t>placeholder</w:t>
      </w:r>
    </w:p>
    <w:p w14:paraId="55EF9A75" w14:textId="77777777" w:rsidR="002C50F9" w:rsidRDefault="002C50F9" w:rsidP="002C50F9"/>
    <w:tbl>
      <w:tblPr>
        <w:tblStyle w:val="5-1"/>
        <w:tblW w:w="5000" w:type="pct"/>
        <w:tblLook w:val="04A0" w:firstRow="1" w:lastRow="0" w:firstColumn="1" w:lastColumn="0" w:noHBand="0" w:noVBand="1"/>
      </w:tblPr>
      <w:tblGrid>
        <w:gridCol w:w="1724"/>
        <w:gridCol w:w="8346"/>
      </w:tblGrid>
      <w:tr w:rsidR="002C50F9" w14:paraId="132B3DA5" w14:textId="77777777" w:rsidTr="002C50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647D8A" w14:textId="0B81D3A0" w:rsidR="002C50F9" w:rsidRDefault="002C50F9" w:rsidP="002C50F9">
            <w:pPr>
              <w:jc w:val="left"/>
            </w:pPr>
            <w:r>
              <w:t>Σύμβολο</w:t>
            </w:r>
          </w:p>
        </w:tc>
        <w:tc>
          <w:tcPr>
            <w:tcW w:w="4144" w:type="pct"/>
          </w:tcPr>
          <w:p w14:paraId="36310F78" w14:textId="080330D4" w:rsidR="002C50F9" w:rsidRDefault="002C50F9" w:rsidP="002C50F9">
            <w:pPr>
              <w:jc w:val="center"/>
              <w:cnfStyle w:val="100000000000" w:firstRow="1" w:lastRow="0" w:firstColumn="0" w:lastColumn="0" w:oddVBand="0" w:evenVBand="0" w:oddHBand="0" w:evenHBand="0" w:firstRowFirstColumn="0" w:firstRowLastColumn="0" w:lastRowFirstColumn="0" w:lastRowLastColumn="0"/>
            </w:pPr>
            <w:r>
              <w:t>Σημασία</w:t>
            </w:r>
          </w:p>
        </w:tc>
      </w:tr>
      <w:tr w:rsidR="007E2862" w14:paraId="0384433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D47F5" w14:textId="38767A18" w:rsidR="007E2862" w:rsidRPr="007E2862" w:rsidRDefault="007E2862" w:rsidP="002C50F9">
            <w:pPr>
              <w:jc w:val="left"/>
              <w:rPr>
                <w:lang w:val="en-US"/>
              </w:rPr>
            </w:pPr>
            <w:r>
              <w:rPr>
                <w:lang w:val="en-US"/>
              </w:rPr>
              <w:t>ABM</w:t>
            </w:r>
          </w:p>
        </w:tc>
        <w:tc>
          <w:tcPr>
            <w:tcW w:w="4144" w:type="pct"/>
          </w:tcPr>
          <w:p w14:paraId="0BCE46F1" w14:textId="3AC7070C" w:rsidR="007E2862" w:rsidRPr="001D3A7D" w:rsidRDefault="007E2862" w:rsidP="002C50F9">
            <w:pPr>
              <w:jc w:val="center"/>
              <w:cnfStyle w:val="000000100000" w:firstRow="0" w:lastRow="0" w:firstColumn="0" w:lastColumn="0" w:oddVBand="0" w:evenVBand="0" w:oddHBand="1" w:evenHBand="0" w:firstRowFirstColumn="0" w:firstRowLastColumn="0" w:lastRowFirstColumn="0" w:lastRowLastColumn="0"/>
            </w:pPr>
            <w:r>
              <w:rPr>
                <w:lang w:val="en-US"/>
              </w:rPr>
              <w:t>Agent</w:t>
            </w:r>
            <w:r w:rsidRPr="007E2862">
              <w:t>-</w:t>
            </w:r>
            <w:r>
              <w:rPr>
                <w:lang w:val="en-US"/>
              </w:rPr>
              <w:t>Based</w:t>
            </w:r>
            <w:r w:rsidRPr="007E2862">
              <w:t xml:space="preserve"> </w:t>
            </w:r>
            <w:r>
              <w:rPr>
                <w:lang w:val="en-US"/>
              </w:rPr>
              <w:t>Modelling</w:t>
            </w:r>
            <w:r w:rsidRPr="007E2862">
              <w:t xml:space="preserve"> (</w:t>
            </w:r>
            <w:r>
              <w:t>Μοντέλα Βασισμένα σε Πράκτορες</w:t>
            </w:r>
            <w:r w:rsidRPr="007E2862">
              <w:t>)</w:t>
            </w:r>
          </w:p>
        </w:tc>
      </w:tr>
      <w:tr w:rsidR="00B0418A" w14:paraId="34C15C4F"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3D6EB195" w14:textId="1BCF14EB" w:rsidR="00B0418A" w:rsidRDefault="00B0418A" w:rsidP="002C50F9">
            <w:pPr>
              <w:jc w:val="left"/>
              <w:rPr>
                <w:lang w:val="en-US"/>
              </w:rPr>
            </w:pPr>
            <w:r>
              <w:rPr>
                <w:lang w:val="en-US"/>
              </w:rPr>
              <w:t>AEGL</w:t>
            </w:r>
          </w:p>
        </w:tc>
        <w:tc>
          <w:tcPr>
            <w:tcW w:w="4144" w:type="pct"/>
          </w:tcPr>
          <w:p w14:paraId="5A9F8515" w14:textId="0A410806" w:rsidR="00B0418A" w:rsidRPr="00B0418A" w:rsidRDefault="00B0418A" w:rsidP="002C50F9">
            <w:pPr>
              <w:jc w:val="center"/>
              <w:cnfStyle w:val="000000000000" w:firstRow="0" w:lastRow="0" w:firstColumn="0" w:lastColumn="0" w:oddVBand="0" w:evenVBand="0" w:oddHBand="0" w:evenHBand="0" w:firstRowFirstColumn="0" w:firstRowLastColumn="0" w:lastRowFirstColumn="0" w:lastRowLastColumn="0"/>
            </w:pPr>
            <w:r w:rsidRPr="00B0418A">
              <w:t>Acute Exposure Guideline Levels</w:t>
            </w:r>
          </w:p>
        </w:tc>
      </w:tr>
      <w:tr w:rsidR="00C87F32" w14:paraId="05318CB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CFA78" w14:textId="26CBE118" w:rsidR="00C87F32" w:rsidRDefault="00C87F32" w:rsidP="002C50F9">
            <w:pPr>
              <w:jc w:val="left"/>
              <w:rPr>
                <w:lang w:val="en-US"/>
              </w:rPr>
            </w:pPr>
            <w:r>
              <w:rPr>
                <w:lang w:val="en-US"/>
              </w:rPr>
              <w:t>GBFS</w:t>
            </w:r>
          </w:p>
        </w:tc>
        <w:tc>
          <w:tcPr>
            <w:tcW w:w="4144" w:type="pct"/>
          </w:tcPr>
          <w:p w14:paraId="00317A68" w14:textId="1FA48173" w:rsidR="00C87F32" w:rsidRDefault="00C87F32" w:rsidP="002C50F9">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Greedy Best-First-Search</w:t>
            </w:r>
          </w:p>
        </w:tc>
      </w:tr>
      <w:tr w:rsidR="002D4AAA" w14:paraId="463DDBCD"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0A6F2B48" w14:textId="7F5E63D1" w:rsidR="002D4AAA" w:rsidRDefault="002D4AAA" w:rsidP="002C50F9">
            <w:pPr>
              <w:jc w:val="left"/>
              <w:rPr>
                <w:lang w:val="en-US"/>
              </w:rPr>
            </w:pPr>
            <w:r>
              <w:rPr>
                <w:lang w:val="en-US"/>
              </w:rPr>
              <w:t>LPA*</w:t>
            </w:r>
          </w:p>
        </w:tc>
        <w:tc>
          <w:tcPr>
            <w:tcW w:w="4144" w:type="pct"/>
          </w:tcPr>
          <w:p w14:paraId="65DC0F25" w14:textId="2C15B2E5" w:rsidR="002D4AAA" w:rsidRPr="002D4AAA" w:rsidRDefault="002D4AAA" w:rsidP="002C50F9">
            <w:pPr>
              <w:jc w:val="center"/>
              <w:cnfStyle w:val="000000000000" w:firstRow="0" w:lastRow="0" w:firstColumn="0" w:lastColumn="0" w:oddVBand="0" w:evenVBand="0" w:oddHBand="0" w:evenHBand="0" w:firstRowFirstColumn="0" w:firstRowLastColumn="0" w:lastRowFirstColumn="0" w:lastRowLastColumn="0"/>
            </w:pPr>
            <w:r>
              <w:rPr>
                <w:lang w:val="en-US"/>
              </w:rPr>
              <w:t>Lifelong Planning A*</w:t>
            </w:r>
          </w:p>
        </w:tc>
      </w:tr>
      <w:tr w:rsidR="004B02E2" w:rsidRPr="004B02E2" w14:paraId="602BFBC9"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569ECF3B" w14:textId="4C45B1AB" w:rsidR="004B02E2" w:rsidRPr="004B02E2" w:rsidRDefault="004B02E2" w:rsidP="004B02E2">
            <w:pPr>
              <w:jc w:val="left"/>
              <w:rPr>
                <w:lang w:val="en-US"/>
              </w:rPr>
            </w:pPr>
            <w:r>
              <w:rPr>
                <w:lang w:val="en-US"/>
              </w:rPr>
              <w:t>SFM</w:t>
            </w:r>
          </w:p>
        </w:tc>
        <w:tc>
          <w:tcPr>
            <w:tcW w:w="4144" w:type="pct"/>
          </w:tcPr>
          <w:p w14:paraId="2580FB0E" w14:textId="0B83EB01" w:rsidR="004B02E2" w:rsidRPr="004F6D04" w:rsidRDefault="004B02E2" w:rsidP="002C50F9">
            <w:pPr>
              <w:jc w:val="center"/>
              <w:cnfStyle w:val="000000100000" w:firstRow="0" w:lastRow="0" w:firstColumn="0" w:lastColumn="0" w:oddVBand="0" w:evenVBand="0" w:oddHBand="1" w:evenHBand="0" w:firstRowFirstColumn="0" w:firstRowLastColumn="0" w:lastRowFirstColumn="0" w:lastRowLastColumn="0"/>
            </w:pPr>
            <w:r>
              <w:rPr>
                <w:lang w:val="en-US"/>
              </w:rPr>
              <w:t>Social</w:t>
            </w:r>
            <w:r w:rsidRPr="004F6D04">
              <w:t xml:space="preserve"> </w:t>
            </w:r>
            <w:r>
              <w:rPr>
                <w:lang w:val="en-US"/>
              </w:rPr>
              <w:t>Force</w:t>
            </w:r>
            <w:r w:rsidRPr="004F6D04">
              <w:t xml:space="preserve"> </w:t>
            </w:r>
            <w:r>
              <w:rPr>
                <w:lang w:val="en-US"/>
              </w:rPr>
              <w:t>Model</w:t>
            </w:r>
            <w:r w:rsidRPr="004F6D04">
              <w:t xml:space="preserve"> (</w:t>
            </w:r>
            <w:r w:rsidR="004F6D04">
              <w:t>Μοντέλα Κοινωνικών Δυνάμεων</w:t>
            </w:r>
            <w:r w:rsidR="004F6D04" w:rsidRPr="004F6D04">
              <w:t>)</w:t>
            </w:r>
          </w:p>
        </w:tc>
      </w:tr>
      <w:tr w:rsidR="00DB106F" w:rsidRPr="004B02E2" w14:paraId="59F8FD33"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2CCF5BD8" w14:textId="376888BC" w:rsidR="00DB106F" w:rsidRDefault="00DB106F" w:rsidP="004B02E2">
            <w:pPr>
              <w:jc w:val="left"/>
              <w:rPr>
                <w:lang w:val="en-US"/>
              </w:rPr>
            </w:pPr>
            <w:r>
              <w:rPr>
                <w:lang w:val="en-US"/>
              </w:rPr>
              <w:t>TL</w:t>
            </w:r>
          </w:p>
        </w:tc>
        <w:tc>
          <w:tcPr>
            <w:tcW w:w="4144" w:type="pct"/>
          </w:tcPr>
          <w:p w14:paraId="2A03419D" w14:textId="2AC2F0AC" w:rsidR="00DB106F" w:rsidRPr="00DB106F" w:rsidRDefault="00DB106F" w:rsidP="002C50F9">
            <w:pPr>
              <w:jc w:val="center"/>
              <w:cnfStyle w:val="000000000000" w:firstRow="0" w:lastRow="0" w:firstColumn="0" w:lastColumn="0" w:oddVBand="0" w:evenVBand="0" w:oddHBand="0" w:evenHBand="0" w:firstRowFirstColumn="0" w:firstRowLastColumn="0" w:lastRowFirstColumn="0" w:lastRowLastColumn="0"/>
            </w:pPr>
            <w:r>
              <w:rPr>
                <w:lang w:val="en-US"/>
              </w:rPr>
              <w:t>Toxic Load (</w:t>
            </w:r>
            <w:r>
              <w:t>Τοξικό Φορτίο)</w:t>
            </w:r>
          </w:p>
        </w:tc>
      </w:tr>
      <w:tr w:rsidR="002C50F9" w:rsidRPr="002C50F9" w14:paraId="132C40A6"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E8AE9E" w14:textId="3FD74FF4" w:rsidR="002C50F9" w:rsidRPr="002C50F9" w:rsidRDefault="002C50F9" w:rsidP="002C50F9">
            <w:pPr>
              <w:jc w:val="left"/>
              <w:rPr>
                <w:lang w:val="en-US"/>
              </w:rPr>
            </w:pPr>
            <w:r>
              <w:rPr>
                <w:lang w:val="en-US"/>
              </w:rPr>
              <w:t>WTC</w:t>
            </w:r>
          </w:p>
        </w:tc>
        <w:tc>
          <w:tcPr>
            <w:tcW w:w="4144" w:type="pct"/>
          </w:tcPr>
          <w:p w14:paraId="057FCEC6" w14:textId="32BF1635" w:rsidR="002C50F9" w:rsidRPr="002C50F9" w:rsidRDefault="002C50F9" w:rsidP="002C50F9">
            <w:pPr>
              <w:jc w:val="center"/>
              <w:cnfStyle w:val="000000100000" w:firstRow="0" w:lastRow="0" w:firstColumn="0" w:lastColumn="0" w:oddVBand="0" w:evenVBand="0" w:oddHBand="1" w:evenHBand="0" w:firstRowFirstColumn="0" w:firstRowLastColumn="0" w:lastRowFirstColumn="0" w:lastRowLastColumn="0"/>
            </w:pPr>
            <w:r>
              <w:rPr>
                <w:lang w:val="en-US"/>
              </w:rPr>
              <w:t>World</w:t>
            </w:r>
            <w:r w:rsidRPr="002C50F9">
              <w:t xml:space="preserve"> </w:t>
            </w:r>
            <w:r>
              <w:rPr>
                <w:lang w:val="en-US"/>
              </w:rPr>
              <w:t>Trade</w:t>
            </w:r>
            <w:r w:rsidRPr="002C50F9">
              <w:t xml:space="preserve"> </w:t>
            </w:r>
            <w:r>
              <w:rPr>
                <w:lang w:val="en-US"/>
              </w:rPr>
              <w:t>Center</w:t>
            </w:r>
            <w:r w:rsidRPr="002C50F9">
              <w:t xml:space="preserve"> (</w:t>
            </w:r>
            <w:r>
              <w:t>Παγκόσμιο</w:t>
            </w:r>
            <w:r w:rsidRPr="002C50F9">
              <w:t xml:space="preserve"> </w:t>
            </w:r>
            <w:r>
              <w:t>Κέντρο Εμπορίου)</w:t>
            </w:r>
          </w:p>
        </w:tc>
      </w:tr>
      <w:tr w:rsidR="002C50F9" w:rsidRPr="002C50F9" w14:paraId="1332850D"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23B8D50E" w14:textId="77777777" w:rsidR="002C50F9" w:rsidRPr="002C50F9" w:rsidRDefault="002C50F9" w:rsidP="002C50F9">
            <w:pPr>
              <w:jc w:val="left"/>
            </w:pPr>
          </w:p>
        </w:tc>
        <w:tc>
          <w:tcPr>
            <w:tcW w:w="4144" w:type="pct"/>
          </w:tcPr>
          <w:p w14:paraId="04D24F22" w14:textId="77777777" w:rsidR="002C50F9" w:rsidRPr="002C50F9" w:rsidRDefault="002C50F9" w:rsidP="002C50F9">
            <w:pPr>
              <w:jc w:val="center"/>
              <w:cnfStyle w:val="000000000000" w:firstRow="0" w:lastRow="0" w:firstColumn="0" w:lastColumn="0" w:oddVBand="0" w:evenVBand="0" w:oddHBand="0" w:evenHBand="0" w:firstRowFirstColumn="0" w:firstRowLastColumn="0" w:lastRowFirstColumn="0" w:lastRowLastColumn="0"/>
            </w:pPr>
          </w:p>
        </w:tc>
      </w:tr>
      <w:tr w:rsidR="002C50F9" w:rsidRPr="002C50F9" w14:paraId="33B95692"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1426F1F5" w14:textId="77777777" w:rsidR="002C50F9" w:rsidRPr="002C50F9" w:rsidRDefault="002C50F9" w:rsidP="002C50F9">
            <w:pPr>
              <w:jc w:val="left"/>
            </w:pPr>
          </w:p>
        </w:tc>
        <w:tc>
          <w:tcPr>
            <w:tcW w:w="4144" w:type="pct"/>
          </w:tcPr>
          <w:p w14:paraId="351CFA41" w14:textId="77777777" w:rsidR="002C50F9" w:rsidRPr="002C50F9" w:rsidRDefault="002C50F9" w:rsidP="002C50F9">
            <w:pPr>
              <w:jc w:val="center"/>
              <w:cnfStyle w:val="000000100000" w:firstRow="0" w:lastRow="0" w:firstColumn="0" w:lastColumn="0" w:oddVBand="0" w:evenVBand="0" w:oddHBand="1" w:evenHBand="0" w:firstRowFirstColumn="0" w:firstRowLastColumn="0" w:lastRowFirstColumn="0" w:lastRowLastColumn="0"/>
            </w:pPr>
          </w:p>
        </w:tc>
      </w:tr>
      <w:tr w:rsidR="002C50F9" w:rsidRPr="002C50F9" w14:paraId="4EABF7C5"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683AF967" w14:textId="77777777" w:rsidR="002C50F9" w:rsidRPr="002C50F9" w:rsidRDefault="002C50F9" w:rsidP="002C50F9">
            <w:pPr>
              <w:jc w:val="left"/>
            </w:pPr>
          </w:p>
        </w:tc>
        <w:tc>
          <w:tcPr>
            <w:tcW w:w="4144" w:type="pct"/>
          </w:tcPr>
          <w:p w14:paraId="397EC081" w14:textId="77777777" w:rsidR="002C50F9" w:rsidRPr="002C50F9" w:rsidRDefault="002C50F9" w:rsidP="002C50F9">
            <w:pPr>
              <w:jc w:val="center"/>
              <w:cnfStyle w:val="000000000000" w:firstRow="0" w:lastRow="0" w:firstColumn="0" w:lastColumn="0" w:oddVBand="0" w:evenVBand="0" w:oddHBand="0" w:evenHBand="0" w:firstRowFirstColumn="0" w:firstRowLastColumn="0" w:lastRowFirstColumn="0" w:lastRowLastColumn="0"/>
            </w:pPr>
          </w:p>
        </w:tc>
      </w:tr>
    </w:tbl>
    <w:p w14:paraId="1825A713" w14:textId="77777777" w:rsidR="002C50F9" w:rsidRPr="002C50F9" w:rsidRDefault="002C50F9" w:rsidP="002C50F9">
      <w:pPr>
        <w:sectPr w:rsidR="002C50F9" w:rsidRPr="002C50F9" w:rsidSect="00DD5CB2">
          <w:pgSz w:w="12240" w:h="15840"/>
          <w:pgMar w:top="1340" w:right="1080" w:bottom="280" w:left="1080" w:header="723" w:footer="0" w:gutter="0"/>
          <w:pgNumType w:fmt="lowerRoman"/>
          <w:cols w:space="720"/>
        </w:sectPr>
      </w:pPr>
    </w:p>
    <w:p w14:paraId="7891F0CB" w14:textId="3BA75ADA" w:rsidR="00D172BA" w:rsidRDefault="00444FDB" w:rsidP="009D102C">
      <w:pPr>
        <w:pStyle w:val="1"/>
      </w:pPr>
      <w:bookmarkStart w:id="0" w:name="_Toc226309590"/>
      <w:r>
        <w:lastRenderedPageBreak/>
        <w:t>Εισαγωγή</w:t>
      </w:r>
      <w:bookmarkEnd w:id="0"/>
    </w:p>
    <w:p w14:paraId="79E51FB1" w14:textId="4E48F141" w:rsidR="00444FDB" w:rsidRDefault="00444FDB" w:rsidP="00444FDB">
      <w:r w:rsidRPr="002F17DC">
        <w:rPr>
          <w:highlight w:val="yellow"/>
        </w:rPr>
        <w:t>Γενικά (γιατί evac modelling?)</w:t>
      </w:r>
    </w:p>
    <w:p w14:paraId="0B565D6E" w14:textId="02E22679" w:rsidR="00CF2085" w:rsidRDefault="00962FED" w:rsidP="00444FDB">
      <w:r>
        <w:t xml:space="preserve">Μέσα σε μία βιομηχανική μονάδα υπάρχουν </w:t>
      </w:r>
      <w:r w:rsidR="005E5FE3">
        <w:t>ποικίλες</w:t>
      </w:r>
      <w:r>
        <w:t xml:space="preserve"> πηγές κινδύνου, όπως χημικ</w:t>
      </w:r>
      <w:r w:rsidR="00E9515A">
        <w:t>οί παράγοντες</w:t>
      </w:r>
      <w:r>
        <w:t xml:space="preserve">, πολύ θερμά ή ψυχρά ρεύματα, </w:t>
      </w:r>
      <w:r w:rsidR="005E5FE3">
        <w:t>κινούμενα μηχανήματα</w:t>
      </w:r>
      <w:r>
        <w:t xml:space="preserve">, και ούτω καθεξής. </w:t>
      </w:r>
      <w:r w:rsidR="00AD641B">
        <w:t>Μία ι</w:t>
      </w:r>
      <w:commentRangeStart w:id="1"/>
      <w:r w:rsidR="005E5FE3" w:rsidRPr="005E5FE3">
        <w:t>διαίτερα επικίνδυνη πηγή κινδύνου είναι</w:t>
      </w:r>
      <w:commentRangeEnd w:id="1"/>
      <w:r w:rsidR="00E10E83">
        <w:rPr>
          <w:rStyle w:val="ac"/>
          <w:sz w:val="24"/>
          <w:szCs w:val="22"/>
        </w:rPr>
        <w:commentReference w:id="1"/>
      </w:r>
      <w:r>
        <w:t xml:space="preserve"> η διασπορά τοξικών αερίω</w:t>
      </w:r>
      <w:r w:rsidR="00E4734D">
        <w:t>ν</w:t>
      </w:r>
      <w:r w:rsidR="002F17DC">
        <w:t xml:space="preserve">, η οποία δύναται να προκαλέσει σοβαρά προβλήματα </w:t>
      </w:r>
      <w:r w:rsidR="002F17DC" w:rsidRPr="00613FF3">
        <w:t>υγείας</w:t>
      </w:r>
      <w:r w:rsidR="00E4734D" w:rsidRPr="00613FF3">
        <w:t xml:space="preserve"> </w:t>
      </w:r>
      <w:r w:rsidR="00E4734D" w:rsidRPr="00613FF3">
        <w:fldChar w:fldCharType="begin"/>
      </w:r>
      <w:r w:rsidR="00E4734D" w:rsidRPr="00613FF3">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E4734D" w:rsidRPr="00613FF3">
        <w:fldChar w:fldCharType="separate"/>
      </w:r>
      <w:r w:rsidR="00E4734D" w:rsidRPr="00613FF3">
        <w:rPr>
          <w:noProof/>
        </w:rPr>
        <w:t>(</w:t>
      </w:r>
      <w:hyperlink w:anchor="_ENREF_24" w:tooltip="Issa, 2024 #6" w:history="1">
        <w:r w:rsidR="0037268C" w:rsidRPr="0037268C">
          <w:rPr>
            <w:rStyle w:val="-"/>
          </w:rPr>
          <w:t>Issa, 2024</w:t>
        </w:r>
      </w:hyperlink>
      <w:r w:rsidR="00E4734D" w:rsidRPr="00613FF3">
        <w:rPr>
          <w:noProof/>
        </w:rPr>
        <w:t>)</w:t>
      </w:r>
      <w:r w:rsidR="00E4734D" w:rsidRPr="00613FF3">
        <w:fldChar w:fldCharType="end"/>
      </w:r>
      <w:r w:rsidR="002F17DC" w:rsidRPr="00613FF3">
        <w:t xml:space="preserve">. </w:t>
      </w:r>
      <w:r w:rsidR="00E4734D" w:rsidRPr="00613FF3">
        <w:t>Η εκδήλωση του φαινομένου</w:t>
      </w:r>
      <w:r w:rsidR="00C351F2" w:rsidRPr="00613FF3">
        <w:t xml:space="preserve"> μπορεί να λάβει </w:t>
      </w:r>
      <w:r w:rsidR="00E4734D" w:rsidRPr="00613FF3">
        <w:t>τρομακτικές</w:t>
      </w:r>
      <w:r w:rsidR="00C351F2" w:rsidRPr="00613FF3">
        <w:t xml:space="preserve"> εκτάσεις</w:t>
      </w:r>
      <w:r w:rsidR="00E4734D" w:rsidRPr="00613FF3">
        <w:t xml:space="preserve">, </w:t>
      </w:r>
      <w:r w:rsidR="00E9515A" w:rsidRPr="00E9515A">
        <w:t>όπως συνέβη στο ατύχημα στο Bhopal της Ινδίας</w:t>
      </w:r>
      <w:r w:rsidR="00E9515A">
        <w:t xml:space="preserve"> </w:t>
      </w:r>
      <w:r w:rsidR="00CF2085" w:rsidRPr="00613FF3">
        <w:fldChar w:fldCharType="begin"/>
      </w:r>
      <w:r w:rsidR="00CF2085" w:rsidRPr="00613FF3">
        <w:instrText xml:space="preserve"> ADDIN EN.CITE &lt;EndNote&gt;&lt;Cite&gt;&lt;Author&gt;Kay&lt;/Author&gt;&lt;Year&gt;2023&lt;/Year&gt;&lt;RecNum&gt;7&lt;/RecNum&gt;&lt;DisplayText&gt;(Kay and Kähler, 2023)&lt;/DisplayText&gt;&lt;record&gt;&lt;rec-number&gt;7&lt;/rec-number&gt;&lt;foreign-keys&gt;&lt;key app="EN" db-id="dxs5p5de0w55t0erd255s0tbrzsd22z0ts0d" timestamp="1766407386"&gt;7&lt;/key&gt;&lt;/foreign-keys&gt;&lt;ref-type name="Encyclopedia"&gt;53&lt;/ref-type&gt;&lt;contributors&gt;&lt;authors&gt;&lt;author&gt;Kay, Francis P. Mac&lt;/author&gt;&lt;author&gt;Kähler, Karen N.&lt;/author&gt;&lt;/authors&gt;&lt;/contributors&gt;&lt;titles&gt;&lt;title&gt;Bhopal Disaster&lt;/title&gt;&lt;secondary-title&gt;Research Starters: Science&lt;/secondary-title&gt;&lt;/titles&gt;&lt;dates&gt;&lt;year&gt;2023&lt;/year&gt;&lt;/dates&gt;&lt;publisher&gt;EBSCO&lt;/publisher&gt;&lt;urls&gt;&lt;related-urls&gt;&lt;url&gt;https://www.ebsco.com/research-starters/science/bhopal-disaster&lt;/url&gt;&lt;/related-urls&gt;&lt;/urls&gt;&lt;access-date&gt;2025/12/22&lt;/access-date&gt;&lt;/record&gt;&lt;/Cite&gt;&lt;/EndNote&gt;</w:instrText>
      </w:r>
      <w:r w:rsidR="00CF2085" w:rsidRPr="00613FF3">
        <w:fldChar w:fldCharType="separate"/>
      </w:r>
      <w:r w:rsidR="00CF2085" w:rsidRPr="00613FF3">
        <w:rPr>
          <w:noProof/>
        </w:rPr>
        <w:t>(</w:t>
      </w:r>
      <w:hyperlink w:anchor="_ENREF_32" w:tooltip="Kay, 2023 #7" w:history="1">
        <w:r w:rsidR="0037268C" w:rsidRPr="0037268C">
          <w:rPr>
            <w:rStyle w:val="-"/>
          </w:rPr>
          <w:t>Kay and Kähler, 2023</w:t>
        </w:r>
      </w:hyperlink>
      <w:r w:rsidR="00CF2085" w:rsidRPr="00613FF3">
        <w:rPr>
          <w:noProof/>
        </w:rPr>
        <w:t>)</w:t>
      </w:r>
      <w:r w:rsidR="00CF2085" w:rsidRPr="00613FF3">
        <w:fldChar w:fldCharType="end"/>
      </w:r>
      <w:r w:rsidR="00C351F2" w:rsidRPr="00613FF3">
        <w:t xml:space="preserve">. </w:t>
      </w:r>
      <w:r w:rsidR="002F17DC" w:rsidRPr="00613FF3">
        <w:t xml:space="preserve">Σε </w:t>
      </w:r>
      <w:r w:rsidR="00C71F60" w:rsidRPr="00613FF3">
        <w:t xml:space="preserve">περιπτώσεις </w:t>
      </w:r>
      <w:r w:rsidR="00E9515A">
        <w:t>όπως</w:t>
      </w:r>
      <w:r w:rsidR="00C71F60" w:rsidRPr="00613FF3">
        <w:t xml:space="preserve"> αυτή</w:t>
      </w:r>
      <w:r w:rsidR="002F17DC" w:rsidRPr="00613FF3">
        <w:t xml:space="preserve"> δεν γίνεται πλέον λόγος για </w:t>
      </w:r>
      <w:r w:rsidR="00CF2085" w:rsidRPr="00613FF3">
        <w:t xml:space="preserve">ένα </w:t>
      </w:r>
      <w:r w:rsidR="002F17DC" w:rsidRPr="00613FF3">
        <w:t>απλό ατύχημα, αλλά για μία καταστροφή που χρήζει άμεσης εκκένωσης.</w:t>
      </w:r>
      <w:r w:rsidR="00CF2085" w:rsidRPr="00613FF3">
        <w:t xml:space="preserve"> Προκειμένου η εκκένωση του πλήθους κατά τη διάρκεια μίας κατάστασης εκτάκτου ανάγκης να είναι επιτυχής, πρέπει να έχει προηγηθεί λεπτομερής έλεγχος του περιβάλλοντος χώρου. Συγκεκριμένα, οι </w:t>
      </w:r>
      <w:r w:rsidR="00A8419F" w:rsidRPr="00613FF3">
        <w:t>αρχές</w:t>
      </w:r>
      <w:r w:rsidR="00CF2085" w:rsidRPr="00613FF3">
        <w:t xml:space="preserve"> αντιμετώπισης πρέπει να έχουν λάβει μέτρα για τη μείωση και μετρίαση των κινδύνων</w:t>
      </w:r>
      <w:r w:rsidR="00A8419F" w:rsidRPr="00613FF3">
        <w:t xml:space="preserve"> εντός του </w:t>
      </w:r>
      <w:r w:rsidR="003C14DF" w:rsidRPr="00613FF3">
        <w:t>τομέα</w:t>
      </w:r>
      <w:r w:rsidR="00A8419F" w:rsidRPr="00613FF3">
        <w:t xml:space="preserve"> των αρμοδιοτήτων τους</w:t>
      </w:r>
      <w:r w:rsidR="00CF2085" w:rsidRPr="00613FF3">
        <w:t>, να είναι έτοιμ</w:t>
      </w:r>
      <w:r w:rsidR="00E9515A">
        <w:t>ες</w:t>
      </w:r>
      <w:r w:rsidR="00CF2085" w:rsidRPr="00613FF3">
        <w:t xml:space="preserve"> να αντιδράσουν και να</w:t>
      </w:r>
      <w:r w:rsidR="00A8419F" w:rsidRPr="00613FF3">
        <w:t xml:space="preserve"> παρέχουν υποστήριξη</w:t>
      </w:r>
      <w:r w:rsidR="00CF2085" w:rsidRPr="00613FF3">
        <w:t xml:space="preserve"> </w:t>
      </w:r>
      <w:r w:rsidR="00A8419F" w:rsidRPr="00613FF3">
        <w:t>στους πληγμένους, και τέλος να μπορούν να ανακάμψουν από το συμβάν</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37268C" w:rsidRPr="0037268C">
          <w:rPr>
            <w:rStyle w:val="-"/>
          </w:rPr>
          <w:t>Aldahlawi et al., 2024</w:t>
        </w:r>
      </w:hyperlink>
      <w:r w:rsidR="00DB2B9A">
        <w:rPr>
          <w:noProof/>
        </w:rPr>
        <w:t>)</w:t>
      </w:r>
      <w:r w:rsidR="00DB2B9A">
        <w:fldChar w:fldCharType="end"/>
      </w:r>
      <w:r w:rsidR="00A8419F" w:rsidRPr="00613FF3">
        <w:t xml:space="preserve">. Ένα ιδιαίτερα χρήσιμο εργαλείο για την επίτευξη </w:t>
      </w:r>
      <w:r w:rsidR="003C14DF" w:rsidRPr="00613FF3">
        <w:t>των προληπτικών μέτρων</w:t>
      </w:r>
      <w:r w:rsidR="00A8419F" w:rsidRPr="00613FF3">
        <w:t xml:space="preserve"> είναι ο σχεδιασμός μοντέλων</w:t>
      </w:r>
      <w:r w:rsidR="003C14DF" w:rsidRPr="00613FF3">
        <w:t xml:space="preserve"> και πλάνων</w:t>
      </w:r>
      <w:r w:rsidR="00A8419F" w:rsidRPr="00613FF3">
        <w:t xml:space="preserve"> διαφυγής (</w:t>
      </w:r>
      <w:r w:rsidR="00A8419F" w:rsidRPr="00613FF3">
        <w:rPr>
          <w:lang w:val="en-US"/>
        </w:rPr>
        <w:t>evacuation</w:t>
      </w:r>
      <w:r w:rsidR="003C14DF" w:rsidRPr="00613FF3">
        <w:t xml:space="preserve"> </w:t>
      </w:r>
      <w:r w:rsidR="003C14DF" w:rsidRPr="00613FF3">
        <w:rPr>
          <w:lang w:val="en-US"/>
        </w:rPr>
        <w:t>planning</w:t>
      </w:r>
      <w:r w:rsidR="003C14DF" w:rsidRPr="00613FF3">
        <w:t xml:space="preserve"> </w:t>
      </w:r>
      <w:r w:rsidR="003C14DF" w:rsidRPr="00613FF3">
        <w:rPr>
          <w:lang w:val="en-US"/>
        </w:rPr>
        <w:t>and</w:t>
      </w:r>
      <w:r w:rsidR="00A8419F" w:rsidRPr="00613FF3">
        <w:t xml:space="preserve"> </w:t>
      </w:r>
      <w:r w:rsidR="00A8419F" w:rsidRPr="00613FF3">
        <w:rPr>
          <w:lang w:val="en-US"/>
        </w:rPr>
        <w:t>modelling</w:t>
      </w:r>
      <w:r w:rsidR="00A8419F" w:rsidRPr="00613FF3">
        <w:t>).</w:t>
      </w:r>
      <w:r w:rsidR="00C478B5" w:rsidRPr="00613FF3">
        <w:t xml:space="preserve"> Ως διαφυγή, ή αλλιώς εκκένωση, ορίζεται η μεταφορά των ανθρώπων από μία </w:t>
      </w:r>
      <w:r w:rsidR="00C71F60" w:rsidRPr="00613FF3">
        <w:t>επικίνδυνη</w:t>
      </w:r>
      <w:r w:rsidR="00C478B5" w:rsidRPr="00613FF3">
        <w:t xml:space="preserve"> περιοχή σε μία ασφαλή περιοχή. </w:t>
      </w:r>
      <w:r w:rsidR="00C71F60" w:rsidRPr="00613FF3">
        <w:t>Η εκκένωση μ</w:t>
      </w:r>
      <w:r w:rsidR="00C478B5" w:rsidRPr="00613FF3">
        <w:t>πορεί να διακριθεί ως μικρής ή μεγάλης εμβέλειας, χωρίς προειδοποίηση ή προειδοποίηση</w:t>
      </w:r>
      <w:r w:rsidR="00C71F60" w:rsidRPr="00613FF3">
        <w:t xml:space="preserve"> τελευταίας στιγμής</w:t>
      </w:r>
      <w:r w:rsidR="00C478B5" w:rsidRPr="00613FF3">
        <w:t>, και σαν υποχρεωτική, συνιστάμενη ή εθελοντική</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37268C" w:rsidRPr="0037268C">
          <w:rPr>
            <w:rStyle w:val="-"/>
          </w:rPr>
          <w:t>Aldahlawi et al., 2024</w:t>
        </w:r>
      </w:hyperlink>
      <w:r w:rsidR="00DB2B9A">
        <w:rPr>
          <w:noProof/>
        </w:rPr>
        <w:t>)</w:t>
      </w:r>
      <w:r w:rsidR="00DB2B9A">
        <w:fldChar w:fldCharType="end"/>
      </w:r>
      <w:r w:rsidR="00C478B5" w:rsidRPr="00613FF3">
        <w:t>.</w:t>
      </w:r>
      <w:r w:rsidR="003C14DF" w:rsidRPr="00613FF3">
        <w:t xml:space="preserve"> Μέσω</w:t>
      </w:r>
      <w:r w:rsidR="00C71F60" w:rsidRPr="00613FF3">
        <w:t xml:space="preserve"> </w:t>
      </w:r>
      <w:r w:rsidR="003C14DF" w:rsidRPr="00613FF3">
        <w:t>της διαδικασίας</w:t>
      </w:r>
      <w:r w:rsidR="00C71F60" w:rsidRPr="00613FF3">
        <w:t xml:space="preserve"> της εκκένωσης</w:t>
      </w:r>
      <w:r w:rsidR="003C14DF" w:rsidRPr="00613FF3">
        <w:t xml:space="preserve"> μπορούν να προσδιοριστούν διάφορα σημεία της διαδρομής όπου </w:t>
      </w:r>
      <w:r w:rsidR="00E608E3">
        <w:t>μπορούν</w:t>
      </w:r>
      <w:r w:rsidR="003C14DF" w:rsidRPr="00613FF3">
        <w:t xml:space="preserve"> να προκαλέσουν αργοπορία </w:t>
      </w:r>
      <w:r w:rsidR="00C71F60" w:rsidRPr="00613FF3">
        <w:t>κατά τη μετακίνηση του πλήθους</w:t>
      </w:r>
      <w:r w:rsidR="003C14DF" w:rsidRPr="00613FF3">
        <w:t>, η οποία με τη σειρά της αυξάνει τη</w:t>
      </w:r>
      <w:r w:rsidR="00E608E3">
        <w:t>ν</w:t>
      </w:r>
      <w:r w:rsidR="003C14DF" w:rsidRPr="00613FF3">
        <w:t xml:space="preserve"> πιθανότητα έκθεσης των εμπλεκομένων σε κίνδυνο. </w:t>
      </w:r>
      <w:r w:rsidR="00172050" w:rsidRPr="00613FF3">
        <w:t>Επιπρόσθετα</w:t>
      </w:r>
      <w:r w:rsidR="003C14DF" w:rsidRPr="00613FF3">
        <w:t xml:space="preserve">, η αποτελεσματική ανάπτυξη </w:t>
      </w:r>
      <w:r w:rsidR="00172050" w:rsidRPr="00613FF3">
        <w:t xml:space="preserve">μοντέλων και πλάνων διαφυγής έχει ως αποτέλεσμα την αποφυγή δευτερευόντων περιστατικών, την ελαχιστοποίηση των θυμάτων, την παροχή έγκαιρων πρώτων βοηθειών και την προστασία των υποδομών </w:t>
      </w:r>
      <w:r w:rsidR="00172050" w:rsidRPr="00613FF3">
        <w:fldChar w:fldCharType="begin"/>
      </w:r>
      <w:r w:rsidR="007B793F">
        <w:instrText xml:space="preserve"> ADDIN EN.CITE &lt;EndNote&gt;&lt;Cite&gt;&lt;Author&gt;Sun&lt;/Author&gt;&lt;Year&gt;2025&lt;/Year&gt;&lt;RecNum&gt;17&lt;/RecNum&gt;&lt;DisplayText&gt;(Sun et al., 2025)&lt;/DisplayText&gt;&lt;record&gt;&lt;rec-number&gt;17&lt;/rec-number&gt;&lt;foreign-keys&gt;&lt;key app="EN" db-id="dxs5p5de0w55t0erd255s0tbrzsd22z0ts0d" timestamp="1766922051"&gt;17&lt;/key&gt;&lt;/foreign-keys&gt;&lt;ref-type name="Journal Article"&gt;17&lt;/ref-type&gt;&lt;contributors&gt;&lt;authors&gt;&lt;author&gt;Sun, Hai&lt;/author&gt;&lt;author&gt;Han, Guorui&lt;/author&gt;&lt;author&gt;Zhang, Xiaowei&lt;/author&gt;&lt;author&gt;Ruan, Xuejing&lt;/author&gt;&lt;/authors&gt;&lt;/contributors&gt;&lt;titles&gt;&lt;title&gt;Grasping emergency dynamics: A review of group evacuation techniques and strategies in major emergencies&lt;/title&gt;&lt;secondary-title&gt;Journal of Safety Science and Resilience&lt;/secondary-title&gt;&lt;/titles&gt;&lt;periodical&gt;&lt;full-title&gt;Journal of Safety Science and Resilience&lt;/full-title&gt;&lt;/periodical&gt;&lt;pages&gt;1-20&lt;/pages&gt;&lt;volume&gt;6&lt;/volume&gt;&lt;number&gt;1&lt;/number&gt;&lt;section&gt;1&lt;/section&gt;&lt;keywords&gt;&lt;keyword&gt;Evacuation simulation&lt;/keyword&gt;&lt;keyword&gt;Simulation modeling&lt;/keyword&gt;&lt;keyword&gt;Strategy optimization&lt;/keyword&gt;&lt;keyword&gt;Disaster management&lt;/keyword&gt;&lt;keyword&gt;Bibliometric analysis&lt;/keyword&gt;&lt;/keywords&gt;&lt;dates&gt;&lt;year&gt;2025&lt;/year&gt;&lt;pub-dates&gt;&lt;date&gt;2025/03/01/&lt;/date&gt;&lt;/pub-dates&gt;&lt;/dates&gt;&lt;isbn&gt;26664496&lt;/isbn&gt;&lt;urls&gt;&lt;related-urls&gt;&lt;url&gt;https://www.sciencedirect.com/science/article/pii/S2666449624000628&lt;/url&gt;&lt;/related-urls&gt;&lt;/urls&gt;&lt;electronic-resource-num&gt;10.1016/j.jnlssr.2024.05.006&lt;/electronic-resource-num&gt;&lt;/record&gt;&lt;/Cite&gt;&lt;/EndNote&gt;</w:instrText>
      </w:r>
      <w:r w:rsidR="00172050" w:rsidRPr="00613FF3">
        <w:fldChar w:fldCharType="separate"/>
      </w:r>
      <w:r w:rsidR="00172050" w:rsidRPr="00613FF3">
        <w:rPr>
          <w:noProof/>
        </w:rPr>
        <w:t>(</w:t>
      </w:r>
      <w:hyperlink w:anchor="_ENREF_55" w:tooltip="Sun, 2025 #17" w:history="1">
        <w:r w:rsidR="0037268C" w:rsidRPr="0037268C">
          <w:rPr>
            <w:rStyle w:val="-"/>
          </w:rPr>
          <w:t>Sun et al., 2025</w:t>
        </w:r>
      </w:hyperlink>
      <w:r w:rsidR="00172050" w:rsidRPr="00613FF3">
        <w:rPr>
          <w:noProof/>
        </w:rPr>
        <w:t>)</w:t>
      </w:r>
      <w:r w:rsidR="00172050" w:rsidRPr="00613FF3">
        <w:fldChar w:fldCharType="end"/>
      </w:r>
      <w:r w:rsidR="00172050" w:rsidRPr="00613FF3">
        <w:t>.</w:t>
      </w:r>
      <w:r w:rsidR="00847805" w:rsidRPr="00613FF3">
        <w:t xml:space="preserve"> Διάφοροι παράγοντες που μπορούν να επηρεάσουν την αποτελεσματικότητα της εκκένωσης, χωρίς να</w:t>
      </w:r>
      <w:r w:rsidR="00847805">
        <w:t xml:space="preserve"> περιορίζ</w:t>
      </w:r>
      <w:r w:rsidR="001252A4">
        <w:t>ονται</w:t>
      </w:r>
      <w:r w:rsidR="00847805">
        <w:t xml:space="preserve"> σε αυτούς, είναι ο χρόνος που μεσολαβεί ανάμεσα στην προειδοποίηση και τ</w:t>
      </w:r>
      <w:r w:rsidR="001252A4">
        <w:t>ην εκτέλεση του</w:t>
      </w:r>
      <w:r w:rsidR="00847805">
        <w:t xml:space="preserve"> συμβάν</w:t>
      </w:r>
      <w:r w:rsidR="001252A4">
        <w:t>τος</w:t>
      </w:r>
      <w:r w:rsidR="00847805">
        <w:t>, ο χρόνος ανταπόκρισης, οι εντολές που δίνονται, η κατάσταση των δικτύων κυκλοφορίας και ο προσδιορισμός της κατάλληλης διαδρομής</w:t>
      </w:r>
      <w:r w:rsidR="001252A4">
        <w:t xml:space="preserve"> που θα ακολουθήσουν οι εμπλεκόμενοι</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37268C" w:rsidRPr="0037268C">
          <w:rPr>
            <w:rStyle w:val="-"/>
          </w:rPr>
          <w:t>Aldahlawi et al., 2024</w:t>
        </w:r>
      </w:hyperlink>
      <w:r w:rsidR="00DB2B9A">
        <w:rPr>
          <w:noProof/>
        </w:rPr>
        <w:t>)</w:t>
      </w:r>
      <w:r w:rsidR="00DB2B9A">
        <w:fldChar w:fldCharType="end"/>
      </w:r>
      <w:r w:rsidR="0066151F" w:rsidRPr="00613FF3">
        <w:t xml:space="preserve">, </w:t>
      </w:r>
      <w:r w:rsidR="00D5312A" w:rsidRPr="00D5312A">
        <w:t>δηλαδή τον προσδιορισμό της δρομολόγησής τους</w:t>
      </w:r>
      <w:r w:rsidR="00847805" w:rsidRPr="00613FF3">
        <w:t>.</w:t>
      </w:r>
    </w:p>
    <w:p w14:paraId="48430349" w14:textId="77777777" w:rsidR="00847805" w:rsidRDefault="00847805" w:rsidP="00444FDB"/>
    <w:p w14:paraId="65FDAF80" w14:textId="77C1616E" w:rsidR="00444FDB" w:rsidRDefault="00444FDB" w:rsidP="00444FDB">
      <w:r w:rsidRPr="002F17DC">
        <w:rPr>
          <w:highlight w:val="yellow"/>
        </w:rPr>
        <w:t>Γενικά για το πώς γίνεται το evac modelling (social force, agents, etc), υπάρχουσες αναφορές, κενά στη βιβλιογραφία, μεγαλύτερο κενό = dynamic modelling</w:t>
      </w:r>
    </w:p>
    <w:p w14:paraId="46C75083" w14:textId="6FDFE986" w:rsidR="004B02E2" w:rsidRPr="00286093" w:rsidRDefault="001E047D" w:rsidP="00444FDB">
      <w:commentRangeStart w:id="2"/>
      <w:r w:rsidRPr="001E047D">
        <w:t xml:space="preserve">Με ποιους τρόπους προσεγγίζεται η </w:t>
      </w:r>
      <w:r>
        <w:t>ανάπτυξη μοντέλων εκκένωσης</w:t>
      </w:r>
      <w:r w:rsidRPr="001E047D">
        <w:t xml:space="preserve"> (evacuation modelling), ποιες μεθοδολογικές κατηγορίες μοντέλων </w:t>
      </w:r>
      <w:r>
        <w:t>υπάρχουν</w:t>
      </w:r>
      <w:r w:rsidRPr="001E047D">
        <w:t xml:space="preserve"> και σε ποιο βαθμό τα υφιστάμενα μοντέλα καλύπτουν ζητήματα δυναμικής δρομολόγησης</w:t>
      </w:r>
      <w:r>
        <w:t xml:space="preserve"> (</w:t>
      </w:r>
      <w:r>
        <w:rPr>
          <w:lang w:val="en-US"/>
        </w:rPr>
        <w:t>dynamic</w:t>
      </w:r>
      <w:r w:rsidRPr="001E047D">
        <w:t xml:space="preserve"> </w:t>
      </w:r>
      <w:r>
        <w:rPr>
          <w:lang w:val="en-US"/>
        </w:rPr>
        <w:t>pathfinding</w:t>
      </w:r>
      <w:r w:rsidRPr="001E047D">
        <w:t>) σε μεταβαλλόμενες συνθήκες κινδύνου;</w:t>
      </w:r>
      <w:r>
        <w:t xml:space="preserve"> </w:t>
      </w:r>
      <w:commentRangeEnd w:id="2"/>
      <w:r w:rsidR="005426D9">
        <w:rPr>
          <w:rStyle w:val="ac"/>
          <w:sz w:val="24"/>
          <w:szCs w:val="22"/>
        </w:rPr>
        <w:commentReference w:id="2"/>
      </w:r>
      <w:r w:rsidR="00277AE0">
        <w:t>Τα τελευταία περίπου τριάντα χρόνια, η ε</w:t>
      </w:r>
      <w:r w:rsidR="0046621C">
        <w:t>κδήλωση φυσικών</w:t>
      </w:r>
      <w:r w:rsidR="00882A93" w:rsidRPr="00882A93">
        <w:t xml:space="preserve"> </w:t>
      </w:r>
      <w:r w:rsidR="0046621C">
        <w:t>αλλά και ανθρωπογενών καταστροφών</w:t>
      </w:r>
      <w:r w:rsidR="00882A93" w:rsidRPr="00882A93">
        <w:t xml:space="preserve"> </w:t>
      </w:r>
      <w:r w:rsidR="00882A93" w:rsidRPr="00613FF3">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instrText xml:space="preserve"> ADDIN EN.CITE </w:instrText>
      </w:r>
      <w:r w:rsidR="00EC3E3D">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instrText xml:space="preserve"> ADDIN EN.CITE.DATA </w:instrText>
      </w:r>
      <w:r w:rsidR="00EC3E3D">
        <w:fldChar w:fldCharType="end"/>
      </w:r>
      <w:r w:rsidR="00882A93" w:rsidRPr="00613FF3">
        <w:fldChar w:fldCharType="separate"/>
      </w:r>
      <w:r w:rsidR="00DB2B9A">
        <w:rPr>
          <w:noProof/>
        </w:rPr>
        <w:t>(</w:t>
      </w:r>
      <w:hyperlink w:anchor="_ENREF_1" w:tooltip="Aldahlawi, 2024 #13" w:history="1">
        <w:r w:rsidR="0037268C" w:rsidRPr="0037268C">
          <w:rPr>
            <w:rStyle w:val="-"/>
          </w:rPr>
          <w:t>Aldahlawi et al., 2024</w:t>
        </w:r>
      </w:hyperlink>
      <w:r w:rsidR="00DB2B9A">
        <w:rPr>
          <w:noProof/>
        </w:rPr>
        <w:t xml:space="preserve">, </w:t>
      </w:r>
      <w:hyperlink w:anchor="_ENREF_42" w:tooltip="Lovreglio, 2016 #22" w:history="1">
        <w:r w:rsidR="0037268C" w:rsidRPr="0037268C">
          <w:rPr>
            <w:rStyle w:val="-"/>
          </w:rPr>
          <w:t>Lovreglio, 2016</w:t>
        </w:r>
      </w:hyperlink>
      <w:r w:rsidR="00DB2B9A">
        <w:rPr>
          <w:noProof/>
        </w:rPr>
        <w:t xml:space="preserve">, </w:t>
      </w:r>
      <w:hyperlink w:anchor="_ENREF_55" w:tooltip="Sun, 2025 #17" w:history="1">
        <w:r w:rsidR="0037268C" w:rsidRPr="0037268C">
          <w:rPr>
            <w:rStyle w:val="-"/>
          </w:rPr>
          <w:t>Sun et al., 2025</w:t>
        </w:r>
      </w:hyperlink>
      <w:r w:rsidR="00DB2B9A">
        <w:rPr>
          <w:noProof/>
        </w:rPr>
        <w:t>)</w:t>
      </w:r>
      <w:r w:rsidR="00882A93" w:rsidRPr="00613FF3">
        <w:fldChar w:fldCharType="end"/>
      </w:r>
      <w:r w:rsidR="0046621C" w:rsidRPr="00613FF3">
        <w:t xml:space="preserve"> </w:t>
      </w:r>
      <w:r w:rsidR="00D5312A" w:rsidRPr="00D5312A">
        <w:t>έχει αναδείξει</w:t>
      </w:r>
      <w:r w:rsidR="0046621C" w:rsidRPr="00613FF3">
        <w:t xml:space="preserve"> την ανάγκη για την ανάπτυξη νέων εργαλείων και μεθόδων προσομοίωσης της </w:t>
      </w:r>
      <w:r w:rsidR="00D5312A" w:rsidRPr="00D5312A">
        <w:t>εκκένωσης των εμπλεκομένων</w:t>
      </w:r>
      <w:r w:rsidR="0046621C" w:rsidRPr="00613FF3">
        <w:t>.</w:t>
      </w:r>
      <w:r w:rsidR="00806464" w:rsidRPr="00613FF3">
        <w:t xml:space="preserve"> </w:t>
      </w:r>
      <w:commentRangeStart w:id="3"/>
      <w:commentRangeStart w:id="4"/>
      <w:r w:rsidR="00806464" w:rsidRPr="00613FF3">
        <w:t>Ενώ μελέτες</w:t>
      </w:r>
      <w:r w:rsidR="00CF3C54" w:rsidRPr="00613FF3">
        <w:t xml:space="preserve"> κ</w:t>
      </w:r>
      <w:r w:rsidR="00D5312A">
        <w:t>α</w:t>
      </w:r>
      <w:r w:rsidR="00CF3C54" w:rsidRPr="00613FF3">
        <w:t xml:space="preserve">ι έρευνες σε αυτόν τον διεπιστημονικό κλάδο </w:t>
      </w:r>
      <w:r w:rsidR="00806464" w:rsidRPr="00613FF3">
        <w:t>δεν απουσίαζαν στο παρελθόν</w:t>
      </w:r>
      <w:commentRangeEnd w:id="3"/>
      <w:r w:rsidR="005426D9" w:rsidRPr="00613FF3">
        <w:rPr>
          <w:rStyle w:val="ac"/>
          <w:sz w:val="24"/>
          <w:szCs w:val="22"/>
        </w:rPr>
        <w:commentReference w:id="3"/>
      </w:r>
      <w:commentRangeEnd w:id="4"/>
      <w:r w:rsidR="00D5312A" w:rsidRPr="00613FF3">
        <w:rPr>
          <w:rStyle w:val="ac"/>
          <w:sz w:val="24"/>
          <w:szCs w:val="22"/>
        </w:rPr>
        <w:commentReference w:id="4"/>
      </w:r>
      <w:r w:rsidR="00806464" w:rsidRPr="00613FF3">
        <w:t xml:space="preserve">, μετά την τρομοκρατική επίθεση </w:t>
      </w:r>
      <w:r w:rsidR="002C50F9" w:rsidRPr="00613FF3">
        <w:t>στο</w:t>
      </w:r>
      <w:r w:rsidR="00D5312A" w:rsidRPr="00D5312A">
        <w:t xml:space="preserve"> </w:t>
      </w:r>
      <w:r w:rsidR="00D5312A">
        <w:t>Παγκόσμιο Κέντρο Εμπορίου</w:t>
      </w:r>
      <w:r w:rsidR="002C50F9" w:rsidRPr="00613FF3">
        <w:t xml:space="preserve"> </w:t>
      </w:r>
      <w:r w:rsidR="00D5312A">
        <w:t>(</w:t>
      </w:r>
      <w:r w:rsidR="00D5312A">
        <w:rPr>
          <w:lang w:val="en-US"/>
        </w:rPr>
        <w:t>World</w:t>
      </w:r>
      <w:r w:rsidR="00D5312A" w:rsidRPr="00D5312A">
        <w:t xml:space="preserve"> </w:t>
      </w:r>
      <w:r w:rsidR="00D5312A">
        <w:rPr>
          <w:lang w:val="en-US"/>
        </w:rPr>
        <w:t>Trade</w:t>
      </w:r>
      <w:r w:rsidR="00D5312A" w:rsidRPr="00D5312A">
        <w:t xml:space="preserve"> </w:t>
      </w:r>
      <w:r w:rsidR="00D5312A">
        <w:rPr>
          <w:lang w:val="en-US"/>
        </w:rPr>
        <w:t>Center</w:t>
      </w:r>
      <w:r w:rsidR="00D5312A" w:rsidRPr="00D5312A">
        <w:t xml:space="preserve">, </w:t>
      </w:r>
      <w:r w:rsidR="002C50F9" w:rsidRPr="00613FF3">
        <w:rPr>
          <w:lang w:val="en-US"/>
        </w:rPr>
        <w:t>WTC</w:t>
      </w:r>
      <w:r w:rsidR="00D5312A" w:rsidRPr="00D5312A">
        <w:t>)</w:t>
      </w:r>
      <w:r w:rsidR="002C50F9" w:rsidRPr="00613FF3">
        <w:t xml:space="preserve"> τον Σεπτέμβριο του 2001</w:t>
      </w:r>
      <w:r w:rsidR="00CF3C54" w:rsidRPr="00613FF3">
        <w:t xml:space="preserve"> πολλές ερευνητικές ομάδες</w:t>
      </w:r>
      <w:r w:rsidR="00ED7E1A" w:rsidRPr="00613FF3">
        <w:t xml:space="preserve">, </w:t>
      </w:r>
      <w:r w:rsidR="00686B4E">
        <w:t>στελεχωμένες με προσωπικό</w:t>
      </w:r>
      <w:r w:rsidR="00ED7E1A" w:rsidRPr="00613FF3">
        <w:t xml:space="preserve"> </w:t>
      </w:r>
      <w:r w:rsidR="00686B4E">
        <w:t>πολυποίκιλου επιστημονικού υποβάθρου,</w:t>
      </w:r>
      <w:r w:rsidR="00ED7E1A" w:rsidRPr="00613FF3">
        <w:t xml:space="preserve"> </w:t>
      </w:r>
      <w:r w:rsidR="00D5312A" w:rsidRPr="00D5312A">
        <w:t>ασχολήθηκαν με το αντικείμενο</w:t>
      </w:r>
      <w:r w:rsidR="00ED7E1A" w:rsidRPr="00613FF3">
        <w:t xml:space="preserve">. Αυτό που έγινε αισθητά αντιληπτό </w:t>
      </w:r>
      <w:r w:rsidR="00D5312A" w:rsidRPr="00D5312A">
        <w:t xml:space="preserve">κατά το συμβάν </w:t>
      </w:r>
      <w:r w:rsidR="00ED7E1A" w:rsidRPr="00613FF3">
        <w:t xml:space="preserve">ήταν το γεγονός ότι οι πληγμένοι, γενικότερα, δεν συμπεριφέρονται απαραίτητα όπως έχουν υπολογίσει οι μηχανικοί και οι επιστήμονες κατά </w:t>
      </w:r>
      <w:r w:rsidR="00D5312A" w:rsidRPr="00D5312A">
        <w:t>τον</w:t>
      </w:r>
      <w:r w:rsidR="00ED7E1A" w:rsidRPr="00613FF3">
        <w:t xml:space="preserve"> σχεδιασμό των κτιρίων </w:t>
      </w:r>
      <w:r w:rsidR="00ED7E1A" w:rsidRPr="00613FF3">
        <w:fldChar w:fldCharType="begin"/>
      </w:r>
      <w:r w:rsidR="00ED7E1A" w:rsidRPr="00613FF3">
        <w:instrText xml:space="preserve"> ADDIN EN.CITE &lt;EndNote&gt;&lt;Cite&gt;&lt;Author&gt;Kuligowski&lt;/Author&gt;&lt;Year&gt;2011&lt;/Year&gt;&lt;RecNum&gt;9&lt;/RecNum&gt;&lt;DisplayText&gt;(Kuligowski, 2011)&lt;/DisplayText&gt;&lt;record&gt;&lt;rec-number&gt;9&lt;/rec-number&gt;&lt;foreign-keys&gt;&lt;key app="EN" db-id="dxs5p5de0w55t0erd255s0tbrzsd22z0ts0d" timestamp="1766429688"&gt;9&lt;/key&gt;&lt;/foreign-keys&gt;&lt;ref-type name="Thesis"&gt;32&lt;/ref-type&gt;&lt;contributors&gt;&lt;authors&gt;&lt;author&gt;Kuligowski, Erica Dawn&lt;/author&gt;&lt;/authors&gt;&lt;/contributors&gt;&lt;titles&gt;&lt;title&gt;TERROR DEFEATED: Occupant Sensemaking, Decision-Making and Protective Action in the 2001 World Trade Center Disaster&lt;/title&gt;&lt;/titles&gt;&lt;dates&gt;&lt;year&gt;2011&lt;/year&gt;&lt;pub-dates&gt;&lt;date&gt;2011/01&lt;/date&gt;&lt;/pub-dates&gt;&lt;/dates&gt;&lt;pub-location&gt;Boulder, CO&lt;/pub-location&gt;&lt;publisher&gt;University of Colorado at Boulder&lt;/publisher&gt;&lt;work-type&gt;PhD thesis&lt;/work-type&gt;&lt;urls&gt;&lt;related-urls&gt;&lt;url&gt;https://scholar.colorado.edu/concern/graduate_thesis_or_dissertations/6t053g11g&lt;/url&gt;&lt;url&gt;https://www.researchgate.net/publication/277845767_Terror_defeated_Occupant_sensemaking_decision-making_and_protective_action_in_the_2001_World_Trade_Center_disaster&lt;/url&gt;&lt;/related-urls&gt;&lt;/urls&gt;&lt;access-date&gt;2025/12/22&lt;/access-date&gt;&lt;/record&gt;&lt;/Cite&gt;&lt;/EndNote&gt;</w:instrText>
      </w:r>
      <w:r w:rsidR="00ED7E1A" w:rsidRPr="00613FF3">
        <w:fldChar w:fldCharType="separate"/>
      </w:r>
      <w:r w:rsidR="00ED7E1A" w:rsidRPr="00613FF3">
        <w:rPr>
          <w:noProof/>
        </w:rPr>
        <w:t>(</w:t>
      </w:r>
      <w:hyperlink w:anchor="_ENREF_37" w:tooltip="Kuligowski, 2011 #9" w:history="1">
        <w:r w:rsidR="0037268C" w:rsidRPr="0037268C">
          <w:rPr>
            <w:rStyle w:val="-"/>
          </w:rPr>
          <w:t>Kuligowski, 2011</w:t>
        </w:r>
      </w:hyperlink>
      <w:r w:rsidR="00ED7E1A" w:rsidRPr="00613FF3">
        <w:rPr>
          <w:noProof/>
        </w:rPr>
        <w:t>)</w:t>
      </w:r>
      <w:r w:rsidR="00ED7E1A" w:rsidRPr="00613FF3">
        <w:fldChar w:fldCharType="end"/>
      </w:r>
      <w:r w:rsidR="00ED7E1A" w:rsidRPr="00613FF3">
        <w:t>. Η</w:t>
      </w:r>
      <w:r w:rsidR="00F3100C" w:rsidRPr="00613FF3">
        <w:t xml:space="preserve"> κατανόηση της</w:t>
      </w:r>
      <w:r w:rsidR="00ED7E1A" w:rsidRPr="00613FF3">
        <w:t xml:space="preserve"> πολυπλοκότητα</w:t>
      </w:r>
      <w:r w:rsidR="00F3100C" w:rsidRPr="00613FF3">
        <w:t>ς</w:t>
      </w:r>
      <w:r w:rsidR="00ED7E1A" w:rsidRPr="00613FF3">
        <w:t xml:space="preserve"> της ανθρώπινης ψυχολογίας σε συνδυασμό με τη συμπεριφορά του ατόμου μέσα σε ένα ευρύτερο κοινωνικό σύνολο</w:t>
      </w:r>
      <w:r w:rsidR="00133FA7" w:rsidRPr="00613FF3">
        <w:t xml:space="preserve"> κατά τη διάρκεια ενός έκτακτου συμβάντος,</w:t>
      </w:r>
      <w:r w:rsidR="00ED7E1A" w:rsidRPr="00613FF3">
        <w:t xml:space="preserve"> αποτελούν δύο </w:t>
      </w:r>
      <w:r w:rsidR="00F3100C" w:rsidRPr="00613FF3">
        <w:t>από τις μεγαλύτερες προκλήσεις που αντιμετωπίζουν οι ερευνητές στο σχεδιασμό μοντέλων εκκένωσης</w:t>
      </w:r>
      <w:r w:rsidR="00133FA7" w:rsidRPr="00613FF3">
        <w:t>, και ε</w:t>
      </w:r>
      <w:r w:rsidR="00F3100C" w:rsidRPr="00613FF3">
        <w:t>ιδικότερα η μαθηματική τους μοντελοποίηση</w:t>
      </w:r>
      <w:r w:rsidR="00133FA7" w:rsidRPr="00613FF3">
        <w:t xml:space="preserve"> </w:t>
      </w:r>
      <w:r w:rsidR="00133FA7" w:rsidRPr="00613FF3">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instrText xml:space="preserve"> ADDIN EN.CITE </w:instrText>
      </w:r>
      <w:r w:rsidR="00EC3E3D">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instrText xml:space="preserve"> ADDIN EN.CITE.DATA </w:instrText>
      </w:r>
      <w:r w:rsidR="00EC3E3D">
        <w:fldChar w:fldCharType="end"/>
      </w:r>
      <w:r w:rsidR="00133FA7" w:rsidRPr="00613FF3">
        <w:fldChar w:fldCharType="separate"/>
      </w:r>
      <w:r w:rsidR="00EC34E8" w:rsidRPr="00613FF3">
        <w:rPr>
          <w:noProof/>
        </w:rPr>
        <w:t>(</w:t>
      </w:r>
      <w:hyperlink w:anchor="_ENREF_17" w:tooltip="Gwynne, 2016 #10" w:history="1">
        <w:r w:rsidR="0037268C" w:rsidRPr="0037268C">
          <w:rPr>
            <w:rStyle w:val="-"/>
          </w:rPr>
          <w:t>Gwynne et al., 2016</w:t>
        </w:r>
      </w:hyperlink>
      <w:r w:rsidR="00EC34E8" w:rsidRPr="00613FF3">
        <w:rPr>
          <w:noProof/>
        </w:rPr>
        <w:t xml:space="preserve">, </w:t>
      </w:r>
      <w:hyperlink w:anchor="_ENREF_48" w:tooltip="Senanayake, 2024 #16" w:history="1">
        <w:r w:rsidR="0037268C" w:rsidRPr="0037268C">
          <w:rPr>
            <w:rStyle w:val="-"/>
          </w:rPr>
          <w:t>Senanayake et al., 2024</w:t>
        </w:r>
      </w:hyperlink>
      <w:r w:rsidR="00EC34E8" w:rsidRPr="00613FF3">
        <w:rPr>
          <w:noProof/>
        </w:rPr>
        <w:t xml:space="preserve">, </w:t>
      </w:r>
      <w:hyperlink w:anchor="_ENREF_67" w:tooltip="Zheng, 2009 #23" w:history="1">
        <w:r w:rsidR="0037268C" w:rsidRPr="0037268C">
          <w:rPr>
            <w:rStyle w:val="-"/>
          </w:rPr>
          <w:t>Zheng et al., 2009</w:t>
        </w:r>
      </w:hyperlink>
      <w:r w:rsidR="00EC34E8" w:rsidRPr="00613FF3">
        <w:rPr>
          <w:noProof/>
        </w:rPr>
        <w:t>)</w:t>
      </w:r>
      <w:r w:rsidR="00133FA7" w:rsidRPr="00613FF3">
        <w:fldChar w:fldCharType="end"/>
      </w:r>
      <w:r w:rsidR="00133FA7" w:rsidRPr="00613FF3">
        <w:t>.</w:t>
      </w:r>
      <w:r w:rsidR="00686B4E" w:rsidRPr="00686B4E">
        <w:t xml:space="preserve"> </w:t>
      </w:r>
      <w:r w:rsidR="00E644D1">
        <w:t>Για τη</w:t>
      </w:r>
      <w:r w:rsidR="00686B4E">
        <w:t xml:space="preserve"> μαθηματική μοντελοποίηση της ανθρώπινης συμπεριφοράς έχουν αναπτυχθεί διάφορα</w:t>
      </w:r>
      <w:r w:rsidR="001F6B5A">
        <w:t xml:space="preserve"> υπολογιστικά</w:t>
      </w:r>
      <w:r w:rsidR="00686B4E">
        <w:t xml:space="preserve"> μοντέλα. </w:t>
      </w:r>
      <w:r w:rsidR="00020307">
        <w:t xml:space="preserve">Ορισμένα </w:t>
      </w:r>
      <w:r w:rsidR="00686B4E">
        <w:t>από τα</w:t>
      </w:r>
      <w:r w:rsidR="009F7B27">
        <w:t xml:space="preserve"> πιο</w:t>
      </w:r>
      <w:r w:rsidR="00686B4E">
        <w:t xml:space="preserve"> </w:t>
      </w:r>
      <w:r w:rsidR="009F7B27">
        <w:t>συνηθισμένα</w:t>
      </w:r>
      <w:r w:rsidR="00686B4E">
        <w:t xml:space="preserve"> είναι</w:t>
      </w:r>
      <w:r w:rsidR="009F7B27">
        <w:t>, κατά σειρά αύξουσας πολυπλοκότητας και υπολογιστικού κόστους, τα μοντέλα συνεχούς μέσου (</w:t>
      </w:r>
      <w:r w:rsidR="00C7214B">
        <w:rPr>
          <w:lang w:val="en-US"/>
        </w:rPr>
        <w:t>C</w:t>
      </w:r>
      <w:r w:rsidR="009F7B27">
        <w:rPr>
          <w:lang w:val="en-US"/>
        </w:rPr>
        <w:t>ontinuum</w:t>
      </w:r>
      <w:r w:rsidR="009F7B27" w:rsidRPr="009F7B27">
        <w:t xml:space="preserve"> </w:t>
      </w:r>
      <w:r w:rsidR="00C7214B">
        <w:rPr>
          <w:lang w:val="en-US"/>
        </w:rPr>
        <w:t>M</w:t>
      </w:r>
      <w:r w:rsidR="009F7B27">
        <w:rPr>
          <w:lang w:val="en-US"/>
        </w:rPr>
        <w:t>odels</w:t>
      </w:r>
      <w:r w:rsidR="009F7B27" w:rsidRPr="009F7B27">
        <w:t xml:space="preserve">), </w:t>
      </w:r>
      <w:r w:rsidR="009F7B27">
        <w:t>τα δικτυακά μοντέλα (</w:t>
      </w:r>
      <w:r w:rsidR="00C7214B">
        <w:rPr>
          <w:lang w:val="en-US"/>
        </w:rPr>
        <w:t>N</w:t>
      </w:r>
      <w:r w:rsidR="009F7B27">
        <w:rPr>
          <w:lang w:val="en-US"/>
        </w:rPr>
        <w:t>etwork</w:t>
      </w:r>
      <w:r w:rsidR="009F7B27" w:rsidRPr="009F7B27">
        <w:t>-</w:t>
      </w:r>
      <w:r w:rsidR="00C7214B">
        <w:rPr>
          <w:lang w:val="en-US"/>
        </w:rPr>
        <w:t>B</w:t>
      </w:r>
      <w:r w:rsidR="009F7B27">
        <w:rPr>
          <w:lang w:val="en-US"/>
        </w:rPr>
        <w:t>ased</w:t>
      </w:r>
      <w:r w:rsidR="009F7B27" w:rsidRPr="009F7B27">
        <w:t xml:space="preserve"> </w:t>
      </w:r>
      <w:r w:rsidR="00C7214B">
        <w:rPr>
          <w:lang w:val="en-US"/>
        </w:rPr>
        <w:lastRenderedPageBreak/>
        <w:t>M</w:t>
      </w:r>
      <w:r w:rsidR="009F7B27">
        <w:rPr>
          <w:lang w:val="en-US"/>
        </w:rPr>
        <w:t>odels</w:t>
      </w:r>
      <w:r w:rsidR="009F7B27" w:rsidRPr="009F7B27">
        <w:t xml:space="preserve">), </w:t>
      </w:r>
      <w:r w:rsidR="009F7B27">
        <w:t>τα μοντέλα κυψελωτών αυτομάτων (</w:t>
      </w:r>
      <w:r w:rsidR="00C7214B">
        <w:rPr>
          <w:lang w:val="en-US"/>
        </w:rPr>
        <w:t>C</w:t>
      </w:r>
      <w:r w:rsidR="009F7B27">
        <w:rPr>
          <w:lang w:val="en-US"/>
        </w:rPr>
        <w:t>ellular</w:t>
      </w:r>
      <w:r w:rsidR="009F7B27" w:rsidRPr="009F7B27">
        <w:t xml:space="preserve"> </w:t>
      </w:r>
      <w:r w:rsidR="00C7214B">
        <w:rPr>
          <w:lang w:val="en-US"/>
        </w:rPr>
        <w:t>A</w:t>
      </w:r>
      <w:r w:rsidR="009F7B27">
        <w:rPr>
          <w:lang w:val="en-US"/>
        </w:rPr>
        <w:t>utomata</w:t>
      </w:r>
      <w:r w:rsidR="009F7B27" w:rsidRPr="009F7B27">
        <w:t xml:space="preserve"> </w:t>
      </w:r>
      <w:r w:rsidR="00C7214B">
        <w:rPr>
          <w:lang w:val="en-US"/>
        </w:rPr>
        <w:t>M</w:t>
      </w:r>
      <w:r w:rsidR="009F7B27">
        <w:rPr>
          <w:lang w:val="en-US"/>
        </w:rPr>
        <w:t>odels</w:t>
      </w:r>
      <w:r w:rsidR="00C7214B" w:rsidRPr="00C7214B">
        <w:t xml:space="preserve">, </w:t>
      </w:r>
      <w:r w:rsidR="00C7214B">
        <w:rPr>
          <w:lang w:val="en-US"/>
        </w:rPr>
        <w:t>CA</w:t>
      </w:r>
      <w:r w:rsidR="009F7B27" w:rsidRPr="009F7B27">
        <w:t>)</w:t>
      </w:r>
      <w:r w:rsidR="009F7B27">
        <w:t>, τα μοντέλα κοινωνικών δυνάμεων (</w:t>
      </w:r>
      <w:r w:rsidR="00C7214B">
        <w:rPr>
          <w:lang w:val="en-US"/>
        </w:rPr>
        <w:t>S</w:t>
      </w:r>
      <w:r w:rsidR="009F7B27">
        <w:rPr>
          <w:lang w:val="en-US"/>
        </w:rPr>
        <w:t>ocial</w:t>
      </w:r>
      <w:r w:rsidR="009F7B27" w:rsidRPr="009F7B27">
        <w:t xml:space="preserve"> </w:t>
      </w:r>
      <w:r w:rsidR="00C7214B">
        <w:rPr>
          <w:lang w:val="en-US"/>
        </w:rPr>
        <w:t>F</w:t>
      </w:r>
      <w:r w:rsidR="009F7B27">
        <w:rPr>
          <w:lang w:val="en-US"/>
        </w:rPr>
        <w:t>orce</w:t>
      </w:r>
      <w:r w:rsidR="009F7B27" w:rsidRPr="009F7B27">
        <w:t xml:space="preserve"> </w:t>
      </w:r>
      <w:r w:rsidR="00C7214B">
        <w:rPr>
          <w:lang w:val="en-US"/>
        </w:rPr>
        <w:t>M</w:t>
      </w:r>
      <w:r w:rsidR="009F7B27">
        <w:rPr>
          <w:lang w:val="en-US"/>
        </w:rPr>
        <w:t>odels</w:t>
      </w:r>
      <w:r w:rsidR="00C7214B" w:rsidRPr="00C7214B">
        <w:t xml:space="preserve">, </w:t>
      </w:r>
      <w:r w:rsidR="00C7214B">
        <w:rPr>
          <w:lang w:val="en-US"/>
        </w:rPr>
        <w:t>SFM</w:t>
      </w:r>
      <w:r w:rsidR="009F7B27" w:rsidRPr="009F7B27">
        <w:t xml:space="preserve">) </w:t>
      </w:r>
      <w:r w:rsidR="009F7B27">
        <w:t xml:space="preserve">και τα μοντέλα βασισμένα σε </w:t>
      </w:r>
      <w:r w:rsidR="00020307">
        <w:t>«</w:t>
      </w:r>
      <w:commentRangeStart w:id="5"/>
      <w:r w:rsidR="009F7B27">
        <w:t>πράκτορες</w:t>
      </w:r>
      <w:commentRangeEnd w:id="5"/>
      <w:r w:rsidR="005426D9">
        <w:rPr>
          <w:rStyle w:val="ac"/>
          <w:sz w:val="24"/>
          <w:szCs w:val="22"/>
        </w:rPr>
        <w:commentReference w:id="5"/>
      </w:r>
      <w:r w:rsidR="00020307">
        <w:t>»</w:t>
      </w:r>
      <w:r w:rsidR="009F7B27">
        <w:t xml:space="preserve"> (</w:t>
      </w:r>
      <w:commentRangeStart w:id="6"/>
      <w:r w:rsidR="00C7214B">
        <w:rPr>
          <w:lang w:val="en-US"/>
        </w:rPr>
        <w:t>A</w:t>
      </w:r>
      <w:r w:rsidR="009F7B27">
        <w:rPr>
          <w:lang w:val="en-US"/>
        </w:rPr>
        <w:t>gent</w:t>
      </w:r>
      <w:r w:rsidR="009F7B27" w:rsidRPr="009F7B27">
        <w:t>-</w:t>
      </w:r>
      <w:r w:rsidR="00C7214B">
        <w:rPr>
          <w:lang w:val="en-US"/>
        </w:rPr>
        <w:t>B</w:t>
      </w:r>
      <w:r w:rsidR="009F7B27">
        <w:rPr>
          <w:lang w:val="en-US"/>
        </w:rPr>
        <w:t>ased</w:t>
      </w:r>
      <w:r w:rsidR="009F7B27" w:rsidRPr="009F7B27">
        <w:t xml:space="preserve"> </w:t>
      </w:r>
      <w:r w:rsidR="00C7214B">
        <w:rPr>
          <w:lang w:val="en-US"/>
        </w:rPr>
        <w:t>M</w:t>
      </w:r>
      <w:r w:rsidR="009F7B27">
        <w:rPr>
          <w:lang w:val="en-US"/>
        </w:rPr>
        <w:t>odels</w:t>
      </w:r>
      <w:commentRangeEnd w:id="6"/>
      <w:r w:rsidR="005426D9">
        <w:rPr>
          <w:rStyle w:val="ac"/>
          <w:sz w:val="24"/>
          <w:szCs w:val="22"/>
        </w:rPr>
        <w:commentReference w:id="6"/>
      </w:r>
      <w:r w:rsidR="00020307">
        <w:t xml:space="preserve">, </w:t>
      </w:r>
      <w:r w:rsidR="00020307">
        <w:rPr>
          <w:lang w:val="en-US"/>
        </w:rPr>
        <w:t>ABM</w:t>
      </w:r>
      <w:r w:rsidR="009F7B27" w:rsidRPr="009F7B27">
        <w:t>).</w:t>
      </w:r>
      <w:r w:rsidR="009F7B27">
        <w:t xml:space="preserve"> Ενώ ο πυρήνας όλων των μοντέλων είναι η προσομοίωση της </w:t>
      </w:r>
      <w:r w:rsidR="00706867">
        <w:t>συμπεριφοράς</w:t>
      </w:r>
      <w:r w:rsidR="009F7B27">
        <w:t xml:space="preserve"> </w:t>
      </w:r>
      <w:r w:rsidR="00E644D1">
        <w:t xml:space="preserve">των </w:t>
      </w:r>
      <w:r w:rsidR="00870F0D" w:rsidRPr="00870F0D">
        <w:t>εκκενουμένων</w:t>
      </w:r>
      <w:r w:rsidR="00E644D1">
        <w:t>, έχουν, ανάμεσα σε άλλες, δύο βασικές διαφορές μεταξύ τους</w:t>
      </w:r>
      <w:r w:rsidR="00E87615" w:rsidRPr="00E87615">
        <w:t xml:space="preserve"> </w:t>
      </w:r>
      <w:r w:rsidR="00E87615">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instrText xml:space="preserve"> ADDIN EN.CITE </w:instrText>
      </w:r>
      <w:r w:rsidR="00D07067">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instrText xml:space="preserve"> ADDIN EN.CITE.DATA </w:instrText>
      </w:r>
      <w:r w:rsidR="00D07067">
        <w:fldChar w:fldCharType="end"/>
      </w:r>
      <w:r w:rsidR="00E87615">
        <w:fldChar w:fldCharType="separate"/>
      </w:r>
      <w:r w:rsidR="00D07067">
        <w:rPr>
          <w:noProof/>
        </w:rPr>
        <w:t>(</w:t>
      </w:r>
      <w:hyperlink w:anchor="_ENREF_1" w:tooltip="Aldahlawi, 2024 #13" w:history="1">
        <w:r w:rsidR="0037268C" w:rsidRPr="0037268C">
          <w:rPr>
            <w:rStyle w:val="-"/>
          </w:rPr>
          <w:t>Aldahlawi et al., 2024</w:t>
        </w:r>
      </w:hyperlink>
      <w:r w:rsidR="00D07067">
        <w:rPr>
          <w:noProof/>
        </w:rPr>
        <w:t xml:space="preserve">, </w:t>
      </w:r>
      <w:hyperlink w:anchor="_ENREF_50" w:tooltip="Shaikh, 2020 #14" w:history="1">
        <w:r w:rsidR="0037268C" w:rsidRPr="0037268C">
          <w:rPr>
            <w:rStyle w:val="-"/>
          </w:rPr>
          <w:t>Shaikh et al., 2020</w:t>
        </w:r>
      </w:hyperlink>
      <w:r w:rsidR="00D07067">
        <w:rPr>
          <w:noProof/>
        </w:rPr>
        <w:t>)</w:t>
      </w:r>
      <w:r w:rsidR="00E87615">
        <w:fldChar w:fldCharType="end"/>
      </w:r>
      <w:r w:rsidR="00E644D1">
        <w:t>. Η πρώτη διαφορά είναι ο τρόπος με τον οποίο προσομοιώνονται τα πλήθη</w:t>
      </w:r>
      <w:r w:rsidR="00534E45">
        <w:t xml:space="preserve">. Για παράδειγμα, στα μοντέλα συνεχούς μέσου οι εμπλεκόμενοι προσομοιώνονται ως ένα σύνολο, το οποίο ενδεχομένως να μην μπορεί να προβλέψει τη συμπεριφορά τους για </w:t>
      </w:r>
      <w:r w:rsidR="009811B4" w:rsidRPr="009811B4">
        <w:t>πλήθη χαμηλής πυκνότητας</w:t>
      </w:r>
      <w:r w:rsidR="00534E45">
        <w:t>. Σε αντίθεση, τ</w:t>
      </w:r>
      <w:r w:rsidR="00A25139">
        <w:t>ο</w:t>
      </w:r>
      <w:r w:rsidR="00534E45">
        <w:t xml:space="preserve"> </w:t>
      </w:r>
      <w:r w:rsidR="00A25139">
        <w:rPr>
          <w:lang w:val="en-US"/>
        </w:rPr>
        <w:t>ABM</w:t>
      </w:r>
      <w:r w:rsidR="00534E45">
        <w:t xml:space="preserve"> αντιμετωπίζ</w:t>
      </w:r>
      <w:r w:rsidR="00A25139">
        <w:t>ει</w:t>
      </w:r>
      <w:r w:rsidR="00534E45">
        <w:t xml:space="preserve"> κάθε οντότητα ξεχωριστά</w:t>
      </w:r>
      <w:r w:rsidR="00D07067" w:rsidRPr="00D07067">
        <w:t xml:space="preserve"> </w:t>
      </w:r>
      <w:r w:rsidR="00D07067">
        <w:rPr>
          <w:lang w:val="en-US"/>
        </w:rPr>
        <w:fldChar w:fldCharType="begin"/>
      </w:r>
      <w:r w:rsidR="00D07067" w:rsidRPr="00D07067">
        <w:instrText xml:space="preserve"> </w:instrText>
      </w:r>
      <w:r w:rsidR="00D07067">
        <w:rPr>
          <w:lang w:val="en-US"/>
        </w:rPr>
        <w:instrText>ADDIN</w:instrText>
      </w:r>
      <w:r w:rsidR="00D07067" w:rsidRPr="00D07067">
        <w:instrText xml:space="preserve"> </w:instrText>
      </w:r>
      <w:r w:rsidR="00D07067">
        <w:rPr>
          <w:lang w:val="en-US"/>
        </w:rPr>
        <w:instrText>EN</w:instrText>
      </w:r>
      <w:r w:rsidR="00D07067" w:rsidRPr="00D07067">
        <w:instrText>.</w:instrText>
      </w:r>
      <w:r w:rsidR="00D07067">
        <w:rPr>
          <w:lang w:val="en-US"/>
        </w:rPr>
        <w:instrText>CITE</w:instrText>
      </w:r>
      <w:r w:rsidR="00D07067" w:rsidRPr="00D07067">
        <w:instrText xml:space="preserve"> &lt;</w:instrText>
      </w:r>
      <w:r w:rsidR="00D07067">
        <w:rPr>
          <w:lang w:val="en-US"/>
        </w:rPr>
        <w:instrText>EndNote</w:instrText>
      </w:r>
      <w:r w:rsidR="00D07067" w:rsidRPr="00D07067">
        <w:instrText>&gt;&lt;</w:instrText>
      </w:r>
      <w:r w:rsidR="00D07067">
        <w:rPr>
          <w:lang w:val="en-US"/>
        </w:rPr>
        <w:instrText>Cite</w:instrText>
      </w:r>
      <w:r w:rsidR="00D07067" w:rsidRPr="00D07067">
        <w:instrText>&gt;&lt;</w:instrText>
      </w:r>
      <w:r w:rsidR="00D07067">
        <w:rPr>
          <w:lang w:val="en-US"/>
        </w:rPr>
        <w:instrText>Author</w:instrText>
      </w:r>
      <w:r w:rsidR="00D07067" w:rsidRPr="00D07067">
        <w:instrText>&gt;</w:instrText>
      </w:r>
      <w:r w:rsidR="00D07067">
        <w:rPr>
          <w:lang w:val="en-US"/>
        </w:rPr>
        <w:instrText>Shaikh</w:instrText>
      </w:r>
      <w:r w:rsidR="00D07067" w:rsidRPr="00D07067">
        <w:instrText>&lt;/</w:instrText>
      </w:r>
      <w:r w:rsidR="00D07067">
        <w:rPr>
          <w:lang w:val="en-US"/>
        </w:rPr>
        <w:instrText>Author</w:instrText>
      </w:r>
      <w:r w:rsidR="00D07067" w:rsidRPr="00D07067">
        <w:instrText>&gt;&lt;</w:instrText>
      </w:r>
      <w:r w:rsidR="00D07067">
        <w:rPr>
          <w:lang w:val="en-US"/>
        </w:rPr>
        <w:instrText>Year</w:instrText>
      </w:r>
      <w:r w:rsidR="00D07067" w:rsidRPr="00D07067">
        <w:instrText>&gt;2020&lt;/</w:instrText>
      </w:r>
      <w:r w:rsidR="00D07067">
        <w:rPr>
          <w:lang w:val="en-US"/>
        </w:rPr>
        <w:instrText>Year</w:instrText>
      </w:r>
      <w:r w:rsidR="00D07067" w:rsidRPr="00D07067">
        <w:instrText>&gt;&lt;</w:instrText>
      </w:r>
      <w:r w:rsidR="00D07067">
        <w:rPr>
          <w:lang w:val="en-US"/>
        </w:rPr>
        <w:instrText>RecNum</w:instrText>
      </w:r>
      <w:r w:rsidR="00D07067" w:rsidRPr="00D07067">
        <w:instrText>&gt;14&lt;/</w:instrText>
      </w:r>
      <w:r w:rsidR="00D07067">
        <w:rPr>
          <w:lang w:val="en-US"/>
        </w:rPr>
        <w:instrText>RecNum</w:instrText>
      </w:r>
      <w:r w:rsidR="00D07067" w:rsidRPr="00D07067">
        <w:instrText>&gt;&lt;</w:instrText>
      </w:r>
      <w:r w:rsidR="00D07067">
        <w:rPr>
          <w:lang w:val="en-US"/>
        </w:rPr>
        <w:instrText>DisplayText</w:instrText>
      </w:r>
      <w:r w:rsidR="00D07067" w:rsidRPr="00D07067">
        <w:instrText>&gt;(</w:instrText>
      </w:r>
      <w:r w:rsidR="00D07067">
        <w:rPr>
          <w:lang w:val="en-US"/>
        </w:rPr>
        <w:instrText>Shaikh</w:instrText>
      </w:r>
      <w:r w:rsidR="00D07067" w:rsidRPr="00D07067">
        <w:instrText xml:space="preserve"> </w:instrText>
      </w:r>
      <w:r w:rsidR="00D07067">
        <w:rPr>
          <w:lang w:val="en-US"/>
        </w:rPr>
        <w:instrText>et</w:instrText>
      </w:r>
      <w:r w:rsidR="00D07067" w:rsidRPr="00D07067">
        <w:instrText xml:space="preserve"> </w:instrText>
      </w:r>
      <w:r w:rsidR="00D07067">
        <w:rPr>
          <w:lang w:val="en-US"/>
        </w:rPr>
        <w:instrText>al</w:instrText>
      </w:r>
      <w:r w:rsidR="00D07067" w:rsidRPr="00D07067">
        <w:instrText>., 2020)&lt;/</w:instrText>
      </w:r>
      <w:r w:rsidR="00D07067">
        <w:rPr>
          <w:lang w:val="en-US"/>
        </w:rPr>
        <w:instrText>DisplayText</w:instrText>
      </w:r>
      <w:r w:rsidR="00D07067" w:rsidRPr="00D07067">
        <w:instrText>&gt;&lt;</w:instrText>
      </w:r>
      <w:r w:rsidR="00D07067">
        <w:rPr>
          <w:lang w:val="en-US"/>
        </w:rPr>
        <w:instrText>record</w:instrText>
      </w:r>
      <w:r w:rsidR="00D07067" w:rsidRPr="00D07067">
        <w:instrText>&gt;&lt;</w:instrText>
      </w:r>
      <w:r w:rsidR="00D07067">
        <w:rPr>
          <w:lang w:val="en-US"/>
        </w:rPr>
        <w:instrText>rec</w:instrText>
      </w:r>
      <w:r w:rsidR="00D07067" w:rsidRPr="00D07067">
        <w:instrText>-</w:instrText>
      </w:r>
      <w:r w:rsidR="00D07067">
        <w:rPr>
          <w:lang w:val="en-US"/>
        </w:rPr>
        <w:instrText>number</w:instrText>
      </w:r>
      <w:r w:rsidR="00D07067" w:rsidRPr="00D07067">
        <w:instrText>&gt;14&lt;/</w:instrText>
      </w:r>
      <w:r w:rsidR="00D07067">
        <w:rPr>
          <w:lang w:val="en-US"/>
        </w:rPr>
        <w:instrText>rec</w:instrText>
      </w:r>
      <w:r w:rsidR="00D07067" w:rsidRPr="00D07067">
        <w:instrText>-</w:instrText>
      </w:r>
      <w:r w:rsidR="00D07067">
        <w:rPr>
          <w:lang w:val="en-US"/>
        </w:rPr>
        <w:instrText>number</w:instrText>
      </w:r>
      <w:r w:rsidR="00D07067" w:rsidRPr="00D07067">
        <w:instrText>&gt;&lt;</w:instrText>
      </w:r>
      <w:r w:rsidR="00D07067">
        <w:rPr>
          <w:lang w:val="en-US"/>
        </w:rPr>
        <w:instrText>foreign</w:instrText>
      </w:r>
      <w:r w:rsidR="00D07067" w:rsidRPr="00D07067">
        <w:instrText>-</w:instrText>
      </w:r>
      <w:r w:rsidR="00D07067">
        <w:rPr>
          <w:lang w:val="en-US"/>
        </w:rPr>
        <w:instrText>keys</w:instrText>
      </w:r>
      <w:r w:rsidR="00D07067" w:rsidRPr="00D07067">
        <w:instrText>&gt;&lt;</w:instrText>
      </w:r>
      <w:r w:rsidR="00D07067">
        <w:rPr>
          <w:lang w:val="en-US"/>
        </w:rPr>
        <w:instrText>key</w:instrText>
      </w:r>
      <w:r w:rsidR="00D07067" w:rsidRPr="00D07067">
        <w:instrText xml:space="preserve"> </w:instrText>
      </w:r>
      <w:r w:rsidR="00D07067">
        <w:rPr>
          <w:lang w:val="en-US"/>
        </w:rPr>
        <w:instrText>app</w:instrText>
      </w:r>
      <w:r w:rsidR="00D07067" w:rsidRPr="00D07067">
        <w:instrText>="</w:instrText>
      </w:r>
      <w:r w:rsidR="00D07067">
        <w:rPr>
          <w:lang w:val="en-US"/>
        </w:rPr>
        <w:instrText>EN</w:instrText>
      </w:r>
      <w:r w:rsidR="00D07067" w:rsidRPr="00D07067">
        <w:instrText xml:space="preserve">" </w:instrText>
      </w:r>
      <w:r w:rsidR="00D07067">
        <w:rPr>
          <w:lang w:val="en-US"/>
        </w:rPr>
        <w:instrText>db</w:instrText>
      </w:r>
      <w:r w:rsidR="00D07067" w:rsidRPr="00D07067">
        <w:instrText>-</w:instrText>
      </w:r>
      <w:r w:rsidR="00D07067">
        <w:rPr>
          <w:lang w:val="en-US"/>
        </w:rPr>
        <w:instrText>id</w:instrText>
      </w:r>
      <w:r w:rsidR="00D07067" w:rsidRPr="00D07067">
        <w:instrText>="</w:instrText>
      </w:r>
      <w:r w:rsidR="00D07067">
        <w:rPr>
          <w:lang w:val="en-US"/>
        </w:rPr>
        <w:instrText>dxs</w:instrText>
      </w:r>
      <w:r w:rsidR="00D07067" w:rsidRPr="00D07067">
        <w:instrText>5</w:instrText>
      </w:r>
      <w:r w:rsidR="00D07067">
        <w:rPr>
          <w:lang w:val="en-US"/>
        </w:rPr>
        <w:instrText>p</w:instrText>
      </w:r>
      <w:r w:rsidR="00D07067" w:rsidRPr="00D07067">
        <w:instrText>5</w:instrText>
      </w:r>
      <w:r w:rsidR="00D07067">
        <w:rPr>
          <w:lang w:val="en-US"/>
        </w:rPr>
        <w:instrText>de</w:instrText>
      </w:r>
      <w:r w:rsidR="00D07067" w:rsidRPr="00D07067">
        <w:instrText>0</w:instrText>
      </w:r>
      <w:r w:rsidR="00D07067">
        <w:rPr>
          <w:lang w:val="en-US"/>
        </w:rPr>
        <w:instrText>w</w:instrText>
      </w:r>
      <w:r w:rsidR="00D07067" w:rsidRPr="00D07067">
        <w:instrText>55</w:instrText>
      </w:r>
      <w:r w:rsidR="00D07067">
        <w:rPr>
          <w:lang w:val="en-US"/>
        </w:rPr>
        <w:instrText>t</w:instrText>
      </w:r>
      <w:r w:rsidR="00D07067" w:rsidRPr="00D07067">
        <w:instrText>0</w:instrText>
      </w:r>
      <w:r w:rsidR="00D07067">
        <w:rPr>
          <w:lang w:val="en-US"/>
        </w:rPr>
        <w:instrText>erd</w:instrText>
      </w:r>
      <w:r w:rsidR="00D07067" w:rsidRPr="00D07067">
        <w:instrText>255</w:instrText>
      </w:r>
      <w:r w:rsidR="00D07067">
        <w:rPr>
          <w:lang w:val="en-US"/>
        </w:rPr>
        <w:instrText>s</w:instrText>
      </w:r>
      <w:r w:rsidR="00D07067" w:rsidRPr="00D07067">
        <w:instrText>0</w:instrText>
      </w:r>
      <w:r w:rsidR="00D07067">
        <w:rPr>
          <w:lang w:val="en-US"/>
        </w:rPr>
        <w:instrText>tbrzsd</w:instrText>
      </w:r>
      <w:r w:rsidR="00D07067" w:rsidRPr="00D07067">
        <w:instrText>22</w:instrText>
      </w:r>
      <w:r w:rsidR="00D07067">
        <w:rPr>
          <w:lang w:val="en-US"/>
        </w:rPr>
        <w:instrText>z</w:instrText>
      </w:r>
      <w:r w:rsidR="00D07067" w:rsidRPr="00D07067">
        <w:instrText>0</w:instrText>
      </w:r>
      <w:r w:rsidR="00D07067">
        <w:rPr>
          <w:lang w:val="en-US"/>
        </w:rPr>
        <w:instrText>ts</w:instrText>
      </w:r>
      <w:r w:rsidR="00D07067" w:rsidRPr="00D07067">
        <w:instrText>0</w:instrText>
      </w:r>
      <w:r w:rsidR="00D07067">
        <w:rPr>
          <w:lang w:val="en-US"/>
        </w:rPr>
        <w:instrText>d</w:instrText>
      </w:r>
      <w:r w:rsidR="00D07067" w:rsidRPr="00D07067">
        <w:instrText xml:space="preserve">" </w:instrText>
      </w:r>
      <w:r w:rsidR="00D07067">
        <w:rPr>
          <w:lang w:val="en-US"/>
        </w:rPr>
        <w:instrText>timestamp</w:instrText>
      </w:r>
      <w:r w:rsidR="00D07067" w:rsidRPr="00D07067">
        <w:instrText>="1766921470"&gt;14&lt;/</w:instrText>
      </w:r>
      <w:r w:rsidR="00D07067">
        <w:rPr>
          <w:lang w:val="en-US"/>
        </w:rPr>
        <w:instrText>key</w:instrText>
      </w:r>
      <w:r w:rsidR="00D07067" w:rsidRPr="00D07067">
        <w:instrText>&gt;&lt;/</w:instrText>
      </w:r>
      <w:r w:rsidR="00D07067">
        <w:rPr>
          <w:lang w:val="en-US"/>
        </w:rPr>
        <w:instrText>foreign</w:instrText>
      </w:r>
      <w:r w:rsidR="00D07067" w:rsidRPr="00D07067">
        <w:instrText>-</w:instrText>
      </w:r>
      <w:r w:rsidR="00D07067">
        <w:rPr>
          <w:lang w:val="en-US"/>
        </w:rPr>
        <w:instrText>keys</w:instrText>
      </w:r>
      <w:r w:rsidR="00D07067" w:rsidRPr="00D07067">
        <w:instrText>&gt;&lt;</w:instrText>
      </w:r>
      <w:r w:rsidR="00D07067">
        <w:rPr>
          <w:lang w:val="en-US"/>
        </w:rPr>
        <w:instrText>ref</w:instrText>
      </w:r>
      <w:r w:rsidR="00D07067" w:rsidRPr="00D07067">
        <w:instrText>-</w:instrText>
      </w:r>
      <w:r w:rsidR="00D07067">
        <w:rPr>
          <w:lang w:val="en-US"/>
        </w:rPr>
        <w:instrText>type</w:instrText>
      </w:r>
      <w:r w:rsidR="00D07067" w:rsidRPr="00D07067">
        <w:instrText xml:space="preserve"> </w:instrText>
      </w:r>
      <w:r w:rsidR="00D07067">
        <w:rPr>
          <w:lang w:val="en-US"/>
        </w:rPr>
        <w:instrText>name</w:instrText>
      </w:r>
      <w:r w:rsidR="00D07067" w:rsidRPr="00D07067">
        <w:instrText>="</w:instrText>
      </w:r>
      <w:r w:rsidR="00D07067">
        <w:rPr>
          <w:lang w:val="en-US"/>
        </w:rPr>
        <w:instrText>Journal</w:instrText>
      </w:r>
      <w:r w:rsidR="00D07067" w:rsidRPr="00D07067">
        <w:instrText xml:space="preserve"> </w:instrText>
      </w:r>
      <w:r w:rsidR="00D07067">
        <w:rPr>
          <w:lang w:val="en-US"/>
        </w:rPr>
        <w:instrText>Article</w:instrText>
      </w:r>
      <w:r w:rsidR="00D07067" w:rsidRPr="00D07067">
        <w:instrText>"&gt;17&lt;/</w:instrText>
      </w:r>
      <w:r w:rsidR="00D07067">
        <w:rPr>
          <w:lang w:val="en-US"/>
        </w:rPr>
        <w:instrText>ref</w:instrText>
      </w:r>
      <w:r w:rsidR="00D07067" w:rsidRPr="00D07067">
        <w:instrText>-</w:instrText>
      </w:r>
      <w:r w:rsidR="00D07067">
        <w:rPr>
          <w:lang w:val="en-US"/>
        </w:rPr>
        <w:instrText>type</w:instrText>
      </w:r>
      <w:r w:rsidR="00D07067" w:rsidRPr="00D07067">
        <w:instrText>&gt;&lt;</w:instrText>
      </w:r>
      <w:r w:rsidR="00D07067">
        <w:rPr>
          <w:lang w:val="en-US"/>
        </w:rPr>
        <w:instrText>contributors</w:instrText>
      </w:r>
      <w:r w:rsidR="00D07067" w:rsidRPr="00D07067">
        <w:instrText>&gt;&lt;</w:instrText>
      </w:r>
      <w:r w:rsidR="00D07067">
        <w:rPr>
          <w:lang w:val="en-US"/>
        </w:rPr>
        <w:instrText>authors</w:instrText>
      </w:r>
      <w:r w:rsidR="00D07067" w:rsidRPr="00D07067">
        <w:instrText>&gt;&lt;</w:instrText>
      </w:r>
      <w:r w:rsidR="00D07067">
        <w:rPr>
          <w:lang w:val="en-US"/>
        </w:rPr>
        <w:instrText>author</w:instrText>
      </w:r>
      <w:r w:rsidR="00D07067" w:rsidRPr="00D07067">
        <w:instrText>&gt;</w:instrText>
      </w:r>
      <w:r w:rsidR="00D07067">
        <w:rPr>
          <w:lang w:val="en-US"/>
        </w:rPr>
        <w:instrText>Shaikh</w:instrText>
      </w:r>
      <w:r w:rsidR="00D07067" w:rsidRPr="00D07067">
        <w:instrText xml:space="preserve">, </w:instrText>
      </w:r>
      <w:r w:rsidR="00D07067">
        <w:rPr>
          <w:lang w:val="en-US"/>
        </w:rPr>
        <w:instrText>N</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Kakosimos</w:instrText>
      </w:r>
      <w:r w:rsidR="00D07067" w:rsidRPr="00D07067">
        <w:instrText xml:space="preserve">, </w:instrText>
      </w:r>
      <w:r w:rsidR="00D07067">
        <w:rPr>
          <w:lang w:val="en-US"/>
        </w:rPr>
        <w:instrText>K</w:instrText>
      </w:r>
      <w:r w:rsidR="00D07067" w:rsidRPr="00D07067">
        <w:instrText xml:space="preserve">. </w:instrText>
      </w:r>
      <w:r w:rsidR="00D07067">
        <w:rPr>
          <w:lang w:val="en-US"/>
        </w:rPr>
        <w:instrText>E</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Adia</w:instrText>
      </w:r>
      <w:r w:rsidR="00D07067" w:rsidRPr="00D07067">
        <w:instrText xml:space="preserve">, </w:instrText>
      </w:r>
      <w:r w:rsidR="00D07067">
        <w:rPr>
          <w:lang w:val="en-US"/>
        </w:rPr>
        <w:instrText>N</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Vechot</w:instrText>
      </w:r>
      <w:r w:rsidR="00D07067" w:rsidRPr="00D07067">
        <w:instrText xml:space="preserve">, </w:instrText>
      </w:r>
      <w:r w:rsidR="00D07067">
        <w:rPr>
          <w:lang w:val="en-US"/>
        </w:rPr>
        <w:instrText>L</w:instrText>
      </w:r>
      <w:r w:rsidR="00D07067" w:rsidRPr="00D07067">
        <w:instrText>.&lt;/</w:instrText>
      </w:r>
      <w:r w:rsidR="00D07067">
        <w:rPr>
          <w:lang w:val="en-US"/>
        </w:rPr>
        <w:instrText>author</w:instrText>
      </w:r>
      <w:r w:rsidR="00D07067" w:rsidRPr="00D07067">
        <w:instrText>&gt;&lt;/</w:instrText>
      </w:r>
      <w:r w:rsidR="00D07067">
        <w:rPr>
          <w:lang w:val="en-US"/>
        </w:rPr>
        <w:instrText>authors</w:instrText>
      </w:r>
      <w:r w:rsidR="00D07067" w:rsidRPr="00D07067">
        <w:instrText>&gt;&lt;/</w:instrText>
      </w:r>
      <w:r w:rsidR="00D07067">
        <w:rPr>
          <w:lang w:val="en-US"/>
        </w:rPr>
        <w:instrText>contributors</w:instrText>
      </w:r>
      <w:r w:rsidR="00D07067" w:rsidRPr="00D07067">
        <w:instrText>&gt;&lt;</w:instrText>
      </w:r>
      <w:r w:rsidR="00D07067">
        <w:rPr>
          <w:lang w:val="en-US"/>
        </w:rPr>
        <w:instrText>auth</w:instrText>
      </w:r>
      <w:r w:rsidR="00D07067" w:rsidRPr="00D07067">
        <w:instrText>-</w:instrText>
      </w:r>
      <w:r w:rsidR="00D07067">
        <w:rPr>
          <w:lang w:val="en-US"/>
        </w:rPr>
        <w:instrText>address</w:instrText>
      </w:r>
      <w:r w:rsidR="00D07067" w:rsidRPr="00D07067">
        <w:instrText>&gt;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Electronic</w:instrText>
      </w:r>
      <w:r w:rsidR="00D07067" w:rsidRPr="00D07067">
        <w:instrText xml:space="preserve"> </w:instrText>
      </w:r>
      <w:r w:rsidR="00D07067">
        <w:rPr>
          <w:lang w:val="en-US"/>
        </w:rPr>
        <w:instrText>address</w:instrText>
      </w:r>
      <w:r w:rsidR="00D07067" w:rsidRPr="00D07067">
        <w:instrText xml:space="preserve">: </w:instrText>
      </w:r>
      <w:r w:rsidR="00D07067">
        <w:rPr>
          <w:lang w:val="en-US"/>
        </w:rPr>
        <w:instrText>nawaydshaikh</w:instrText>
      </w:r>
      <w:r w:rsidR="00D07067" w:rsidRPr="00D07067">
        <w:instrText>@</w:instrText>
      </w:r>
      <w:r w:rsidR="00D07067">
        <w:rPr>
          <w:lang w:val="en-US"/>
        </w:rPr>
        <w:instrText>tamu</w:instrText>
      </w:r>
      <w:r w:rsidR="00D07067" w:rsidRPr="00D07067">
        <w:instrText>.</w:instrText>
      </w:r>
      <w:r w:rsidR="00D07067">
        <w:rPr>
          <w:lang w:val="en-US"/>
        </w:rPr>
        <w:instrText>edu</w:instrText>
      </w:r>
      <w:r w:rsidR="00D07067" w:rsidRPr="00D07067">
        <w:instrText>.&amp;#</w:instrText>
      </w:r>
      <w:r w:rsidR="00D07067">
        <w:rPr>
          <w:lang w:val="en-US"/>
        </w:rPr>
        <w:instrText>xD</w:instrText>
      </w:r>
      <w:r w:rsidR="00D07067" w:rsidRPr="00D07067">
        <w:instrTex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Electronic</w:instrText>
      </w:r>
      <w:r w:rsidR="00D07067" w:rsidRPr="00D07067">
        <w:instrText xml:space="preserve"> </w:instrText>
      </w:r>
      <w:r w:rsidR="00D07067">
        <w:rPr>
          <w:lang w:val="en-US"/>
        </w:rPr>
        <w:instrText>address</w:instrText>
      </w:r>
      <w:r w:rsidR="00D07067" w:rsidRPr="00D07067">
        <w:instrText xml:space="preserve">: </w:instrText>
      </w:r>
      <w:r w:rsidR="00D07067">
        <w:rPr>
          <w:lang w:val="en-US"/>
        </w:rPr>
        <w:instrText>k</w:instrText>
      </w:r>
      <w:r w:rsidR="00D07067" w:rsidRPr="00D07067">
        <w:instrText>.</w:instrText>
      </w:r>
      <w:r w:rsidR="00D07067">
        <w:rPr>
          <w:lang w:val="en-US"/>
        </w:rPr>
        <w:instrText>kakosimos</w:instrText>
      </w:r>
      <w:r w:rsidR="00D07067" w:rsidRPr="00D07067">
        <w:instrText>@</w:instrText>
      </w:r>
      <w:r w:rsidR="00D07067">
        <w:rPr>
          <w:lang w:val="en-US"/>
        </w:rPr>
        <w:instrText>qatar</w:instrText>
      </w:r>
      <w:r w:rsidR="00D07067" w:rsidRPr="00D07067">
        <w:instrText>.</w:instrText>
      </w:r>
      <w:r w:rsidR="00D07067">
        <w:rPr>
          <w:lang w:val="en-US"/>
        </w:rPr>
        <w:instrText>tamu</w:instrText>
      </w:r>
      <w:r w:rsidR="00D07067" w:rsidRPr="00D07067">
        <w:instrText>.</w:instrText>
      </w:r>
      <w:r w:rsidR="00D07067">
        <w:rPr>
          <w:lang w:val="en-US"/>
        </w:rPr>
        <w:instrText>edu</w:instrText>
      </w:r>
      <w:r w:rsidR="00D07067" w:rsidRPr="00D07067">
        <w:instrText>.&amp;#</w:instrText>
      </w:r>
      <w:r w:rsidR="00D07067">
        <w:rPr>
          <w:lang w:val="en-US"/>
        </w:rPr>
        <w:instrText>xD</w:instrText>
      </w:r>
      <w:r w:rsidR="00D07067" w:rsidRPr="00D07067">
        <w:instrTex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.&lt;/</w:instrText>
      </w:r>
      <w:r w:rsidR="00D07067">
        <w:rPr>
          <w:lang w:val="en-US"/>
        </w:rPr>
        <w:instrText>auth</w:instrText>
      </w:r>
      <w:r w:rsidR="00D07067" w:rsidRPr="00D07067">
        <w:instrText>-</w:instrText>
      </w:r>
      <w:r w:rsidR="00D07067">
        <w:rPr>
          <w:lang w:val="en-US"/>
        </w:rPr>
        <w:instrText>address</w:instrText>
      </w:r>
      <w:r w:rsidR="00D07067" w:rsidRPr="00D07067">
        <w:instrText>&gt;&lt;</w:instrText>
      </w:r>
      <w:r w:rsidR="00D07067">
        <w:rPr>
          <w:lang w:val="en-US"/>
        </w:rPr>
        <w:instrText>titles</w:instrText>
      </w:r>
      <w:r w:rsidR="00D07067" w:rsidRPr="00D07067">
        <w:instrText>&gt;&lt;</w:instrText>
      </w:r>
      <w:r w:rsidR="00D07067">
        <w:rPr>
          <w:lang w:val="en-US"/>
        </w:rPr>
        <w:instrText>title</w:instrText>
      </w:r>
      <w:r w:rsidR="00D07067" w:rsidRPr="00D07067">
        <w:instrText>&gt;</w:instrText>
      </w:r>
      <w:r w:rsidR="00D07067">
        <w:rPr>
          <w:lang w:val="en-US"/>
        </w:rPr>
        <w:instrText>Concept</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demonstration</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a</w:instrText>
      </w:r>
      <w:r w:rsidR="00D07067" w:rsidRPr="00D07067">
        <w:instrText xml:space="preserve"> </w:instrText>
      </w:r>
      <w:r w:rsidR="00D07067">
        <w:rPr>
          <w:lang w:val="en-US"/>
        </w:rPr>
        <w:instrText>fully</w:instrText>
      </w:r>
      <w:r w:rsidR="00D07067" w:rsidRPr="00D07067">
        <w:instrText xml:space="preserve"> </w:instrText>
      </w:r>
      <w:r w:rsidR="00D07067">
        <w:rPr>
          <w:lang w:val="en-US"/>
        </w:rPr>
        <w:instrText>coupled</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dynamic</w:instrText>
      </w:r>
      <w:r w:rsidR="00D07067" w:rsidRPr="00D07067">
        <w:instrText xml:space="preserve"> </w:instrText>
      </w:r>
      <w:r w:rsidR="00D07067">
        <w:rPr>
          <w:lang w:val="en-US"/>
        </w:rPr>
        <w:instrText>exposure</w:instrText>
      </w:r>
      <w:r w:rsidR="00D07067" w:rsidRPr="00D07067">
        <w:instrText>-</w:instrText>
      </w:r>
      <w:r w:rsidR="00D07067">
        <w:rPr>
          <w:lang w:val="en-US"/>
        </w:rPr>
        <w:instrText>response</w:instrText>
      </w:r>
      <w:r w:rsidR="00D07067" w:rsidRPr="00D07067">
        <w:instrText xml:space="preserve"> </w:instrText>
      </w:r>
      <w:r w:rsidR="00D07067">
        <w:rPr>
          <w:lang w:val="en-US"/>
        </w:rPr>
        <w:instrText>methodology</w:instrText>
      </w:r>
      <w:r w:rsidR="00D07067" w:rsidRPr="00D07067">
        <w:instrText xml:space="preserve"> </w:instrText>
      </w:r>
      <w:r w:rsidR="00D07067">
        <w:rPr>
          <w:lang w:val="en-US"/>
        </w:rPr>
        <w:instrText>for</w:instrText>
      </w:r>
      <w:r w:rsidR="00D07067" w:rsidRPr="00D07067">
        <w:instrText xml:space="preserve"> </w:instrText>
      </w:r>
      <w:r w:rsidR="00D07067">
        <w:rPr>
          <w:lang w:val="en-US"/>
        </w:rPr>
        <w:instrText>crowd</w:instrText>
      </w:r>
      <w:r w:rsidR="00D07067" w:rsidRPr="00D07067">
        <w:instrText xml:space="preserve"> </w:instrText>
      </w:r>
      <w:r w:rsidR="00D07067">
        <w:rPr>
          <w:lang w:val="en-US"/>
        </w:rPr>
        <w:instrText>evacuation</w:instrText>
      </w:r>
      <w:r w:rsidR="00D07067" w:rsidRPr="00D07067">
        <w:instrText xml:space="preserve"> </w:instrText>
      </w:r>
      <w:r w:rsidR="00D07067">
        <w:rPr>
          <w:lang w:val="en-US"/>
        </w:rPr>
        <w:instrText>numerical</w:instrText>
      </w:r>
      <w:r w:rsidR="00D07067" w:rsidRPr="00D07067">
        <w:instrText xml:space="preserve"> </w:instrText>
      </w:r>
      <w:r w:rsidR="00D07067">
        <w:rPr>
          <w:lang w:val="en-US"/>
        </w:rPr>
        <w:instrText>modelling</w:instrText>
      </w:r>
      <w:r w:rsidR="00D07067" w:rsidRPr="00D07067">
        <w:instrText xml:space="preserve"> </w:instrText>
      </w:r>
      <w:r w:rsidR="00D07067">
        <w:rPr>
          <w:lang w:val="en-US"/>
        </w:rPr>
        <w:instrText>in</w:instrText>
      </w:r>
      <w:r w:rsidR="00D07067" w:rsidRPr="00D07067">
        <w:instrText xml:space="preserve"> </w:instrText>
      </w:r>
      <w:r w:rsidR="00D07067">
        <w:rPr>
          <w:lang w:val="en-US"/>
        </w:rPr>
        <w:instrText>airborne</w:instrText>
      </w:r>
      <w:r w:rsidR="00D07067" w:rsidRPr="00D07067">
        <w:instrText>-</w:instrText>
      </w:r>
      <w:r w:rsidR="00D07067">
        <w:rPr>
          <w:lang w:val="en-US"/>
        </w:rPr>
        <w:instrText>toxic</w:instrText>
      </w:r>
      <w:r w:rsidR="00D07067" w:rsidRPr="00D07067">
        <w:instrText xml:space="preserve"> </w:instrText>
      </w:r>
      <w:r w:rsidR="00D07067">
        <w:rPr>
          <w:lang w:val="en-US"/>
        </w:rPr>
        <w:instrText>environments</w:instrText>
      </w:r>
      <w:r w:rsidR="00D07067" w:rsidRPr="00D07067">
        <w:instrText>&lt;/</w:instrText>
      </w:r>
      <w:r w:rsidR="00D07067">
        <w:rPr>
          <w:lang w:val="en-US"/>
        </w:rPr>
        <w:instrText>title</w:instrText>
      </w:r>
      <w:r w:rsidR="00D07067" w:rsidRPr="00D07067">
        <w:instrText>&gt;&lt;</w:instrText>
      </w:r>
      <w:r w:rsidR="00D07067">
        <w:rPr>
          <w:lang w:val="en-US"/>
        </w:rPr>
        <w:instrText>secondary</w:instrText>
      </w:r>
      <w:r w:rsidR="00D07067" w:rsidRPr="00D07067">
        <w:instrText>-</w:instrText>
      </w:r>
      <w:r w:rsidR="00D07067">
        <w:rPr>
          <w:lang w:val="en-US"/>
        </w:rPr>
        <w:instrText>title</w:instrText>
      </w:r>
      <w:r w:rsidR="00D07067" w:rsidRPr="00D07067">
        <w:instrText>&gt;</w:instrText>
      </w:r>
      <w:r w:rsidR="00D07067">
        <w:rPr>
          <w:lang w:val="en-US"/>
        </w:rPr>
        <w:instrText>J</w:instrText>
      </w:r>
      <w:r w:rsidR="00D07067" w:rsidRPr="00D07067">
        <w:instrText xml:space="preserve"> </w:instrText>
      </w:r>
      <w:r w:rsidR="00D07067">
        <w:rPr>
          <w:lang w:val="en-US"/>
        </w:rPr>
        <w:instrText>Hazard</w:instrText>
      </w:r>
      <w:r w:rsidR="00D07067" w:rsidRPr="00D07067">
        <w:instrText xml:space="preserve"> </w:instrText>
      </w:r>
      <w:r w:rsidR="00D07067">
        <w:rPr>
          <w:lang w:val="en-US"/>
        </w:rPr>
        <w:instrText>Mater</w:instrText>
      </w:r>
      <w:r w:rsidR="00D07067" w:rsidRPr="00D07067">
        <w:instrText>&lt;/</w:instrText>
      </w:r>
      <w:r w:rsidR="00D07067">
        <w:rPr>
          <w:lang w:val="en-US"/>
        </w:rPr>
        <w:instrText>secondary</w:instrText>
      </w:r>
      <w:r w:rsidR="00D07067" w:rsidRPr="00D07067">
        <w:instrText>-</w:instrText>
      </w:r>
      <w:r w:rsidR="00D07067">
        <w:rPr>
          <w:lang w:val="en-US"/>
        </w:rPr>
        <w:instrText>title</w:instrText>
      </w:r>
      <w:r w:rsidR="00D07067" w:rsidRPr="00D07067">
        <w:instrText>&gt;&lt;/</w:instrText>
      </w:r>
      <w:r w:rsidR="00D07067">
        <w:rPr>
          <w:lang w:val="en-US"/>
        </w:rPr>
        <w:instrText>titles</w:instrText>
      </w:r>
      <w:r w:rsidR="00D07067" w:rsidRPr="00D07067">
        <w:instrText>&gt;&lt;</w:instrText>
      </w:r>
      <w:r w:rsidR="00D07067">
        <w:rPr>
          <w:lang w:val="en-US"/>
        </w:rPr>
        <w:instrText>periodical</w:instrText>
      </w:r>
      <w:r w:rsidR="00D07067" w:rsidRPr="00D07067">
        <w:instrText>&gt;&lt;</w:instrText>
      </w:r>
      <w:r w:rsidR="00D07067">
        <w:rPr>
          <w:lang w:val="en-US"/>
        </w:rPr>
        <w:instrText>full</w:instrText>
      </w:r>
      <w:r w:rsidR="00D07067" w:rsidRPr="00D07067">
        <w:instrText>-</w:instrText>
      </w:r>
      <w:r w:rsidR="00D07067">
        <w:rPr>
          <w:lang w:val="en-US"/>
        </w:rPr>
        <w:instrText>title</w:instrText>
      </w:r>
      <w:r w:rsidR="00D07067" w:rsidRPr="00D07067">
        <w:instrText>&gt;</w:instrText>
      </w:r>
      <w:r w:rsidR="00D07067">
        <w:rPr>
          <w:lang w:val="en-US"/>
        </w:rPr>
        <w:instrText>Journal</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Hazardous</w:instrText>
      </w:r>
      <w:r w:rsidR="00D07067" w:rsidRPr="00D07067">
        <w:instrText xml:space="preserve"> </w:instrText>
      </w:r>
      <w:r w:rsidR="00D07067">
        <w:rPr>
          <w:lang w:val="en-US"/>
        </w:rPr>
        <w:instrText>Materials</w:instrText>
      </w:r>
      <w:r w:rsidR="00D07067" w:rsidRPr="00D07067">
        <w:instrText>&lt;/</w:instrText>
      </w:r>
      <w:r w:rsidR="00D07067">
        <w:rPr>
          <w:lang w:val="en-US"/>
        </w:rPr>
        <w:instrText>full</w:instrText>
      </w:r>
      <w:r w:rsidR="00D07067" w:rsidRPr="00D07067">
        <w:instrText>-</w:instrText>
      </w:r>
      <w:r w:rsidR="00D07067">
        <w:rPr>
          <w:lang w:val="en-US"/>
        </w:rPr>
        <w:instrText>title</w:instrText>
      </w:r>
      <w:r w:rsidR="00D07067" w:rsidRPr="00D07067">
        <w:instrText>&gt;&lt;</w:instrText>
      </w:r>
      <w:r w:rsidR="00D07067">
        <w:rPr>
          <w:lang w:val="en-US"/>
        </w:rPr>
        <w:instrText>abbr</w:instrText>
      </w:r>
      <w:r w:rsidR="00D07067" w:rsidRPr="00D07067">
        <w:instrText>-1&gt;</w:instrText>
      </w:r>
      <w:r w:rsidR="00D07067">
        <w:rPr>
          <w:lang w:val="en-US"/>
        </w:rPr>
        <w:instrText>J</w:instrText>
      </w:r>
      <w:r w:rsidR="00D07067" w:rsidRPr="00D07067">
        <w:instrText xml:space="preserve"> </w:instrText>
      </w:r>
      <w:r w:rsidR="00D07067">
        <w:rPr>
          <w:lang w:val="en-US"/>
        </w:rPr>
        <w:instrText>Hazard</w:instrText>
      </w:r>
      <w:r w:rsidR="00D07067" w:rsidRPr="00D07067">
        <w:instrText xml:space="preserve"> </w:instrText>
      </w:r>
      <w:r w:rsidR="00D07067">
        <w:rPr>
          <w:lang w:val="en-US"/>
        </w:rPr>
        <w:instrText>Mater</w:instrText>
      </w:r>
      <w:r w:rsidR="00D07067" w:rsidRPr="00D07067">
        <w:instrText>&lt;/</w:instrText>
      </w:r>
      <w:r w:rsidR="00D07067">
        <w:rPr>
          <w:lang w:val="en-US"/>
        </w:rPr>
        <w:instrText>abbr</w:instrText>
      </w:r>
      <w:r w:rsidR="00D07067" w:rsidRPr="00D07067">
        <w:instrText>-1&gt;&lt;/</w:instrText>
      </w:r>
      <w:r w:rsidR="00D07067">
        <w:rPr>
          <w:lang w:val="en-US"/>
        </w:rPr>
        <w:instrText>periodical</w:instrText>
      </w:r>
      <w:r w:rsidR="00D07067" w:rsidRPr="00D07067">
        <w:instrText>&gt;&lt;</w:instrText>
      </w:r>
      <w:r w:rsidR="00D07067">
        <w:rPr>
          <w:lang w:val="en-US"/>
        </w:rPr>
        <w:instrText>pages</w:instrText>
      </w:r>
      <w:r w:rsidR="00D07067" w:rsidRPr="00D07067">
        <w:instrText>&gt;123093&lt;/</w:instrText>
      </w:r>
      <w:r w:rsidR="00D07067">
        <w:rPr>
          <w:lang w:val="en-US"/>
        </w:rPr>
        <w:instrText>pages</w:instrText>
      </w:r>
      <w:r w:rsidR="00D07067" w:rsidRPr="00D07067">
        <w:instrText>&gt;&lt;</w:instrText>
      </w:r>
      <w:r w:rsidR="00D07067">
        <w:rPr>
          <w:lang w:val="en-US"/>
        </w:rPr>
        <w:instrText>volume</w:instrText>
      </w:r>
      <w:r w:rsidR="00D07067" w:rsidRPr="00D07067">
        <w:instrText>&gt;399&lt;/</w:instrText>
      </w:r>
      <w:r w:rsidR="00D07067">
        <w:rPr>
          <w:lang w:val="en-US"/>
        </w:rPr>
        <w:instrText>volume</w:instrText>
      </w:r>
      <w:r w:rsidR="00D07067" w:rsidRPr="00D07067">
        <w:instrText>&gt;&lt;</w:instrText>
      </w:r>
      <w:r w:rsidR="00D07067">
        <w:rPr>
          <w:lang w:val="en-US"/>
        </w:rPr>
        <w:instrText>edition</w:instrText>
      </w:r>
      <w:r w:rsidR="00D07067" w:rsidRPr="00D07067">
        <w:instrText>&gt;2020/06/13&lt;/</w:instrText>
      </w:r>
      <w:r w:rsidR="00D07067">
        <w:rPr>
          <w:lang w:val="en-US"/>
        </w:rPr>
        <w:instrText>edition</w:instrText>
      </w:r>
      <w:r w:rsidR="00D07067" w:rsidRPr="00D07067">
        <w:instrText>&gt;&lt;</w:instrText>
      </w:r>
      <w:r w:rsidR="00D07067">
        <w:rPr>
          <w:lang w:val="en-US"/>
        </w:rPr>
        <w:instrText>keywords</w:instrText>
      </w:r>
      <w:r w:rsidR="00D07067" w:rsidRPr="00D07067">
        <w:instrText>&gt;&lt;</w:instrText>
      </w:r>
      <w:r w:rsidR="00D07067">
        <w:rPr>
          <w:lang w:val="en-US"/>
        </w:rPr>
        <w:instrText>keyword</w:instrText>
      </w:r>
      <w:r w:rsidR="00D07067" w:rsidRPr="00D07067">
        <w:instrText>&gt;</w:instrText>
      </w:r>
      <w:r w:rsidR="00D07067">
        <w:rPr>
          <w:lang w:val="en-US"/>
        </w:rPr>
        <w:instrText>Emergency</w:instrText>
      </w:r>
      <w:r w:rsidR="00D07067" w:rsidRPr="00D07067">
        <w:instrText xml:space="preserve"> </w:instrText>
      </w:r>
      <w:r w:rsidR="00D07067">
        <w:rPr>
          <w:lang w:val="en-US"/>
        </w:rPr>
        <w:instrText>response</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Evacuation</w:instrText>
      </w:r>
      <w:r w:rsidR="00D07067" w:rsidRPr="00D07067">
        <w:instrText xml:space="preserve"> </w:instrText>
      </w:r>
      <w:r w:rsidR="00D07067">
        <w:rPr>
          <w:lang w:val="en-US"/>
        </w:rPr>
        <w:instrText>modelling</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Hydrogen</w:instrText>
      </w:r>
      <w:r w:rsidR="00D07067" w:rsidRPr="00D07067">
        <w:instrText xml:space="preserve"> </w:instrText>
      </w:r>
      <w:r w:rsidR="00D07067">
        <w:rPr>
          <w:lang w:val="en-US"/>
        </w:rPr>
        <w:instrText>sulphide</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Risk</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Social</w:instrText>
      </w:r>
      <w:r w:rsidR="00D07067" w:rsidRPr="00D07067">
        <w:instrText>-</w:instrText>
      </w:r>
      <w:r w:rsidR="00D07067">
        <w:rPr>
          <w:lang w:val="en-US"/>
        </w:rPr>
        <w:instrText>force</w:instrText>
      </w:r>
      <w:r w:rsidR="00D07067" w:rsidRPr="00D07067">
        <w:instrText>&lt;/</w:instrText>
      </w:r>
      <w:r w:rsidR="00D07067">
        <w:rPr>
          <w:lang w:val="en-US"/>
        </w:rPr>
        <w:instrText>keyword</w:instrText>
      </w:r>
      <w:r w:rsidR="00D07067" w:rsidRPr="00D07067">
        <w:instrText>&gt;&lt;/</w:instrText>
      </w:r>
      <w:r w:rsidR="00D07067">
        <w:rPr>
          <w:lang w:val="en-US"/>
        </w:rPr>
        <w:instrText>keywords</w:instrText>
      </w:r>
      <w:r w:rsidR="00D07067" w:rsidRPr="00D07067">
        <w:instrText>&gt;&lt;</w:instrText>
      </w:r>
      <w:r w:rsidR="00D07067">
        <w:rPr>
          <w:lang w:val="en-US"/>
        </w:rPr>
        <w:instrText>dates</w:instrText>
      </w:r>
      <w:r w:rsidR="00D07067" w:rsidRPr="00D07067">
        <w:instrText>&gt;&lt;</w:instrText>
      </w:r>
      <w:r w:rsidR="00D07067">
        <w:rPr>
          <w:lang w:val="en-US"/>
        </w:rPr>
        <w:instrText>year</w:instrText>
      </w:r>
      <w:r w:rsidR="00D07067" w:rsidRPr="00D07067">
        <w:instrText>&gt;2020&lt;/</w:instrText>
      </w:r>
      <w:r w:rsidR="00D07067">
        <w:rPr>
          <w:lang w:val="en-US"/>
        </w:rPr>
        <w:instrText>year</w:instrText>
      </w:r>
      <w:r w:rsidR="00D07067" w:rsidRPr="00D07067">
        <w:instrText>&gt;&lt;</w:instrText>
      </w:r>
      <w:r w:rsidR="00D07067">
        <w:rPr>
          <w:lang w:val="en-US"/>
        </w:rPr>
        <w:instrText>pub</w:instrText>
      </w:r>
      <w:r w:rsidR="00D07067" w:rsidRPr="00D07067">
        <w:instrText>-</w:instrText>
      </w:r>
      <w:r w:rsidR="00D07067">
        <w:rPr>
          <w:lang w:val="en-US"/>
        </w:rPr>
        <w:instrText>dates</w:instrText>
      </w:r>
      <w:r w:rsidR="00D07067" w:rsidRPr="00D07067">
        <w:instrText>&gt;&lt;</w:instrText>
      </w:r>
      <w:r w:rsidR="00D07067">
        <w:rPr>
          <w:lang w:val="en-US"/>
        </w:rPr>
        <w:instrText>date</w:instrText>
      </w:r>
      <w:r w:rsidR="00D07067" w:rsidRPr="00D07067">
        <w:instrText>&gt;</w:instrText>
      </w:r>
      <w:r w:rsidR="00D07067">
        <w:rPr>
          <w:lang w:val="en-US"/>
        </w:rPr>
        <w:instrText>Nov</w:instrText>
      </w:r>
      <w:r w:rsidR="00D07067" w:rsidRPr="00D07067">
        <w:instrText xml:space="preserve"> 15&lt;/</w:instrText>
      </w:r>
      <w:r w:rsidR="00D07067">
        <w:rPr>
          <w:lang w:val="en-US"/>
        </w:rPr>
        <w:instrText>date</w:instrText>
      </w:r>
      <w:r w:rsidR="00D07067" w:rsidRPr="00D07067">
        <w:instrText>&gt;&lt;/</w:instrText>
      </w:r>
      <w:r w:rsidR="00D07067">
        <w:rPr>
          <w:lang w:val="en-US"/>
        </w:rPr>
        <w:instrText>pub</w:instrText>
      </w:r>
      <w:r w:rsidR="00D07067" w:rsidRPr="00D07067">
        <w:instrText>-</w:instrText>
      </w:r>
      <w:r w:rsidR="00D07067">
        <w:rPr>
          <w:lang w:val="en-US"/>
        </w:rPr>
        <w:instrText>dates</w:instrText>
      </w:r>
      <w:r w:rsidR="00D07067" w:rsidRPr="00D07067">
        <w:instrText>&gt;&lt;/</w:instrText>
      </w:r>
      <w:r w:rsidR="00D07067">
        <w:rPr>
          <w:lang w:val="en-US"/>
        </w:rPr>
        <w:instrText>dates</w:instrText>
      </w:r>
      <w:r w:rsidR="00D07067" w:rsidRPr="00D07067">
        <w:instrText>&gt;&lt;</w:instrText>
      </w:r>
      <w:r w:rsidR="00D07067">
        <w:rPr>
          <w:lang w:val="en-US"/>
        </w:rPr>
        <w:instrText>isbn</w:instrText>
      </w:r>
      <w:r w:rsidR="00D07067" w:rsidRPr="00D07067">
        <w:instrText>&gt;1873-3336 (</w:instrText>
      </w:r>
      <w:r w:rsidR="00D07067">
        <w:rPr>
          <w:lang w:val="en-US"/>
        </w:rPr>
        <w:instrText>Electronic</w:instrText>
      </w:r>
      <w:r w:rsidR="00D07067" w:rsidRPr="00D07067">
        <w:instrText>)&amp;#</w:instrText>
      </w:r>
      <w:r w:rsidR="00D07067">
        <w:rPr>
          <w:lang w:val="en-US"/>
        </w:rPr>
        <w:instrText>xD</w:instrText>
      </w:r>
      <w:r w:rsidR="00D07067" w:rsidRPr="00D07067">
        <w:instrText>;0304-3894 (</w:instrText>
      </w:r>
      <w:r w:rsidR="00D07067">
        <w:rPr>
          <w:lang w:val="en-US"/>
        </w:rPr>
        <w:instrText>Linking</w:instrText>
      </w:r>
      <w:r w:rsidR="00D07067" w:rsidRPr="00D07067">
        <w:instrText>)&lt;/</w:instrText>
      </w:r>
      <w:r w:rsidR="00D07067">
        <w:rPr>
          <w:lang w:val="en-US"/>
        </w:rPr>
        <w:instrText>isbn</w:instrText>
      </w:r>
      <w:r w:rsidR="00D07067" w:rsidRPr="00D07067">
        <w:instrText>&gt;&lt;</w:instrText>
      </w:r>
      <w:r w:rsidR="00D07067">
        <w:rPr>
          <w:lang w:val="en-US"/>
        </w:rPr>
        <w:instrText>accession</w:instrText>
      </w:r>
      <w:r w:rsidR="00D07067" w:rsidRPr="00D07067">
        <w:instrText>-</w:instrText>
      </w:r>
      <w:r w:rsidR="00D07067">
        <w:rPr>
          <w:lang w:val="en-US"/>
        </w:rPr>
        <w:instrText>num</w:instrText>
      </w:r>
      <w:r w:rsidR="00D07067" w:rsidRPr="00D07067">
        <w:instrText>&gt;32531670&lt;/</w:instrText>
      </w:r>
      <w:r w:rsidR="00D07067">
        <w:rPr>
          <w:lang w:val="en-US"/>
        </w:rPr>
        <w:instrText>accession</w:instrText>
      </w:r>
      <w:r w:rsidR="00D07067" w:rsidRPr="00D07067">
        <w:instrText>-</w:instrText>
      </w:r>
      <w:r w:rsidR="00D07067">
        <w:rPr>
          <w:lang w:val="en-US"/>
        </w:rPr>
        <w:instrText>num</w:instrText>
      </w:r>
      <w:r w:rsidR="00D07067" w:rsidRPr="00D07067">
        <w:instrText>&gt;&lt;</w:instrText>
      </w:r>
      <w:r w:rsidR="00D07067">
        <w:rPr>
          <w:lang w:val="en-US"/>
        </w:rPr>
        <w:instrText>urls</w:instrText>
      </w:r>
      <w:r w:rsidR="00D07067" w:rsidRPr="00D07067">
        <w:instrText>&gt;&lt;</w:instrText>
      </w:r>
      <w:r w:rsidR="00D07067">
        <w:rPr>
          <w:lang w:val="en-US"/>
        </w:rPr>
        <w:instrText>related</w:instrText>
      </w:r>
      <w:r w:rsidR="00D07067" w:rsidRPr="00D07067">
        <w:instrText>-</w:instrText>
      </w:r>
      <w:r w:rsidR="00D07067">
        <w:rPr>
          <w:lang w:val="en-US"/>
        </w:rPr>
        <w:instrText>urls</w:instrText>
      </w:r>
      <w:r w:rsidR="00D07067" w:rsidRPr="00D07067">
        <w:instrText>&gt;&lt;</w:instrText>
      </w:r>
      <w:r w:rsidR="00D07067">
        <w:rPr>
          <w:lang w:val="en-US"/>
        </w:rPr>
        <w:instrText>url</w:instrText>
      </w:r>
      <w:r w:rsidR="00D07067" w:rsidRPr="00D07067">
        <w:instrText>&gt;</w:instrText>
      </w:r>
      <w:r w:rsidR="00D07067">
        <w:rPr>
          <w:lang w:val="en-US"/>
        </w:rPr>
        <w:instrText>https</w:instrText>
      </w:r>
      <w:r w:rsidR="00D07067" w:rsidRPr="00D07067">
        <w:instrText>://</w:instrText>
      </w:r>
      <w:r w:rsidR="00D07067">
        <w:rPr>
          <w:lang w:val="en-US"/>
        </w:rPr>
        <w:instrText>www</w:instrText>
      </w:r>
      <w:r w:rsidR="00D07067" w:rsidRPr="00D07067">
        <w:instrText>.</w:instrText>
      </w:r>
      <w:r w:rsidR="00D07067">
        <w:rPr>
          <w:lang w:val="en-US"/>
        </w:rPr>
        <w:instrText>ncbi</w:instrText>
      </w:r>
      <w:r w:rsidR="00D07067" w:rsidRPr="00D07067">
        <w:instrText>.</w:instrText>
      </w:r>
      <w:r w:rsidR="00D07067">
        <w:rPr>
          <w:lang w:val="en-US"/>
        </w:rPr>
        <w:instrText>nlm</w:instrText>
      </w:r>
      <w:r w:rsidR="00D07067" w:rsidRPr="00D07067">
        <w:instrText>.</w:instrText>
      </w:r>
      <w:r w:rsidR="00D07067">
        <w:rPr>
          <w:lang w:val="en-US"/>
        </w:rPr>
        <w:instrText>nih</w:instrText>
      </w:r>
      <w:r w:rsidR="00D07067" w:rsidRPr="00D07067">
        <w:instrText>.</w:instrText>
      </w:r>
      <w:r w:rsidR="00D07067">
        <w:rPr>
          <w:lang w:val="en-US"/>
        </w:rPr>
        <w:instrText>gov</w:instrText>
      </w:r>
      <w:r w:rsidR="00D07067" w:rsidRPr="00D07067">
        <w:instrText>/</w:instrText>
      </w:r>
      <w:r w:rsidR="00D07067">
        <w:rPr>
          <w:lang w:val="en-US"/>
        </w:rPr>
        <w:instrText>pubmed</w:instrText>
      </w:r>
      <w:r w:rsidR="00D07067" w:rsidRPr="00D07067">
        <w:instrText>/32531670&lt;/</w:instrText>
      </w:r>
      <w:r w:rsidR="00D07067">
        <w:rPr>
          <w:lang w:val="en-US"/>
        </w:rPr>
        <w:instrText>url</w:instrText>
      </w:r>
      <w:r w:rsidR="00D07067" w:rsidRPr="00D07067">
        <w:instrText>&gt;&lt;/</w:instrText>
      </w:r>
      <w:r w:rsidR="00D07067">
        <w:rPr>
          <w:lang w:val="en-US"/>
        </w:rPr>
        <w:instrText>related</w:instrText>
      </w:r>
      <w:r w:rsidR="00D07067" w:rsidRPr="00D07067">
        <w:instrText>-</w:instrText>
      </w:r>
      <w:r w:rsidR="00D07067">
        <w:rPr>
          <w:lang w:val="en-US"/>
        </w:rPr>
        <w:instrText>urls</w:instrText>
      </w:r>
      <w:r w:rsidR="00D07067" w:rsidRPr="00D07067">
        <w:instrText>&gt;&lt;/</w:instrText>
      </w:r>
      <w:r w:rsidR="00D07067">
        <w:rPr>
          <w:lang w:val="en-US"/>
        </w:rPr>
        <w:instrText>urls</w:instrText>
      </w:r>
      <w:r w:rsidR="00D07067" w:rsidRPr="00D07067">
        <w:instrText>&gt;&lt;</w:instrText>
      </w:r>
      <w:r w:rsidR="00D07067">
        <w:rPr>
          <w:lang w:val="en-US"/>
        </w:rPr>
        <w:instrText>electronic</w:instrText>
      </w:r>
      <w:r w:rsidR="00D07067" w:rsidRPr="00D07067">
        <w:instrText>-</w:instrText>
      </w:r>
      <w:r w:rsidR="00D07067">
        <w:rPr>
          <w:lang w:val="en-US"/>
        </w:rPr>
        <w:instrText>resource</w:instrText>
      </w:r>
      <w:r w:rsidR="00D07067" w:rsidRPr="00D07067">
        <w:instrText>-</w:instrText>
      </w:r>
      <w:r w:rsidR="00D07067">
        <w:rPr>
          <w:lang w:val="en-US"/>
        </w:rPr>
        <w:instrText>num</w:instrText>
      </w:r>
      <w:r w:rsidR="00D07067" w:rsidRPr="00D07067">
        <w:instrText>&gt;10.1016/</w:instrText>
      </w:r>
      <w:r w:rsidR="00D07067">
        <w:rPr>
          <w:lang w:val="en-US"/>
        </w:rPr>
        <w:instrText>j</w:instrText>
      </w:r>
      <w:r w:rsidR="00D07067" w:rsidRPr="00D07067">
        <w:instrText>.</w:instrText>
      </w:r>
      <w:r w:rsidR="00D07067">
        <w:rPr>
          <w:lang w:val="en-US"/>
        </w:rPr>
        <w:instrText>jhazmat</w:instrText>
      </w:r>
      <w:r w:rsidR="00D07067" w:rsidRPr="00D07067">
        <w:instrText>.2020.123093&lt;/</w:instrText>
      </w:r>
      <w:r w:rsidR="00D07067">
        <w:rPr>
          <w:lang w:val="en-US"/>
        </w:rPr>
        <w:instrText>electronic</w:instrText>
      </w:r>
      <w:r w:rsidR="00D07067" w:rsidRPr="00D07067">
        <w:instrText>-</w:instrText>
      </w:r>
      <w:r w:rsidR="00D07067">
        <w:rPr>
          <w:lang w:val="en-US"/>
        </w:rPr>
        <w:instrText>resource</w:instrText>
      </w:r>
      <w:r w:rsidR="00D07067" w:rsidRPr="00D07067">
        <w:instrText>-</w:instrText>
      </w:r>
      <w:r w:rsidR="00D07067">
        <w:rPr>
          <w:lang w:val="en-US"/>
        </w:rPr>
        <w:instrText>num</w:instrText>
      </w:r>
      <w:r w:rsidR="00D07067" w:rsidRPr="00D07067">
        <w:instrText>&gt;&lt;/</w:instrText>
      </w:r>
      <w:r w:rsidR="00D07067">
        <w:rPr>
          <w:lang w:val="en-US"/>
        </w:rPr>
        <w:instrText>record</w:instrText>
      </w:r>
      <w:r w:rsidR="00D07067" w:rsidRPr="00D07067">
        <w:instrText>&gt;&lt;/</w:instrText>
      </w:r>
      <w:r w:rsidR="00D07067">
        <w:rPr>
          <w:lang w:val="en-US"/>
        </w:rPr>
        <w:instrText>Cite</w:instrText>
      </w:r>
      <w:r w:rsidR="00D07067" w:rsidRPr="00D07067">
        <w:instrText>&gt;&lt;/</w:instrText>
      </w:r>
      <w:r w:rsidR="00D07067">
        <w:rPr>
          <w:lang w:val="en-US"/>
        </w:rPr>
        <w:instrText>EndNote</w:instrText>
      </w:r>
      <w:r w:rsidR="00D07067" w:rsidRPr="00D07067">
        <w:instrText>&gt;</w:instrText>
      </w:r>
      <w:r w:rsidR="00D07067">
        <w:rPr>
          <w:lang w:val="en-US"/>
        </w:rPr>
        <w:fldChar w:fldCharType="separate"/>
      </w:r>
      <w:r w:rsidR="00D07067" w:rsidRPr="00D07067">
        <w:rPr>
          <w:noProof/>
        </w:rPr>
        <w:t>(</w:t>
      </w:r>
      <w:hyperlink w:anchor="_ENREF_50" w:tooltip="Shaikh, 2020 #14" w:history="1">
        <w:r w:rsidR="0037268C" w:rsidRPr="0037268C">
          <w:rPr>
            <w:rStyle w:val="-"/>
          </w:rPr>
          <w:t>Shaikh et al., 2020</w:t>
        </w:r>
      </w:hyperlink>
      <w:r w:rsidR="00D07067" w:rsidRPr="00D07067">
        <w:rPr>
          <w:noProof/>
        </w:rPr>
        <w:t>)</w:t>
      </w:r>
      <w:r w:rsidR="00D07067">
        <w:rPr>
          <w:lang w:val="en-US"/>
        </w:rPr>
        <w:fldChar w:fldCharType="end"/>
      </w:r>
      <w:r w:rsidR="00534E45">
        <w:t xml:space="preserve">. Η δεύτερη διαφορά είναι </w:t>
      </w:r>
      <w:r w:rsidR="00E87615">
        <w:t>ο βαθμός συμβιβασμού που γίνεται ανάμεσα στην πολυπλοκότητα του μοντέλου και τον ρεαλισμό</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37268C" w:rsidRPr="0037268C">
          <w:rPr>
            <w:rStyle w:val="-"/>
          </w:rPr>
          <w:t>Aldahlawi et al., 2024</w:t>
        </w:r>
      </w:hyperlink>
      <w:r w:rsidR="00DB2B9A">
        <w:rPr>
          <w:noProof/>
        </w:rPr>
        <w:t>)</w:t>
      </w:r>
      <w:r w:rsidR="00DB2B9A">
        <w:fldChar w:fldCharType="end"/>
      </w:r>
      <w:r w:rsidR="00E87615">
        <w:t xml:space="preserve">. </w:t>
      </w:r>
      <w:r w:rsidR="00A0431F">
        <w:t xml:space="preserve">Για παράδειγμα, τα μοντέλα κοινωνικών δυνάμεων </w:t>
      </w:r>
      <w:r w:rsidR="004547AA" w:rsidRPr="004547AA">
        <w:t>υποθέτουν</w:t>
      </w:r>
      <w:r w:rsidR="00A0431F">
        <w:t xml:space="preserve"> κοινή συμπεριφορά για όλες τις οντότητες, </w:t>
      </w:r>
      <w:r w:rsidR="00D741FA">
        <w:t>η</w:t>
      </w:r>
      <w:r w:rsidR="00A0431F">
        <w:t xml:space="preserve"> οποί</w:t>
      </w:r>
      <w:r w:rsidR="00D741FA">
        <w:t>α</w:t>
      </w:r>
      <w:r w:rsidR="00A0431F">
        <w:t xml:space="preserve"> δεν είναι ρεαλιστική προσέγγιση σε ανθρώπους</w:t>
      </w:r>
      <w:r w:rsidR="00A26F89">
        <w:t xml:space="preserve">. Αντιθέτως, </w:t>
      </w:r>
      <w:r w:rsidR="00A25139">
        <w:t xml:space="preserve">το </w:t>
      </w:r>
      <w:r w:rsidR="00A25139">
        <w:rPr>
          <w:lang w:val="en-US"/>
        </w:rPr>
        <w:t>ABM</w:t>
      </w:r>
      <w:r w:rsidR="00A26F89">
        <w:t xml:space="preserve"> προβλέπ</w:t>
      </w:r>
      <w:r w:rsidR="00A25139">
        <w:t>ει</w:t>
      </w:r>
      <w:r w:rsidR="00A26F89">
        <w:t xml:space="preserve"> διαφορετική συμπεριφορά για την κάθε οντότητα, γεγονός που</w:t>
      </w:r>
      <w:r w:rsidR="00D741FA">
        <w:t xml:space="preserve"> τα καθιστά</w:t>
      </w:r>
      <w:r w:rsidR="00A26F89">
        <w:t xml:space="preserve"> πιο ρεαλιστικ</w:t>
      </w:r>
      <w:r w:rsidR="00D741FA">
        <w:t>ά</w:t>
      </w:r>
      <w:r w:rsidR="00A26F89">
        <w:t>, αλλά ταυτόχρονα και πιο πολύπλοκ</w:t>
      </w:r>
      <w:r w:rsidR="00D741FA">
        <w:t>α</w:t>
      </w:r>
      <w:r w:rsidR="00D07067" w:rsidRPr="00D07067">
        <w:t xml:space="preserve"> </w:t>
      </w:r>
      <w:r w:rsidR="00D07067">
        <w:fldChar w:fldCharType="begin"/>
      </w:r>
      <w:r w:rsidR="00D07067">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07067">
        <w:fldChar w:fldCharType="separate"/>
      </w:r>
      <w:r w:rsidR="00D07067">
        <w:rPr>
          <w:noProof/>
        </w:rPr>
        <w:t>(</w:t>
      </w:r>
      <w:hyperlink w:anchor="_ENREF_50" w:tooltip="Shaikh, 2020 #14" w:history="1">
        <w:r w:rsidR="0037268C" w:rsidRPr="0037268C">
          <w:rPr>
            <w:rStyle w:val="-"/>
          </w:rPr>
          <w:t>Shaikh et al., 2020</w:t>
        </w:r>
      </w:hyperlink>
      <w:r w:rsidR="00D07067">
        <w:rPr>
          <w:noProof/>
        </w:rPr>
        <w:t>)</w:t>
      </w:r>
      <w:r w:rsidR="00D07067">
        <w:fldChar w:fldCharType="end"/>
      </w:r>
      <w:r w:rsidR="00A26F89">
        <w:t>.</w:t>
      </w:r>
      <w:r w:rsidR="00671BCF">
        <w:t xml:space="preserve"> Από το έτος 2012 έως το 2024, σε ένα σύνολο δημοσιεύσεων άνω των 100, το 43%</w:t>
      </w:r>
      <w:r w:rsidR="00143EC0">
        <w:t xml:space="preserve"> χρησιμοποίησε </w:t>
      </w:r>
      <w:r w:rsidR="00A25139">
        <w:rPr>
          <w:lang w:val="en-US"/>
        </w:rPr>
        <w:t>ABM</w:t>
      </w:r>
      <w:r w:rsidR="00A25139" w:rsidRPr="00A25139">
        <w:t xml:space="preserve"> </w:t>
      </w:r>
      <w:r w:rsidR="00A25139">
        <w:t xml:space="preserve">για την πρόβλεψη και μοντελοποίηση της ανθρώπινης συμπεριφοράς και παραγόντων για την προσομοίωση </w:t>
      </w:r>
      <w:r w:rsidR="00C7214B" w:rsidRPr="00C7214B">
        <w:t xml:space="preserve">έκτακτων </w:t>
      </w:r>
      <w:r w:rsidR="00A25139">
        <w:t xml:space="preserve">περιστατικών. </w:t>
      </w:r>
      <w:r w:rsidR="00160494">
        <w:t xml:space="preserve">Στο </w:t>
      </w:r>
      <w:r w:rsidR="00160494">
        <w:rPr>
          <w:lang w:val="en-US"/>
        </w:rPr>
        <w:t>ABM</w:t>
      </w:r>
      <w:r w:rsidR="00160494" w:rsidRPr="00160494">
        <w:t xml:space="preserve"> </w:t>
      </w:r>
      <w:r w:rsidR="00160494">
        <w:t xml:space="preserve">ο κάθε εμπλεκόμενος αναπαρίσταται ως ένας πράκτορας, δηλαδή μια οντότητα με την ικανότητα να κινείται ελεύθερα και να λαμβάνει </w:t>
      </w:r>
      <w:r w:rsidR="00C7214B" w:rsidRPr="00C7214B">
        <w:t>αυτόνομα</w:t>
      </w:r>
      <w:r w:rsidR="00160494">
        <w:t xml:space="preserve"> αποφάσεις χρησιμοποιώντας τα δεδομένα που ο ίδιος λαμβάνει από την παρατήρηση του περιβάλλοντός του, σε συνδυασμό με διάφορους κανόνες που μπορούν να του επιβληθούν (από τον παρατηρητή) ανάλογα με την </w:t>
      </w:r>
      <w:r w:rsidR="00FD0E97">
        <w:t>πληθυσμιακή ομάδα</w:t>
      </w:r>
      <w:r w:rsidR="00160494">
        <w:t xml:space="preserve"> στην οποία δύναται να ανήκει </w:t>
      </w:r>
      <w:r w:rsidR="00160494">
        <w:fldChar w:fldCharType="begin"/>
      </w:r>
      <w:r w:rsidR="00160494">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60494">
        <w:fldChar w:fldCharType="separate"/>
      </w:r>
      <w:r w:rsidR="00160494">
        <w:rPr>
          <w:noProof/>
        </w:rPr>
        <w:t>(</w:t>
      </w:r>
      <w:hyperlink w:anchor="_ENREF_1" w:tooltip="Aldahlawi, 2024 #13" w:history="1">
        <w:r w:rsidR="0037268C" w:rsidRPr="0037268C">
          <w:rPr>
            <w:rStyle w:val="-"/>
          </w:rPr>
          <w:t>Aldahlawi et al., 2024</w:t>
        </w:r>
      </w:hyperlink>
      <w:r w:rsidR="00160494">
        <w:rPr>
          <w:noProof/>
        </w:rPr>
        <w:t>)</w:t>
      </w:r>
      <w:r w:rsidR="00160494">
        <w:fldChar w:fldCharType="end"/>
      </w:r>
      <w:r w:rsidR="00160494">
        <w:t>.</w:t>
      </w:r>
      <w:r w:rsidR="00FD0E97">
        <w:t xml:space="preserve"> </w:t>
      </w:r>
    </w:p>
    <w:p w14:paraId="09FAA129" w14:textId="4E3FE76E" w:rsidR="00A7682D" w:rsidRPr="0077346D" w:rsidRDefault="00FD0E97" w:rsidP="00286093">
      <w:r>
        <w:t xml:space="preserve">Κάθε ένα από τα μοντέλα έχει τον δικό του τρόπο με τον οποίο ωθεί το </w:t>
      </w:r>
      <w:r w:rsidR="00C7214B" w:rsidRPr="00C7214B">
        <w:t xml:space="preserve">επηρεαζόμενο </w:t>
      </w:r>
      <w:r>
        <w:t xml:space="preserve">πλήθος από μία αρχική θέση σε μία τελική θέση – στόχο. Για παράδειγμα, στο </w:t>
      </w:r>
      <w:r>
        <w:rPr>
          <w:lang w:val="en-US"/>
        </w:rPr>
        <w:t>SFM</w:t>
      </w:r>
      <w:r w:rsidRPr="00FD0E97">
        <w:t xml:space="preserve"> </w:t>
      </w:r>
      <w:r>
        <w:t xml:space="preserve">το πλήθος κινείται </w:t>
      </w:r>
      <w:r w:rsidR="0077699A">
        <w:t>λόγω</w:t>
      </w:r>
      <w:r>
        <w:t xml:space="preserve"> επίδραση</w:t>
      </w:r>
      <w:r w:rsidR="0077699A">
        <w:t>ς</w:t>
      </w:r>
      <w:r>
        <w:t xml:space="preserve"> δυνάμεων</w:t>
      </w:r>
      <w:r w:rsidR="004C08EE" w:rsidRPr="004C08EE">
        <w:t xml:space="preserve">, </w:t>
      </w:r>
      <w:r w:rsidR="004C08EE">
        <w:t>όπως δυνάμεις</w:t>
      </w:r>
      <w:r>
        <w:t xml:space="preserve"> ανάμεσα στους εμπλεκομένους και το περιβάλλον τους</w:t>
      </w:r>
      <w:r w:rsidR="00BC26B9" w:rsidRPr="00BC26B9">
        <w:t xml:space="preserve"> </w:t>
      </w:r>
      <w:r w:rsidR="00BC26B9">
        <w:fldChar w:fldCharType="begin"/>
      </w:r>
      <w:r w:rsidR="00BC26B9">
        <w:instrText xml:space="preserve"> ADDIN EN.CITE &lt;EndNote&gt;&lt;Cite&gt;&lt;Author&gt;Wan&lt;/Author&gt;&lt;Year&gt;2014&lt;/Year&gt;&lt;RecNum&gt;25&lt;/RecNum&gt;&lt;DisplayText&gt;(Wan et al., 2014)&lt;/DisplayText&gt;&lt;record&gt;&lt;rec-number&gt;25&lt;/rec-number&gt;&lt;foreign-keys&gt;&lt;key app="EN" db-id="dxs5p5de0w55t0erd255s0tbrzsd22z0ts0d" timestamp="1770285696"&gt;25&lt;/key&gt;&lt;/foreign-keys&gt;&lt;ref-type name="Journal Article"&gt;17&lt;/ref-type&gt;&lt;contributors&gt;&lt;authors&gt;&lt;author&gt;Wan, Jiahui&lt;/author&gt;&lt;author&gt;Sui, Jie&lt;/author&gt;&lt;author&gt;Yu, Hua&lt;/author&gt;&lt;/authors&gt;&lt;/contributors&gt;&lt;titles&gt;&lt;title&gt;Research on evacuation in the subway station in China based on the Combined Social Force Model&lt;/title&gt;&lt;secondary-title&gt;Physica A: Statistical Mechanics and its Applications&lt;/secondary-title&gt;&lt;/titles&gt;&lt;periodical&gt;&lt;full-title&gt;Physica A: Statistical Mechanics and its Applications&lt;/full-title&gt;&lt;/periodical&gt;&lt;pages&gt;33-46&lt;/pages&gt;&lt;volume&gt;394&lt;/volume&gt;&lt;keywords&gt;&lt;keyword&gt;Social force&lt;/keyword&gt;&lt;keyword&gt;Gas dispersion&lt;/keyword&gt;&lt;keyword&gt;Emergency evacuation&lt;/keyword&gt;&lt;keyword&gt;Simulation&lt;/keyword&gt;&lt;/keywords&gt;&lt;dates&gt;&lt;year&gt;2014&lt;/year&gt;&lt;pub-dates&gt;&lt;date&gt;2014/01/15/&lt;/date&gt;&lt;/pub-dates&gt;&lt;/dates&gt;&lt;isbn&gt;0378-4371&lt;/isbn&gt;&lt;urls&gt;&lt;related-urls&gt;&lt;url&gt;https://www.sciencedirect.com/science/article/pii/S0378437113009370&lt;/url&gt;&lt;/related-urls&gt;&lt;/urls&gt;&lt;electronic-resource-num&gt;https://doi.org/10.1016/j.physa.2013.09.060&lt;/electronic-resource-num&gt;&lt;/record&gt;&lt;/Cite&gt;&lt;/EndNote&gt;</w:instrText>
      </w:r>
      <w:r w:rsidR="00BC26B9">
        <w:fldChar w:fldCharType="separate"/>
      </w:r>
      <w:r w:rsidR="00BC26B9">
        <w:rPr>
          <w:noProof/>
        </w:rPr>
        <w:t>(</w:t>
      </w:r>
      <w:hyperlink w:anchor="_ENREF_63" w:tooltip="Wan, 2014 #25" w:history="1">
        <w:r w:rsidR="0037268C" w:rsidRPr="0037268C">
          <w:rPr>
            <w:rStyle w:val="-"/>
          </w:rPr>
          <w:t>Wan et al., 2014</w:t>
        </w:r>
      </w:hyperlink>
      <w:r w:rsidR="00BC26B9">
        <w:rPr>
          <w:noProof/>
        </w:rPr>
        <w:t>)</w:t>
      </w:r>
      <w:r w:rsidR="00BC26B9">
        <w:fldChar w:fldCharType="end"/>
      </w:r>
      <w:r>
        <w:t xml:space="preserve">, ενώ στο </w:t>
      </w:r>
      <w:r>
        <w:rPr>
          <w:lang w:val="en-US"/>
        </w:rPr>
        <w:t>ABM</w:t>
      </w:r>
      <w:r w:rsidRPr="00FD0E97">
        <w:t xml:space="preserve"> </w:t>
      </w:r>
      <w:r>
        <w:t>δύναται να εφαρμοστούν</w:t>
      </w:r>
      <w:r w:rsidR="006C5AD1" w:rsidRPr="006C5AD1">
        <w:t xml:space="preserve"> </w:t>
      </w:r>
      <w:r w:rsidR="006C5AD1">
        <w:t>διάφοροι συνδυασμοί των υπόλοιπων μοντέλων, καθώς και</w:t>
      </w:r>
      <w:r>
        <w:t xml:space="preserve"> αλγόριθμοι εύρεσης </w:t>
      </w:r>
      <w:r w:rsidR="00C85AB2">
        <w:t>του συντομότερου μονοπατιού</w:t>
      </w:r>
      <w:r>
        <w:t xml:space="preserve"> (</w:t>
      </w:r>
      <w:r w:rsidR="00C85AB2">
        <w:rPr>
          <w:lang w:val="en-US"/>
        </w:rPr>
        <w:t>P</w:t>
      </w:r>
      <w:r>
        <w:rPr>
          <w:lang w:val="en-US"/>
        </w:rPr>
        <w:t>athfinding</w:t>
      </w:r>
      <w:r w:rsidRPr="00FD0E97">
        <w:t xml:space="preserve"> </w:t>
      </w:r>
      <w:r w:rsidR="00C85AB2">
        <w:rPr>
          <w:lang w:val="en-US"/>
        </w:rPr>
        <w:t>A</w:t>
      </w:r>
      <w:r>
        <w:rPr>
          <w:lang w:val="en-US"/>
        </w:rPr>
        <w:t>lgorithms</w:t>
      </w:r>
      <w:r w:rsidRPr="00FD0E97">
        <w:t>)</w:t>
      </w:r>
      <w:r w:rsidR="006C5AD1">
        <w:t xml:space="preserve"> </w:t>
      </w:r>
      <w:r w:rsidR="006C5AD1">
        <w:fldChar w:fldCharType="begin"/>
      </w:r>
      <w:r w:rsidR="006C5AD1">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rsidR="006C5AD1">
        <w:fldChar w:fldCharType="separate"/>
      </w:r>
      <w:r w:rsidR="006C5AD1">
        <w:rPr>
          <w:noProof/>
        </w:rPr>
        <w:t>(</w:t>
      </w:r>
      <w:hyperlink w:anchor="_ENREF_48" w:tooltip="Senanayake, 2024 #16" w:history="1">
        <w:r w:rsidR="0037268C" w:rsidRPr="0037268C">
          <w:rPr>
            <w:rStyle w:val="-"/>
          </w:rPr>
          <w:t>Senanayake et al., 2024</w:t>
        </w:r>
      </w:hyperlink>
      <w:r w:rsidR="006C5AD1">
        <w:rPr>
          <w:noProof/>
        </w:rPr>
        <w:t>)</w:t>
      </w:r>
      <w:r w:rsidR="006C5AD1">
        <w:fldChar w:fldCharType="end"/>
      </w:r>
      <w:r>
        <w:t>.</w:t>
      </w:r>
      <w:r w:rsidR="004B02E2" w:rsidRPr="004B02E2">
        <w:t xml:space="preserve"> </w:t>
      </w:r>
      <w:r w:rsidR="001358EF">
        <w:t xml:space="preserve">Τα περισσότερα μοντέλα εκκένωσης στοχεύουν </w:t>
      </w:r>
      <w:r w:rsidR="00286093">
        <w:t xml:space="preserve">στην εύρεση διαδρομών όπου προσεγγίζουν την συντομότερη ή την ταχύτερη διαδρομή </w:t>
      </w:r>
      <w:r w:rsidR="00286093">
        <w:fldChar w:fldCharType="begin"/>
      </w:r>
      <w:r w:rsidR="00286093">
        <w:instrText xml:space="preserve"> ADDIN EN.CITE &lt;EndNote&gt;&lt;Cite&gt;&lt;Author&gt;Ronchi&lt;/Author&gt;&lt;Year&gt;2021&lt;/Year&gt;&lt;RecNum&gt;26&lt;/RecNum&gt;&lt;DisplayText&gt;(Ronchi, 2021)&lt;/DisplayText&gt;&lt;record&gt;&lt;rec-number&gt;26&lt;/rec-number&gt;&lt;foreign-keys&gt;&lt;key app="EN" db-id="dxs5p5de0w55t0erd255s0tbrzsd22z0ts0d" timestamp="1770295380"&gt;26&lt;/key&gt;&lt;/foreign-keys&gt;&lt;ref-type name="Journal Article"&gt;17&lt;/ref-type&gt;&lt;contributors&gt;&lt;authors&gt;&lt;author&gt;Ronchi, Enrico&lt;/author&gt;&lt;/authors&gt;&lt;/contributors&gt;&lt;titles&gt;&lt;title&gt;Developing and validating evacuation models for fire safety engineering&lt;/title&gt;&lt;secondary-title&gt;Fire Safety Journal&lt;/secondary-title&gt;&lt;/titles&gt;&lt;periodical&gt;&lt;full-title&gt;Fire Safety Journal&lt;/full-title&gt;&lt;/periodical&gt;&lt;pages&gt;103020&lt;/pages&gt;&lt;volume&gt;120&lt;/volume&gt;&lt;keywords&gt;&lt;keyword&gt;Evacuation&lt;/keyword&gt;&lt;keyword&gt;Egress&lt;/keyword&gt;&lt;keyword&gt;Human behaviour&lt;/keyword&gt;&lt;keyword&gt;Modelling&lt;/keyword&gt;&lt;keyword&gt;Simulation&lt;/keyword&gt;&lt;keyword&gt;Fire safety&lt;/keyword&gt;&lt;/keywords&gt;&lt;dates&gt;&lt;year&gt;2021&lt;/year&gt;&lt;pub-dates&gt;&lt;date&gt;2021/03/01/&lt;/date&gt;&lt;/pub-dates&gt;&lt;/dates&gt;&lt;isbn&gt;0379-7112&lt;/isbn&gt;&lt;urls&gt;&lt;related-urls&gt;&lt;url&gt;https://www.sciencedirect.com/science/article/pii/S0379711220300679&lt;/url&gt;&lt;/related-urls&gt;&lt;/urls&gt;&lt;electronic-resource-num&gt;https://doi.org/10.1016/j.firesaf.2020.103020&lt;/electronic-resource-num&gt;&lt;/record&gt;&lt;/Cite&gt;&lt;/EndNote&gt;</w:instrText>
      </w:r>
      <w:r w:rsidR="00286093">
        <w:fldChar w:fldCharType="separate"/>
      </w:r>
      <w:r w:rsidR="00286093">
        <w:rPr>
          <w:noProof/>
        </w:rPr>
        <w:t>(</w:t>
      </w:r>
      <w:hyperlink w:anchor="_ENREF_46" w:tooltip="Ronchi, 2021 #26" w:history="1">
        <w:r w:rsidR="0037268C" w:rsidRPr="0037268C">
          <w:rPr>
            <w:rStyle w:val="-"/>
          </w:rPr>
          <w:t>Ronchi, 2021</w:t>
        </w:r>
      </w:hyperlink>
      <w:r w:rsidR="00286093">
        <w:rPr>
          <w:noProof/>
        </w:rPr>
        <w:t>)</w:t>
      </w:r>
      <w:r w:rsidR="00286093">
        <w:fldChar w:fldCharType="end"/>
      </w:r>
      <w:r w:rsidR="00286093" w:rsidRPr="00286093">
        <w:t xml:space="preserve">, </w:t>
      </w:r>
      <w:r w:rsidR="00286093">
        <w:t>με τ</w:t>
      </w:r>
      <w:r w:rsidR="0077699A">
        <w:t>ους</w:t>
      </w:r>
      <w:r w:rsidR="00286093">
        <w:t xml:space="preserve"> πιο διαδεδομένους αλγόριθμους να είναι </w:t>
      </w:r>
      <w:r w:rsidR="001614F8" w:rsidRPr="001614F8">
        <w:t>οι αλγόριθμοι Dijkstra και</w:t>
      </w:r>
      <w:r w:rsidR="00286093">
        <w:t xml:space="preserve"> </w:t>
      </w:r>
      <w:r w:rsidR="00286093">
        <w:rPr>
          <w:lang w:val="en-US"/>
        </w:rPr>
        <w:t>A</w:t>
      </w:r>
      <w:r w:rsidR="00286093" w:rsidRPr="00286093">
        <w:t>*</w:t>
      </w:r>
      <w:r w:rsidR="0017089C" w:rsidRPr="0017089C">
        <w:t xml:space="preserve"> </w:t>
      </w:r>
      <w:r w:rsidR="0017089C">
        <w:fldChar w:fldCharType="begin"/>
      </w:r>
      <w:r w:rsidR="0017089C">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17089C">
        <w:fldChar w:fldCharType="separate"/>
      </w:r>
      <w:r w:rsidR="0017089C">
        <w:rPr>
          <w:noProof/>
        </w:rPr>
        <w:t>(</w:t>
      </w:r>
      <w:hyperlink w:anchor="_ENREF_33" w:tooltip="Kim, 2026 #27" w:history="1">
        <w:r w:rsidR="0037268C" w:rsidRPr="0037268C">
          <w:rPr>
            <w:rStyle w:val="-"/>
          </w:rPr>
          <w:t>Kim et al., 2026</w:t>
        </w:r>
      </w:hyperlink>
      <w:r w:rsidR="0017089C">
        <w:rPr>
          <w:noProof/>
        </w:rPr>
        <w:t xml:space="preserve">, </w:t>
      </w:r>
      <w:hyperlink w:anchor="_ENREF_38" w:tooltip="Lawande, 2022 #24" w:history="1">
        <w:r w:rsidR="0037268C" w:rsidRPr="0037268C">
          <w:rPr>
            <w:rStyle w:val="-"/>
          </w:rPr>
          <w:t>Lawande et al., 2022</w:t>
        </w:r>
      </w:hyperlink>
      <w:r w:rsidR="0017089C">
        <w:rPr>
          <w:noProof/>
        </w:rPr>
        <w:t>)</w:t>
      </w:r>
      <w:r w:rsidR="0017089C">
        <w:fldChar w:fldCharType="end"/>
      </w:r>
      <w:r w:rsidR="0077699A">
        <w:t>. Ανάμεσα στους δύο αυτούς αλγορίθμους, έχει αποδειχθεί ότι</w:t>
      </w:r>
      <w:r w:rsidR="001614F8" w:rsidRPr="001614F8">
        <w:t xml:space="preserve"> </w:t>
      </w:r>
      <w:r w:rsidR="001614F8">
        <w:t xml:space="preserve">υπό συγκεκριμένες συνθήκες </w:t>
      </w:r>
      <w:r w:rsidR="001614F8">
        <w:fldChar w:fldCharType="begin"/>
      </w:r>
      <w:r w:rsidR="001614F8">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001614F8">
        <w:fldChar w:fldCharType="separate"/>
      </w:r>
      <w:r w:rsidR="001614F8">
        <w:rPr>
          <w:noProof/>
        </w:rPr>
        <w:t>(</w:t>
      </w:r>
      <w:hyperlink w:anchor="_ENREF_51" w:tooltip="Sharma, 2012 #44" w:history="1">
        <w:r w:rsidR="0037268C" w:rsidRPr="0037268C">
          <w:rPr>
            <w:rStyle w:val="-"/>
          </w:rPr>
          <w:t>Sharma et al., 2012</w:t>
        </w:r>
      </w:hyperlink>
      <w:r w:rsidR="001614F8">
        <w:rPr>
          <w:noProof/>
        </w:rPr>
        <w:t>)</w:t>
      </w:r>
      <w:r w:rsidR="001614F8">
        <w:fldChar w:fldCharType="end"/>
      </w:r>
      <w:r w:rsidR="0077699A">
        <w:t xml:space="preserve"> ο </w:t>
      </w:r>
      <w:r w:rsidR="0077699A">
        <w:rPr>
          <w:lang w:val="en-US"/>
        </w:rPr>
        <w:t>A</w:t>
      </w:r>
      <w:r w:rsidR="0077699A" w:rsidRPr="0077699A">
        <w:t xml:space="preserve">* </w:t>
      </w:r>
      <w:r w:rsidR="0077699A">
        <w:t xml:space="preserve">είναι σημαντικά ταχύτερος από αυτόν του </w:t>
      </w:r>
      <w:r w:rsidR="0077699A">
        <w:rPr>
          <w:lang w:val="en-US"/>
        </w:rPr>
        <w:t>Dijkstra</w:t>
      </w:r>
      <w:r w:rsidR="000978A4">
        <w:t xml:space="preserve"> </w:t>
      </w:r>
      <w:r w:rsidR="00286093" w:rsidRPr="00286093">
        <w:t xml:space="preserve"> </w:t>
      </w:r>
      <w:r w:rsidR="00286093">
        <w:fldChar w:fldCharType="begin"/>
      </w:r>
      <w:r w:rsidR="00286093">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286093">
        <w:fldChar w:fldCharType="separate"/>
      </w:r>
      <w:r w:rsidR="00286093">
        <w:rPr>
          <w:noProof/>
        </w:rPr>
        <w:t>(</w:t>
      </w:r>
      <w:hyperlink w:anchor="_ENREF_33" w:tooltip="Kim, 2026 #27" w:history="1">
        <w:r w:rsidR="0037268C" w:rsidRPr="0037268C">
          <w:rPr>
            <w:rStyle w:val="-"/>
          </w:rPr>
          <w:t>Kim et al., 2026</w:t>
        </w:r>
      </w:hyperlink>
      <w:r w:rsidR="00286093">
        <w:rPr>
          <w:noProof/>
        </w:rPr>
        <w:t>)</w:t>
      </w:r>
      <w:r w:rsidR="00286093">
        <w:fldChar w:fldCharType="end"/>
      </w:r>
      <w:r w:rsidR="00286093" w:rsidRPr="00286093">
        <w:t>.</w:t>
      </w:r>
      <w:r w:rsidR="00286093">
        <w:t xml:space="preserve"> </w:t>
      </w:r>
      <w:r w:rsidR="000978A4">
        <w:t xml:space="preserve">Και οι δύο αυτοί αλγόριθμοι συγκαταλέγονται στην κατηγορία των στατικών αλγορίθμων εύρεσης διαδρομής, ενώ υπάρχει και η κατηγορία των δυναμικών αλγορίθμων </w:t>
      </w:r>
      <w:r w:rsidR="000978A4">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instrText xml:space="preserve"> ADDIN EN.CITE </w:instrText>
      </w:r>
      <w:r w:rsidR="00681A3C">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instrText xml:space="preserve"> ADDIN EN.CITE.DATA </w:instrText>
      </w:r>
      <w:r w:rsidR="00681A3C">
        <w:fldChar w:fldCharType="end"/>
      </w:r>
      <w:r w:rsidR="000978A4">
        <w:fldChar w:fldCharType="separate"/>
      </w:r>
      <w:r w:rsidR="00681A3C">
        <w:rPr>
          <w:noProof/>
        </w:rPr>
        <w:t>(</w:t>
      </w:r>
      <w:hyperlink w:anchor="_ENREF_10" w:tooltip="Debebe Kebede, 2025 #30" w:history="1">
        <w:r w:rsidR="0037268C" w:rsidRPr="0037268C">
          <w:rPr>
            <w:rStyle w:val="-"/>
          </w:rPr>
          <w:t>Debebe Kebede and Friedrich, 2025</w:t>
        </w:r>
      </w:hyperlink>
      <w:r w:rsidR="00681A3C">
        <w:rPr>
          <w:noProof/>
        </w:rPr>
        <w:t xml:space="preserve">, </w:t>
      </w:r>
      <w:hyperlink w:anchor="_ENREF_38" w:tooltip="Lawande, 2022 #24" w:history="1">
        <w:r w:rsidR="0037268C" w:rsidRPr="0037268C">
          <w:rPr>
            <w:rStyle w:val="-"/>
          </w:rPr>
          <w:t>Lawande et al., 2022</w:t>
        </w:r>
      </w:hyperlink>
      <w:r w:rsidR="00681A3C">
        <w:rPr>
          <w:noProof/>
        </w:rPr>
        <w:t>)</w:t>
      </w:r>
      <w:r w:rsidR="000978A4">
        <w:fldChar w:fldCharType="end"/>
      </w:r>
      <w:r w:rsidR="000978A4">
        <w:t>.</w:t>
      </w:r>
      <w:r w:rsidR="000978A4" w:rsidRPr="000978A4">
        <w:t xml:space="preserve"> </w:t>
      </w:r>
    </w:p>
    <w:p w14:paraId="28D81BD0" w14:textId="28939AE5" w:rsidR="00D70681" w:rsidRPr="00320B14" w:rsidRDefault="00020307" w:rsidP="00286093">
      <w:r>
        <w:t xml:space="preserve">Διαπιστώθηκε ότι ενώ υπάρχει μεγάλος αριθμός ερευνών πάνω στο σχεδιασμό μοντέλων εκκένωσης </w:t>
      </w:r>
      <w:r w:rsidR="007A6412">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instrText xml:space="preserve"> ADDIN EN.CITE </w:instrText>
      </w:r>
      <w:r w:rsidR="00A7682D">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instrText xml:space="preserve"> ADDIN EN.CITE.DATA </w:instrText>
      </w:r>
      <w:r w:rsidR="00A7682D">
        <w:fldChar w:fldCharType="end"/>
      </w:r>
      <w:r w:rsidR="007A6412">
        <w:fldChar w:fldCharType="separate"/>
      </w:r>
      <w:r w:rsidR="00A7682D">
        <w:rPr>
          <w:noProof/>
        </w:rPr>
        <w:t>(</w:t>
      </w:r>
      <w:hyperlink w:anchor="_ENREF_1" w:tooltip="Aldahlawi, 2024 #13" w:history="1">
        <w:r w:rsidR="0037268C" w:rsidRPr="0037268C">
          <w:rPr>
            <w:rStyle w:val="-"/>
          </w:rPr>
          <w:t>Aldahlawi et al., 2024</w:t>
        </w:r>
      </w:hyperlink>
      <w:r w:rsidR="00A7682D">
        <w:rPr>
          <w:noProof/>
        </w:rPr>
        <w:t xml:space="preserve">, </w:t>
      </w:r>
      <w:hyperlink w:anchor="_ENREF_48" w:tooltip="Senanayake, 2024 #16" w:history="1">
        <w:r w:rsidR="0037268C" w:rsidRPr="0037268C">
          <w:rPr>
            <w:rStyle w:val="-"/>
          </w:rPr>
          <w:t>Senanayake et al., 2024</w:t>
        </w:r>
      </w:hyperlink>
      <w:r w:rsidR="00A7682D">
        <w:rPr>
          <w:noProof/>
        </w:rPr>
        <w:t xml:space="preserve">, </w:t>
      </w:r>
      <w:hyperlink w:anchor="_ENREF_55" w:tooltip="Sun, 2025 #17" w:history="1">
        <w:r w:rsidR="0037268C" w:rsidRPr="0037268C">
          <w:rPr>
            <w:rStyle w:val="-"/>
          </w:rPr>
          <w:t>Sun et al., 2025</w:t>
        </w:r>
      </w:hyperlink>
      <w:r w:rsidR="00A7682D">
        <w:rPr>
          <w:noProof/>
        </w:rPr>
        <w:t>)</w:t>
      </w:r>
      <w:r w:rsidR="007A6412">
        <w:fldChar w:fldCharType="end"/>
      </w:r>
      <w:r w:rsidR="007A6412">
        <w:t>, ένα μεγάλο ποσοστό αυτών αναφέρεται σε εκκένωση περιοχών πληγμένων από φυσικές καταστροφές, κι ένα μικρό μόνο ποσοστό αντιστοιχεί σε εκκένωση βιομηχανικών μονάδων.</w:t>
      </w:r>
      <w:r w:rsidR="00AB3602" w:rsidRPr="00AB3602">
        <w:t xml:space="preserve"> </w:t>
      </w:r>
      <w:r w:rsidR="00AB3602">
        <w:t xml:space="preserve">Κατά την προσέγγιση αυτού του ζητήματος έχουν προταθεί μοντέλα εκκένωσης </w:t>
      </w:r>
      <w:r w:rsidR="00320B14">
        <w:t>με διάφορους τρόπους, όπως στατικ</w:t>
      </w:r>
      <w:r w:rsidR="00F53ABE">
        <w:t>ή ζώνη κινδύνου</w:t>
      </w:r>
      <w:r w:rsidR="00320B14">
        <w:t xml:space="preserve"> και</w:t>
      </w:r>
      <w:r w:rsidR="00F53ABE">
        <w:t xml:space="preserve"> στατική</w:t>
      </w:r>
      <w:r w:rsidR="00320B14">
        <w:t xml:space="preserve"> δρομολόγηση </w:t>
      </w:r>
      <w:r w:rsidR="00320B14">
        <w:fldChar w:fldCharType="begin"/>
      </w:r>
      <w:r w:rsidR="00320B14">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20B14">
        <w:fldChar w:fldCharType="separate"/>
      </w:r>
      <w:r w:rsidR="00320B14">
        <w:rPr>
          <w:noProof/>
        </w:rPr>
        <w:t>(</w:t>
      </w:r>
      <w:hyperlink w:anchor="_ENREF_24" w:tooltip="Issa, 2024 #6" w:history="1">
        <w:r w:rsidR="0037268C" w:rsidRPr="0037268C">
          <w:rPr>
            <w:rStyle w:val="-"/>
          </w:rPr>
          <w:t>Issa, 2024</w:t>
        </w:r>
      </w:hyperlink>
      <w:r w:rsidR="00320B14">
        <w:rPr>
          <w:noProof/>
        </w:rPr>
        <w:t>)</w:t>
      </w:r>
      <w:r w:rsidR="00320B14">
        <w:fldChar w:fldCharType="end"/>
      </w:r>
      <w:r w:rsidR="00320B14" w:rsidRPr="00320B14">
        <w:t xml:space="preserve">, </w:t>
      </w:r>
      <w:r w:rsidR="00320B14">
        <w:t>με δυναμικ</w:t>
      </w:r>
      <w:r w:rsidR="00F53ABE">
        <w:t>ή</w:t>
      </w:r>
      <w:r w:rsidR="00320B14">
        <w:t xml:space="preserve"> </w:t>
      </w:r>
      <w:r w:rsidR="00F53ABE">
        <w:t>ζώνη κινδύνου</w:t>
      </w:r>
      <w:r w:rsidR="00320B14">
        <w:t xml:space="preserve"> και τροποποιημένη δρομολόγηση από στατική σε δυναμική </w:t>
      </w:r>
      <w:r w:rsidR="00320B14">
        <w:fldChar w:fldCharType="begin"/>
      </w:r>
      <w:r w:rsidR="00320B14">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320B14">
        <w:fldChar w:fldCharType="separate"/>
      </w:r>
      <w:r w:rsidR="00320B14">
        <w:rPr>
          <w:noProof/>
        </w:rPr>
        <w:t>(</w:t>
      </w:r>
      <w:hyperlink w:anchor="_ENREF_33" w:tooltip="Kim, 2026 #27" w:history="1">
        <w:r w:rsidR="0037268C" w:rsidRPr="0037268C">
          <w:rPr>
            <w:rStyle w:val="-"/>
          </w:rPr>
          <w:t>Kim et al., 2026</w:t>
        </w:r>
      </w:hyperlink>
      <w:r w:rsidR="00320B14">
        <w:rPr>
          <w:noProof/>
        </w:rPr>
        <w:t>)</w:t>
      </w:r>
      <w:r w:rsidR="00320B14">
        <w:fldChar w:fldCharType="end"/>
      </w:r>
      <w:r w:rsidR="00F53ABE">
        <w:t xml:space="preserve">, ή με δυναμική ζώνη κινδύνου και δυναμική δρομολόγηση </w:t>
      </w:r>
      <w:r w:rsidR="00F53ABE">
        <w:fldChar w:fldCharType="begin"/>
      </w:r>
      <w:r w:rsidR="00F53ABE">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F53ABE">
        <w:fldChar w:fldCharType="separate"/>
      </w:r>
      <w:r w:rsidR="00F53ABE">
        <w:rPr>
          <w:noProof/>
        </w:rPr>
        <w:t>(</w:t>
      </w:r>
      <w:hyperlink w:anchor="_ENREF_18" w:tooltip="He, 2024 #29" w:history="1">
        <w:r w:rsidR="0037268C" w:rsidRPr="0037268C">
          <w:rPr>
            <w:rStyle w:val="-"/>
          </w:rPr>
          <w:t>He et al., 2024</w:t>
        </w:r>
      </w:hyperlink>
      <w:r w:rsidR="00F53ABE">
        <w:rPr>
          <w:noProof/>
        </w:rPr>
        <w:t>)</w:t>
      </w:r>
      <w:r w:rsidR="00F53ABE">
        <w:fldChar w:fldCharType="end"/>
      </w:r>
      <w:r w:rsidR="00F53ABE">
        <w:t xml:space="preserve">. Πέραν ωστόσο </w:t>
      </w:r>
      <w:r w:rsidR="008E07C0">
        <w:t>του τρόπου</w:t>
      </w:r>
      <w:r w:rsidR="00F53ABE">
        <w:t xml:space="preserve"> δρομολόγησης και</w:t>
      </w:r>
      <w:r w:rsidR="009B1EC8">
        <w:t xml:space="preserve"> της</w:t>
      </w:r>
      <w:r w:rsidR="00F53ABE">
        <w:t xml:space="preserve"> </w:t>
      </w:r>
      <w:r w:rsidR="008E07C0">
        <w:t>φύσεως της ζώνης κινδύνου, πολύ σημαντική είναι και η ταυτόχρονη μελέτη τ</w:t>
      </w:r>
      <w:r w:rsidR="00103A53">
        <w:t xml:space="preserve">ων σωματικών επιπτώσεων που επιφέρουν οι κίνδυνοι στη φυσιολογία </w:t>
      </w:r>
      <w:r w:rsidR="008E07C0">
        <w:t xml:space="preserve">των προσβεβλημένων. </w:t>
      </w:r>
      <w:r w:rsidR="002B1F22">
        <w:t>Ενδεικτικά, σ</w:t>
      </w:r>
      <w:r w:rsidR="008E07C0">
        <w:t xml:space="preserve">τα πιο σύνθετα μοντέλα των ανωτέρω ερευνών δεν δίνεται έμφαση στις ατομικές ιδιότητες των εμπλεκομένων, όπως γίνεται στα απλούστερα. </w:t>
      </w:r>
      <w:r w:rsidR="002B1F22">
        <w:t>Επομένως, συμπεραίνεται ότι υπάρχει βιβλιογραφικό κενό στα μοντέλα εκκένωσης με δυναμική δρομολόγηση βασισμένη</w:t>
      </w:r>
      <w:r w:rsidR="00103A53">
        <w:t xml:space="preserve"> σε προβλέψεις της έκθεσης των εμπλεκομένων σε κινδύνους, και ειδικότερα σε τοξικό φορτίο.</w:t>
      </w:r>
    </w:p>
    <w:p w14:paraId="743C2250" w14:textId="77777777" w:rsidR="004B02E2" w:rsidRPr="007C6A1B" w:rsidRDefault="004B02E2" w:rsidP="00444FDB"/>
    <w:p w14:paraId="55A03697" w14:textId="77777777" w:rsidR="00CA1210" w:rsidRPr="001D0190" w:rsidRDefault="00CA1210" w:rsidP="00444FDB"/>
    <w:p w14:paraId="6F6617D0" w14:textId="224EF8A1" w:rsidR="00D1595A" w:rsidRPr="002F17DC" w:rsidRDefault="00444FDB" w:rsidP="00444FDB">
      <w:pPr>
        <w:rPr>
          <w:highlight w:val="yellow"/>
        </w:rPr>
      </w:pPr>
      <w:r w:rsidRPr="002F17DC">
        <w:rPr>
          <w:highlight w:val="yellow"/>
        </w:rPr>
        <w:t>Πώς θα κάνω dynamic modelling? Που αλλού υπάρχει / δεν υπάρχει στο evacuation</w:t>
      </w:r>
    </w:p>
    <w:p w14:paraId="2796A5B3" w14:textId="3DB724A2" w:rsidR="001B34B6" w:rsidRPr="00BC3BEE" w:rsidRDefault="00182A4F" w:rsidP="00444FDB">
      <w:commentRangeStart w:id="7"/>
      <w:r w:rsidRPr="00182A4F">
        <w:t>Με ποιους αλγορίθμους μπορεί να επιτευχθεί η δυναμική δρομολόγηση στα μοντέλα εκκένωσης, πώς αξιοποιούνται τόσο οι καθαρά δυναμικοί αλγόριθμοι όσο και οι τροποποιημένες εκδοχές στατικών αλγορίθμων, και σε ποιο βαθμό οι προσεγγίσεις αυτές έχουν εφαρμοστεί</w:t>
      </w:r>
      <w:commentRangeEnd w:id="7"/>
      <w:r w:rsidR="005426D9" w:rsidRPr="00182A4F">
        <w:rPr>
          <w:rStyle w:val="ac"/>
          <w:sz w:val="24"/>
          <w:szCs w:val="22"/>
        </w:rPr>
        <w:commentReference w:id="7"/>
      </w:r>
      <w:r w:rsidRPr="00182A4F">
        <w:t xml:space="preserve">; </w:t>
      </w:r>
      <w:r w:rsidR="00D1595A">
        <w:t xml:space="preserve">Η δυναμική δρομολόγηση των </w:t>
      </w:r>
      <w:r w:rsidR="00D1595A">
        <w:lastRenderedPageBreak/>
        <w:t xml:space="preserve">εμπλεκομένων μπορεί να επιτευχθεί με πληθώρα </w:t>
      </w:r>
      <w:r w:rsidR="008868F9">
        <w:t>αλγορίθμων</w:t>
      </w:r>
      <w:r w:rsidR="00D1595A">
        <w:t>.</w:t>
      </w:r>
      <w:r w:rsidR="008868F9">
        <w:t xml:space="preserve"> Πέραν των </w:t>
      </w:r>
      <w:r w:rsidR="00467F14">
        <w:t>καθαρά δυναμικών αλγορίθμων, δύναται να τροποποιηθούν και οι στατικοί, προκειμένου να συμπεριλάβουν τυχόν αλλαγές στα εμπόδια και τις διαδρομές</w:t>
      </w:r>
      <w:r w:rsidR="002E6280" w:rsidRPr="002E6280">
        <w:t xml:space="preserve"> </w:t>
      </w:r>
      <w:r w:rsidR="002E6280">
        <w:fldChar w:fldCharType="begin"/>
      </w:r>
      <w:r w:rsidR="00386673">
        <w:instrText xml:space="preserve"> ADDIN EN.CITE &lt;EndNote&gt;&lt;Cite&gt;&lt;Author&gt;Lawande&lt;/Author&gt;&lt;Year&gt;2022&lt;/Year&gt;&lt;RecNum&gt;24&lt;/RecNum&gt;&lt;DisplayText&gt;(Lawande et al., 2022, Niu et al., 2021)&lt;/DisplayText&gt;&lt;record&gt;&lt;rec-number&gt;24&lt;/rec-number&gt;&lt;foreign-keys&gt;&lt;key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Cite&gt;&lt;Author&gt;Niu&lt;/Author&gt;&lt;Year&gt;2021&lt;/Year&gt;&lt;RecNum&gt;32&lt;/RecNum&gt;&lt;record&gt;&lt;rec-number&gt;32&lt;/rec-number&gt;&lt;foreign-keys&gt;&lt;key app="EN" db-id="dxs5p5de0w55t0erd255s0tbrzsd22z0ts0d" timestamp="1770650378"&gt;32&lt;/key&gt;&lt;/foreign-keys&gt;&lt;ref-type name="Journal Article"&gt;17&lt;/ref-type&gt;&lt;contributors&gt;&lt;authors&gt;&lt;author&gt;Niu, Chuanhu&lt;/author&gt;&lt;author&gt;Li, Aijuan&lt;/author&gt;&lt;author&gt;Huang, Xin&lt;/author&gt;&lt;author&gt;Li, Wei&lt;/author&gt;&lt;author&gt;Xu, Chuanyan&lt;/author&gt;&lt;/authors&gt;&lt;/contributors&gt;&lt;titles&gt;&lt;title&gt;Research on Global Dynamic Path Planning Method Based on Improved A  </w:instrText>
      </w:r>
      <w:r w:rsidR="00386673">
        <w:rPr>
          <w:rFonts w:ascii="Cambria Math" w:hAnsi="Cambria Math" w:cs="Cambria Math"/>
        </w:rPr>
        <w:instrText>∗</w:instrText>
      </w:r>
      <w:r w:rsidR="00386673">
        <w:instrText xml:space="preserve"> Algorithm&lt;/title&gt;&lt;/titles&gt;&lt;pages&gt;4977041&lt;/pages&gt;&lt;volume&gt;2021&lt;/volume&gt;&lt;number&gt;1&lt;/number&gt;&lt;dates&gt;&lt;year&gt;2021&lt;/year&gt;&lt;/dates&gt;&lt;isbn&gt;1024-123X&lt;/isbn&gt;&lt;urls&gt;&lt;related-urls&gt;&lt;url&gt;https://onlinelibrary.wiley.com/doi/abs/10.1155/2021/4977041&lt;/url&gt;&lt;/related-urls&gt;&lt;/urls&gt;&lt;electronic-resource-num&gt;https://doi.org/10.1155/2021/4977041&lt;/electronic-resource-num&gt;&lt;/record&gt;&lt;/Cite&gt;&lt;/EndNote&gt;</w:instrText>
      </w:r>
      <w:r w:rsidR="002E6280">
        <w:fldChar w:fldCharType="separate"/>
      </w:r>
      <w:r w:rsidR="00386673">
        <w:rPr>
          <w:noProof/>
        </w:rPr>
        <w:t>(</w:t>
      </w:r>
      <w:hyperlink w:anchor="_ENREF_38" w:tooltip="Lawande, 2022 #24" w:history="1">
        <w:r w:rsidR="0037268C" w:rsidRPr="0037268C">
          <w:rPr>
            <w:rStyle w:val="-"/>
          </w:rPr>
          <w:t>Lawande et al., 2022</w:t>
        </w:r>
      </w:hyperlink>
      <w:r w:rsidR="00386673">
        <w:rPr>
          <w:noProof/>
        </w:rPr>
        <w:t xml:space="preserve">, </w:t>
      </w:r>
      <w:hyperlink w:anchor="_ENREF_44" w:tooltip="Niu, 2021 #32" w:history="1">
        <w:r w:rsidR="0037268C" w:rsidRPr="0037268C">
          <w:rPr>
            <w:rStyle w:val="-"/>
          </w:rPr>
          <w:t>Niu et al., 2021</w:t>
        </w:r>
      </w:hyperlink>
      <w:r w:rsidR="00386673">
        <w:rPr>
          <w:noProof/>
        </w:rPr>
        <w:t>)</w:t>
      </w:r>
      <w:r w:rsidR="002E6280">
        <w:fldChar w:fldCharType="end"/>
      </w:r>
      <w:r w:rsidR="00467F14">
        <w:t>.</w:t>
      </w:r>
      <w:r w:rsidR="002E6280" w:rsidRPr="002E6280">
        <w:t xml:space="preserve"> </w:t>
      </w:r>
      <w:r w:rsidR="003C51A9">
        <w:t>Ένας α</w:t>
      </w:r>
      <w:r w:rsidR="00FC6E85">
        <w:t xml:space="preserve">πό τους πιο διαδεδομένους δυναμικούς αλγορίθμους είναι </w:t>
      </w:r>
      <w:r w:rsidR="00793ABD">
        <w:t xml:space="preserve">ο </w:t>
      </w:r>
      <w:r w:rsidR="00793ABD">
        <w:rPr>
          <w:lang w:val="en-US"/>
        </w:rPr>
        <w:t>D</w:t>
      </w:r>
      <w:r w:rsidR="00793ABD" w:rsidRPr="00793ABD">
        <w:t xml:space="preserve">* </w:t>
      </w:r>
      <w:r w:rsidR="00793ABD">
        <w:fldChar w:fldCharType="begin"/>
      </w:r>
      <w:r w:rsidR="00436E1E">
        <w:instrText xml:space="preserve"> ADDIN EN.CITE &lt;EndNote&gt;&lt;Cite&gt;&lt;Author&gt;Hu&lt;/Author&gt;&lt;Year&gt;2018&lt;/Year&gt;&lt;RecNum&gt;31&lt;/RecNum&gt;&lt;DisplayText&gt;(Hu et al., 2018, Trevena, 2015)&lt;/DisplayText&gt;&lt;record&gt;&lt;rec-number&gt;31&lt;/rec-number&gt;&lt;foreign-keys&gt;&lt;key app="EN" db-id="dxs5p5de0w55t0erd255s0tbrzsd22z0ts0d" timestamp="1770649885"&gt;31&lt;/key&gt;&lt;/foreign-keys&gt;&lt;ref-type name="Journal Article"&gt;17&lt;/ref-type&gt;&lt;contributors&gt;&lt;authors&gt;&lt;author&gt;Hu, Xuemin&lt;/author&gt;&lt;author&gt;Chen, Long&lt;/author&gt;&lt;author&gt;Tang, Bo&lt;/author&gt;&lt;author&gt;Cao, Dongpu&lt;/author&gt;&lt;author&gt;He, Haibo&lt;/author&gt;&lt;/authors&gt;&lt;/contributors&gt;&lt;titles&gt;&lt;title&gt;Dynamic path planning for autonomous driving on various roads with avoidance of static and moving obstacles&lt;/title&gt;&lt;secondary-title&gt;Mechanical Systems and Signal Processing&lt;/secondary-title&gt;&lt;/titles&gt;&lt;periodical&gt;&lt;full-title&gt;Mechanical Systems and Signal Processing&lt;/full-title&gt;&lt;/periodical&gt;&lt;pages&gt;482-500&lt;/pages&gt;&lt;volume&gt;100&lt;/volume&gt;&lt;keywords&gt;&lt;keyword&gt;Path planning&lt;/keyword&gt;&lt;keyword&gt;Path generation&lt;/keyword&gt;&lt;keyword&gt;Path selection&lt;/keyword&gt;&lt;keyword&gt;Obstacle avoidance&lt;/keyword&gt;&lt;keyword&gt;Autonomous driving&lt;/keyword&gt;&lt;/keywords&gt;&lt;dates&gt;&lt;year&gt;2018&lt;/year&gt;&lt;pub-dates&gt;&lt;date&gt;2018/02/01/&lt;/date&gt;&lt;/pub-dates&gt;&lt;/dates&gt;&lt;isbn&gt;0888-3270&lt;/isbn&gt;&lt;urls&gt;&lt;related-urls&gt;&lt;url&gt;https://www.sciencedirect.com/science/article/pii/S0888327017303825&lt;/url&gt;&lt;/related-urls&gt;&lt;/urls&gt;&lt;electronic-resource-num&gt;https://doi.org/10.1016/j.ymssp.2017.07.019&lt;/electronic-resource-num&gt;&lt;/record&gt;&lt;/Cite&gt;&lt;Cite&gt;&lt;Author&gt;Trevena&lt;/Author&gt;&lt;Year&gt;2015&lt;/Year&gt;&lt;RecNum&gt;36&lt;/RecNum&gt;&lt;record&gt;&lt;rec-number&gt;36&lt;/rec-number&gt;&lt;foreign-keys&gt;&lt;key app="EN" db-id="dxs5p5de0w55t0erd255s0tbrzsd22z0ts0d" timestamp="1770655790"&gt;36&lt;/key&gt;&lt;/foreign-keys&gt;&lt;ref-type name="Conference Proceedings"&gt;10&lt;/ref-type&gt;&lt;contributors&gt;&lt;authors&gt;&lt;author&gt;Trevena, Corey&lt;/author&gt;&lt;/authors&gt;&lt;/contributors&gt;&lt;titles&gt;&lt;title&gt;Algorithms Used in Pathfinding and Navigation Meshes 3 Concepts and Terminology : Basic Visual Representations&lt;/title&gt;&lt;/titles&gt;&lt;dates&gt;&lt;year&gt;2015&lt;/year&gt;&lt;/dates&gt;&lt;urls&gt;&lt;/urls&gt;&lt;/record&gt;&lt;/Cite&gt;&lt;/EndNote&gt;</w:instrText>
      </w:r>
      <w:r w:rsidR="00793ABD">
        <w:fldChar w:fldCharType="separate"/>
      </w:r>
      <w:r w:rsidR="00436E1E">
        <w:rPr>
          <w:noProof/>
        </w:rPr>
        <w:t>(</w:t>
      </w:r>
      <w:hyperlink w:anchor="_ENREF_21" w:tooltip="Hu, 2018 #31" w:history="1">
        <w:r w:rsidR="0037268C" w:rsidRPr="0037268C">
          <w:rPr>
            <w:rStyle w:val="-"/>
          </w:rPr>
          <w:t>Hu et al., 2018</w:t>
        </w:r>
      </w:hyperlink>
      <w:r w:rsidR="00436E1E">
        <w:rPr>
          <w:noProof/>
        </w:rPr>
        <w:t xml:space="preserve">, </w:t>
      </w:r>
      <w:hyperlink w:anchor="_ENREF_60" w:tooltip="Trevena, 2015 #36" w:history="1">
        <w:r w:rsidR="0037268C" w:rsidRPr="0037268C">
          <w:rPr>
            <w:rStyle w:val="-"/>
          </w:rPr>
          <w:t>Trevena, 2015</w:t>
        </w:r>
      </w:hyperlink>
      <w:r w:rsidR="00436E1E">
        <w:rPr>
          <w:noProof/>
        </w:rPr>
        <w:t>)</w:t>
      </w:r>
      <w:r w:rsidR="00793ABD">
        <w:fldChar w:fldCharType="end"/>
      </w:r>
      <w:r w:rsidR="00436E1E" w:rsidRPr="00436E1E">
        <w:t>.</w:t>
      </w:r>
      <w:r w:rsidR="00436E1E">
        <w:t xml:space="preserve"> Αυτός ο αλγόριθμος</w:t>
      </w:r>
      <w:r w:rsidR="00B4021F" w:rsidRPr="00B4021F">
        <w:t xml:space="preserve"> </w:t>
      </w:r>
      <w:r w:rsidR="00B4021F">
        <w:t xml:space="preserve">αναπτύχθηκε </w:t>
      </w:r>
      <w:r w:rsidR="00FC6E85">
        <w:t>χρησιμοποιώντας ως βάση</w:t>
      </w:r>
      <w:r w:rsidR="00FE26F6">
        <w:t xml:space="preserve"> τον </w:t>
      </w:r>
      <w:r w:rsidR="00FE26F6">
        <w:rPr>
          <w:lang w:val="en-US"/>
        </w:rPr>
        <w:t>A</w:t>
      </w:r>
      <w:r w:rsidR="00FE26F6" w:rsidRPr="00FE26F6">
        <w:t>*</w:t>
      </w:r>
      <w:r w:rsidR="00FC6E85">
        <w:t xml:space="preserve">, </w:t>
      </w:r>
      <w:r w:rsidR="003C51A9" w:rsidRPr="003C51A9">
        <w:t>με ειδοποιό διαφορά την προσθήκη ενός τμήματος κώδικα που, μετά από κάθε αλλαγή που επιβάλλεται στον χάρτη, επανεξετάζει</w:t>
      </w:r>
      <w:r w:rsidR="00C214C6">
        <w:t xml:space="preserve"> εάν το αρχικό μονοπάτι συνεχίζει να είναι το βέλτιστο, και </w:t>
      </w:r>
      <w:r w:rsidR="00686726" w:rsidRPr="00686726">
        <w:t>εάν όχι, η διαδρομή υπολογίζεται εκ νέου</w:t>
      </w:r>
      <w:r w:rsidR="00C214C6">
        <w:t xml:space="preserve"> από το τρέχον σημείο, χωρίς να επηρεάζει την παρελθούσα διαδρομή </w:t>
      </w:r>
      <w:r w:rsidR="00C214C6">
        <w:fldChar w:fldCharType="begin"/>
      </w:r>
      <w:r w:rsidR="00C214C6">
        <w:instrText xml:space="preserve"> ADDIN EN.CITE &lt;EndNote&gt;&lt;Cite&gt;&lt;Author&gt;Stentz&lt;/Author&gt;&lt;Year&gt;1994&lt;/Year&gt;&lt;RecNum&gt;35&lt;/RecNum&gt;&lt;DisplayText&gt;(Stentz, 1994)&lt;/DisplayText&gt;&lt;record&gt;&lt;rec-number&gt;35&lt;/rec-number&gt;&lt;foreign-keys&gt;&lt;key app="EN" db-id="dxs5p5de0w55t0erd255s0tbrzsd22z0ts0d" timestamp="1770651072"&gt;35&lt;/key&gt;&lt;/foreign-keys&gt;&lt;ref-type name="Conference Proceedings"&gt;10&lt;/ref-type&gt;&lt;contributors&gt;&lt;authors&gt;&lt;author&gt;Stentz, Anthony&lt;/author&gt;&lt;/authors&gt;&lt;/contributors&gt;&lt;titles&gt;&lt;title&gt;The D* Algorithm for Real-Time Planning of Optimal Traverses&lt;/title&gt;&lt;/titles&gt;&lt;dates&gt;&lt;year&gt;1994&lt;/year&gt;&lt;/dates&gt;&lt;urls&gt;&lt;/urls&gt;&lt;/record&gt;&lt;/Cite&gt;&lt;/EndNote&gt;</w:instrText>
      </w:r>
      <w:r w:rsidR="00C214C6">
        <w:fldChar w:fldCharType="separate"/>
      </w:r>
      <w:r w:rsidR="00C214C6">
        <w:rPr>
          <w:noProof/>
        </w:rPr>
        <w:t>(</w:t>
      </w:r>
      <w:hyperlink w:anchor="_ENREF_53" w:tooltip="Stentz, 1994 #35" w:history="1">
        <w:r w:rsidR="0037268C" w:rsidRPr="0037268C">
          <w:rPr>
            <w:rStyle w:val="-"/>
          </w:rPr>
          <w:t>Stentz, 1994</w:t>
        </w:r>
      </w:hyperlink>
      <w:r w:rsidR="00C214C6">
        <w:rPr>
          <w:noProof/>
        </w:rPr>
        <w:t>)</w:t>
      </w:r>
      <w:r w:rsidR="00C214C6">
        <w:fldChar w:fldCharType="end"/>
      </w:r>
      <w:r w:rsidR="00C214C6">
        <w:t>.</w:t>
      </w:r>
      <w:r w:rsidR="00F0440F" w:rsidRPr="00F0440F">
        <w:t xml:space="preserve"> </w:t>
      </w:r>
      <w:r w:rsidR="00020307">
        <w:t>Κ</w:t>
      </w:r>
      <w:r w:rsidR="00F0440F">
        <w:t xml:space="preserve">ατά τον σχεδιασμό μοντέλων εκκένωσης έχουν χρησιμοποιηθεί πολλές φορές τροποποιημένες εκφράσεις των στατικών αλγορίθμων </w:t>
      </w:r>
      <w:r w:rsidR="00F0440F">
        <w:fldChar w:fldCharType="begin"/>
      </w:r>
      <w:r w:rsidR="00677C8E">
        <w:instrText xml:space="preserve"> ADDIN EN.CITE &lt;EndNote&gt;&lt;Cite&gt;&lt;Author&gt;Fitrianie&lt;/Author&gt;&lt;Year&gt;2015&lt;/Year&gt;&lt;RecNum&gt;37&lt;/RecNum&gt;&lt;DisplayText&gt;(Fitrianie and Rothkrantz, 2015, Liu et al., 2023)&lt;/DisplayText&gt;&lt;record&gt;&lt;rec-number&gt;37&lt;/rec-number&gt;&lt;foreign-keys&gt;&lt;key app="EN" db-id="dxs5p5de0w55t0erd255s0tbrzsd22z0ts0d" timestamp="1770884760"&gt;37&lt;/key&gt;&lt;/foreign-keys&gt;&lt;ref-type name="Conference Proceedings"&gt;10&lt;/ref-type&gt;&lt;contributors&gt;&lt;authors&gt;&lt;author&gt;Fitrianie, Siska&lt;/author&gt;&lt;author&gt;Rothkrantz, Léon J. M.&lt;/author&gt;&lt;/authors&gt;&lt;/contributors&gt;&lt;titles&gt;&lt;title&gt;Dynamic Routing during Disaster Events&lt;/title&gt;&lt;secondary-title&gt;International Conference on Information Systems for Crisis Response and Management&lt;/secondary-title&gt;&lt;/titles&gt;&lt;dates&gt;&lt;year&gt;2015&lt;/year&gt;&lt;/dates&gt;&lt;urls&gt;&lt;/urls&gt;&lt;/record&gt;&lt;/Cite&gt;&lt;Cite&gt;&lt;Author&gt;Liu&lt;/Author&gt;&lt;Year&gt;2023&lt;/Year&gt;&lt;RecNum&gt;38&lt;/RecNum&gt;&lt;record&gt;&lt;rec-number&gt;38&lt;/rec-number&gt;&lt;foreign-keys&gt;&lt;key app="EN" db-id="dxs5p5de0w55t0erd255s0tbrzsd22z0ts0d" timestamp="1770919715"&gt;38&lt;/key&gt;&lt;/foreign-keys&gt;&lt;ref-type name="Journal Article"&gt;17&lt;/ref-type&gt;&lt;contributors&gt;&lt;authors&gt;&lt;author&gt;Liu, Linfan&lt;/author&gt;&lt;author&gt;Zhang, Huajun&lt;/author&gt;&lt;author&gt;Shi, Jun&lt;/author&gt;&lt;author&gt;Geng, Jianning&lt;/author&gt;&lt;/authors&gt;&lt;/contributors&gt;&lt;titles&gt;&lt;title&gt;Real-time evacuation route optimization in the fire scenarios of cruise ships&lt;/title&gt;&lt;secondary-title&gt;Simulation Modelling Practice and Theory&lt;/secondary-title&gt;&lt;/titles&gt;&lt;periodical&gt;&lt;full-title&gt;Simulation Modelling Practice and Theory&lt;/full-title&gt;&lt;/periodical&gt;&lt;pages&gt;102843&lt;/pages&gt;&lt;volume&gt;129&lt;/volume&gt;&lt;keywords&gt;&lt;keyword&gt;Cruise ship&lt;/keyword&gt;&lt;keyword&gt;Dijkstra algorithm&lt;/keyword&gt;&lt;keyword&gt;Evacuees&lt;/keyword&gt;&lt;keyword&gt;Fire simulation&lt;/keyword&gt;&lt;/keywords&gt;&lt;dates&gt;&lt;year&gt;2023&lt;/year&gt;&lt;pub-dates&gt;&lt;date&gt;2023/12/01/&lt;/date&gt;&lt;/pub-dates&gt;&lt;/dates&gt;&lt;isbn&gt;1569-190X&lt;/isbn&gt;&lt;urls&gt;&lt;related-urls&gt;&lt;url&gt;https://www.sciencedirect.com/science/article/pii/S1569190X2300120X&lt;/url&gt;&lt;/related-urls&gt;&lt;/urls&gt;&lt;electronic-resource-num&gt;https://doi.org/10.1016/j.simpat.2023.102843&lt;/electronic-resource-num&gt;&lt;/record&gt;&lt;/Cite&gt;&lt;/EndNote&gt;</w:instrText>
      </w:r>
      <w:r w:rsidR="00F0440F">
        <w:fldChar w:fldCharType="separate"/>
      </w:r>
      <w:r w:rsidR="00677C8E">
        <w:rPr>
          <w:noProof/>
        </w:rPr>
        <w:t>(</w:t>
      </w:r>
      <w:hyperlink w:anchor="_ENREF_14" w:tooltip="Fitrianie, 2015 #37" w:history="1">
        <w:r w:rsidR="0037268C" w:rsidRPr="0037268C">
          <w:rPr>
            <w:rStyle w:val="-"/>
          </w:rPr>
          <w:t>Fitrianie and Rothkrantz, 2015</w:t>
        </w:r>
      </w:hyperlink>
      <w:r w:rsidR="00677C8E">
        <w:rPr>
          <w:noProof/>
        </w:rPr>
        <w:t xml:space="preserve">, </w:t>
      </w:r>
      <w:hyperlink w:anchor="_ENREF_41" w:tooltip="Liu, 2023 #38" w:history="1">
        <w:r w:rsidR="0037268C" w:rsidRPr="0037268C">
          <w:rPr>
            <w:rStyle w:val="-"/>
          </w:rPr>
          <w:t>Liu et al., 2023</w:t>
        </w:r>
      </w:hyperlink>
      <w:r w:rsidR="00677C8E">
        <w:rPr>
          <w:noProof/>
        </w:rPr>
        <w:t>)</w:t>
      </w:r>
      <w:r w:rsidR="00F0440F">
        <w:fldChar w:fldCharType="end"/>
      </w:r>
      <w:r w:rsidR="009C7FAE" w:rsidRPr="009C7FAE">
        <w:t xml:space="preserve">. </w:t>
      </w:r>
      <w:r w:rsidR="002469C1" w:rsidRPr="002469C1">
        <w:t>Παρατηρ</w:t>
      </w:r>
      <w:r w:rsidR="002469C1">
        <w:t xml:space="preserve">ήθηκε </w:t>
      </w:r>
      <w:r w:rsidR="00767AB3">
        <w:t xml:space="preserve">πως </w:t>
      </w:r>
      <w:r w:rsidR="00677C8E">
        <w:t>ελάχιστες</w:t>
      </w:r>
      <w:r w:rsidR="00767AB3">
        <w:t xml:space="preserve"> έρευν</w:t>
      </w:r>
      <w:r w:rsidR="00677C8E">
        <w:t>ες</w:t>
      </w:r>
      <w:r w:rsidR="00767AB3">
        <w:t xml:space="preserve"> </w:t>
      </w:r>
      <w:r w:rsidR="00767AB3">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instrText xml:space="preserve"> ADDIN EN.CITE </w:instrText>
      </w:r>
      <w:r w:rsidR="009C7FAE">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instrText xml:space="preserve"> ADDIN EN.CITE.DATA </w:instrText>
      </w:r>
      <w:r w:rsidR="009C7FAE">
        <w:fldChar w:fldCharType="end"/>
      </w:r>
      <w:r w:rsidR="00767AB3">
        <w:fldChar w:fldCharType="separate"/>
      </w:r>
      <w:r w:rsidR="009C7FAE">
        <w:rPr>
          <w:noProof/>
        </w:rPr>
        <w:t>(</w:t>
      </w:r>
      <w:hyperlink w:anchor="_ENREF_18" w:tooltip="He, 2024 #29" w:history="1">
        <w:r w:rsidR="0037268C" w:rsidRPr="0037268C">
          <w:rPr>
            <w:rStyle w:val="-"/>
          </w:rPr>
          <w:t>He et al., 2024</w:t>
        </w:r>
      </w:hyperlink>
      <w:r w:rsidR="009C7FAE">
        <w:rPr>
          <w:noProof/>
        </w:rPr>
        <w:t xml:space="preserve">, </w:t>
      </w:r>
      <w:hyperlink w:anchor="_ENREF_39" w:tooltip="Lee, 2023 #41" w:history="1">
        <w:r w:rsidR="0037268C" w:rsidRPr="0037268C">
          <w:rPr>
            <w:rStyle w:val="-"/>
          </w:rPr>
          <w:t>Lee and Tsai, 2023</w:t>
        </w:r>
      </w:hyperlink>
      <w:r w:rsidR="009C7FAE">
        <w:rPr>
          <w:noProof/>
        </w:rPr>
        <w:t>)</w:t>
      </w:r>
      <w:r w:rsidR="00767AB3">
        <w:fldChar w:fldCharType="end"/>
      </w:r>
      <w:r w:rsidR="00767AB3">
        <w:t xml:space="preserve"> χρησιμοπ</w:t>
      </w:r>
      <w:r w:rsidR="009C7FAE">
        <w:t>οιούν</w:t>
      </w:r>
      <w:r w:rsidR="00767AB3">
        <w:t xml:space="preserve"> τον αλγόριθμο </w:t>
      </w:r>
      <w:r w:rsidR="00767AB3">
        <w:rPr>
          <w:lang w:val="en-US"/>
        </w:rPr>
        <w:t>D</w:t>
      </w:r>
      <w:r w:rsidR="00767AB3" w:rsidRPr="00767AB3">
        <w:t>*</w:t>
      </w:r>
      <w:r w:rsidR="009C7FAE">
        <w:t xml:space="preserve">, ή τη βελτιωμένη </w:t>
      </w:r>
      <w:r w:rsidR="009C7FAE">
        <w:rPr>
          <w:lang w:val="en-US"/>
        </w:rPr>
        <w:t>D</w:t>
      </w:r>
      <w:r w:rsidR="009C7FAE" w:rsidRPr="009C7FAE">
        <w:t>*</w:t>
      </w:r>
      <w:r w:rsidR="009C7FAE">
        <w:rPr>
          <w:lang w:val="en-US"/>
        </w:rPr>
        <w:t>lite</w:t>
      </w:r>
      <w:r w:rsidR="009C7FAE" w:rsidRPr="009C7FAE">
        <w:t xml:space="preserve"> </w:t>
      </w:r>
      <w:r w:rsidR="009C7FAE">
        <w:t xml:space="preserve">εκδοχή </w:t>
      </w:r>
      <w:r w:rsidR="002469C1">
        <w:t>των</w:t>
      </w:r>
      <w:r w:rsidR="009C7FAE">
        <w:t xml:space="preserve"> </w:t>
      </w:r>
      <w:hyperlink w:anchor="_ENREF_35" w:tooltip="Koenig, 2002 #42" w:history="1">
        <w:r w:rsidR="0037268C" w:rsidRPr="0037268C">
          <w:rPr>
            <w:rStyle w:val="-"/>
          </w:rPr>
          <w:fldChar w:fldCharType="begin"/>
        </w:r>
        <w:r w:rsidR="0037268C" w:rsidRPr="0037268C">
          <w:rPr>
            <w:rStyle w:val="-"/>
          </w:rPr>
          <w:instrText xml:space="preserve"> ADDIN EN.CITE &lt;EndNote&gt;&lt;Cite AuthorYear="1"&gt;&lt;Author&gt;Koenig&lt;/Author&gt;&lt;Year&gt;2002&lt;/Year&gt;&lt;RecNum&gt;42&lt;/RecNum&gt;&lt;DisplayText&gt;Koenig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37268C" w:rsidRPr="0037268C">
          <w:rPr>
            <w:rStyle w:val="-"/>
          </w:rPr>
          <w:fldChar w:fldCharType="separate"/>
        </w:r>
        <w:r w:rsidR="0037268C" w:rsidRPr="0037268C">
          <w:rPr>
            <w:rStyle w:val="-"/>
          </w:rPr>
          <w:t>Koenig and Likhachev (2002)</w:t>
        </w:r>
        <w:r w:rsidR="0037268C" w:rsidRPr="0037268C">
          <w:rPr>
            <w:rStyle w:val="-"/>
          </w:rPr>
          <w:fldChar w:fldCharType="end"/>
        </w:r>
      </w:hyperlink>
      <w:r w:rsidR="009C7FAE">
        <w:t>,</w:t>
      </w:r>
      <w:r w:rsidR="00767AB3" w:rsidRPr="00767AB3">
        <w:t xml:space="preserve"> </w:t>
      </w:r>
      <w:r w:rsidR="00767AB3">
        <w:t>για την εύρεση της διαδρομής εκκένωσης των εμπλεκομένων</w:t>
      </w:r>
      <w:r w:rsidR="009C7FAE" w:rsidRPr="009C7FAE">
        <w:t xml:space="preserve">, </w:t>
      </w:r>
      <w:r w:rsidR="002469C1" w:rsidRPr="002469C1">
        <w:t>εκ των οποίων μόνο μία αφορά βιομηχανική εγκατάσταση</w:t>
      </w:r>
      <w:r w:rsidR="00767AB3">
        <w:t>.</w:t>
      </w:r>
      <w:r w:rsidR="009C7FAE" w:rsidRPr="009C7FAE">
        <w:t xml:space="preserve"> </w:t>
      </w:r>
      <w:r w:rsidR="001B34B6">
        <w:t>Επιπλέον, μία άλλη κατηγορία δυναμικών αλγορίθμων που χρησιμοποιούνται στο</w:t>
      </w:r>
      <w:r w:rsidR="002469C1">
        <w:t>ν</w:t>
      </w:r>
      <w:r w:rsidR="001B34B6">
        <w:t xml:space="preserve"> σχεδιασμό μοντέλων εκκένωσης είναι οι </w:t>
      </w:r>
      <w:r w:rsidR="002469C1" w:rsidRPr="002469C1">
        <w:t>μεταευρετικοί</w:t>
      </w:r>
      <w:r w:rsidR="002469C1">
        <w:t xml:space="preserve"> (</w:t>
      </w:r>
      <w:r w:rsidR="002469C1">
        <w:rPr>
          <w:lang w:val="en-US"/>
        </w:rPr>
        <w:t>meta</w:t>
      </w:r>
      <w:r w:rsidR="002469C1" w:rsidRPr="002469C1">
        <w:t>-</w:t>
      </w:r>
      <w:r w:rsidR="002469C1">
        <w:rPr>
          <w:lang w:val="en-US"/>
        </w:rPr>
        <w:t>heuristics</w:t>
      </w:r>
      <w:r w:rsidR="002469C1">
        <w:t>)</w:t>
      </w:r>
      <w:r w:rsidR="001B34B6">
        <w:t>, οι οποίοι είναι εμπνευσμένοι από φυσικές διεργασίες όπως τη γενετική</w:t>
      </w:r>
      <w:r w:rsidR="002469C1" w:rsidRPr="002469C1">
        <w:t xml:space="preserve"> </w:t>
      </w:r>
      <w:r w:rsidR="002469C1">
        <w:t>και</w:t>
      </w:r>
      <w:r w:rsidR="001B34B6">
        <w:t xml:space="preserve"> τη συμπεριφορά του σμήνους</w:t>
      </w:r>
      <w:r w:rsidR="00891C76">
        <w:t xml:space="preserve"> (</w:t>
      </w:r>
      <w:r w:rsidR="00891C76">
        <w:rPr>
          <w:lang w:val="en-US"/>
        </w:rPr>
        <w:t>swarm</w:t>
      </w:r>
      <w:r w:rsidR="00891C76" w:rsidRPr="00891C76">
        <w:t xml:space="preserve"> </w:t>
      </w:r>
      <w:r w:rsidR="00891C76">
        <w:rPr>
          <w:lang w:val="en-US"/>
        </w:rPr>
        <w:t>behavior</w:t>
      </w:r>
      <w:r w:rsidR="00891C76">
        <w:t>)</w:t>
      </w:r>
      <w:r w:rsidR="002469C1" w:rsidRPr="002469C1">
        <w:t xml:space="preserve"> </w:t>
      </w:r>
      <w:r w:rsidR="001B34B6">
        <w:fldChar w:fldCharType="begin"/>
      </w:r>
      <w:r w:rsidR="00686989">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1B34B6">
        <w:fldChar w:fldCharType="separate"/>
      </w:r>
      <w:r w:rsidR="001B34B6">
        <w:rPr>
          <w:noProof/>
        </w:rPr>
        <w:t>(</w:t>
      </w:r>
      <w:hyperlink w:anchor="_ENREF_2" w:tooltip="Almufti, 2023 #39" w:history="1">
        <w:r w:rsidR="0037268C" w:rsidRPr="0037268C">
          <w:rPr>
            <w:rStyle w:val="-"/>
          </w:rPr>
          <w:t>Almufti et al., 2023</w:t>
        </w:r>
      </w:hyperlink>
      <w:r w:rsidR="001B34B6">
        <w:rPr>
          <w:noProof/>
        </w:rPr>
        <w:t>)</w:t>
      </w:r>
      <w:r w:rsidR="001B34B6">
        <w:fldChar w:fldCharType="end"/>
      </w:r>
      <w:r w:rsidR="00BC3BEE">
        <w:t xml:space="preserve">. Είναι προσεγγιστικές μέθοδοι για δύσκολα προβλήματα βελτιστοποίησης, αλλά δεν εγγυόνται την εύρεση βέλτιστης λύσης </w:t>
      </w:r>
      <w:r w:rsidR="00BC3BEE">
        <w:fldChar w:fldCharType="begin"/>
      </w:r>
      <w:r w:rsidR="00BC3BEE">
        <w:instrText xml:space="preserve"> ADDIN EN.CITE &lt;EndNote&gt;&lt;Cite&gt;&lt;Author&gt;Talbi&lt;/Author&gt;&lt;Year&gt;2009&lt;/Year&gt;&lt;RecNum&gt;40&lt;/RecNum&gt;&lt;DisplayText&gt;(Talbi, 2009)&lt;/DisplayText&gt;&lt;record&gt;&lt;rec-number&gt;40&lt;/rec-number&gt;&lt;foreign-keys&gt;&lt;key app="EN" db-id="dxs5p5de0w55t0erd255s0tbrzsd22z0ts0d" timestamp="1770973692"&gt;40&lt;/key&gt;&lt;/foreign-keys&gt;&lt;ref-type name="Book"&gt;6&lt;/ref-type&gt;&lt;contributors&gt;&lt;authors&gt;&lt;author&gt;El-Ghazali Talbi&lt;/author&gt;&lt;/authors&gt;&lt;/contributors&gt;&lt;titles&gt;&lt;title&gt;Metaheuristics: From Design to Implementation&lt;/title&gt;&lt;/titles&gt;&lt;dates&gt;&lt;year&gt;2009&lt;/year&gt;&lt;/dates&gt;&lt;publisher&gt;Wiley Publishing&lt;/publisher&gt;&lt;isbn&gt;0470278587&lt;/isbn&gt;&lt;urls&gt;&lt;/urls&gt;&lt;/record&gt;&lt;/Cite&gt;&lt;/EndNote&gt;</w:instrText>
      </w:r>
      <w:r w:rsidR="00BC3BEE">
        <w:fldChar w:fldCharType="separate"/>
      </w:r>
      <w:r w:rsidR="00BC3BEE">
        <w:rPr>
          <w:noProof/>
        </w:rPr>
        <w:t>(</w:t>
      </w:r>
      <w:hyperlink w:anchor="_ENREF_56" w:tooltip="Talbi, 2009 #40" w:history="1">
        <w:r w:rsidR="0037268C" w:rsidRPr="0037268C">
          <w:rPr>
            <w:rStyle w:val="-"/>
          </w:rPr>
          <w:t>Talbi, 2009</w:t>
        </w:r>
      </w:hyperlink>
      <w:r w:rsidR="00BC3BEE">
        <w:rPr>
          <w:noProof/>
        </w:rPr>
        <w:t>)</w:t>
      </w:r>
      <w:r w:rsidR="00BC3BEE">
        <w:fldChar w:fldCharType="end"/>
      </w:r>
      <w:r w:rsidR="00BC3BEE" w:rsidRPr="00BC3BEE">
        <w:t>.</w:t>
      </w:r>
    </w:p>
    <w:p w14:paraId="7A1A017D" w14:textId="77777777" w:rsidR="00FC6E85" w:rsidRDefault="00FC6E85" w:rsidP="00444FDB"/>
    <w:p w14:paraId="63CEEF37" w14:textId="77777777" w:rsidR="00D1595A" w:rsidRDefault="00D1595A" w:rsidP="00444FDB"/>
    <w:p w14:paraId="44A63788" w14:textId="4326FBC1" w:rsidR="00444FDB" w:rsidRPr="002F17DC" w:rsidRDefault="00444FDB" w:rsidP="00444FDB">
      <w:pPr>
        <w:rPr>
          <w:highlight w:val="yellow"/>
        </w:rPr>
      </w:pPr>
      <w:commentRangeStart w:id="8"/>
      <w:r w:rsidRPr="002F17DC">
        <w:rPr>
          <w:highlight w:val="yellow"/>
        </w:rPr>
        <w:t>Τι θα κάνω εγώ (objectives μου, ερωτήματα που απαντώ) (φυσική συνέπεια των 2, 3)</w:t>
      </w:r>
      <w:commentRangeEnd w:id="8"/>
      <w:r w:rsidR="005426D9" w:rsidRPr="002F17DC">
        <w:rPr>
          <w:rStyle w:val="ac"/>
          <w:sz w:val="24"/>
          <w:szCs w:val="22"/>
          <w:highlight w:val="yellow"/>
        </w:rPr>
        <w:commentReference w:id="8"/>
      </w:r>
    </w:p>
    <w:p w14:paraId="3F9787D9" w14:textId="51215121" w:rsidR="003B7B6F" w:rsidRDefault="00BE553A" w:rsidP="00444FDB">
      <w:r>
        <w:t>Στην παρούσα εργασία</w:t>
      </w:r>
      <w:r w:rsidR="00A63BE5">
        <w:t xml:space="preserve"> χρησιμοποιήθηκε ο ήδη υπάρχον αλγόριθμος </w:t>
      </w:r>
      <w:r w:rsidR="00A63BE5">
        <w:rPr>
          <w:lang w:val="en-US"/>
        </w:rPr>
        <w:t>A</w:t>
      </w:r>
      <w:r w:rsidR="00A63BE5" w:rsidRPr="00A63BE5">
        <w:t xml:space="preserve">* </w:t>
      </w:r>
      <w:r w:rsidR="00A63BE5">
        <w:t xml:space="preserve">στην γλώσσα προγραμματισμού </w:t>
      </w:r>
      <w:r w:rsidR="00A63BE5">
        <w:rPr>
          <w:lang w:val="en-US"/>
        </w:rPr>
        <w:t>Julia</w:t>
      </w:r>
      <w:r w:rsidR="00A63BE5">
        <w:t xml:space="preserve"> και αναπτύχθηκε βάσει αυτού</w:t>
      </w:r>
      <w:r>
        <w:t xml:space="preserve"> </w:t>
      </w:r>
      <w:commentRangeStart w:id="9"/>
      <w:r w:rsidR="00044286">
        <w:t xml:space="preserve">ο αλγόριθμος </w:t>
      </w:r>
      <w:r w:rsidR="00044286">
        <w:rPr>
          <w:lang w:val="en-US"/>
        </w:rPr>
        <w:t>D</w:t>
      </w:r>
      <w:r w:rsidR="00044286" w:rsidRPr="00044286">
        <w:t>*</w:t>
      </w:r>
      <w:r w:rsidR="00044286">
        <w:rPr>
          <w:lang w:val="en-US"/>
        </w:rPr>
        <w:t>lite</w:t>
      </w:r>
      <w:r w:rsidR="00044286" w:rsidRPr="00044286">
        <w:t xml:space="preserve"> </w:t>
      </w:r>
      <w:commentRangeEnd w:id="9"/>
      <w:r w:rsidR="005426D9">
        <w:rPr>
          <w:rStyle w:val="ac"/>
          <w:sz w:val="24"/>
          <w:szCs w:val="22"/>
        </w:rPr>
        <w:commentReference w:id="9"/>
      </w:r>
      <w:r w:rsidR="00044286">
        <w:t>για τ</w:t>
      </w:r>
      <w:r w:rsidR="00A81178">
        <w:t>ο σχεδιασμό</w:t>
      </w:r>
      <w:r w:rsidR="00044286">
        <w:t xml:space="preserve"> μοντέλ</w:t>
      </w:r>
      <w:r w:rsidR="00A81178">
        <w:t>ων</w:t>
      </w:r>
      <w:r w:rsidR="00044286">
        <w:t xml:space="preserve"> εκκένωσης</w:t>
      </w:r>
      <w:r w:rsidR="00BA73AF">
        <w:t xml:space="preserve"> για βιομηχανική μονάδα με δυναμική δρομολόγηση των εμπλεκομένων, υπό συνθήκες διαρροής τοξικών αερίων</w:t>
      </w:r>
      <w:r w:rsidR="00044286" w:rsidRPr="00044286">
        <w:t xml:space="preserve">. </w:t>
      </w:r>
      <w:commentRangeStart w:id="10"/>
      <w:r w:rsidR="00C14B71">
        <w:t>Έχοντας ήδη γίνει σε παρελθούσα εργασία ο αρχικός σχεδιασμός</w:t>
      </w:r>
      <w:commentRangeEnd w:id="10"/>
      <w:r w:rsidR="005426D9">
        <w:rPr>
          <w:rStyle w:val="ac"/>
          <w:sz w:val="24"/>
          <w:szCs w:val="22"/>
        </w:rPr>
        <w:commentReference w:id="10"/>
      </w:r>
      <w:r w:rsidR="00C14B71">
        <w:t xml:space="preserve"> </w:t>
      </w:r>
      <w:r w:rsidR="00C14B71">
        <w:fldChar w:fldCharType="begin"/>
      </w:r>
      <w:r w:rsidR="00C14B71">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C14B71">
        <w:fldChar w:fldCharType="separate"/>
      </w:r>
      <w:r w:rsidR="00C14B71">
        <w:rPr>
          <w:noProof/>
        </w:rPr>
        <w:t>(</w:t>
      </w:r>
      <w:hyperlink w:anchor="_ENREF_24" w:tooltip="Issa, 2024 #6" w:history="1">
        <w:r w:rsidR="0037268C" w:rsidRPr="0037268C">
          <w:rPr>
            <w:rStyle w:val="-"/>
          </w:rPr>
          <w:t>Issa, 2024</w:t>
        </w:r>
      </w:hyperlink>
      <w:r w:rsidR="00C14B71">
        <w:rPr>
          <w:noProof/>
        </w:rPr>
        <w:t>)</w:t>
      </w:r>
      <w:r w:rsidR="00C14B71">
        <w:fldChar w:fldCharType="end"/>
      </w:r>
      <w:r w:rsidR="00C14B71" w:rsidRPr="00C14B71">
        <w:t xml:space="preserve">, </w:t>
      </w:r>
      <w:commentRangeStart w:id="11"/>
      <w:r w:rsidR="00C14B71">
        <w:t xml:space="preserve">θα αναπτυχθούν προχωρημένα σενάρια στα οποία οι εμπλεκόμενοι θα </w:t>
      </w:r>
      <w:r w:rsidR="009524EB">
        <w:t>δύναται πλέον</w:t>
      </w:r>
      <w:r w:rsidR="00C14B71">
        <w:t xml:space="preserve"> δυναμικά να κάνουν </w:t>
      </w:r>
      <w:commentRangeStart w:id="12"/>
      <w:r w:rsidR="00C14B71">
        <w:t>αναδρομολόγηση</w:t>
      </w:r>
      <w:commentRangeEnd w:id="12"/>
      <w:r w:rsidR="005426D9">
        <w:rPr>
          <w:rStyle w:val="ac"/>
          <w:sz w:val="24"/>
          <w:szCs w:val="22"/>
        </w:rPr>
        <w:commentReference w:id="12"/>
      </w:r>
      <w:commentRangeEnd w:id="11"/>
      <w:r w:rsidR="005426D9">
        <w:rPr>
          <w:rStyle w:val="ac"/>
          <w:sz w:val="24"/>
          <w:szCs w:val="22"/>
        </w:rPr>
        <w:commentReference w:id="11"/>
      </w:r>
      <w:r w:rsidR="00A63BE5">
        <w:t xml:space="preserve"> (</w:t>
      </w:r>
      <w:r w:rsidR="00A63BE5">
        <w:rPr>
          <w:lang w:val="en-US"/>
        </w:rPr>
        <w:t>replanning</w:t>
      </w:r>
      <w:r w:rsidR="00A63BE5" w:rsidRPr="00A63BE5">
        <w:t>)</w:t>
      </w:r>
      <w:r w:rsidR="00A63BE5">
        <w:t xml:space="preserve"> </w:t>
      </w:r>
      <w:r w:rsidR="00C14B71">
        <w:t xml:space="preserve">της διαδρομής τους, </w:t>
      </w:r>
      <w:r w:rsidR="009524EB">
        <w:t>με ταυτόχρονη δυναμική</w:t>
      </w:r>
      <w:r w:rsidR="00C14B71">
        <w:t xml:space="preserve"> </w:t>
      </w:r>
      <w:r w:rsidR="00833DD0">
        <w:t>επέκταση</w:t>
      </w:r>
      <w:r w:rsidR="00C14B71">
        <w:t xml:space="preserve"> τοξικού </w:t>
      </w:r>
      <w:r w:rsidR="00E71A0D">
        <w:t>σύννεφου</w:t>
      </w:r>
      <w:r w:rsidR="00C14B71" w:rsidRPr="00C14B71">
        <w:t xml:space="preserve"> από υδρόθειο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C14B71" w:rsidRPr="00C14B71">
        <w:t>.</w:t>
      </w:r>
      <w:r w:rsidR="00C14B71">
        <w:t xml:space="preserve"> Όταν οι εμπλεκόμενοι θα εκτίθενται σε αυτό, </w:t>
      </w:r>
      <w:r w:rsidR="006B48C4">
        <w:t xml:space="preserve">θα επηρεάζεται η φυσιολογία τους, η οποία με τη σειρά της θα επηρεάζει την ταχύτητα εκκένωσής τους </w:t>
      </w:r>
      <w:r w:rsidR="00833DD0">
        <w:fldChar w:fldCharType="begin"/>
      </w:r>
      <w:r w:rsidR="00833DD0">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w:instrText>
      </w:r>
      <w:r w:rsidR="00833DD0" w:rsidRPr="00833DD0">
        <w:rPr>
          <w:lang w:val="en-US"/>
        </w:rPr>
        <w:instrText>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Electronic</w:instrText>
      </w:r>
      <w:r w:rsidR="00833DD0" w:rsidRPr="009B5E85">
        <w:instrText xml:space="preserve"> </w:instrText>
      </w:r>
      <w:r w:rsidR="00833DD0" w:rsidRPr="00833DD0">
        <w:rPr>
          <w:lang w:val="en-US"/>
        </w:rPr>
        <w:instrText>address</w:instrText>
      </w:r>
      <w:r w:rsidR="00833DD0" w:rsidRPr="009B5E85">
        <w:instrText xml:space="preserve">: </w:instrText>
      </w:r>
      <w:r w:rsidR="00833DD0" w:rsidRPr="00833DD0">
        <w:rPr>
          <w:lang w:val="en-US"/>
        </w:rPr>
        <w:instrText>nawaydshaikh</w:instrText>
      </w:r>
      <w:r w:rsidR="00833DD0" w:rsidRPr="009B5E85">
        <w:instrText>@</w:instrText>
      </w:r>
      <w:r w:rsidR="00833DD0" w:rsidRPr="00833DD0">
        <w:rPr>
          <w:lang w:val="en-US"/>
        </w:rPr>
        <w:instrText>tamu</w:instrText>
      </w:r>
      <w:r w:rsidR="00833DD0" w:rsidRPr="009B5E85">
        <w:instrText>.</w:instrText>
      </w:r>
      <w:r w:rsidR="00833DD0" w:rsidRPr="00833DD0">
        <w:rPr>
          <w:lang w:val="en-US"/>
        </w:rPr>
        <w:instrText>edu</w:instrText>
      </w:r>
      <w:r w:rsidR="00833DD0" w:rsidRPr="009B5E85">
        <w:instrText>.&amp;#</w:instrText>
      </w:r>
      <w:r w:rsidR="00833DD0" w:rsidRPr="00833DD0">
        <w:rPr>
          <w:lang w:val="en-US"/>
        </w:rPr>
        <w:instrText>xD</w:instrText>
      </w:r>
      <w:r w:rsidR="00833DD0" w:rsidRPr="009B5E85">
        <w:instrText>;</w:instrText>
      </w:r>
      <w:r w:rsidR="00833DD0" w:rsidRPr="00833DD0">
        <w:rPr>
          <w:lang w:val="en-US"/>
        </w:rPr>
        <w:instrText>Department</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Chemical</w:instrText>
      </w:r>
      <w:r w:rsidR="00833DD0" w:rsidRPr="009B5E85">
        <w:instrText xml:space="preserve"> </w:instrText>
      </w:r>
      <w:r w:rsidR="00833DD0" w:rsidRPr="00833DD0">
        <w:rPr>
          <w:lang w:val="en-US"/>
        </w:rPr>
        <w:instrText>Engineering</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Mary</w:instrText>
      </w:r>
      <w:r w:rsidR="00833DD0" w:rsidRPr="009B5E85">
        <w:instrText xml:space="preserve"> </w:instrText>
      </w:r>
      <w:r w:rsidR="00833DD0" w:rsidRPr="00833DD0">
        <w:rPr>
          <w:lang w:val="en-US"/>
        </w:rPr>
        <w:instrText>Kay</w:instrText>
      </w:r>
      <w:r w:rsidR="00833DD0" w:rsidRPr="009B5E85">
        <w:instrText xml:space="preserve"> </w:instrText>
      </w:r>
      <w:r w:rsidR="00833DD0" w:rsidRPr="00833DD0">
        <w:rPr>
          <w:lang w:val="en-US"/>
        </w:rPr>
        <w:instrText>O</w:instrText>
      </w:r>
      <w:r w:rsidR="00833DD0" w:rsidRPr="009B5E85">
        <w:instrText>&amp;</w:instrText>
      </w:r>
      <w:r w:rsidR="00833DD0" w:rsidRPr="00833DD0">
        <w:rPr>
          <w:lang w:val="en-US"/>
        </w:rPr>
        <w:instrText>apos</w:instrText>
      </w:r>
      <w:r w:rsidR="00833DD0" w:rsidRPr="009B5E85">
        <w:instrText>;</w:instrText>
      </w:r>
      <w:r w:rsidR="00833DD0" w:rsidRPr="00833DD0">
        <w:rPr>
          <w:lang w:val="en-US"/>
        </w:rPr>
        <w:instrText>Connor</w:instrText>
      </w:r>
      <w:r w:rsidR="00833DD0" w:rsidRPr="009B5E85">
        <w:instrText xml:space="preserve"> </w:instrText>
      </w:r>
      <w:r w:rsidR="00833DD0" w:rsidRPr="00833DD0">
        <w:rPr>
          <w:lang w:val="en-US"/>
        </w:rPr>
        <w:instrText>Process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Electronic</w:instrText>
      </w:r>
      <w:r w:rsidR="00833DD0" w:rsidRPr="009B5E85">
        <w:instrText xml:space="preserve"> </w:instrText>
      </w:r>
      <w:r w:rsidR="00833DD0" w:rsidRPr="00833DD0">
        <w:rPr>
          <w:lang w:val="en-US"/>
        </w:rPr>
        <w:instrText>address</w:instrText>
      </w:r>
      <w:r w:rsidR="00833DD0" w:rsidRPr="009B5E85">
        <w:instrText xml:space="preserve">: </w:instrText>
      </w:r>
      <w:r w:rsidR="00833DD0" w:rsidRPr="00833DD0">
        <w:rPr>
          <w:lang w:val="en-US"/>
        </w:rPr>
        <w:instrText>k</w:instrText>
      </w:r>
      <w:r w:rsidR="00833DD0" w:rsidRPr="009B5E85">
        <w:instrText>.</w:instrText>
      </w:r>
      <w:r w:rsidR="00833DD0" w:rsidRPr="00833DD0">
        <w:rPr>
          <w:lang w:val="en-US"/>
        </w:rPr>
        <w:instrText>kakosimos</w:instrText>
      </w:r>
      <w:r w:rsidR="00833DD0" w:rsidRPr="009B5E85">
        <w:instrText>@</w:instrText>
      </w:r>
      <w:r w:rsidR="00833DD0" w:rsidRPr="00833DD0">
        <w:rPr>
          <w:lang w:val="en-US"/>
        </w:rPr>
        <w:instrText>qatar</w:instrText>
      </w:r>
      <w:r w:rsidR="00833DD0" w:rsidRPr="009B5E85">
        <w:instrText>.</w:instrText>
      </w:r>
      <w:r w:rsidR="00833DD0" w:rsidRPr="00833DD0">
        <w:rPr>
          <w:lang w:val="en-US"/>
        </w:rPr>
        <w:instrText>tamu</w:instrText>
      </w:r>
      <w:r w:rsidR="00833DD0" w:rsidRPr="009B5E85">
        <w:instrText>.</w:instrText>
      </w:r>
      <w:r w:rsidR="00833DD0" w:rsidRPr="00833DD0">
        <w:rPr>
          <w:lang w:val="en-US"/>
        </w:rPr>
        <w:instrText>edu</w:instrText>
      </w:r>
      <w:r w:rsidR="00833DD0" w:rsidRPr="009B5E85">
        <w:instrText>.&amp;#</w:instrText>
      </w:r>
      <w:r w:rsidR="00833DD0" w:rsidRPr="00833DD0">
        <w:rPr>
          <w:lang w:val="en-US"/>
        </w:rPr>
        <w:instrText>xD</w:instrText>
      </w:r>
      <w:r w:rsidR="00833DD0" w:rsidRPr="009B5E85">
        <w:instrText>;</w:instrText>
      </w:r>
      <w:r w:rsidR="00833DD0" w:rsidRPr="00833DD0">
        <w:rPr>
          <w:lang w:val="en-US"/>
        </w:rPr>
        <w:instrText>Department</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Chemical</w:instrText>
      </w:r>
      <w:r w:rsidR="00833DD0" w:rsidRPr="009B5E85">
        <w:instrText xml:space="preserve"> </w:instrText>
      </w:r>
      <w:r w:rsidR="00833DD0" w:rsidRPr="00833DD0">
        <w:rPr>
          <w:lang w:val="en-US"/>
        </w:rPr>
        <w:instrText>Engineering</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Mary</w:instrText>
      </w:r>
      <w:r w:rsidR="00833DD0" w:rsidRPr="009B5E85">
        <w:instrText xml:space="preserve"> </w:instrText>
      </w:r>
      <w:r w:rsidR="00833DD0" w:rsidRPr="00833DD0">
        <w:rPr>
          <w:lang w:val="en-US"/>
        </w:rPr>
        <w:instrText>Kay</w:instrText>
      </w:r>
      <w:r w:rsidR="00833DD0" w:rsidRPr="009B5E85">
        <w:instrText xml:space="preserve"> </w:instrText>
      </w:r>
      <w:r w:rsidR="00833DD0" w:rsidRPr="00833DD0">
        <w:rPr>
          <w:lang w:val="en-US"/>
        </w:rPr>
        <w:instrText>O</w:instrText>
      </w:r>
      <w:r w:rsidR="00833DD0" w:rsidRPr="009B5E85">
        <w:instrText>&amp;</w:instrText>
      </w:r>
      <w:r w:rsidR="00833DD0" w:rsidRPr="00833DD0">
        <w:rPr>
          <w:lang w:val="en-US"/>
        </w:rPr>
        <w:instrText>apos</w:instrText>
      </w:r>
      <w:r w:rsidR="00833DD0" w:rsidRPr="009B5E85">
        <w:instrText>;</w:instrText>
      </w:r>
      <w:r w:rsidR="00833DD0" w:rsidRPr="00833DD0">
        <w:rPr>
          <w:lang w:val="en-US"/>
        </w:rPr>
        <w:instrText>Connor</w:instrText>
      </w:r>
      <w:r w:rsidR="00833DD0" w:rsidRPr="009B5E85">
        <w:instrText xml:space="preserve"> </w:instrText>
      </w:r>
      <w:r w:rsidR="00833DD0" w:rsidRPr="00833DD0">
        <w:rPr>
          <w:lang w:val="en-US"/>
        </w:rPr>
        <w:instrText>Process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.&lt;/</w:instrText>
      </w:r>
      <w:r w:rsidR="00833DD0" w:rsidRPr="00833DD0">
        <w:rPr>
          <w:lang w:val="en-US"/>
        </w:rPr>
        <w:instrText>auth</w:instrText>
      </w:r>
      <w:r w:rsidR="00833DD0" w:rsidRPr="009B5E85">
        <w:instrText>-</w:instrText>
      </w:r>
      <w:r w:rsidR="00833DD0" w:rsidRPr="00833DD0">
        <w:rPr>
          <w:lang w:val="en-US"/>
        </w:rPr>
        <w:instrText>address</w:instrText>
      </w:r>
      <w:r w:rsidR="00833DD0" w:rsidRPr="009B5E85">
        <w:instrText>&gt;&lt;</w:instrText>
      </w:r>
      <w:r w:rsidR="00833DD0" w:rsidRPr="00833DD0">
        <w:rPr>
          <w:lang w:val="en-US"/>
        </w:rPr>
        <w:instrText>titles</w:instrText>
      </w:r>
      <w:r w:rsidR="00833DD0" w:rsidRPr="009B5E85">
        <w:instrText>&gt;&lt;</w:instrText>
      </w:r>
      <w:r w:rsidR="00833DD0" w:rsidRPr="00833DD0">
        <w:rPr>
          <w:lang w:val="en-US"/>
        </w:rPr>
        <w:instrText>title</w:instrText>
      </w:r>
      <w:r w:rsidR="00833DD0" w:rsidRPr="009B5E85">
        <w:instrText>&gt;</w:instrText>
      </w:r>
      <w:r w:rsidR="00833DD0" w:rsidRPr="00833DD0">
        <w:rPr>
          <w:lang w:val="en-US"/>
        </w:rPr>
        <w:instrText>Concept</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demonstration</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a</w:instrText>
      </w:r>
      <w:r w:rsidR="00833DD0" w:rsidRPr="009B5E85">
        <w:instrText xml:space="preserve"> </w:instrText>
      </w:r>
      <w:r w:rsidR="00833DD0" w:rsidRPr="00833DD0">
        <w:rPr>
          <w:lang w:val="en-US"/>
        </w:rPr>
        <w:instrText>fully</w:instrText>
      </w:r>
      <w:r w:rsidR="00833DD0" w:rsidRPr="009B5E85">
        <w:instrText xml:space="preserve"> </w:instrText>
      </w:r>
      <w:r w:rsidR="00833DD0" w:rsidRPr="00833DD0">
        <w:rPr>
          <w:lang w:val="en-US"/>
        </w:rPr>
        <w:instrText>coupled</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dynamic</w:instrText>
      </w:r>
      <w:r w:rsidR="00833DD0" w:rsidRPr="009B5E85">
        <w:instrText xml:space="preserve"> </w:instrText>
      </w:r>
      <w:r w:rsidR="00833DD0" w:rsidRPr="00833DD0">
        <w:rPr>
          <w:lang w:val="en-US"/>
        </w:rPr>
        <w:instrText>exposure</w:instrText>
      </w:r>
      <w:r w:rsidR="00833DD0" w:rsidRPr="009B5E85">
        <w:instrText>-</w:instrText>
      </w:r>
      <w:r w:rsidR="00833DD0" w:rsidRPr="00833DD0">
        <w:rPr>
          <w:lang w:val="en-US"/>
        </w:rPr>
        <w:instrText>response</w:instrText>
      </w:r>
      <w:r w:rsidR="00833DD0" w:rsidRPr="009B5E85">
        <w:instrText xml:space="preserve"> </w:instrText>
      </w:r>
      <w:r w:rsidR="00833DD0" w:rsidRPr="00833DD0">
        <w:rPr>
          <w:lang w:val="en-US"/>
        </w:rPr>
        <w:instrText>methodology</w:instrText>
      </w:r>
      <w:r w:rsidR="00833DD0" w:rsidRPr="009B5E85">
        <w:instrText xml:space="preserve"> </w:instrText>
      </w:r>
      <w:r w:rsidR="00833DD0" w:rsidRPr="00833DD0">
        <w:rPr>
          <w:lang w:val="en-US"/>
        </w:rPr>
        <w:instrText>for</w:instrText>
      </w:r>
      <w:r w:rsidR="00833DD0" w:rsidRPr="009B5E85">
        <w:instrText xml:space="preserve"> </w:instrText>
      </w:r>
      <w:r w:rsidR="00833DD0" w:rsidRPr="00833DD0">
        <w:rPr>
          <w:lang w:val="en-US"/>
        </w:rPr>
        <w:instrText>crowd</w:instrText>
      </w:r>
      <w:r w:rsidR="00833DD0" w:rsidRPr="009B5E85">
        <w:instrText xml:space="preserve"> </w:instrText>
      </w:r>
      <w:r w:rsidR="00833DD0" w:rsidRPr="00833DD0">
        <w:rPr>
          <w:lang w:val="en-US"/>
        </w:rPr>
        <w:instrText>evacuation</w:instrText>
      </w:r>
      <w:r w:rsidR="00833DD0" w:rsidRPr="009B5E85">
        <w:instrText xml:space="preserve"> </w:instrText>
      </w:r>
      <w:r w:rsidR="00833DD0" w:rsidRPr="00833DD0">
        <w:rPr>
          <w:lang w:val="en-US"/>
        </w:rPr>
        <w:instrText>numerical</w:instrText>
      </w:r>
      <w:r w:rsidR="00833DD0" w:rsidRPr="009B5E85">
        <w:instrText xml:space="preserve"> </w:instrText>
      </w:r>
      <w:r w:rsidR="00833DD0" w:rsidRPr="00833DD0">
        <w:rPr>
          <w:lang w:val="en-US"/>
        </w:rPr>
        <w:instrText>modelling</w:instrText>
      </w:r>
      <w:r w:rsidR="00833DD0" w:rsidRPr="009B5E85">
        <w:instrText xml:space="preserve"> </w:instrText>
      </w:r>
      <w:r w:rsidR="00833DD0" w:rsidRPr="00833DD0">
        <w:rPr>
          <w:lang w:val="en-US"/>
        </w:rPr>
        <w:instrText>in</w:instrText>
      </w:r>
      <w:r w:rsidR="00833DD0" w:rsidRPr="009B5E85">
        <w:instrText xml:space="preserve"> </w:instrText>
      </w:r>
      <w:r w:rsidR="00833DD0" w:rsidRPr="00833DD0">
        <w:rPr>
          <w:lang w:val="en-US"/>
        </w:rPr>
        <w:instrText>airborne</w:instrText>
      </w:r>
      <w:r w:rsidR="00833DD0" w:rsidRPr="009B5E85">
        <w:instrText>-</w:instrText>
      </w:r>
      <w:r w:rsidR="00833DD0" w:rsidRPr="00833DD0">
        <w:rPr>
          <w:lang w:val="en-US"/>
        </w:rPr>
        <w:instrText>toxic</w:instrText>
      </w:r>
      <w:r w:rsidR="00833DD0" w:rsidRPr="009B5E85">
        <w:instrText xml:space="preserve"> </w:instrText>
      </w:r>
      <w:r w:rsidR="00833DD0" w:rsidRPr="00833DD0">
        <w:rPr>
          <w:lang w:val="en-US"/>
        </w:rPr>
        <w:instrText>environments</w:instrText>
      </w:r>
      <w:r w:rsidR="00833DD0" w:rsidRPr="009B5E85">
        <w:instrText>&lt;/</w:instrText>
      </w:r>
      <w:r w:rsidR="00833DD0" w:rsidRPr="00833DD0">
        <w:rPr>
          <w:lang w:val="en-US"/>
        </w:rPr>
        <w:instrText>title</w:instrText>
      </w:r>
      <w:r w:rsidR="00833DD0" w:rsidRPr="009B5E85">
        <w:instrText>&gt;&lt;</w:instrText>
      </w:r>
      <w:r w:rsidR="00833DD0" w:rsidRPr="00833DD0">
        <w:rPr>
          <w:lang w:val="en-US"/>
        </w:rPr>
        <w:instrText>secondary</w:instrText>
      </w:r>
      <w:r w:rsidR="00833DD0" w:rsidRPr="009B5E85">
        <w:instrText>-</w:instrText>
      </w:r>
      <w:r w:rsidR="00833DD0" w:rsidRPr="00833DD0">
        <w:rPr>
          <w:lang w:val="en-US"/>
        </w:rPr>
        <w:instrText>title</w:instrText>
      </w:r>
      <w:r w:rsidR="00833DD0" w:rsidRPr="009B5E85">
        <w:instrText>&gt;</w:instrText>
      </w:r>
      <w:r w:rsidR="00833DD0" w:rsidRPr="00833DD0">
        <w:rPr>
          <w:lang w:val="en-US"/>
        </w:rPr>
        <w:instrText>J</w:instrText>
      </w:r>
      <w:r w:rsidR="00833DD0" w:rsidRPr="009B5E85">
        <w:instrText xml:space="preserve"> </w:instrText>
      </w:r>
      <w:r w:rsidR="00833DD0" w:rsidRPr="00833DD0">
        <w:rPr>
          <w:lang w:val="en-US"/>
        </w:rPr>
        <w:instrText>Hazard</w:instrText>
      </w:r>
      <w:r w:rsidR="00833DD0" w:rsidRPr="009B5E85">
        <w:instrText xml:space="preserve"> </w:instrText>
      </w:r>
      <w:r w:rsidR="00833DD0" w:rsidRPr="00833DD0">
        <w:rPr>
          <w:lang w:val="en-US"/>
        </w:rPr>
        <w:instrText>Mater</w:instrText>
      </w:r>
      <w:r w:rsidR="00833DD0" w:rsidRPr="009B5E85">
        <w:instrText>&lt;/</w:instrText>
      </w:r>
      <w:r w:rsidR="00833DD0" w:rsidRPr="00833DD0">
        <w:rPr>
          <w:lang w:val="en-US"/>
        </w:rPr>
        <w:instrText>secondary</w:instrText>
      </w:r>
      <w:r w:rsidR="00833DD0" w:rsidRPr="009B5E85">
        <w:instrText>-</w:instrText>
      </w:r>
      <w:r w:rsidR="00833DD0" w:rsidRPr="00833DD0">
        <w:rPr>
          <w:lang w:val="en-US"/>
        </w:rPr>
        <w:instrText>title</w:instrText>
      </w:r>
      <w:r w:rsidR="00833DD0" w:rsidRPr="009B5E85">
        <w:instrText>&gt;&lt;/</w:instrText>
      </w:r>
      <w:r w:rsidR="00833DD0" w:rsidRPr="00833DD0">
        <w:rPr>
          <w:lang w:val="en-US"/>
        </w:rPr>
        <w:instrText>titles</w:instrText>
      </w:r>
      <w:r w:rsidR="00833DD0" w:rsidRPr="009B5E85">
        <w:instrText>&gt;&lt;</w:instrText>
      </w:r>
      <w:r w:rsidR="00833DD0" w:rsidRPr="00833DD0">
        <w:rPr>
          <w:lang w:val="en-US"/>
        </w:rPr>
        <w:instrText>periodical</w:instrText>
      </w:r>
      <w:r w:rsidR="00833DD0" w:rsidRPr="009B5E85">
        <w:instrText>&gt;&lt;</w:instrText>
      </w:r>
      <w:r w:rsidR="00833DD0" w:rsidRPr="00833DD0">
        <w:rPr>
          <w:lang w:val="en-US"/>
        </w:rPr>
        <w:instrText>full</w:instrText>
      </w:r>
      <w:r w:rsidR="00833DD0" w:rsidRPr="009B5E85">
        <w:instrText>-</w:instrText>
      </w:r>
      <w:r w:rsidR="00833DD0" w:rsidRPr="00833DD0">
        <w:rPr>
          <w:lang w:val="en-US"/>
        </w:rPr>
        <w:instrText>title</w:instrText>
      </w:r>
      <w:r w:rsidR="00833DD0" w:rsidRPr="009B5E85">
        <w:instrText>&gt;</w:instrText>
      </w:r>
      <w:r w:rsidR="00833DD0" w:rsidRPr="00833DD0">
        <w:rPr>
          <w:lang w:val="en-US"/>
        </w:rPr>
        <w:instrText>Journal</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Hazardous</w:instrText>
      </w:r>
      <w:r w:rsidR="00833DD0" w:rsidRPr="009B5E85">
        <w:instrText xml:space="preserve"> </w:instrText>
      </w:r>
      <w:r w:rsidR="00833DD0" w:rsidRPr="00833DD0">
        <w:rPr>
          <w:lang w:val="en-US"/>
        </w:rPr>
        <w:instrText>Materials</w:instrText>
      </w:r>
      <w:r w:rsidR="00833DD0" w:rsidRPr="009B5E85">
        <w:instrText>&lt;/</w:instrText>
      </w:r>
      <w:r w:rsidR="00833DD0" w:rsidRPr="00833DD0">
        <w:rPr>
          <w:lang w:val="en-US"/>
        </w:rPr>
        <w:instrText>full</w:instrText>
      </w:r>
      <w:r w:rsidR="00833DD0" w:rsidRPr="009B5E85">
        <w:instrText>-</w:instrText>
      </w:r>
      <w:r w:rsidR="00833DD0" w:rsidRPr="00833DD0">
        <w:rPr>
          <w:lang w:val="en-US"/>
        </w:rPr>
        <w:instrText>title</w:instrText>
      </w:r>
      <w:r w:rsidR="00833DD0" w:rsidRPr="009B5E85">
        <w:instrText>&gt;&lt;</w:instrText>
      </w:r>
      <w:r w:rsidR="00833DD0" w:rsidRPr="00833DD0">
        <w:rPr>
          <w:lang w:val="en-US"/>
        </w:rPr>
        <w:instrText>abbr</w:instrText>
      </w:r>
      <w:r w:rsidR="00833DD0" w:rsidRPr="009B5E85">
        <w:instrText>-1&gt;</w:instrText>
      </w:r>
      <w:r w:rsidR="00833DD0" w:rsidRPr="00833DD0">
        <w:rPr>
          <w:lang w:val="en-US"/>
        </w:rPr>
        <w:instrText>J</w:instrText>
      </w:r>
      <w:r w:rsidR="00833DD0" w:rsidRPr="009B5E85">
        <w:instrText xml:space="preserve"> </w:instrText>
      </w:r>
      <w:r w:rsidR="00833DD0" w:rsidRPr="00833DD0">
        <w:rPr>
          <w:lang w:val="en-US"/>
        </w:rPr>
        <w:instrText>Hazard</w:instrText>
      </w:r>
      <w:r w:rsidR="00833DD0" w:rsidRPr="009B5E85">
        <w:instrText xml:space="preserve"> </w:instrText>
      </w:r>
      <w:r w:rsidR="00833DD0" w:rsidRPr="00833DD0">
        <w:rPr>
          <w:lang w:val="en-US"/>
        </w:rPr>
        <w:instrText>Mater</w:instrText>
      </w:r>
      <w:r w:rsidR="00833DD0" w:rsidRPr="009B5E85">
        <w:instrText>&lt;/</w:instrText>
      </w:r>
      <w:r w:rsidR="00833DD0" w:rsidRPr="00833DD0">
        <w:rPr>
          <w:lang w:val="en-US"/>
        </w:rPr>
        <w:instrText>abbr</w:instrText>
      </w:r>
      <w:r w:rsidR="00833DD0" w:rsidRPr="009B5E85">
        <w:instrText>-1&gt;&lt;/</w:instrText>
      </w:r>
      <w:r w:rsidR="00833DD0" w:rsidRPr="00833DD0">
        <w:rPr>
          <w:lang w:val="en-US"/>
        </w:rPr>
        <w:instrText>periodical</w:instrText>
      </w:r>
      <w:r w:rsidR="00833DD0" w:rsidRPr="009B5E85">
        <w:instrText>&gt;&lt;</w:instrText>
      </w:r>
      <w:r w:rsidR="00833DD0" w:rsidRPr="00833DD0">
        <w:rPr>
          <w:lang w:val="en-US"/>
        </w:rPr>
        <w:instrText>pages</w:instrText>
      </w:r>
      <w:r w:rsidR="00833DD0" w:rsidRPr="009B5E85">
        <w:instrText>&gt;123093&lt;/</w:instrText>
      </w:r>
      <w:r w:rsidR="00833DD0" w:rsidRPr="00833DD0">
        <w:rPr>
          <w:lang w:val="en-US"/>
        </w:rPr>
        <w:instrText>pages</w:instrText>
      </w:r>
      <w:r w:rsidR="00833DD0" w:rsidRPr="009B5E85">
        <w:instrText>&gt;&lt;</w:instrText>
      </w:r>
      <w:r w:rsidR="00833DD0" w:rsidRPr="00833DD0">
        <w:rPr>
          <w:lang w:val="en-US"/>
        </w:rPr>
        <w:instrText>volume</w:instrText>
      </w:r>
      <w:r w:rsidR="00833DD0" w:rsidRPr="009B5E85">
        <w:instrText>&gt;399&lt;/</w:instrText>
      </w:r>
      <w:r w:rsidR="00833DD0" w:rsidRPr="00833DD0">
        <w:rPr>
          <w:lang w:val="en-US"/>
        </w:rPr>
        <w:instrText>volume</w:instrText>
      </w:r>
      <w:r w:rsidR="00833DD0" w:rsidRPr="009B5E85">
        <w:instrText>&gt;&lt;</w:instrText>
      </w:r>
      <w:r w:rsidR="00833DD0" w:rsidRPr="00833DD0">
        <w:rPr>
          <w:lang w:val="en-US"/>
        </w:rPr>
        <w:instrText>edition</w:instrText>
      </w:r>
      <w:r w:rsidR="00833DD0" w:rsidRPr="009B5E85">
        <w:instrText>&gt;2020/06/13&lt;/</w:instrText>
      </w:r>
      <w:r w:rsidR="00833DD0" w:rsidRPr="00833DD0">
        <w:rPr>
          <w:lang w:val="en-US"/>
        </w:rPr>
        <w:instrText>edition</w:instrText>
      </w:r>
      <w:r w:rsidR="00833DD0" w:rsidRPr="009B5E85">
        <w:instrText>&gt;&lt;</w:instrText>
      </w:r>
      <w:r w:rsidR="00833DD0" w:rsidRPr="00833DD0">
        <w:rPr>
          <w:lang w:val="en-US"/>
        </w:rPr>
        <w:instrText>keywords</w:instrText>
      </w:r>
      <w:r w:rsidR="00833DD0" w:rsidRPr="009B5E85">
        <w:instrText>&gt;&lt;</w:instrText>
      </w:r>
      <w:r w:rsidR="00833DD0" w:rsidRPr="00833DD0">
        <w:rPr>
          <w:lang w:val="en-US"/>
        </w:rPr>
        <w:instrText>keyword</w:instrText>
      </w:r>
      <w:r w:rsidR="00833DD0" w:rsidRPr="009B5E85">
        <w:instrText>&gt;</w:instrText>
      </w:r>
      <w:r w:rsidR="00833DD0" w:rsidRPr="00833DD0">
        <w:rPr>
          <w:lang w:val="en-US"/>
        </w:rPr>
        <w:instrText>Emergency</w:instrText>
      </w:r>
      <w:r w:rsidR="00833DD0" w:rsidRPr="009B5E85">
        <w:instrText xml:space="preserve"> </w:instrText>
      </w:r>
      <w:r w:rsidR="00833DD0" w:rsidRPr="00833DD0">
        <w:rPr>
          <w:lang w:val="en-US"/>
        </w:rPr>
        <w:instrText>response</w:instrText>
      </w:r>
      <w:r w:rsidR="00833DD0" w:rsidRPr="009B5E85">
        <w:instrText>&lt;/</w:instrText>
      </w:r>
      <w:r w:rsidR="00833DD0" w:rsidRPr="00833DD0">
        <w:rPr>
          <w:lang w:val="en-US"/>
        </w:rPr>
        <w:instrText>keyword</w:instrText>
      </w:r>
      <w:r w:rsidR="00833DD0" w:rsidRPr="00A81178">
        <w:instrText>&gt;</w:instrText>
      </w:r>
      <w:r w:rsidR="00833DD0" w:rsidRPr="00D42928">
        <w:instrText>&lt;</w:instrText>
      </w:r>
      <w:r w:rsidR="00833DD0" w:rsidRPr="00833DD0">
        <w:rPr>
          <w:lang w:val="en-US"/>
        </w:rPr>
        <w:instrText>keyword</w:instrText>
      </w:r>
      <w:r w:rsidR="00833DD0" w:rsidRPr="00D42928">
        <w:instrText>&gt;</w:instrText>
      </w:r>
      <w:r w:rsidR="00833DD0" w:rsidRPr="00833DD0">
        <w:rPr>
          <w:lang w:val="en-US"/>
        </w:rPr>
        <w:instrText>Evacuation</w:instrText>
      </w:r>
      <w:r w:rsidR="00833DD0" w:rsidRPr="00D42928">
        <w:instrText xml:space="preserve"> </w:instrText>
      </w:r>
      <w:r w:rsidR="00833DD0" w:rsidRPr="00833DD0">
        <w:rPr>
          <w:lang w:val="en-US"/>
        </w:rPr>
        <w:instrText>modelling</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Hydrogen</w:instrText>
      </w:r>
      <w:r w:rsidR="00833DD0" w:rsidRPr="00D42928">
        <w:instrText xml:space="preserve"> </w:instrText>
      </w:r>
      <w:r w:rsidR="00833DD0" w:rsidRPr="00833DD0">
        <w:rPr>
          <w:lang w:val="en-US"/>
        </w:rPr>
        <w:instrText>sulphide</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Risk</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Social</w:instrText>
      </w:r>
      <w:r w:rsidR="00833DD0" w:rsidRPr="00D42928">
        <w:instrText>-</w:instrText>
      </w:r>
      <w:r w:rsidR="00833DD0" w:rsidRPr="00833DD0">
        <w:rPr>
          <w:lang w:val="en-US"/>
        </w:rPr>
        <w:instrText>force</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keywords</w:instrText>
      </w:r>
      <w:r w:rsidR="00833DD0" w:rsidRPr="00D42928">
        <w:instrText>&gt;&lt;</w:instrText>
      </w:r>
      <w:r w:rsidR="00833DD0" w:rsidRPr="00833DD0">
        <w:rPr>
          <w:lang w:val="en-US"/>
        </w:rPr>
        <w:instrText>dates</w:instrText>
      </w:r>
      <w:r w:rsidR="00833DD0" w:rsidRPr="00D42928">
        <w:instrText>&gt;&lt;</w:instrText>
      </w:r>
      <w:r w:rsidR="00833DD0" w:rsidRPr="00833DD0">
        <w:rPr>
          <w:lang w:val="en-US"/>
        </w:rPr>
        <w:instrText>year</w:instrText>
      </w:r>
      <w:r w:rsidR="00833DD0" w:rsidRPr="00D42928">
        <w:instrText>&gt;2020&lt;/</w:instrText>
      </w:r>
      <w:r w:rsidR="00833DD0" w:rsidRPr="00833DD0">
        <w:rPr>
          <w:lang w:val="en-US"/>
        </w:rPr>
        <w:instrText>year</w:instrText>
      </w:r>
      <w:r w:rsidR="00833DD0" w:rsidRPr="00D42928">
        <w:instrText>&gt;&lt;</w:instrText>
      </w:r>
      <w:r w:rsidR="00833DD0" w:rsidRPr="00833DD0">
        <w:rPr>
          <w:lang w:val="en-US"/>
        </w:rPr>
        <w:instrText>pub</w:instrText>
      </w:r>
      <w:r w:rsidR="00833DD0" w:rsidRPr="00D42928">
        <w:instrText>-</w:instrText>
      </w:r>
      <w:r w:rsidR="00833DD0" w:rsidRPr="00833DD0">
        <w:rPr>
          <w:lang w:val="en-US"/>
        </w:rPr>
        <w:instrText>dates</w:instrText>
      </w:r>
      <w:r w:rsidR="00833DD0" w:rsidRPr="00D42928">
        <w:instrText>&gt;&lt;</w:instrText>
      </w:r>
      <w:r w:rsidR="00833DD0" w:rsidRPr="00833DD0">
        <w:rPr>
          <w:lang w:val="en-US"/>
        </w:rPr>
        <w:instrText>date</w:instrText>
      </w:r>
      <w:r w:rsidR="00833DD0" w:rsidRPr="00D42928">
        <w:instrText>&gt;</w:instrText>
      </w:r>
      <w:r w:rsidR="00833DD0" w:rsidRPr="00833DD0">
        <w:rPr>
          <w:lang w:val="en-US"/>
        </w:rPr>
        <w:instrText>Nov</w:instrText>
      </w:r>
      <w:r w:rsidR="00833DD0" w:rsidRPr="00D42928">
        <w:instrText xml:space="preserve"> 15&lt;/</w:instrText>
      </w:r>
      <w:r w:rsidR="00833DD0" w:rsidRPr="00833DD0">
        <w:rPr>
          <w:lang w:val="en-US"/>
        </w:rPr>
        <w:instrText>date</w:instrText>
      </w:r>
      <w:r w:rsidR="00833DD0" w:rsidRPr="00D42928">
        <w:instrText>&gt;&lt;/</w:instrText>
      </w:r>
      <w:r w:rsidR="00833DD0" w:rsidRPr="00833DD0">
        <w:rPr>
          <w:lang w:val="en-US"/>
        </w:rPr>
        <w:instrText>pub</w:instrText>
      </w:r>
      <w:r w:rsidR="00833DD0" w:rsidRPr="00D42928">
        <w:instrText>-</w:instrText>
      </w:r>
      <w:r w:rsidR="00833DD0" w:rsidRPr="00833DD0">
        <w:rPr>
          <w:lang w:val="en-US"/>
        </w:rPr>
        <w:instrText>dates</w:instrText>
      </w:r>
      <w:r w:rsidR="00833DD0" w:rsidRPr="00D42928">
        <w:instrText>&gt;&lt;/</w:instrText>
      </w:r>
      <w:r w:rsidR="00833DD0" w:rsidRPr="00833DD0">
        <w:rPr>
          <w:lang w:val="en-US"/>
        </w:rPr>
        <w:instrText>dates</w:instrText>
      </w:r>
      <w:r w:rsidR="00833DD0" w:rsidRPr="00D42928">
        <w:instrText>&gt;&lt;</w:instrText>
      </w:r>
      <w:r w:rsidR="00833DD0" w:rsidRPr="00833DD0">
        <w:rPr>
          <w:lang w:val="en-US"/>
        </w:rPr>
        <w:instrText>isbn</w:instrText>
      </w:r>
      <w:r w:rsidR="00833DD0" w:rsidRPr="00D42928">
        <w:instrText>&gt;1873-3336 (</w:instrText>
      </w:r>
      <w:r w:rsidR="00833DD0" w:rsidRPr="00833DD0">
        <w:rPr>
          <w:lang w:val="en-US"/>
        </w:rPr>
        <w:instrText>Electronic</w:instrText>
      </w:r>
      <w:r w:rsidR="00833DD0" w:rsidRPr="00D42928">
        <w:instrText>)&amp;#</w:instrText>
      </w:r>
      <w:r w:rsidR="00833DD0" w:rsidRPr="00833DD0">
        <w:rPr>
          <w:lang w:val="en-US"/>
        </w:rPr>
        <w:instrText>xD</w:instrText>
      </w:r>
      <w:r w:rsidR="00833DD0" w:rsidRPr="00D42928">
        <w:instrText>;0304-3894 (</w:instrText>
      </w:r>
      <w:r w:rsidR="00833DD0" w:rsidRPr="00833DD0">
        <w:rPr>
          <w:lang w:val="en-US"/>
        </w:rPr>
        <w:instrText>Linking</w:instrText>
      </w:r>
      <w:r w:rsidR="00833DD0" w:rsidRPr="00D42928">
        <w:instrText>)&lt;/</w:instrText>
      </w:r>
      <w:r w:rsidR="00833DD0" w:rsidRPr="00833DD0">
        <w:rPr>
          <w:lang w:val="en-US"/>
        </w:rPr>
        <w:instrText>isbn</w:instrText>
      </w:r>
      <w:r w:rsidR="00833DD0" w:rsidRPr="00D42928">
        <w:instrText>&gt;&lt;</w:instrText>
      </w:r>
      <w:r w:rsidR="00833DD0" w:rsidRPr="00833DD0">
        <w:rPr>
          <w:lang w:val="en-US"/>
        </w:rPr>
        <w:instrText>accession</w:instrText>
      </w:r>
      <w:r w:rsidR="00833DD0" w:rsidRPr="00D42928">
        <w:instrText>-</w:instrText>
      </w:r>
      <w:r w:rsidR="00833DD0" w:rsidRPr="00833DD0">
        <w:rPr>
          <w:lang w:val="en-US"/>
        </w:rPr>
        <w:instrText>num</w:instrText>
      </w:r>
      <w:r w:rsidR="00833DD0" w:rsidRPr="00D42928">
        <w:instrText>&gt;32531670&lt;/</w:instrText>
      </w:r>
      <w:r w:rsidR="00833DD0" w:rsidRPr="00833DD0">
        <w:rPr>
          <w:lang w:val="en-US"/>
        </w:rPr>
        <w:instrText>accession</w:instrText>
      </w:r>
      <w:r w:rsidR="00833DD0" w:rsidRPr="00D42928">
        <w:instrText>-</w:instrText>
      </w:r>
      <w:r w:rsidR="00833DD0" w:rsidRPr="00833DD0">
        <w:rPr>
          <w:lang w:val="en-US"/>
        </w:rPr>
        <w:instrText>num</w:instrText>
      </w:r>
      <w:r w:rsidR="00833DD0" w:rsidRPr="00D42928">
        <w:instrText>&gt;&lt;</w:instrText>
      </w:r>
      <w:r w:rsidR="00833DD0" w:rsidRPr="00833DD0">
        <w:rPr>
          <w:lang w:val="en-US"/>
        </w:rPr>
        <w:instrText>urls</w:instrText>
      </w:r>
      <w:r w:rsidR="00833DD0" w:rsidRPr="00D42928">
        <w:instrText>&gt;&lt;</w:instrText>
      </w:r>
      <w:r w:rsidR="00833DD0" w:rsidRPr="00833DD0">
        <w:rPr>
          <w:lang w:val="en-US"/>
        </w:rPr>
        <w:instrText>related</w:instrText>
      </w:r>
      <w:r w:rsidR="00833DD0" w:rsidRPr="00D42928">
        <w:instrText>-</w:instrText>
      </w:r>
      <w:r w:rsidR="00833DD0" w:rsidRPr="00833DD0">
        <w:rPr>
          <w:lang w:val="en-US"/>
        </w:rPr>
        <w:instrText>urls</w:instrText>
      </w:r>
      <w:r w:rsidR="00833DD0" w:rsidRPr="00D42928">
        <w:instrText>&gt;&lt;</w:instrText>
      </w:r>
      <w:r w:rsidR="00833DD0" w:rsidRPr="00833DD0">
        <w:rPr>
          <w:lang w:val="en-US"/>
        </w:rPr>
        <w:instrText>url</w:instrText>
      </w:r>
      <w:r w:rsidR="00833DD0" w:rsidRPr="00D42928">
        <w:instrText>&gt;</w:instrText>
      </w:r>
      <w:r w:rsidR="00833DD0" w:rsidRPr="00833DD0">
        <w:rPr>
          <w:lang w:val="en-US"/>
        </w:rPr>
        <w:instrText>https</w:instrText>
      </w:r>
      <w:r w:rsidR="00833DD0" w:rsidRPr="00D42928">
        <w:instrText>://</w:instrText>
      </w:r>
      <w:r w:rsidR="00833DD0" w:rsidRPr="00833DD0">
        <w:rPr>
          <w:lang w:val="en-US"/>
        </w:rPr>
        <w:instrText>www</w:instrText>
      </w:r>
      <w:r w:rsidR="00833DD0" w:rsidRPr="00D42928">
        <w:instrText>.</w:instrText>
      </w:r>
      <w:r w:rsidR="00833DD0" w:rsidRPr="00833DD0">
        <w:rPr>
          <w:lang w:val="en-US"/>
        </w:rPr>
        <w:instrText>ncbi</w:instrText>
      </w:r>
      <w:r w:rsidR="00833DD0" w:rsidRPr="00D42928">
        <w:instrText>.</w:instrText>
      </w:r>
      <w:r w:rsidR="00833DD0" w:rsidRPr="00833DD0">
        <w:rPr>
          <w:lang w:val="en-US"/>
        </w:rPr>
        <w:instrText>nlm</w:instrText>
      </w:r>
      <w:r w:rsidR="00833DD0" w:rsidRPr="00D42928">
        <w:instrText>.</w:instrText>
      </w:r>
      <w:r w:rsidR="00833DD0" w:rsidRPr="00833DD0">
        <w:rPr>
          <w:lang w:val="en-US"/>
        </w:rPr>
        <w:instrText>nih</w:instrText>
      </w:r>
      <w:r w:rsidR="00833DD0" w:rsidRPr="00D42928">
        <w:instrText>.</w:instrText>
      </w:r>
      <w:r w:rsidR="00833DD0" w:rsidRPr="00833DD0">
        <w:rPr>
          <w:lang w:val="en-US"/>
        </w:rPr>
        <w:instrText>gov</w:instrText>
      </w:r>
      <w:r w:rsidR="00833DD0" w:rsidRPr="00D42928">
        <w:instrText>/</w:instrText>
      </w:r>
      <w:r w:rsidR="00833DD0" w:rsidRPr="00833DD0">
        <w:rPr>
          <w:lang w:val="en-US"/>
        </w:rPr>
        <w:instrText>pubmed</w:instrText>
      </w:r>
      <w:r w:rsidR="00833DD0" w:rsidRPr="00D42928">
        <w:instrText>/32531670&lt;/</w:instrText>
      </w:r>
      <w:r w:rsidR="00833DD0" w:rsidRPr="00833DD0">
        <w:rPr>
          <w:lang w:val="en-US"/>
        </w:rPr>
        <w:instrText>url</w:instrText>
      </w:r>
      <w:r w:rsidR="00833DD0" w:rsidRPr="00D42928">
        <w:instrText>&gt;&lt;/</w:instrText>
      </w:r>
      <w:r w:rsidR="00833DD0" w:rsidRPr="00833DD0">
        <w:rPr>
          <w:lang w:val="en-US"/>
        </w:rPr>
        <w:instrText>related</w:instrText>
      </w:r>
      <w:r w:rsidR="00833DD0" w:rsidRPr="00D42928">
        <w:instrText>-</w:instrText>
      </w:r>
      <w:r w:rsidR="00833DD0" w:rsidRPr="00833DD0">
        <w:rPr>
          <w:lang w:val="en-US"/>
        </w:rPr>
        <w:instrText>urls</w:instrText>
      </w:r>
      <w:r w:rsidR="00833DD0" w:rsidRPr="00D42928">
        <w:instrText>&gt;&lt;/</w:instrText>
      </w:r>
      <w:r w:rsidR="00833DD0" w:rsidRPr="00833DD0">
        <w:rPr>
          <w:lang w:val="en-US"/>
        </w:rPr>
        <w:instrText>urls</w:instrText>
      </w:r>
      <w:r w:rsidR="00833DD0" w:rsidRPr="00D42928">
        <w:instrText>&gt;&lt;</w:instrText>
      </w:r>
      <w:r w:rsidR="00833DD0" w:rsidRPr="00833DD0">
        <w:rPr>
          <w:lang w:val="en-US"/>
        </w:rPr>
        <w:instrText>electronic</w:instrText>
      </w:r>
      <w:r w:rsidR="00833DD0" w:rsidRPr="00D42928">
        <w:instrText>-</w:instrText>
      </w:r>
      <w:r w:rsidR="00833DD0" w:rsidRPr="00833DD0">
        <w:rPr>
          <w:lang w:val="en-US"/>
        </w:rPr>
        <w:instrText>resource</w:instrText>
      </w:r>
      <w:r w:rsidR="00833DD0" w:rsidRPr="00D42928">
        <w:instrText>-</w:instrText>
      </w:r>
      <w:r w:rsidR="00833DD0" w:rsidRPr="00833DD0">
        <w:rPr>
          <w:lang w:val="en-US"/>
        </w:rPr>
        <w:instrText>num</w:instrText>
      </w:r>
      <w:r w:rsidR="00833DD0" w:rsidRPr="00D42928">
        <w:instrText>&gt;10.1016/</w:instrText>
      </w:r>
      <w:r w:rsidR="00833DD0" w:rsidRPr="00833DD0">
        <w:rPr>
          <w:lang w:val="en-US"/>
        </w:rPr>
        <w:instrText>j</w:instrText>
      </w:r>
      <w:r w:rsidR="00833DD0" w:rsidRPr="00D42928">
        <w:instrText>.</w:instrText>
      </w:r>
      <w:r w:rsidR="00833DD0" w:rsidRPr="00833DD0">
        <w:rPr>
          <w:lang w:val="en-US"/>
        </w:rPr>
        <w:instrText>jhazmat</w:instrText>
      </w:r>
      <w:r w:rsidR="00833DD0" w:rsidRPr="00D42928">
        <w:instrText>.2020.123093&lt;/</w:instrText>
      </w:r>
      <w:r w:rsidR="00833DD0" w:rsidRPr="00833DD0">
        <w:rPr>
          <w:lang w:val="en-US"/>
        </w:rPr>
        <w:instrText>electronic</w:instrText>
      </w:r>
      <w:r w:rsidR="00833DD0" w:rsidRPr="00D42928">
        <w:instrText>-</w:instrText>
      </w:r>
      <w:r w:rsidR="00833DD0" w:rsidRPr="00833DD0">
        <w:rPr>
          <w:lang w:val="en-US"/>
        </w:rPr>
        <w:instrText>resource</w:instrText>
      </w:r>
      <w:r w:rsidR="00833DD0" w:rsidRPr="00D42928">
        <w:instrText>-</w:instrText>
      </w:r>
      <w:r w:rsidR="00833DD0" w:rsidRPr="00833DD0">
        <w:rPr>
          <w:lang w:val="en-US"/>
        </w:rPr>
        <w:instrText>num</w:instrText>
      </w:r>
      <w:r w:rsidR="00833DD0" w:rsidRPr="00D42928">
        <w:instrText>&gt;&lt;/</w:instrText>
      </w:r>
      <w:r w:rsidR="00833DD0" w:rsidRPr="00833DD0">
        <w:rPr>
          <w:lang w:val="en-US"/>
        </w:rPr>
        <w:instrText>record</w:instrText>
      </w:r>
      <w:r w:rsidR="00833DD0" w:rsidRPr="00D42928">
        <w:instrText>&gt;&lt;/</w:instrText>
      </w:r>
      <w:r w:rsidR="00833DD0" w:rsidRPr="00833DD0">
        <w:rPr>
          <w:lang w:val="en-US"/>
        </w:rPr>
        <w:instrText>Cite</w:instrText>
      </w:r>
      <w:r w:rsidR="00833DD0" w:rsidRPr="00D42928">
        <w:instrText>&gt;&lt;/</w:instrText>
      </w:r>
      <w:r w:rsidR="00833DD0" w:rsidRPr="00833DD0">
        <w:rPr>
          <w:lang w:val="en-US"/>
        </w:rPr>
        <w:instrText>EndNote</w:instrText>
      </w:r>
      <w:r w:rsidR="00833DD0" w:rsidRPr="00D42928">
        <w:instrText>&gt;</w:instrText>
      </w:r>
      <w:r w:rsidR="00833DD0">
        <w:fldChar w:fldCharType="separate"/>
      </w:r>
      <w:r w:rsidR="00833DD0" w:rsidRPr="00D42928">
        <w:rPr>
          <w:noProof/>
        </w:rPr>
        <w:t>(</w:t>
      </w:r>
      <w:hyperlink w:anchor="_ENREF_50" w:tooltip="Shaikh, 2020 #14" w:history="1">
        <w:r w:rsidR="0037268C" w:rsidRPr="0037268C">
          <w:rPr>
            <w:rStyle w:val="-"/>
            <w:lang w:val="en-US"/>
          </w:rPr>
          <w:t>Shaikh</w:t>
        </w:r>
        <w:r w:rsidR="0037268C" w:rsidRPr="0037268C">
          <w:rPr>
            <w:rStyle w:val="-"/>
          </w:rPr>
          <w:t xml:space="preserve"> </w:t>
        </w:r>
        <w:r w:rsidR="0037268C" w:rsidRPr="0037268C">
          <w:rPr>
            <w:rStyle w:val="-"/>
            <w:lang w:val="en-US"/>
          </w:rPr>
          <w:t>et</w:t>
        </w:r>
        <w:r w:rsidR="0037268C" w:rsidRPr="0037268C">
          <w:rPr>
            <w:rStyle w:val="-"/>
          </w:rPr>
          <w:t xml:space="preserve"> </w:t>
        </w:r>
        <w:r w:rsidR="0037268C" w:rsidRPr="0037268C">
          <w:rPr>
            <w:rStyle w:val="-"/>
            <w:lang w:val="en-US"/>
          </w:rPr>
          <w:t>al</w:t>
        </w:r>
        <w:r w:rsidR="0037268C" w:rsidRPr="0037268C">
          <w:rPr>
            <w:rStyle w:val="-"/>
          </w:rPr>
          <w:t>., 2020</w:t>
        </w:r>
      </w:hyperlink>
      <w:r w:rsidR="00833DD0" w:rsidRPr="00D42928">
        <w:rPr>
          <w:noProof/>
        </w:rPr>
        <w:t>)</w:t>
      </w:r>
      <w:r w:rsidR="00833DD0">
        <w:fldChar w:fldCharType="end"/>
      </w:r>
      <w:r w:rsidR="00833DD0">
        <w:t>.</w:t>
      </w:r>
      <w:r w:rsidR="00D42928">
        <w:t xml:space="preserve"> Θα πραγματοποιηθεί σύγκριση ανάμεσα στον αλγόριθμο </w:t>
      </w:r>
      <w:r w:rsidR="00D42928">
        <w:rPr>
          <w:lang w:val="en-US"/>
        </w:rPr>
        <w:t>D</w:t>
      </w:r>
      <w:r w:rsidR="00D42928" w:rsidRPr="00D42928">
        <w:t>*</w:t>
      </w:r>
      <w:r w:rsidR="00D42928">
        <w:rPr>
          <w:lang w:val="en-US"/>
        </w:rPr>
        <w:t>lite</w:t>
      </w:r>
      <w:r w:rsidR="00D42928" w:rsidRPr="00D42928">
        <w:t xml:space="preserve"> </w:t>
      </w:r>
      <w:r w:rsidR="00D42928">
        <w:t xml:space="preserve">και τον </w:t>
      </w:r>
      <w:r w:rsidR="00D42928">
        <w:rPr>
          <w:lang w:val="en-US"/>
        </w:rPr>
        <w:t>A</w:t>
      </w:r>
      <w:r w:rsidR="00D42928" w:rsidRPr="00D42928">
        <w:t xml:space="preserve">* </w:t>
      </w:r>
      <w:r w:rsidR="00D42928">
        <w:t>ως προς την ταχύτητα εκτέλεσής τους, συναρτήσει της αποτελεσματικότητας εκκένωσης των εμπλεκομένων.</w:t>
      </w:r>
    </w:p>
    <w:p w14:paraId="4BFA7CB3" w14:textId="77777777" w:rsidR="003B7B6F" w:rsidRDefault="003B7B6F">
      <w:pPr>
        <w:jc w:val="left"/>
      </w:pPr>
      <w:r>
        <w:br w:type="page"/>
      </w:r>
    </w:p>
    <w:p w14:paraId="0D089894" w14:textId="481376C0" w:rsidR="003A639C" w:rsidRPr="00841676" w:rsidRDefault="00C00CEC" w:rsidP="00841676">
      <w:pPr>
        <w:pStyle w:val="1"/>
      </w:pPr>
      <w:bookmarkStart w:id="13" w:name="_Toc226309591"/>
      <w:r w:rsidRPr="00CF461A">
        <w:lastRenderedPageBreak/>
        <w:t>Θ</w:t>
      </w:r>
      <w:r w:rsidR="004B3503">
        <w:rPr>
          <w:caps w:val="0"/>
        </w:rPr>
        <w:t>εωρία</w:t>
      </w:r>
      <w:bookmarkEnd w:id="13"/>
    </w:p>
    <w:p w14:paraId="0C96E81B" w14:textId="68973CE9" w:rsidR="001A0293" w:rsidRPr="009D102C" w:rsidRDefault="00003619" w:rsidP="009D102C">
      <w:pPr>
        <w:pStyle w:val="2"/>
        <w:rPr>
          <w:rFonts w:cs="Times New Roman"/>
        </w:rPr>
      </w:pPr>
      <w:bookmarkStart w:id="14" w:name="_Toc226309592"/>
      <w:r w:rsidRPr="009D102C">
        <w:t xml:space="preserve">Οι αλγόριθμοι </w:t>
      </w:r>
      <w:r w:rsidRPr="009D102C">
        <w:rPr>
          <w:lang w:val="en-US"/>
        </w:rPr>
        <w:t>D</w:t>
      </w:r>
      <w:r w:rsidRPr="009D102C">
        <w:t>*</w:t>
      </w:r>
      <w:r w:rsidRPr="009D102C">
        <w:rPr>
          <w:lang w:val="en-US"/>
        </w:rPr>
        <w:t>lite</w:t>
      </w:r>
      <w:r w:rsidRPr="009D102C">
        <w:t xml:space="preserve">, </w:t>
      </w:r>
      <w:r w:rsidRPr="009D102C">
        <w:rPr>
          <w:lang w:val="en-US"/>
        </w:rPr>
        <w:t>D</w:t>
      </w:r>
      <w:r w:rsidRPr="009D102C">
        <w:t xml:space="preserve">* και </w:t>
      </w:r>
      <w:r w:rsidRPr="009D102C">
        <w:rPr>
          <w:lang w:val="en-US"/>
        </w:rPr>
        <w:t>LPA</w:t>
      </w:r>
      <w:r w:rsidRPr="009D102C">
        <w:t>*</w:t>
      </w:r>
      <w:bookmarkEnd w:id="14"/>
    </w:p>
    <w:p w14:paraId="69AEE0BB" w14:textId="1DF77A3F" w:rsidR="004A1BE0" w:rsidRDefault="004A1BE0" w:rsidP="006433A4">
      <w:r>
        <w:t xml:space="preserve">Ο </w:t>
      </w:r>
      <w:r>
        <w:rPr>
          <w:lang w:val="en-US"/>
        </w:rPr>
        <w:t>D</w:t>
      </w:r>
      <w:r w:rsidRPr="004A1BE0">
        <w:t>*</w:t>
      </w:r>
      <w:r>
        <w:rPr>
          <w:lang w:val="en-US"/>
        </w:rPr>
        <w:t>lite</w:t>
      </w:r>
      <w:r w:rsidRPr="004A1BE0">
        <w:t xml:space="preserve"> </w:t>
      </w:r>
      <w:r>
        <w:t>είναι ένας</w:t>
      </w:r>
      <w:r w:rsidR="00C955E2" w:rsidRPr="00C955E2">
        <w:t xml:space="preserve"> </w:t>
      </w:r>
      <w:r w:rsidR="00C955E2">
        <w:rPr>
          <w:lang w:val="en-US"/>
        </w:rPr>
        <w:t>incremental</w:t>
      </w:r>
      <w:r w:rsidR="00C955E2">
        <w:t xml:space="preserve"> </w:t>
      </w:r>
      <w:r w:rsidR="00C955E2">
        <w:rPr>
          <w:lang w:val="en-US"/>
        </w:rPr>
        <w:t>heuristic</w:t>
      </w:r>
      <w:r w:rsidR="00C955E2" w:rsidRPr="00F2790D">
        <w:t xml:space="preserve"> </w:t>
      </w:r>
      <w:r w:rsidR="00C955E2">
        <w:rPr>
          <w:lang w:val="en-US"/>
        </w:rPr>
        <w:t>search</w:t>
      </w:r>
      <w:r w:rsidR="00C955E2" w:rsidRPr="00F2790D">
        <w:t xml:space="preserve"> </w:t>
      </w:r>
      <w:r w:rsidR="00C955E2">
        <w:rPr>
          <w:lang w:val="en-US"/>
        </w:rPr>
        <w:t>algorithm</w:t>
      </w:r>
      <w:r w:rsidRPr="004A1BE0">
        <w:t xml:space="preserve"> </w:t>
      </w:r>
      <w:r w:rsidR="00C955E2" w:rsidRPr="00C955E2">
        <w:t>(</w:t>
      </w:r>
      <w:r>
        <w:t xml:space="preserve">αλγόριθμος </w:t>
      </w:r>
      <w:commentRangeStart w:id="15"/>
      <w:commentRangeStart w:id="16"/>
      <w:r w:rsidR="00F11352">
        <w:t xml:space="preserve">αυξητικής </w:t>
      </w:r>
      <w:commentRangeEnd w:id="15"/>
      <w:r w:rsidR="005426D9">
        <w:rPr>
          <w:rStyle w:val="ac"/>
          <w:sz w:val="24"/>
          <w:szCs w:val="22"/>
        </w:rPr>
        <w:commentReference w:id="15"/>
      </w:r>
      <w:commentRangeEnd w:id="16"/>
      <w:r w:rsidR="009D102C">
        <w:rPr>
          <w:rStyle w:val="ac"/>
          <w:sz w:val="24"/>
          <w:szCs w:val="22"/>
        </w:rPr>
        <w:commentReference w:id="16"/>
      </w:r>
      <w:r w:rsidR="000250D6">
        <w:t>ευριστική</w:t>
      </w:r>
      <w:r w:rsidR="00F11352">
        <w:t>ς</w:t>
      </w:r>
      <w:r>
        <w:t xml:space="preserve"> αναζήτησης</w:t>
      </w:r>
      <w:r w:rsidR="00C955E2" w:rsidRPr="00C955E2">
        <w:t>)</w:t>
      </w:r>
      <w:r w:rsidR="00321EA3">
        <w:t xml:space="preserve"> ο οποίος</w:t>
      </w:r>
      <w:r w:rsidRPr="004A1BE0">
        <w:t xml:space="preserve"> </w:t>
      </w:r>
      <w:r>
        <w:t xml:space="preserve">προκύπτει έμμεσα από τον </w:t>
      </w:r>
      <w:r>
        <w:rPr>
          <w:lang w:val="en-US"/>
        </w:rPr>
        <w:t>A</w:t>
      </w:r>
      <w:r w:rsidRPr="004A1BE0">
        <w:t xml:space="preserve">*, </w:t>
      </w:r>
      <w:r>
        <w:t>ενώ αποτελεί</w:t>
      </w:r>
      <w:r w:rsidR="00F11352">
        <w:t xml:space="preserve"> άμεσο</w:t>
      </w:r>
      <w:r>
        <w:t xml:space="preserve"> διάδοχο και αντικαταστάτη του </w:t>
      </w:r>
      <w:r>
        <w:rPr>
          <w:lang w:val="en-US"/>
        </w:rPr>
        <w:t>D</w:t>
      </w:r>
      <w:r w:rsidRPr="004A1BE0">
        <w:t>*</w:t>
      </w:r>
      <w:r>
        <w:t xml:space="preserve">. </w:t>
      </w:r>
      <w:r w:rsidR="003A6BCD">
        <w:t xml:space="preserve">Συγκεκριμένα, </w:t>
      </w:r>
      <w:r w:rsidR="00F11352">
        <w:t xml:space="preserve">χρησιμοποιεί </w:t>
      </w:r>
      <w:r w:rsidR="000250D6">
        <w:t>ευριστική</w:t>
      </w:r>
      <w:r w:rsidR="00F11352">
        <w:t xml:space="preserve"> συνάρτηση για να εστιάσει την αναζήτησή του προς τον στόχο, ενώ </w:t>
      </w:r>
      <w:r w:rsidR="003A6BCD">
        <w:t xml:space="preserve">σε περίπτωση αλλαγής του κόστους των κόμβων </w:t>
      </w:r>
      <w:r w:rsidR="00F11352">
        <w:t>επαναχρησιμοποιεί πληροφορίες από προηγούμενες αναζητήσεις για να προσδιορίσει ταχύτερα μια λύση, χωρίς να χρειάζεται να τρέξει εκ νέου ολόκληρος ο αλγόριθμος</w:t>
      </w:r>
      <w:r w:rsidR="003A6BCD">
        <w:t xml:space="preserve"> </w:t>
      </w:r>
      <w:r w:rsidR="003A6BCD">
        <w:fldChar w:fldCharType="begin"/>
      </w:r>
      <w:r w:rsidR="003A6BCD">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3A6BCD">
        <w:fldChar w:fldCharType="separate"/>
      </w:r>
      <w:r w:rsidR="003A6BCD">
        <w:rPr>
          <w:noProof/>
        </w:rPr>
        <w:t>(</w:t>
      </w:r>
      <w:hyperlink w:anchor="_ENREF_35" w:tooltip="Koenig, 2002 #42" w:history="1">
        <w:r w:rsidR="0037268C" w:rsidRPr="0037268C">
          <w:rPr>
            <w:rStyle w:val="-"/>
          </w:rPr>
          <w:t>Koenig and Likhachev, 2002</w:t>
        </w:r>
      </w:hyperlink>
      <w:r w:rsidR="003A6BCD">
        <w:rPr>
          <w:noProof/>
        </w:rPr>
        <w:t>)</w:t>
      </w:r>
      <w:r w:rsidR="003A6BCD">
        <w:fldChar w:fldCharType="end"/>
      </w:r>
      <w:r w:rsidR="00F11352">
        <w:t xml:space="preserve">. </w:t>
      </w:r>
      <w:r>
        <w:t xml:space="preserve">Για την καλύτερη κατανόηση της λειτουργίας του θα γίνει μία σύντομη αναφορά στον αλγόριθμο </w:t>
      </w:r>
      <w:r>
        <w:rPr>
          <w:lang w:val="en-US"/>
        </w:rPr>
        <w:t>D</w:t>
      </w:r>
      <w:r w:rsidRPr="004A1BE0">
        <w:t>*</w:t>
      </w:r>
      <w:r w:rsidR="00597E70">
        <w:t xml:space="preserve"> και μια λεπτομερέστερη επισκόπηση του </w:t>
      </w:r>
      <w:r>
        <w:rPr>
          <w:lang w:val="en-US"/>
        </w:rPr>
        <w:t>LPA</w:t>
      </w:r>
      <w:r w:rsidRPr="004A1BE0">
        <w:t>*</w:t>
      </w:r>
      <w:r>
        <w:t>.</w:t>
      </w:r>
    </w:p>
    <w:p w14:paraId="00BE7F17" w14:textId="1C6C50B8" w:rsidR="000A0045" w:rsidRPr="009D102C" w:rsidRDefault="003B57BC" w:rsidP="00AA267B">
      <w:pPr>
        <w:pStyle w:val="3"/>
      </w:pPr>
      <w:bookmarkStart w:id="17" w:name="_Toc226309593"/>
      <w:r w:rsidRPr="009D102C">
        <w:t xml:space="preserve">Ο αλγόριθμος </w:t>
      </w:r>
      <w:r w:rsidR="000A0045" w:rsidRPr="009D102C">
        <w:t>D*</w:t>
      </w:r>
      <w:bookmarkEnd w:id="17"/>
    </w:p>
    <w:p w14:paraId="230A378B" w14:textId="7DC7475F" w:rsidR="000A0045" w:rsidRPr="0067612E" w:rsidRDefault="000A0045" w:rsidP="000A0045">
      <w:r w:rsidRPr="0067612E">
        <w:t xml:space="preserve">Ο αλγόριθμος D* χρησιμοποιείται για την εύρεση βέλτιστης διαδρομής σε γράφους όπου το κόστος των ακμών, δηλαδή από κόμβο σε κόμβο, μπορεί να μεταβάλλεται δυναμικά κατά τη διάρκεια της πλοήγησης. </w:t>
      </w:r>
      <w:r w:rsidR="001F0C1F">
        <w:t>Βασισμένος στον</w:t>
      </w:r>
      <w:r w:rsidRPr="0067612E">
        <w:t xml:space="preserve"> A*, χρησιμοποιείται για την αναζήτηση της βέλτιστης πορείας, όμως είναι σχεδιασμένος ώστε να προσαρμόζεται σε περιβάλλοντα όπου νέες πληροφορίες εμφανίζονται σταδιακά και ενδέχεται να αλλάξουν τα δεδομένα του εδάφους. </w:t>
      </w:r>
    </w:p>
    <w:p w14:paraId="0872E38E" w14:textId="35A79398" w:rsidR="000A0045" w:rsidRPr="0067612E" w:rsidRDefault="000A0045" w:rsidP="000A0045">
      <w:r w:rsidRPr="0067612E">
        <w:t xml:space="preserve">Η βασική λειτουργία του D* ξεκινά με τον υπολογισμό μιας αρχικής βέλτιστης διαδρομής στον γράφο με βάση τις διαθέσιμες πληροφορίες για το περιβάλλον. Πρακτικά δεν διαφέρει από τον </w:t>
      </w:r>
      <w:r w:rsidRPr="0067612E">
        <w:rPr>
          <w:lang w:val="en-US"/>
        </w:rPr>
        <w:t>A</w:t>
      </w:r>
      <w:r w:rsidRPr="0067612E">
        <w:t xml:space="preserve">* σε αυτό το βήμα. Οι </w:t>
      </w:r>
      <w:r w:rsidR="00575F57">
        <w:t>κόμβοι</w:t>
      </w:r>
      <w:r w:rsidRPr="0067612E">
        <w:t xml:space="preserve"> του γράφου αντιστοιχούν σε </w:t>
      </w:r>
      <w:r w:rsidR="0067612E" w:rsidRPr="0067612E">
        <w:t>πιθαν</w:t>
      </w:r>
      <w:r w:rsidR="00575F57">
        <w:t xml:space="preserve">ές τοποθεσίες </w:t>
      </w:r>
      <w:r w:rsidRPr="0067612E">
        <w:t xml:space="preserve">του εμπλεκομένου, ενώ οι ακμές περιγράφουν το κόστος μετάβασης μεταξύ αυτών των </w:t>
      </w:r>
      <w:r w:rsidR="0067612E" w:rsidRPr="0067612E">
        <w:t>κόμβων</w:t>
      </w:r>
      <w:r w:rsidRPr="0067612E">
        <w:t xml:space="preserve">. Ο αλγόριθμος υπολογίζει ένα </w:t>
      </w:r>
      <w:r w:rsidR="0067612E" w:rsidRPr="0067612E">
        <w:t>μονοπάτι</w:t>
      </w:r>
      <w:r w:rsidRPr="0067612E">
        <w:t xml:space="preserve"> από τον στόχο προς </w:t>
      </w:r>
      <w:r w:rsidR="00575F57">
        <w:t>τους υπόλοιπους κόμβους</w:t>
      </w:r>
      <w:r w:rsidRPr="0067612E">
        <w:t xml:space="preserve">, επιτρέποντας την ανάκτηση της βέλτιστης διαδρομής ακολουθώντας </w:t>
      </w:r>
      <w:r w:rsidR="00575F57">
        <w:t>το μονοπάτι με το ελάχιστο</w:t>
      </w:r>
      <w:r w:rsidRPr="0067612E">
        <w:t xml:space="preserve"> κόστος μέχρι να φτάσει στον στόχο. </w:t>
      </w:r>
    </w:p>
    <w:p w14:paraId="32EEE75A" w14:textId="472A4CCC" w:rsidR="000A0045" w:rsidRPr="0067612E" w:rsidRDefault="000A0045" w:rsidP="000A0045">
      <w:r w:rsidRPr="0067612E">
        <w:t xml:space="preserve">Καθώς ο </w:t>
      </w:r>
      <w:r w:rsidR="0067612E" w:rsidRPr="0067612E">
        <w:t>εμπλεκόμενος</w:t>
      </w:r>
      <w:r w:rsidRPr="0067612E">
        <w:t xml:space="preserve"> κινείται στο περιβάλλον και συλλέγει νέα δεδομένα, μπορεί να εντοπιστούν αποκλίσεις μεταξύ της αρχικής </w:t>
      </w:r>
      <w:r w:rsidR="0067612E" w:rsidRPr="0067612E">
        <w:t>κατάστασης</w:t>
      </w:r>
      <w:r w:rsidRPr="0067612E">
        <w:t xml:space="preserve"> του χώρου και της </w:t>
      </w:r>
      <w:r w:rsidR="0067612E" w:rsidRPr="0067612E">
        <w:t>τρέχουσας</w:t>
      </w:r>
      <w:r w:rsidRPr="0067612E">
        <w:t xml:space="preserve"> κατάστασης. Σε τέτοιες περιπτώσεις, τα κόστη των αντίστοιχων ακμών ενημερώνονται και ο αλγόριθμος ενεργοποιεί μια διαδικασία επανασχεδιασμού της διαδρομής. Αντί να υπολογίζει εκ νέου ολόκληρη τη </w:t>
      </w:r>
      <w:r w:rsidR="0067612E" w:rsidRPr="0067612E">
        <w:t>διαδρομή</w:t>
      </w:r>
      <w:r w:rsidRPr="0067612E">
        <w:t xml:space="preserve">, ο D* ενημερώνει μόνο τα τμήματα του γράφου που επηρεάζονται από τις αλλαγές. </w:t>
      </w:r>
    </w:p>
    <w:p w14:paraId="10D93084" w14:textId="03577B42" w:rsidR="000A0045" w:rsidRPr="0067612E" w:rsidRDefault="0067612E" w:rsidP="000A0045">
      <w:r>
        <w:t>Για κάθε έναν κόμβο όπου αλλάζει το κόστος τουλάχιστον μίας ακμής του, αυτός και όλοι οι διαδοχικοί του μεταβαίνουν σε ασυνεπή κατάσταση</w:t>
      </w:r>
      <w:r w:rsidR="000A0045" w:rsidRPr="0067612E">
        <w:t>, μέχρι να αποκατασταθεί η συνέπεια στον χάρτη.</w:t>
      </w:r>
      <w:r w:rsidR="00575F57">
        <w:t xml:space="preserve"> Θα γίνει περεταίρω ανάλυση στη συνέχεια, με τον αλγόριθμο </w:t>
      </w:r>
      <w:r w:rsidR="00575F57">
        <w:rPr>
          <w:lang w:val="en-US"/>
        </w:rPr>
        <w:t>LPA</w:t>
      </w:r>
      <w:r w:rsidR="00575F57" w:rsidRPr="00575F57">
        <w:t>*</w:t>
      </w:r>
      <w:r w:rsidR="00575F57">
        <w:t>.</w:t>
      </w:r>
      <w:r w:rsidR="000A0045" w:rsidRPr="0067612E">
        <w:t xml:space="preserve"> Με αυτόν τον τρόπο ο αλγόριθμος μπορεί να καθορίσει εάν η προηγούμενη διαδρομή παραμένει βέλτιστη ή εάν απαιτείται νέα διαδρομή προς τον στόχο. Η διαδικασία </w:t>
      </w:r>
      <w:r w:rsidR="000A569E">
        <w:t xml:space="preserve">αυτή </w:t>
      </w:r>
      <w:r w:rsidR="000A0045" w:rsidRPr="0067612E">
        <w:t xml:space="preserve">περιορίζεται στις περιοχές που επηρεάζονται άμεσα από τις αλλαγές, γεγονός που μειώνει σημαντικά τον υπολογιστικό φόρτο. </w:t>
      </w:r>
    </w:p>
    <w:p w14:paraId="7D5DEBB3" w14:textId="3E059FC8" w:rsidR="003A6BCD" w:rsidRDefault="000A0045" w:rsidP="000A0045">
      <w:r w:rsidRPr="0067612E">
        <w:t xml:space="preserve">Συνεπώς, ο D* επιτρέπει την αποδοτική και δυναμική αναζήτηση βέλτιστης διαδρομής σε περιβάλλοντα όπου οι πληροφορίες μεταβάλλονται κατά τη διάρκεια της </w:t>
      </w:r>
      <w:r w:rsidR="00575F57">
        <w:t>κίνησης</w:t>
      </w:r>
      <w:r w:rsidRPr="0067612E">
        <w:t xml:space="preserve">. Η ιδιότητα αυτή τον καθιστά ιδιαίτερα κατάλληλο για εφαρμογές όπως </w:t>
      </w:r>
      <w:r w:rsidR="0067612E" w:rsidRPr="0067612E">
        <w:t>την</w:t>
      </w:r>
      <w:r w:rsidRPr="0067612E">
        <w:t xml:space="preserve"> πλοήγηση </w:t>
      </w:r>
      <w:r w:rsidR="0067612E" w:rsidRPr="0067612E">
        <w:t xml:space="preserve">σε </w:t>
      </w:r>
      <w:r w:rsidRPr="0067612E">
        <w:t xml:space="preserve">άγνωστα ή μερικώς γνωστά περιβάλλοντα, όπου οι αλλαγές στο κόστος των </w:t>
      </w:r>
      <w:r w:rsidR="0067612E" w:rsidRPr="0067612E">
        <w:t>ακμών</w:t>
      </w:r>
      <w:r w:rsidRPr="0067612E">
        <w:t xml:space="preserve"> πρέπει να ενσωματώνονται γρήγορα</w:t>
      </w:r>
      <w:r w:rsidR="0067612E" w:rsidRPr="0067612E">
        <w:t xml:space="preserve">, </w:t>
      </w:r>
      <w:r w:rsidRPr="0067612E">
        <w:t xml:space="preserve">χωρίς πλήρη επανεκτέλεση </w:t>
      </w:r>
      <w:r w:rsidR="00575F57">
        <w:t>του αλγορίθμου</w:t>
      </w:r>
      <w:r w:rsidR="0067612E" w:rsidRPr="0067612E">
        <w:t>.</w:t>
      </w:r>
    </w:p>
    <w:p w14:paraId="7FEC9D71" w14:textId="77777777" w:rsidR="00FD345D" w:rsidRDefault="00FD345D" w:rsidP="000A0045"/>
    <w:p w14:paraId="2715AA56" w14:textId="239741F6" w:rsidR="00FD345D" w:rsidRPr="009D102C" w:rsidRDefault="003B57BC" w:rsidP="00AA267B">
      <w:pPr>
        <w:pStyle w:val="3"/>
      </w:pPr>
      <w:bookmarkStart w:id="18" w:name="_Toc226309594"/>
      <w:r w:rsidRPr="009D102C">
        <w:t xml:space="preserve">Ο αλγόριθμος </w:t>
      </w:r>
      <w:r w:rsidR="00FD345D" w:rsidRPr="009D102C">
        <w:rPr>
          <w:lang w:val="en-US"/>
        </w:rPr>
        <w:t>LPA</w:t>
      </w:r>
      <w:r w:rsidR="00FD345D" w:rsidRPr="009D102C">
        <w:t>*</w:t>
      </w:r>
      <w:bookmarkEnd w:id="18"/>
    </w:p>
    <w:p w14:paraId="65BC520C" w14:textId="424DBF25" w:rsidR="00E829F1" w:rsidRPr="00BE6708" w:rsidRDefault="00E829F1" w:rsidP="00E829F1">
      <w:pPr>
        <w:rPr>
          <w:rFonts w:cs="Times New Roman"/>
        </w:rPr>
      </w:pPr>
      <w:r w:rsidRPr="00E01073">
        <w:rPr>
          <w:rFonts w:cs="Times New Roman"/>
        </w:rPr>
        <w:t xml:space="preserve">Ο αλγόριθμος Lifelong Planning A* (LPA*) αποτελεί μία αυξητική (incremental) επέκταση του A*, σχεδιασμένη για </w:t>
      </w:r>
      <w:r w:rsidR="00FF19C0">
        <w:rPr>
          <w:rFonts w:cs="Times New Roman"/>
        </w:rPr>
        <w:t>την</w:t>
      </w:r>
      <w:r w:rsidRPr="00E01073">
        <w:rPr>
          <w:rFonts w:cs="Times New Roman"/>
        </w:rPr>
        <w:t xml:space="preserve"> εύρεση</w:t>
      </w:r>
      <w:r w:rsidR="00FF19C0">
        <w:rPr>
          <w:rFonts w:cs="Times New Roman"/>
        </w:rPr>
        <w:t xml:space="preserve"> της</w:t>
      </w:r>
      <w:r w:rsidRPr="00E01073">
        <w:rPr>
          <w:rFonts w:cs="Times New Roman"/>
        </w:rPr>
        <w:t xml:space="preserve"> συντομότερης διαδρομής σε γράφους όπου τα κόστη των ακμών μεταβάλλονται με την πάροδο του χρόνου. Σε αντίθεση με τον κλασικό A*, ο οποίος </w:t>
      </w:r>
      <w:r w:rsidR="00FF19C0">
        <w:rPr>
          <w:rFonts w:cs="Times New Roman"/>
        </w:rPr>
        <w:t>εκτελείται εκ νέου</w:t>
      </w:r>
      <w:r w:rsidRPr="00E01073">
        <w:rPr>
          <w:rFonts w:cs="Times New Roman"/>
        </w:rPr>
        <w:t xml:space="preserve"> από την αρχή κάθε φορά που αλλάζει το περιβάλλον, ο LPA* διατηρεί πληροφορί</w:t>
      </w:r>
      <w:r w:rsidR="00FF19C0">
        <w:rPr>
          <w:rFonts w:cs="Times New Roman"/>
        </w:rPr>
        <w:t>ες</w:t>
      </w:r>
      <w:r w:rsidRPr="00E01073">
        <w:rPr>
          <w:rFonts w:cs="Times New Roman"/>
        </w:rPr>
        <w:t xml:space="preserve"> από προηγούμενες </w:t>
      </w:r>
      <w:r w:rsidR="00FF19C0">
        <w:rPr>
          <w:rFonts w:cs="Times New Roman"/>
        </w:rPr>
        <w:t>εκτελέσεις</w:t>
      </w:r>
      <w:r w:rsidRPr="00E01073">
        <w:rPr>
          <w:rFonts w:cs="Times New Roman"/>
        </w:rPr>
        <w:t xml:space="preserve"> και ενημερώνει μόνο τα τμήματα του γράφου που επηρεάζονται από τις αλλαγές. Με αυτόν τον τρόπο μειώνει σημαντικά τον αριθμό των υπολογισμών που απαιτούνται για την επαναφορά της βέλτιστης διαδρομής. </w:t>
      </w:r>
    </w:p>
    <w:p w14:paraId="5A31D600" w14:textId="3BAAC0DD" w:rsidR="005D58D9" w:rsidRPr="00BE6708" w:rsidRDefault="00E829F1" w:rsidP="00E829F1">
      <w:pPr>
        <w:rPr>
          <w:rFonts w:cs="Times New Roman"/>
        </w:rPr>
      </w:pPr>
      <w:r w:rsidRPr="00E01073">
        <w:rPr>
          <w:rFonts w:cs="Times New Roman"/>
        </w:rPr>
        <w:t xml:space="preserve">Ο LPA* εφαρμόζεται σε έναν πεπερασμένο γράφο. Για κάθε κορυφή </w:t>
      </w:r>
      <m:oMath>
        <m:r>
          <m:rPr>
            <m:sty m:val="p"/>
          </m:rPr>
          <w:rPr>
            <w:rFonts w:ascii="Cambria Math" w:hAnsi="Cambria Math" w:cs="Times New Roman"/>
          </w:rPr>
          <m:t>s∈S</m:t>
        </m:r>
      </m:oMath>
      <w:r w:rsidRPr="00E01073">
        <w:rPr>
          <w:rFonts w:cs="Times New Roman"/>
        </w:rPr>
        <w:t xml:space="preserve">, ο αλγόριθμος διατηρεί δύο βασικές μεταβλητές κόστους. Η πρώτη είναι η μεταβλητή g(s), η οποία αποτελεί εκτίμηση της απόστασης από </w:t>
      </w:r>
      <w:r w:rsidR="000078E4">
        <w:rPr>
          <w:rFonts w:cs="Times New Roman"/>
        </w:rPr>
        <w:t xml:space="preserve">τον αρχικό κόμβο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oMath>
      <w:r w:rsidR="005025DA" w:rsidRPr="00E01073">
        <w:rPr>
          <w:rFonts w:cs="Times New Roman"/>
        </w:rPr>
        <w:t xml:space="preserve"> </w:t>
      </w:r>
      <w:r w:rsidRPr="00E01073">
        <w:rPr>
          <w:rFonts w:cs="Times New Roman"/>
        </w:rPr>
        <w:t>μέχρι τ</w:t>
      </w:r>
      <w:r w:rsidR="000078E4">
        <w:rPr>
          <w:rFonts w:cs="Times New Roman"/>
        </w:rPr>
        <w:t>ον κόμβο</w:t>
      </w:r>
      <w:r w:rsidRPr="00E01073">
        <w:rPr>
          <w:rFonts w:cs="Times New Roman"/>
        </w:rPr>
        <w:t xml:space="preserve"> s και αντιστοιχεί άμεσα στ</w:t>
      </w:r>
      <w:r w:rsidR="000078E4">
        <w:rPr>
          <w:rFonts w:cs="Times New Roman"/>
        </w:rPr>
        <w:t>η μεταβλητή</w:t>
      </w:r>
      <w:r w:rsidRPr="00E01073">
        <w:rPr>
          <w:rFonts w:cs="Times New Roman"/>
        </w:rPr>
        <w:t xml:space="preserve"> g που </w:t>
      </w:r>
      <w:r w:rsidRPr="00E01073">
        <w:rPr>
          <w:rFonts w:cs="Times New Roman"/>
        </w:rPr>
        <w:lastRenderedPageBreak/>
        <w:t xml:space="preserve">χρησιμοποιείται στον A*. Η δεύτερη είναι η μεταβλητή rhs(s), η οποία εκφράζει μία εκτίμηση ενός βήματος (one-step lookahead) για το κόστος </w:t>
      </w:r>
      <w:r w:rsidR="000078E4">
        <w:rPr>
          <w:rFonts w:cs="Times New Roman"/>
        </w:rPr>
        <w:t>του κόμβου</w:t>
      </w:r>
      <w:r w:rsidRPr="00E01073">
        <w:rPr>
          <w:rFonts w:cs="Times New Roman"/>
        </w:rPr>
        <w:t>, βασισμένη στις τιμές των προκατόχων της. Συγκεκριμένα, το</w:t>
      </w:r>
      <w:r w:rsidR="005025DA" w:rsidRPr="00E01073">
        <w:rPr>
          <w:rFonts w:cs="Times New Roman"/>
        </w:rPr>
        <w:t xml:space="preserve"> </w:t>
      </w:r>
      <w:r w:rsidRPr="00E01073">
        <w:rPr>
          <w:rFonts w:cs="Times New Roman"/>
        </w:rPr>
        <w:t xml:space="preserve">rhs(s) ορίζεται ως μηδέν όταν </w:t>
      </w:r>
      <w:r w:rsidR="000078E4">
        <w:rPr>
          <w:rFonts w:cs="Times New Roman"/>
        </w:rPr>
        <w:t xml:space="preserve">ο κόμβος </w:t>
      </w:r>
      <w:r w:rsidRPr="00E01073">
        <w:rPr>
          <w:rFonts w:cs="Times New Roman"/>
        </w:rPr>
        <w:t xml:space="preserve">είναι </w:t>
      </w:r>
      <w:r w:rsidR="000078E4">
        <w:rPr>
          <w:rFonts w:cs="Times New Roman"/>
        </w:rPr>
        <w:t>ο</w:t>
      </w:r>
      <w:r w:rsidRPr="00E01073">
        <w:rPr>
          <w:rFonts w:cs="Times New Roman"/>
        </w:rPr>
        <w:t xml:space="preserve"> αρχικ</w:t>
      </w:r>
      <w:r w:rsidR="000078E4">
        <w:rPr>
          <w:rFonts w:cs="Times New Roman"/>
        </w:rPr>
        <w:t>ός</w:t>
      </w:r>
      <w:r w:rsidRPr="00E01073">
        <w:rPr>
          <w:rFonts w:cs="Times New Roman"/>
        </w:rPr>
        <w:t xml:space="preserve"> </w:t>
      </w:r>
      <m:oMath>
        <m:r>
          <m:rPr>
            <m:sty m:val="p"/>
          </m:rPr>
          <w:rPr>
            <w:rFonts w:ascii="Cambria Math" w:hAnsi="Cambria Math" w:cs="Times New Roman"/>
          </w:rPr>
          <m:t>(s=</m:t>
        </m:r>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r>
          <m:rPr>
            <m:sty m:val="p"/>
          </m:rPr>
          <w:rPr>
            <w:rFonts w:ascii="Cambria Math" w:hAnsi="Cambria Math" w:cs="Times New Roman"/>
          </w:rPr>
          <m:t>)</m:t>
        </m:r>
      </m:oMath>
      <w:r w:rsidR="005025DA" w:rsidRPr="00E01073">
        <w:rPr>
          <w:rFonts w:cs="Times New Roman"/>
        </w:rPr>
        <w:t xml:space="preserve">, </w:t>
      </w:r>
      <w:r w:rsidRPr="00E01073">
        <w:rPr>
          <w:rFonts w:cs="Times New Roman"/>
        </w:rPr>
        <w:t xml:space="preserve">ενώ για </w:t>
      </w:r>
      <w:r w:rsidR="000078E4">
        <w:rPr>
          <w:rFonts w:cs="Times New Roman"/>
        </w:rPr>
        <w:t>όλους τους υπόλοιπους κόμβους</w:t>
      </w:r>
      <w:r w:rsidRPr="00E01073">
        <w:rPr>
          <w:rFonts w:cs="Times New Roman"/>
        </w:rPr>
        <w:t xml:space="preserve"> ισούται με την ελάχιστη τιμή της παράστασης </w:t>
      </w:r>
      <m:oMath>
        <m:r>
          <m:rPr>
            <m:sty m:val="p"/>
          </m:rPr>
          <w:rPr>
            <w:rFonts w:ascii="Cambria Math" w:hAnsi="Cambria Math" w:cs="Times New Roman"/>
          </w:rPr>
          <m:t>g</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s</m:t>
                </m:r>
              </m:e>
              <m:sup>
                <m:r>
                  <m:rPr>
                    <m:sty m:val="p"/>
                  </m:rPr>
                  <w:rPr>
                    <w:rFonts w:ascii="Cambria Math" w:hAnsi="Cambria Math" w:cs="Times New Roman"/>
                  </w:rPr>
                  <m:t>'</m:t>
                </m:r>
              </m:sup>
            </m:sSup>
          </m:e>
        </m:d>
        <m:r>
          <m:rPr>
            <m:sty m:val="p"/>
          </m:rPr>
          <w:rPr>
            <w:rFonts w:ascii="Cambria Math" w:hAnsi="Cambria Math" w:cs="Times New Roman"/>
          </w:rPr>
          <m:t>+c(</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rPr>
              <m:t>'</m:t>
            </m:r>
          </m:sup>
        </m:sSup>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455905" w:rsidRPr="00E01073">
        <w:rPr>
          <w:rFonts w:cs="Times New Roman"/>
        </w:rPr>
        <w:t xml:space="preserve"> </w:t>
      </w:r>
      <w:r w:rsidRPr="00E01073">
        <w:rPr>
          <w:rFonts w:cs="Times New Roman"/>
        </w:rPr>
        <w:t xml:space="preserve">για όλους τους προκατόχους </w:t>
      </w:r>
      <m:oMath>
        <m:r>
          <m:rPr>
            <m:sty m:val="p"/>
          </m:rPr>
          <w:rPr>
            <w:rFonts w:ascii="Cambria Math" w:hAnsi="Cambria Math" w:cs="Times New Roman"/>
          </w:rPr>
          <m:t>s'</m:t>
        </m:r>
      </m:oMath>
      <w:r w:rsidR="005D58D9" w:rsidRPr="00E01073">
        <w:rPr>
          <w:rFonts w:cs="Times New Roman"/>
        </w:rPr>
        <w:t xml:space="preserve"> </w:t>
      </w:r>
      <w:r w:rsidR="000078E4">
        <w:rPr>
          <w:rFonts w:cs="Times New Roman"/>
        </w:rPr>
        <w:t>του κόμβου</w:t>
      </w:r>
      <w:r w:rsidRPr="00E01073">
        <w:rPr>
          <w:rFonts w:cs="Times New Roman"/>
        </w:rPr>
        <w:t xml:space="preserve"> </w:t>
      </w:r>
      <m:oMath>
        <m:r>
          <m:rPr>
            <m:sty m:val="p"/>
          </m:rPr>
          <w:rPr>
            <w:rFonts w:ascii="Cambria Math" w:hAnsi="Cambria Math" w:cs="Times New Roman"/>
          </w:rPr>
          <m:t>s</m:t>
        </m:r>
      </m:oMath>
      <w:r w:rsidR="005D58D9" w:rsidRPr="00E01073">
        <w:rPr>
          <w:rFonts w:cs="Times New Roman"/>
        </w:rPr>
        <w:t xml:space="preserve"> </w:t>
      </w:r>
      <w:r w:rsidRPr="00E01073">
        <w:rPr>
          <w:rFonts w:cs="Times New Roman"/>
        </w:rPr>
        <w:t>, όπου</w:t>
      </w:r>
      <w:r w:rsidR="005D58D9" w:rsidRPr="00E01073">
        <w:rPr>
          <w:rFonts w:cs="Times New Roman"/>
        </w:rPr>
        <w:t xml:space="preserve"> </w:t>
      </w:r>
      <m:oMath>
        <m:r>
          <m:rPr>
            <m:sty m:val="p"/>
          </m:rPr>
          <w:rPr>
            <w:rFonts w:ascii="Cambria Math" w:hAnsi="Cambria Math" w:cs="Times New Roman"/>
          </w:rPr>
          <m:t>c(</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rPr>
              <m:t>'</m:t>
            </m:r>
          </m:sup>
        </m:sSup>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5D58D9" w:rsidRPr="00E01073">
        <w:rPr>
          <w:rFonts w:cs="Times New Roman"/>
        </w:rPr>
        <w:t xml:space="preserve"> </w:t>
      </w:r>
      <w:r w:rsidRPr="00E01073">
        <w:rPr>
          <w:rFonts w:cs="Times New Roman"/>
        </w:rPr>
        <w:t xml:space="preserve">είναι το κόστος μετάβασης από </w:t>
      </w:r>
      <w:r w:rsidR="000078E4">
        <w:rPr>
          <w:rFonts w:cs="Times New Roman"/>
        </w:rPr>
        <w:t>τον κόμβο</w:t>
      </w:r>
      <w:r w:rsidRPr="00E01073">
        <w:rPr>
          <w:rFonts w:cs="Times New Roman"/>
        </w:rPr>
        <w:t xml:space="preserve"> </w:t>
      </w:r>
      <m:oMath>
        <m:r>
          <m:rPr>
            <m:sty m:val="p"/>
          </m:rPr>
          <w:rPr>
            <w:rFonts w:ascii="Cambria Math" w:hAnsi="Cambria Math" w:cs="Times New Roman"/>
          </w:rPr>
          <m:t>s'</m:t>
        </m:r>
      </m:oMath>
      <w:r w:rsidR="005D58D9" w:rsidRPr="00E01073">
        <w:rPr>
          <w:rFonts w:cs="Times New Roman"/>
        </w:rPr>
        <w:t xml:space="preserve"> </w:t>
      </w:r>
      <w:r w:rsidR="000078E4">
        <w:rPr>
          <w:rFonts w:cs="Times New Roman"/>
        </w:rPr>
        <w:t>στον κόμβο</w:t>
      </w:r>
      <w:r w:rsidRPr="00E01073">
        <w:rPr>
          <w:rFonts w:cs="Times New Roman"/>
        </w:rPr>
        <w:t xml:space="preserve"> </w:t>
      </w:r>
      <m:oMath>
        <m:r>
          <m:rPr>
            <m:sty m:val="p"/>
          </m:rPr>
          <w:rPr>
            <w:rFonts w:ascii="Cambria Math" w:hAnsi="Cambria Math" w:cs="Times New Roman"/>
          </w:rPr>
          <m:t>s</m:t>
        </m:r>
      </m:oMath>
      <w:r w:rsidR="005D58D9" w:rsidRPr="00E01073">
        <w:rPr>
          <w:rFonts w:cs="Times New Roman"/>
        </w:rPr>
        <w:t>.</w:t>
      </w:r>
    </w:p>
    <w:p w14:paraId="28C59A6A" w14:textId="20B5B0A2" w:rsidR="00E829F1" w:rsidRPr="00BE6708" w:rsidRDefault="00E829F1" w:rsidP="00E829F1">
      <w:pPr>
        <w:rPr>
          <w:rFonts w:cs="Times New Roman"/>
        </w:rPr>
      </w:pPr>
      <w:r w:rsidRPr="00E01073">
        <w:rPr>
          <w:rFonts w:cs="Times New Roman"/>
        </w:rPr>
        <w:t xml:space="preserve">Η χρήση των δύο αυτών μεταβλητών επιτρέπει στον αλγόριθμο να εντοπίζει εύκολα αν </w:t>
      </w:r>
      <w:r w:rsidR="0018155D">
        <w:rPr>
          <w:rFonts w:cs="Times New Roman"/>
        </w:rPr>
        <w:t>ένας κόμβος</w:t>
      </w:r>
      <w:r w:rsidRPr="00E01073">
        <w:rPr>
          <w:rFonts w:cs="Times New Roman"/>
        </w:rPr>
        <w:t xml:space="preserve"> είναι ενημερωμέν</w:t>
      </w:r>
      <w:r w:rsidR="0018155D">
        <w:rPr>
          <w:rFonts w:cs="Times New Roman"/>
        </w:rPr>
        <w:t>ος</w:t>
      </w:r>
      <w:r w:rsidRPr="00E01073">
        <w:rPr>
          <w:rFonts w:cs="Times New Roman"/>
        </w:rPr>
        <w:t xml:space="preserve"> ως προς το κόστος τ</w:t>
      </w:r>
      <w:r w:rsidR="0018155D">
        <w:rPr>
          <w:rFonts w:cs="Times New Roman"/>
        </w:rPr>
        <w:t>ου</w:t>
      </w:r>
      <w:r w:rsidRPr="00E01073">
        <w:rPr>
          <w:rFonts w:cs="Times New Roman"/>
        </w:rPr>
        <w:t xml:space="preserve">. Συγκεκριμένα, </w:t>
      </w:r>
      <w:r w:rsidR="0018155D">
        <w:rPr>
          <w:rFonts w:cs="Times New Roman"/>
        </w:rPr>
        <w:t>ένας κόμβος</w:t>
      </w:r>
      <w:r w:rsidRPr="00E01073">
        <w:rPr>
          <w:rFonts w:cs="Times New Roman"/>
        </w:rPr>
        <w:t xml:space="preserve"> θεωρείται τοπικά συνεπής όταν ισχύει </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lang w:val="en-US"/>
              </w:rPr>
              <m:t>s</m:t>
            </m:r>
          </m:e>
        </m:d>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E01073">
        <w:rPr>
          <w:rFonts w:cs="Times New Roman"/>
        </w:rPr>
        <w:t xml:space="preserve">, ενώ θεωρείται τοπικά ασυνεπής όταν οι δύο τιμές διαφέρουν. Οι τοπικά ασυνεπείς </w:t>
      </w:r>
      <w:r w:rsidR="0018155D">
        <w:rPr>
          <w:rFonts w:cs="Times New Roman"/>
        </w:rPr>
        <w:t>κόμβοι</w:t>
      </w:r>
      <w:r w:rsidRPr="00E01073">
        <w:rPr>
          <w:rFonts w:cs="Times New Roman"/>
        </w:rPr>
        <w:t xml:space="preserve"> είναι </w:t>
      </w:r>
      <w:r w:rsidR="0018155D">
        <w:rPr>
          <w:rFonts w:cs="Times New Roman"/>
        </w:rPr>
        <w:t>εκείνοι</w:t>
      </w:r>
      <w:r w:rsidRPr="00E01073">
        <w:rPr>
          <w:rFonts w:cs="Times New Roman"/>
        </w:rPr>
        <w:t xml:space="preserve"> των οποίων οι τιμές πρέπει να επανυπολογιστούν ώστε να διατηρηθεί η ορθότητα της λύσης και συνεπώς αποθηκεύονται σε μία ουρά προτεραιότητας. </w:t>
      </w:r>
    </w:p>
    <w:p w14:paraId="0F62E8D0" w14:textId="49B35B03" w:rsidR="00E829F1" w:rsidRPr="00BE6708" w:rsidRDefault="00E829F1" w:rsidP="00E829F1">
      <w:pPr>
        <w:rPr>
          <w:rFonts w:cs="Times New Roman"/>
        </w:rPr>
      </w:pPr>
      <w:r w:rsidRPr="00E01073">
        <w:rPr>
          <w:rFonts w:cs="Times New Roman"/>
        </w:rPr>
        <w:t xml:space="preserve">Ο LPA* χρησιμοποιεί επίσης μια </w:t>
      </w:r>
      <w:r w:rsidR="000250D6">
        <w:rPr>
          <w:rFonts w:cs="Times New Roman"/>
        </w:rPr>
        <w:t>ευριστική</w:t>
      </w:r>
      <w:r w:rsidRPr="00E01073">
        <w:rPr>
          <w:rFonts w:cs="Times New Roman"/>
        </w:rPr>
        <w:t xml:space="preserve"> συνάρτηση </w:t>
      </w:r>
      <m:oMath>
        <m:r>
          <m:rPr>
            <m:sty m:val="p"/>
          </m:rPr>
          <w:rPr>
            <w:rFonts w:ascii="Cambria Math" w:hAnsi="Cambria Math" w:cs="Times New Roman"/>
          </w:rPr>
          <m:t>h(s,</m:t>
        </m:r>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m:t>
            </m:r>
            <m:r>
              <m:rPr>
                <m:sty m:val="p"/>
              </m:rPr>
              <w:rPr>
                <w:rFonts w:ascii="Cambria Math" w:hAnsi="Cambria Math" w:cs="Times New Roman"/>
                <w:lang w:val="en-US"/>
              </w:rPr>
              <m:t>oal</m:t>
            </m:r>
          </m:sub>
        </m:sSub>
        <m:r>
          <m:rPr>
            <m:sty m:val="p"/>
          </m:rPr>
          <w:rPr>
            <w:rFonts w:ascii="Cambria Math" w:hAnsi="Cambria Math" w:cs="Times New Roman"/>
          </w:rPr>
          <m:t>)</m:t>
        </m:r>
      </m:oMath>
      <w:r w:rsidRPr="00E01073">
        <w:rPr>
          <w:rFonts w:cs="Times New Roman"/>
        </w:rPr>
        <w:t xml:space="preserve">, η οποία εκτιμά το κόστος από </w:t>
      </w:r>
      <w:r w:rsidR="0018155D">
        <w:rPr>
          <w:rFonts w:cs="Times New Roman"/>
        </w:rPr>
        <w:t>τον κόμβο</w:t>
      </w:r>
      <w:r w:rsidRPr="00E01073">
        <w:rPr>
          <w:rFonts w:cs="Times New Roman"/>
        </w:rPr>
        <w:t xml:space="preserve"> </w:t>
      </w:r>
      <m:oMath>
        <m:r>
          <m:rPr>
            <m:sty m:val="p"/>
          </m:rPr>
          <w:rPr>
            <w:rFonts w:ascii="Cambria Math" w:hAnsi="Cambria Math" w:cs="Times New Roman"/>
          </w:rPr>
          <m:t>s</m:t>
        </m:r>
      </m:oMath>
      <w:r w:rsidRPr="00E01073">
        <w:rPr>
          <w:rFonts w:cs="Times New Roman"/>
        </w:rPr>
        <w:t xml:space="preserve"> μέχρι </w:t>
      </w:r>
      <w:r w:rsidR="0018155D">
        <w:rPr>
          <w:rFonts w:cs="Times New Roman"/>
        </w:rPr>
        <w:t>τον κόμβο</w:t>
      </w:r>
      <w:r w:rsidR="0018155D" w:rsidRPr="00E01073">
        <w:rPr>
          <w:rFonts w:cs="Times New Roman"/>
        </w:rPr>
        <w:t xml:space="preserve"> </w:t>
      </w:r>
      <w:r w:rsidRPr="00E01073">
        <w:rPr>
          <w:rFonts w:cs="Times New Roman"/>
        </w:rPr>
        <w:t xml:space="preserve">στόχο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goal</m:t>
            </m:r>
          </m:sub>
        </m:sSub>
      </m:oMath>
      <w:r w:rsidR="008D3490" w:rsidRPr="00E01073">
        <w:rPr>
          <w:rFonts w:cs="Times New Roman"/>
        </w:rPr>
        <w:t xml:space="preserve">. </w:t>
      </w:r>
      <w:r w:rsidRPr="00E01073">
        <w:rPr>
          <w:rFonts w:cs="Times New Roman"/>
        </w:rPr>
        <w:t xml:space="preserve">Η </w:t>
      </w:r>
      <w:r w:rsidR="000250D6">
        <w:rPr>
          <w:rFonts w:cs="Times New Roman"/>
        </w:rPr>
        <w:t>ευριστική</w:t>
      </w:r>
      <w:r w:rsidRPr="00E01073">
        <w:rPr>
          <w:rFonts w:cs="Times New Roman"/>
        </w:rPr>
        <w:t xml:space="preserve"> αυτή πρέπει να είναι μη αρνητική και συνεπής, δηλαδή να ικανοποιεί την ιδιότητα της ανισότητας τριγώνου. Με τον τρόπο αυτό εξασφαλίζεται ότι η αναζήτηση θα επεκτείνει </w:t>
      </w:r>
      <w:r w:rsidR="002C6033">
        <w:rPr>
          <w:rFonts w:cs="Times New Roman"/>
        </w:rPr>
        <w:t>τους κόμβους</w:t>
      </w:r>
      <w:r w:rsidRPr="00E01073">
        <w:rPr>
          <w:rFonts w:cs="Times New Roman"/>
        </w:rPr>
        <w:t xml:space="preserve"> με σειρά μη φθίνουσας τιμής κόστους, παρόμοια με τον τρόπο λειτουργίας του A*. </w:t>
      </w:r>
    </w:p>
    <w:p w14:paraId="474DC24F" w14:textId="19D060EF" w:rsidR="006D29E3" w:rsidRPr="00BE6708" w:rsidRDefault="00E829F1" w:rsidP="00E829F1">
      <w:pPr>
        <w:rPr>
          <w:rFonts w:cs="Times New Roman"/>
        </w:rPr>
      </w:pPr>
      <w:r w:rsidRPr="00E01073">
        <w:rPr>
          <w:rFonts w:cs="Times New Roman"/>
        </w:rPr>
        <w:t xml:space="preserve">Για τη διαχείριση </w:t>
      </w:r>
      <w:r w:rsidR="001D4320">
        <w:rPr>
          <w:rFonts w:cs="Times New Roman"/>
        </w:rPr>
        <w:t>των κόμβων</w:t>
      </w:r>
      <w:r w:rsidRPr="00E01073">
        <w:rPr>
          <w:rFonts w:cs="Times New Roman"/>
        </w:rPr>
        <w:t xml:space="preserve"> που πρέπει να επεξεργαστούν, ο αλγόριθμος χρησιμοποιεί μία ουρά προτεραιότητας </w:t>
      </w:r>
      <m:oMath>
        <m:r>
          <m:rPr>
            <m:sty m:val="p"/>
          </m:rPr>
          <w:rPr>
            <w:rFonts w:ascii="Cambria Math" w:hAnsi="Cambria Math" w:cs="Times New Roman"/>
          </w:rPr>
          <m:t>U</m:t>
        </m:r>
      </m:oMath>
      <w:r w:rsidRPr="00E01073">
        <w:rPr>
          <w:rFonts w:cs="Times New Roman"/>
        </w:rPr>
        <w:t xml:space="preserve">. Η ουρά αυτή περιέχει </w:t>
      </w:r>
      <w:r w:rsidR="001D4320">
        <w:rPr>
          <w:rFonts w:cs="Times New Roman"/>
        </w:rPr>
        <w:t>όλους τους</w:t>
      </w:r>
      <w:r w:rsidRPr="00E01073">
        <w:rPr>
          <w:rFonts w:cs="Times New Roman"/>
        </w:rPr>
        <w:t xml:space="preserve"> τοπικά ασυνεπείς </w:t>
      </w:r>
      <w:r w:rsidR="001D4320">
        <w:rPr>
          <w:rFonts w:cs="Times New Roman"/>
        </w:rPr>
        <w:t>κόμβους</w:t>
      </w:r>
      <w:r w:rsidRPr="00E01073">
        <w:rPr>
          <w:rFonts w:cs="Times New Roman"/>
        </w:rPr>
        <w:t xml:space="preserve"> και </w:t>
      </w:r>
      <w:r w:rsidR="001D4320">
        <w:rPr>
          <w:rFonts w:cs="Times New Roman"/>
        </w:rPr>
        <w:t xml:space="preserve">τους </w:t>
      </w:r>
      <w:r w:rsidRPr="00E01073">
        <w:rPr>
          <w:rFonts w:cs="Times New Roman"/>
        </w:rPr>
        <w:t>ταξινομεί με βάση ένα διάνυσμα προτεραιότητας που ονομάζεται</w:t>
      </w:r>
      <w:r w:rsidR="00267E8F" w:rsidRPr="00E01073">
        <w:rPr>
          <w:rFonts w:cs="Times New Roman"/>
        </w:rPr>
        <w:t xml:space="preserve"> «κλειδί»</w:t>
      </w:r>
      <w:r w:rsidRPr="00E01073">
        <w:rPr>
          <w:rFonts w:cs="Times New Roman"/>
        </w:rPr>
        <w:t xml:space="preserve"> </w:t>
      </w:r>
      <w:r w:rsidR="00267E8F" w:rsidRPr="00E01073">
        <w:rPr>
          <w:rFonts w:cs="Times New Roman"/>
        </w:rPr>
        <w:t>(</w:t>
      </w:r>
      <w:r w:rsidRPr="00E01073">
        <w:rPr>
          <w:rFonts w:cs="Times New Roman"/>
        </w:rPr>
        <w:t>key</w:t>
      </w:r>
      <w:r w:rsidR="00267E8F" w:rsidRPr="00E01073">
        <w:rPr>
          <w:rFonts w:cs="Times New Roman"/>
        </w:rPr>
        <w:t>)</w:t>
      </w:r>
      <w:r w:rsidRPr="00E01073">
        <w:rPr>
          <w:rFonts w:cs="Times New Roman"/>
        </w:rPr>
        <w:t xml:space="preserve">. Το </w:t>
      </w:r>
      <w:r w:rsidR="001D4320">
        <w:rPr>
          <w:rFonts w:cs="Times New Roman"/>
        </w:rPr>
        <w:t>κλειδί</w:t>
      </w:r>
      <w:r w:rsidRPr="00E01073">
        <w:rPr>
          <w:rFonts w:cs="Times New Roman"/>
        </w:rPr>
        <w:t xml:space="preserve"> </w:t>
      </w:r>
      <w:r w:rsidR="001D4320">
        <w:rPr>
          <w:rFonts w:cs="Times New Roman"/>
        </w:rPr>
        <w:t>ενός κόμβου</w:t>
      </w:r>
      <w:r w:rsidRPr="00E01073">
        <w:rPr>
          <w:rFonts w:cs="Times New Roman"/>
        </w:rPr>
        <w:t xml:space="preserve"> </w:t>
      </w:r>
      <m:oMath>
        <m:r>
          <m:rPr>
            <m:sty m:val="p"/>
          </m:rPr>
          <w:rPr>
            <w:rFonts w:ascii="Cambria Math" w:hAnsi="Cambria Math" w:cs="Times New Roman"/>
          </w:rPr>
          <m:t>s</m:t>
        </m:r>
      </m:oMath>
      <w:r w:rsidR="00267E8F" w:rsidRPr="00E01073">
        <w:rPr>
          <w:rFonts w:cs="Times New Roman"/>
        </w:rPr>
        <w:t xml:space="preserve"> </w:t>
      </w:r>
      <w:r w:rsidRPr="00E01073">
        <w:rPr>
          <w:rFonts w:cs="Times New Roman"/>
        </w:rPr>
        <w:t xml:space="preserve">είναι ένα διάνυσμα δύο στοιχείων </w:t>
      </w:r>
      <m:oMath>
        <m:r>
          <m:rPr>
            <m:sty m:val="p"/>
          </m:rPr>
          <w:rPr>
            <w:rFonts w:ascii="Cambria Math" w:hAnsi="Cambria Math" w:cs="Times New Roman"/>
          </w:rPr>
          <m:t>k</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ctrlPr>
              <w:rPr>
                <w:rFonts w:ascii="Cambria Math" w:hAnsi="Cambria Math" w:cs="Times New Roman"/>
              </w:rPr>
            </m:ctrlPr>
          </m:e>
          <m:sub>
            <m:r>
              <m:rPr>
                <m:sty m:val="p"/>
              </m:rPr>
              <w:rPr>
                <w:rFonts w:ascii="Cambria Math" w:hAnsi="Cambria Math" w:cs="Times New Roman"/>
              </w:rPr>
              <m:t>1</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rPr>
              <m:t>2</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r w:rsidRPr="00E01073">
        <w:rPr>
          <w:rFonts w:cs="Times New Roman"/>
        </w:rPr>
        <w:t xml:space="preserve">, όπου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oMath>
      <w:r w:rsidR="00267E8F" w:rsidRPr="00E01073">
        <w:rPr>
          <w:rFonts w:cs="Times New Roman"/>
        </w:rPr>
        <w:t xml:space="preserve"> </w:t>
      </w:r>
      <w:r w:rsidRPr="00E01073">
        <w:rPr>
          <w:rFonts w:cs="Times New Roman"/>
        </w:rPr>
        <w:t xml:space="preserve">και </w:t>
      </w:r>
      <m:oMath>
        <m:sSub>
          <m:sSubPr>
            <m:ctrlPr>
              <w:rPr>
                <w:rFonts w:ascii="Cambria Math" w:hAnsi="Cambria Math" w:cs="Times New Roman"/>
              </w:rPr>
            </m:ctrlPr>
          </m:sSubPr>
          <m:e>
            <m:r>
              <m:rPr>
                <m:sty m:val="p"/>
              </m:rPr>
              <w:rPr>
                <w:rFonts w:ascii="Cambria Math" w:hAnsi="Cambria Math" w:cs="Times New Roman"/>
                <w:lang w:val="en-US"/>
              </w:rPr>
              <m:t>k</m:t>
            </m:r>
            <m:ctrlPr>
              <w:rPr>
                <w:rFonts w:ascii="Cambria Math" w:hAnsi="Cambria Math" w:cs="Times New Roman"/>
                <w:lang w:val="en-US"/>
              </w:rPr>
            </m:ctrlP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oMath>
      <w:r w:rsidR="00267E8F" w:rsidRPr="00E01073">
        <w:rPr>
          <w:rFonts w:cs="Times New Roman"/>
        </w:rPr>
        <w:t xml:space="preserve">. </w:t>
      </w:r>
      <w:r w:rsidRPr="00E01073">
        <w:rPr>
          <w:rFonts w:cs="Times New Roman"/>
        </w:rPr>
        <w:t xml:space="preserve">Τα κλειδιά συγκρίνονται λεξικογραφικά, δηλαδή πρώτα συγκρίνεται το πρώτο στοιχείο και σε περίπτωση ισότητας το δεύτερο. Το πρώτο στοιχείο του κλειδιού αντιστοιχεί ουσιαστικά στην τιμή </w:t>
      </w:r>
      <m:oMath>
        <m:r>
          <m:rPr>
            <m:sty m:val="p"/>
          </m:rPr>
          <w:rPr>
            <w:rFonts w:ascii="Cambria Math" w:hAnsi="Cambria Math" w:cs="Times New Roman"/>
          </w:rPr>
          <m:t>f=g+h</m:t>
        </m:r>
      </m:oMath>
      <w:r w:rsidR="006D29E3" w:rsidRPr="00E01073">
        <w:rPr>
          <w:rFonts w:cs="Times New Roman"/>
        </w:rPr>
        <w:t xml:space="preserve"> </w:t>
      </w:r>
      <w:r w:rsidRPr="00E01073">
        <w:rPr>
          <w:rFonts w:cs="Times New Roman"/>
        </w:rPr>
        <w:t xml:space="preserve">που χρησιμοποιεί ο </w:t>
      </w:r>
      <w:r w:rsidR="006D29E3" w:rsidRPr="00E01073">
        <w:rPr>
          <w:rFonts w:cs="Times New Roman"/>
        </w:rPr>
        <w:t xml:space="preserve">αλγόριθμος </w:t>
      </w:r>
      <w:r w:rsidRPr="00E01073">
        <w:rPr>
          <w:rFonts w:cs="Times New Roman"/>
        </w:rPr>
        <w:t xml:space="preserve">A*, ενώ το δεύτερο στοιχείο χρησιμοποιείται για την επίλυση ισοβαθμιών μεταξύ </w:t>
      </w:r>
      <w:r w:rsidR="001D4320">
        <w:rPr>
          <w:rFonts w:cs="Times New Roman"/>
        </w:rPr>
        <w:t>κόμβων</w:t>
      </w:r>
      <w:r w:rsidRPr="00E01073">
        <w:rPr>
          <w:rFonts w:cs="Times New Roman"/>
        </w:rPr>
        <w:t xml:space="preserve"> με την ίδια τιμή </w:t>
      </w:r>
      <m:oMath>
        <m:r>
          <m:rPr>
            <m:sty m:val="p"/>
          </m:rPr>
          <w:rPr>
            <w:rFonts w:ascii="Cambria Math" w:hAnsi="Cambria Math" w:cs="Times New Roman"/>
          </w:rPr>
          <m:t>f</m:t>
        </m:r>
      </m:oMath>
      <w:r w:rsidR="006D29E3" w:rsidRPr="00E01073">
        <w:rPr>
          <w:rFonts w:cs="Times New Roman"/>
        </w:rPr>
        <w:t>.</w:t>
      </w:r>
    </w:p>
    <w:p w14:paraId="41BA66D0" w14:textId="6A238005" w:rsidR="00E829F1" w:rsidRPr="00BE6708" w:rsidRDefault="00E829F1" w:rsidP="00E829F1">
      <w:pPr>
        <w:rPr>
          <w:rFonts w:cs="Times New Roman"/>
        </w:rPr>
      </w:pPr>
      <w:r w:rsidRPr="00E01073">
        <w:rPr>
          <w:rFonts w:cs="Times New Roman"/>
        </w:rPr>
        <w:t>Η λειτουργία του αλγορίθμου ξεκινά με τη διαδικασία αρχικοποίησης</w:t>
      </w:r>
      <w:r w:rsidR="00777D77">
        <w:rPr>
          <w:rFonts w:cs="Times New Roman"/>
        </w:rPr>
        <w:t xml:space="preserve"> (</w:t>
      </w:r>
      <w:r w:rsidR="00777D77">
        <w:rPr>
          <w:rFonts w:cs="Times New Roman"/>
          <w:lang w:val="en-US"/>
        </w:rPr>
        <w:t>Initialize</w:t>
      </w:r>
      <w:r w:rsidR="00E26820" w:rsidRPr="00E26820">
        <w:rPr>
          <w:rFonts w:cs="Times New Roman"/>
        </w:rPr>
        <w:t>()</w:t>
      </w:r>
      <w:r w:rsidR="00777D77">
        <w:rPr>
          <w:rFonts w:cs="Times New Roman"/>
        </w:rPr>
        <w:t>)</w:t>
      </w:r>
      <w:r w:rsidRPr="00E01073">
        <w:rPr>
          <w:rFonts w:cs="Times New Roman"/>
        </w:rPr>
        <w:t xml:space="preserve">. Σε αυτή τη φάση </w:t>
      </w:r>
      <w:r w:rsidR="00B337C7">
        <w:rPr>
          <w:rFonts w:cs="Times New Roman"/>
        </w:rPr>
        <w:t>όλοι οι κόμβοι</w:t>
      </w:r>
      <w:r w:rsidRPr="00E01073">
        <w:rPr>
          <w:rFonts w:cs="Times New Roman"/>
        </w:rPr>
        <w:t xml:space="preserve"> του γράφου λαμβάνουν τιμές </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00DC307F" w:rsidRPr="00E01073">
        <w:rPr>
          <w:rFonts w:cs="Times New Roman"/>
        </w:rPr>
        <w:t xml:space="preserve"> και </w:t>
      </w:r>
      <m:oMath>
        <m:r>
          <m:rPr>
            <m:sty m:val="p"/>
          </m:rPr>
          <w:rPr>
            <w:rFonts w:ascii="Cambria Math" w:hAnsi="Cambria Math" w:cs="Times New Roman"/>
          </w:rPr>
          <m:t>rhs</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00DC307F" w:rsidRPr="00E01073">
        <w:rPr>
          <w:rFonts w:cs="Times New Roman"/>
        </w:rPr>
        <w:t xml:space="preserve">, </w:t>
      </w:r>
      <w:r w:rsidRPr="00E01073">
        <w:rPr>
          <w:rFonts w:cs="Times New Roman"/>
        </w:rPr>
        <w:t xml:space="preserve">εκτός από </w:t>
      </w:r>
      <w:r w:rsidR="00B337C7">
        <w:rPr>
          <w:rFonts w:cs="Times New Roman"/>
        </w:rPr>
        <w:t>τον αρχικό</w:t>
      </w:r>
      <w:r w:rsidRPr="00E01073">
        <w:rPr>
          <w:rFonts w:cs="Times New Roman"/>
        </w:rPr>
        <w:t xml:space="preserve">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oMath>
      <w:r w:rsidR="00DC307F" w:rsidRPr="00E01073">
        <w:rPr>
          <w:rFonts w:cs="Times New Roman"/>
        </w:rPr>
        <w:t xml:space="preserve"> </w:t>
      </w:r>
      <w:r w:rsidRPr="00E01073">
        <w:rPr>
          <w:rFonts w:cs="Times New Roman"/>
        </w:rPr>
        <w:t xml:space="preserve">, για </w:t>
      </w:r>
      <w:r w:rsidR="00B337C7">
        <w:rPr>
          <w:rFonts w:cs="Times New Roman"/>
        </w:rPr>
        <w:t>τον οποίο</w:t>
      </w:r>
      <w:r w:rsidRPr="00E01073">
        <w:rPr>
          <w:rFonts w:cs="Times New Roman"/>
        </w:rPr>
        <w:t xml:space="preserve"> τίθεται </w:t>
      </w:r>
      <m:oMath>
        <m:r>
          <m:rPr>
            <m:sty m:val="p"/>
          </m:rPr>
          <w:rPr>
            <w:rFonts w:ascii="Cambria Math" w:hAnsi="Cambria Math" w:cs="Times New Roman"/>
          </w:rPr>
          <m:t>rhs</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e>
        </m:d>
        <m:r>
          <m:rPr>
            <m:sty m:val="p"/>
          </m:rPr>
          <w:rPr>
            <w:rFonts w:ascii="Cambria Math" w:hAnsi="Cambria Math" w:cs="Times New Roman"/>
          </w:rPr>
          <m:t>=0</m:t>
        </m:r>
      </m:oMath>
      <w:r w:rsidRPr="00E01073">
        <w:rPr>
          <w:rFonts w:cs="Times New Roman"/>
        </w:rPr>
        <w:t xml:space="preserve">. Στη συνέχεια </w:t>
      </w:r>
      <w:r w:rsidR="00B337C7">
        <w:rPr>
          <w:rFonts w:cs="Times New Roman"/>
        </w:rPr>
        <w:t>ο</w:t>
      </w:r>
      <w:r w:rsidRPr="00E01073">
        <w:rPr>
          <w:rFonts w:cs="Times New Roman"/>
        </w:rPr>
        <w:t xml:space="preserve"> </w:t>
      </w:r>
      <w:r w:rsidR="00B337C7">
        <w:rPr>
          <w:rFonts w:cs="Times New Roman"/>
        </w:rPr>
        <w:t xml:space="preserve">κόμβος </w:t>
      </w:r>
      <m:oMath>
        <m:sSub>
          <m:sSubPr>
            <m:ctrlPr>
              <w:rPr>
                <w:rFonts w:ascii="Cambria Math" w:hAnsi="Cambria Math" w:cs="Times New Roman"/>
                <w:lang w:val="en-US"/>
              </w:rPr>
            </m:ctrlPr>
          </m:sSubPr>
          <m:e>
            <m:r>
              <m:rPr>
                <m:sty m:val="p"/>
              </m:rPr>
              <w:rPr>
                <w:rFonts w:ascii="Cambria Math" w:hAnsi="Cambria Math" w:cs="Times New Roman"/>
              </w:rPr>
              <m:t>s</m:t>
            </m:r>
            <m:ctrlPr>
              <w:rPr>
                <w:rFonts w:ascii="Cambria Math" w:hAnsi="Cambria Math" w:cs="Times New Roman"/>
              </w:rPr>
            </m:ctrlPr>
          </m:e>
          <m:sub>
            <m:r>
              <m:rPr>
                <m:sty m:val="p"/>
              </m:rPr>
              <w:rPr>
                <w:rFonts w:ascii="Cambria Math" w:hAnsi="Cambria Math" w:cs="Times New Roman"/>
                <w:lang w:val="en-US"/>
              </w:rPr>
              <m:t>start</m:t>
            </m:r>
          </m:sub>
        </m:sSub>
      </m:oMath>
      <w:r w:rsidRPr="00E01073">
        <w:rPr>
          <w:rFonts w:cs="Times New Roman"/>
        </w:rPr>
        <w:t xml:space="preserve"> εισάγεται στην ουρά προτεραιότητας με το αντίστοιχο κλειδί </w:t>
      </w:r>
      <w:r w:rsidR="00B337C7">
        <w:rPr>
          <w:rFonts w:cs="Times New Roman"/>
        </w:rPr>
        <w:t>του</w:t>
      </w:r>
      <w:r w:rsidRPr="00E01073">
        <w:rPr>
          <w:rFonts w:cs="Times New Roman"/>
        </w:rPr>
        <w:t>. Η συγκεκριμένη αρχικοποίηση εξασφαλίζει ότι η πρώτη εκτέλεση του LPA* ισοδυναμεί πρακτικά με μια κανονική εκτέλεση του A*, καθώς οι κ</w:t>
      </w:r>
      <w:r w:rsidR="00B337C7">
        <w:rPr>
          <w:rFonts w:cs="Times New Roman"/>
        </w:rPr>
        <w:t>όμβοι</w:t>
      </w:r>
      <w:r w:rsidRPr="00E01073">
        <w:rPr>
          <w:rFonts w:cs="Times New Roman"/>
        </w:rPr>
        <w:t xml:space="preserve"> θα επεκταθούν με την ίδια ακριβώς σειρά. </w:t>
      </w:r>
    </w:p>
    <w:p w14:paraId="64E15196" w14:textId="6EF33FCB" w:rsidR="00E829F1" w:rsidRPr="00BE6708" w:rsidRDefault="00E829F1" w:rsidP="00E829F1">
      <w:pPr>
        <w:rPr>
          <w:rFonts w:cs="Times New Roman"/>
        </w:rPr>
      </w:pPr>
      <w:r w:rsidRPr="00E01073">
        <w:rPr>
          <w:rFonts w:cs="Times New Roman"/>
        </w:rPr>
        <w:t xml:space="preserve">Ο βασικός υπολογισμός της συντομότερης διαδρομής πραγματοποιείται στη διαδικασία ComputeShortestPath(). Η διαδικασία αυτή επαναλαμβάνει την εξαγωγή </w:t>
      </w:r>
      <w:r w:rsidR="00A05915">
        <w:rPr>
          <w:rFonts w:cs="Times New Roman"/>
        </w:rPr>
        <w:t>του κόμβου</w:t>
      </w:r>
      <w:r w:rsidRPr="00E01073">
        <w:rPr>
          <w:rFonts w:cs="Times New Roman"/>
        </w:rPr>
        <w:t xml:space="preserve"> με το μικρότερο κλειδί από την ουρά προτεραιότητας και ελέγχει την τοπική </w:t>
      </w:r>
      <w:r w:rsidR="00A05915">
        <w:rPr>
          <w:rFonts w:cs="Times New Roman"/>
        </w:rPr>
        <w:t>του</w:t>
      </w:r>
      <w:r w:rsidRPr="00E01073">
        <w:rPr>
          <w:rFonts w:cs="Times New Roman"/>
        </w:rPr>
        <w:t xml:space="preserve"> συνέπεια. Αν είναι τοπικά υπερσυνεπής (δηλαδή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E01073" w:rsidRPr="00E01073">
        <w:rPr>
          <w:rFonts w:cs="Times New Roman"/>
        </w:rPr>
        <w:t>)</w:t>
      </w:r>
      <w:r w:rsidRPr="00E01073">
        <w:rPr>
          <w:rFonts w:cs="Times New Roman"/>
        </w:rPr>
        <w:t xml:space="preserve">, τότε η τιμή </w:t>
      </w:r>
      <m:oMath>
        <m:r>
          <m:rPr>
            <m:sty m:val="p"/>
          </m:rPr>
          <w:rPr>
            <w:rFonts w:ascii="Cambria Math" w:hAnsi="Cambria Math" w:cs="Times New Roman"/>
          </w:rPr>
          <m:t>g(s)</m:t>
        </m:r>
      </m:oMath>
      <w:r w:rsidR="00E01073" w:rsidRPr="00E01073">
        <w:rPr>
          <w:rFonts w:cs="Times New Roman"/>
        </w:rPr>
        <w:t xml:space="preserve"> </w:t>
      </w:r>
      <w:r w:rsidRPr="00E01073">
        <w:rPr>
          <w:rFonts w:cs="Times New Roman"/>
        </w:rPr>
        <w:t xml:space="preserve">ενημερώνεται ώστε να γίνει ίση με </w:t>
      </w: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(s)</m:t>
        </m:r>
      </m:oMath>
      <w:r w:rsidRPr="00E01073">
        <w:rPr>
          <w:rFonts w:cs="Times New Roman"/>
        </w:rPr>
        <w:t>, γεγονός που καθιστά τ</w:t>
      </w:r>
      <w:r w:rsidR="00A05915">
        <w:rPr>
          <w:rFonts w:cs="Times New Roman"/>
        </w:rPr>
        <w:t xml:space="preserve">ον κόμβο </w:t>
      </w:r>
      <w:r w:rsidRPr="00E01073">
        <w:rPr>
          <w:rFonts w:cs="Times New Roman"/>
        </w:rPr>
        <w:t>συνεπή. Στη συνέχεια ενημερώνονται οι διάδοχοί τ</w:t>
      </w:r>
      <w:r w:rsidR="00A05915">
        <w:rPr>
          <w:rFonts w:cs="Times New Roman"/>
        </w:rPr>
        <w:t>ου</w:t>
      </w:r>
      <w:r w:rsidRPr="00E01073">
        <w:rPr>
          <w:rFonts w:cs="Times New Roman"/>
        </w:rPr>
        <w:t xml:space="preserve">, καθώς η αλλαγή της τιμής μπορεί να επηρεάσει τις δικές τους εκτιμήσεις κόστους. Αντίθετα, αν </w:t>
      </w:r>
      <w:r w:rsidR="00A05915">
        <w:rPr>
          <w:rFonts w:cs="Times New Roman"/>
        </w:rPr>
        <w:t>ο κόμβος</w:t>
      </w:r>
      <w:r w:rsidRPr="00E01073">
        <w:rPr>
          <w:rFonts w:cs="Times New Roman"/>
        </w:rPr>
        <w:t xml:space="preserve"> είναι τοπικά υποσυνεπής (δηλαδή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&lt;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E01073" w:rsidRPr="00E01073">
        <w:rPr>
          <w:rFonts w:cs="Times New Roman"/>
        </w:rPr>
        <w:t>)</w:t>
      </w:r>
      <w:r w:rsidRPr="00E01073">
        <w:rPr>
          <w:rFonts w:cs="Times New Roman"/>
        </w:rPr>
        <w:t xml:space="preserve">, τότε η τιμή </w:t>
      </w:r>
      <m:oMath>
        <m:r>
          <m:rPr>
            <m:sty m:val="p"/>
          </m:rPr>
          <w:rPr>
            <w:rFonts w:ascii="Cambria Math" w:hAnsi="Cambria Math" w:cs="Times New Roman"/>
          </w:rPr>
          <m:t>g(s)</m:t>
        </m:r>
      </m:oMath>
      <w:r w:rsidR="00E01073" w:rsidRPr="00E01073">
        <w:rPr>
          <w:rFonts w:cs="Times New Roman"/>
        </w:rPr>
        <w:t xml:space="preserve"> </w:t>
      </w:r>
      <w:r w:rsidRPr="00E01073">
        <w:rPr>
          <w:rFonts w:cs="Times New Roman"/>
        </w:rPr>
        <w:t xml:space="preserve">τίθεται ίση με άπειρο και ενημερώνονται τόσο </w:t>
      </w:r>
      <w:r w:rsidR="00A05915">
        <w:rPr>
          <w:rFonts w:cs="Times New Roman"/>
        </w:rPr>
        <w:t>ο ίδιος</w:t>
      </w:r>
      <w:r w:rsidRPr="00E01073">
        <w:rPr>
          <w:rFonts w:cs="Times New Roman"/>
        </w:rPr>
        <w:t xml:space="preserve"> όσο και οι </w:t>
      </w:r>
      <w:r w:rsidR="00A05915">
        <w:rPr>
          <w:rFonts w:cs="Times New Roman"/>
        </w:rPr>
        <w:t>διαδοχικοί του κόμβοι (τα «παιδιά» του)</w:t>
      </w:r>
      <w:r w:rsidRPr="00E01073">
        <w:rPr>
          <w:rFonts w:cs="Times New Roman"/>
        </w:rPr>
        <w:t>. Η διαδικασία συνεχίζεται μέχρι να μην υπάρχει</w:t>
      </w:r>
      <w:r w:rsidR="00A05915">
        <w:rPr>
          <w:rFonts w:cs="Times New Roman"/>
        </w:rPr>
        <w:t xml:space="preserve"> άλλος</w:t>
      </w:r>
      <w:r w:rsidRPr="00E01073">
        <w:rPr>
          <w:rFonts w:cs="Times New Roman"/>
        </w:rPr>
        <w:t xml:space="preserve"> </w:t>
      </w:r>
      <w:r w:rsidR="00A05915">
        <w:rPr>
          <w:rFonts w:cs="Times New Roman"/>
        </w:rPr>
        <w:t>κόμβος</w:t>
      </w:r>
      <w:r w:rsidRPr="00E01073">
        <w:rPr>
          <w:rFonts w:cs="Times New Roman"/>
        </w:rPr>
        <w:t xml:space="preserve"> στην ουρά με κλειδί μικρότερο από αυτό της κορυφής στόχου ή μέχρι η κορυφή στόχος να γίνει τοπικά συνεπής. </w:t>
      </w:r>
    </w:p>
    <w:p w14:paraId="5DF10808" w14:textId="04E331E1" w:rsidR="00E829F1" w:rsidRPr="00BE6708" w:rsidRDefault="00E829F1" w:rsidP="00E829F1">
      <w:pPr>
        <w:rPr>
          <w:rFonts w:cs="Times New Roman"/>
        </w:rPr>
      </w:pPr>
      <w:r w:rsidRPr="00E01073">
        <w:rPr>
          <w:rFonts w:cs="Times New Roman"/>
        </w:rPr>
        <w:t xml:space="preserve">Η ενημέρωση των </w:t>
      </w:r>
      <w:r w:rsidR="00C5432B">
        <w:rPr>
          <w:rFonts w:cs="Times New Roman"/>
        </w:rPr>
        <w:t>κόμβων</w:t>
      </w:r>
      <w:r w:rsidRPr="00E01073">
        <w:rPr>
          <w:rFonts w:cs="Times New Roman"/>
        </w:rPr>
        <w:t xml:space="preserve"> πραγματοποιείται μέσω της διαδικασίας UpdateVertex(), η οποία επανυπολογίζει την τιμή </w:t>
      </w:r>
      <m:oMath>
        <m:r>
          <m:rPr>
            <m:sty m:val="p"/>
          </m:rPr>
          <w:rPr>
            <w:rFonts w:ascii="Cambria Math" w:hAnsi="Cambria Math" w:cs="Times New Roman"/>
          </w:rPr>
          <m:t>rhs(u)</m:t>
        </m:r>
      </m:oMath>
      <w:r w:rsidR="00E01073" w:rsidRPr="00E01073">
        <w:rPr>
          <w:rFonts w:cs="Times New Roman"/>
        </w:rPr>
        <w:t xml:space="preserve"> </w:t>
      </w:r>
      <w:r w:rsidR="00C5432B">
        <w:rPr>
          <w:rFonts w:cs="Times New Roman"/>
        </w:rPr>
        <w:t>ενός ασυνεπούς κόμβου</w:t>
      </w:r>
      <w:r w:rsidRPr="00E01073">
        <w:rPr>
          <w:rFonts w:cs="Times New Roman"/>
        </w:rPr>
        <w:t xml:space="preserve"> </w:t>
      </w:r>
      <m:oMath>
        <m:r>
          <m:rPr>
            <m:sty m:val="p"/>
          </m:rPr>
          <w:rPr>
            <w:rFonts w:ascii="Cambria Math" w:hAnsi="Cambria Math" w:cs="Times New Roman"/>
          </w:rPr>
          <m:t>u</m:t>
        </m:r>
      </m:oMath>
      <w:r w:rsidRPr="00E01073">
        <w:rPr>
          <w:rFonts w:cs="Times New Roman"/>
        </w:rPr>
        <w:t xml:space="preserve"> χρησιμοποιώντας τις τιμές </w:t>
      </w:r>
      <w:r w:rsidR="00C5432B">
        <w:rPr>
          <w:rFonts w:cs="Times New Roman"/>
        </w:rPr>
        <w:t>από προηγούμενες εκτελέσεις</w:t>
      </w:r>
      <w:r w:rsidRPr="00E01073">
        <w:rPr>
          <w:rFonts w:cs="Times New Roman"/>
        </w:rPr>
        <w:t xml:space="preserve"> τ</w:t>
      </w:r>
      <w:r w:rsidR="00C5432B">
        <w:rPr>
          <w:rFonts w:cs="Times New Roman"/>
        </w:rPr>
        <w:t>ου</w:t>
      </w:r>
      <w:r w:rsidRPr="00E01073">
        <w:rPr>
          <w:rFonts w:cs="Times New Roman"/>
        </w:rPr>
        <w:t xml:space="preserve"> και στη συνέχεια προσαρμόζει τη συμμετοχή τ</w:t>
      </w:r>
      <w:r w:rsidR="00C5432B">
        <w:rPr>
          <w:rFonts w:cs="Times New Roman"/>
        </w:rPr>
        <w:t>ου</w:t>
      </w:r>
      <w:r w:rsidRPr="00E01073">
        <w:rPr>
          <w:rFonts w:cs="Times New Roman"/>
        </w:rPr>
        <w:t xml:space="preserve"> στην ουρά προτεραιότητας. Αν μετά τον επανυπολογισμό </w:t>
      </w:r>
      <w:r w:rsidR="00C5432B">
        <w:rPr>
          <w:rFonts w:cs="Times New Roman"/>
        </w:rPr>
        <w:t xml:space="preserve">ο κόμβος </w:t>
      </w:r>
      <w:r w:rsidRPr="00E01073">
        <w:rPr>
          <w:rFonts w:cs="Times New Roman"/>
        </w:rPr>
        <w:t xml:space="preserve">παραμένει ασυνεπής, εισάγεται ή ενημερώνεται στην ουρά με το νέο </w:t>
      </w:r>
      <w:r w:rsidR="00C5432B">
        <w:rPr>
          <w:rFonts w:cs="Times New Roman"/>
        </w:rPr>
        <w:t>του</w:t>
      </w:r>
      <w:r w:rsidRPr="00E01073">
        <w:rPr>
          <w:rFonts w:cs="Times New Roman"/>
        </w:rPr>
        <w:t xml:space="preserve"> κλειδί, ενώ αν καταστεί συνεπής αφαιρείται από την ουρά. Με τον τρόπο αυτό η ουρά προτεραιότητας περιέχει πάντοτε ακριβώς </w:t>
      </w:r>
      <w:r w:rsidR="00C5432B">
        <w:rPr>
          <w:rFonts w:cs="Times New Roman"/>
        </w:rPr>
        <w:t>τους κόμβους</w:t>
      </w:r>
      <w:r w:rsidRPr="00E01073">
        <w:rPr>
          <w:rFonts w:cs="Times New Roman"/>
        </w:rPr>
        <w:t xml:space="preserve"> που απαιτούν επεξεργασία για την αποκατάσταση της βέλτιστης διαδρομής. </w:t>
      </w:r>
    </w:p>
    <w:p w14:paraId="260B0BF1" w14:textId="1AFD4435" w:rsidR="00E829F1" w:rsidRPr="00BE6708" w:rsidRDefault="00E829F1" w:rsidP="00E829F1">
      <w:r>
        <w:t xml:space="preserve">Όταν μεταβληθεί το κόστος κάποιας ακμής του γράφου, ο LPA* δεν επανεκκινεί την αναζήτηση από την αρχή. Αντίθετα, ενημερώνει το κόστος της ακμής, καλεί τη διαδικασία UpdateVertex() για </w:t>
      </w:r>
      <w:r w:rsidR="00523D4B">
        <w:t>τους κόμβους</w:t>
      </w:r>
      <w:r>
        <w:t xml:space="preserve"> που επηρεάζονται από τη μεταβολή και στη συνέχεια επανεκτελεί τη διαδικασία ComputeShortestPath(). </w:t>
      </w:r>
      <w:r>
        <w:lastRenderedPageBreak/>
        <w:t xml:space="preserve">Με αυτόν τον τρόπο επανυπολογίζονται μόνο οι τιμές που επηρεάζονται από την αλλαγή, ενώ οι υπόλοιπες πληροφορίες που έχουν ήδη υπολογιστεί διατηρούνται. </w:t>
      </w:r>
    </w:p>
    <w:p w14:paraId="3D2350B2" w14:textId="17C12EF1" w:rsidR="00523D4B" w:rsidRDefault="00E829F1" w:rsidP="006433A4">
      <w:r>
        <w:t xml:space="preserve">Η συγκεκριμένη προσέγγιση καθιστά τον LPA* ιδιαίτερα αποδοτικό σε δυναμικά περιβάλλοντα, καθώς αποφεύγει την πλήρη επανεκτέλεση της αναζήτησης κάθε φορά που αλλάζουν τα δεδομένα του γράφου. Επιπλέον, λόγω της χρήσης </w:t>
      </w:r>
      <w:r w:rsidR="000250D6">
        <w:t>ευριστική</w:t>
      </w:r>
      <w:r w:rsidR="00E01073">
        <w:t>ς</w:t>
      </w:r>
      <w:r>
        <w:t xml:space="preserve"> συνάρτησης και ουράς προτεραιότητας, η συμπεριφορά του ως προς τη σειρά επέκτασης κορυφών παραμένει παρόμοια με αυτή του A*, επεκτείνοντας </w:t>
      </w:r>
      <w:r w:rsidR="00523D4B">
        <w:t>κόμβους</w:t>
      </w:r>
      <w:r>
        <w:t xml:space="preserve"> με μη φθίνουσες τιμές κόστους και περιορίζοντας τον αριθμό των </w:t>
      </w:r>
      <w:r w:rsidR="00523D4B">
        <w:t>κόμβων</w:t>
      </w:r>
      <w:r>
        <w:t xml:space="preserve"> που εξετάζονται κατά την αναζήτηση της συντομότερης διαδρομής.</w:t>
      </w:r>
    </w:p>
    <w:p w14:paraId="44D1F35F" w14:textId="7784CFC3" w:rsidR="00DE51EE" w:rsidRPr="00E01073" w:rsidRDefault="00E829F1" w:rsidP="006433A4">
      <w:r>
        <w:t xml:space="preserve"> </w:t>
      </w:r>
    </w:p>
    <w:p w14:paraId="625688FE" w14:textId="7554087C" w:rsidR="003A6BCD" w:rsidRPr="009D102C" w:rsidRDefault="003B57BC" w:rsidP="00AA267B">
      <w:pPr>
        <w:pStyle w:val="3"/>
      </w:pPr>
      <w:bookmarkStart w:id="19" w:name="_Toc226309595"/>
      <w:r w:rsidRPr="009D102C">
        <w:t xml:space="preserve">Ο αλγόριθμος </w:t>
      </w:r>
      <w:r w:rsidRPr="009D102C">
        <w:rPr>
          <w:lang w:val="en-US"/>
        </w:rPr>
        <w:t>D</w:t>
      </w:r>
      <w:r w:rsidRPr="009D102C">
        <w:t>*</w:t>
      </w:r>
      <w:r w:rsidRPr="009D102C">
        <w:rPr>
          <w:lang w:val="en-US"/>
        </w:rPr>
        <w:t>lite</w:t>
      </w:r>
      <w:bookmarkEnd w:id="19"/>
    </w:p>
    <w:p w14:paraId="163A556F" w14:textId="6DD6EF80" w:rsidR="00C76A6D" w:rsidRPr="003A6BCD" w:rsidRDefault="00D161D2" w:rsidP="006433A4">
      <w:r>
        <w:t xml:space="preserve">Ο αλγόριθμος </w:t>
      </w:r>
      <w:r>
        <w:rPr>
          <w:lang w:val="en-US"/>
        </w:rPr>
        <w:t>D</w:t>
      </w:r>
      <w:r w:rsidRPr="00D161D2">
        <w:t>*</w:t>
      </w:r>
      <w:r>
        <w:rPr>
          <w:lang w:val="en-US"/>
        </w:rPr>
        <w:t>lite</w:t>
      </w:r>
      <w:r w:rsidRPr="00D161D2">
        <w:t xml:space="preserve"> </w:t>
      </w:r>
      <w:r>
        <w:t>επανειλημμένα προσδιορίζει το συντομότερο μονοπάτι του εμπλεκομένου ανάμεσα στην τρέχουσα θέση και τον προορισμό, καθώς στην πορεία αλλάζει το κόστος μετακίνησης από τον ένα κόμβο προς τον επόμενο. Δεν επηρεάζεται από τον τρόπο και τον λόγο για τον οποίο μεταβάλλεται το κόστος μετακίνησης.</w:t>
      </w:r>
      <w:r w:rsidR="00B40302">
        <w:t xml:space="preserve"> Ο αλγόριθμος </w:t>
      </w:r>
      <w:r w:rsidR="00B40302">
        <w:rPr>
          <w:lang w:val="en-US"/>
        </w:rPr>
        <w:t>D</w:t>
      </w:r>
      <w:r w:rsidR="00B40302" w:rsidRPr="00B40302">
        <w:t>*</w:t>
      </w:r>
      <w:r w:rsidR="00B40302">
        <w:rPr>
          <w:lang w:val="en-US"/>
        </w:rPr>
        <w:t>lite</w:t>
      </w:r>
      <w:r w:rsidR="00B40302" w:rsidRPr="00B40302">
        <w:t xml:space="preserve"> </w:t>
      </w:r>
      <w:r w:rsidR="00B40302">
        <w:t xml:space="preserve">βρίσκει εφαρμογή στο πρόβλημα της πλοήγησης σε άγνωστο έδαφος. Συνήθως χρησιμοποιείται </w:t>
      </w:r>
      <w:r w:rsidR="008B38CD">
        <w:t>για διαγώνια κίνηση. Το κόστος μετάβασης από κόμβο σε κόμβο είναι αρχικά ίσο με τη μονάδα.</w:t>
      </w:r>
    </w:p>
    <w:p w14:paraId="6149F8B4" w14:textId="77777777" w:rsidR="004A1BE0" w:rsidRDefault="004A1BE0" w:rsidP="006433A4"/>
    <w:p w14:paraId="1F191CD4" w14:textId="61ED41D0" w:rsidR="00526FF3" w:rsidRPr="00700817" w:rsidRDefault="00526FF3" w:rsidP="006433A4">
      <w:pPr>
        <w:rPr>
          <w:rFonts w:cs="Times New Roman"/>
          <w:lang w:val="en-US"/>
        </w:rPr>
      </w:pPr>
      <w:r w:rsidRPr="00700817">
        <w:rPr>
          <w:rFonts w:cs="Times New Roman"/>
          <w:lang w:val="en-US"/>
        </w:rPr>
        <w:t>CalculateKey(s)</w:t>
      </w:r>
    </w:p>
    <w:p w14:paraId="14136E68" w14:textId="4583DAFA" w:rsidR="00526FF3" w:rsidRPr="00700817" w:rsidRDefault="00526FF3" w:rsidP="00526FF3">
      <w:pPr>
        <w:pStyle w:val="a4"/>
        <w:numPr>
          <w:ilvl w:val="0"/>
          <w:numId w:val="16"/>
        </w:numPr>
        <w:rPr>
          <w:rFonts w:ascii="Times New Roman" w:hAnsi="Times New Roman" w:cs="Times New Roman"/>
        </w:rPr>
      </w:pPr>
      <w:r w:rsidRPr="00700817">
        <w:rPr>
          <w:rFonts w:ascii="Times New Roman" w:hAnsi="Times New Roman" w:cs="Times New Roman"/>
        </w:rPr>
        <w:t xml:space="preserve">Επέστρεψε </w:t>
      </w:r>
      <m:oMath>
        <m:d>
          <m:dPr>
            <m:begChr m:val="["/>
            <m:endChr m:val="]"/>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lang w:val="en-US"/>
                  </w:rPr>
                  <m:t>min</m:t>
                </m:r>
              </m:fName>
              <m:e>
                <m:d>
                  <m:dPr>
                    <m:ctrlPr>
                      <w:rPr>
                        <w:rFonts w:ascii="Cambria Math" w:hAnsi="Cambria Math" w:cs="Times New Roman"/>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m:t>
            </m:r>
            <m:r>
              <m:rPr>
                <m:sty m:val="p"/>
              </m:rPr>
              <w:rPr>
                <w:rFonts w:ascii="Cambria Math" w:hAnsi="Cambria Math" w:cs="Times New Roman"/>
                <w:lang w:val="en-US"/>
              </w:rPr>
              <m:t>h</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rPr>
                  <m:t>,</m:t>
                </m:r>
                <m:r>
                  <m:rPr>
                    <m:sty m:val="p"/>
                  </m:rPr>
                  <w:rPr>
                    <w:rFonts w:ascii="Cambria Math" w:hAnsi="Cambria Math" w:cs="Times New Roman"/>
                    <w:lang w:val="en-US"/>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s</m:t>
                        </m:r>
                      </m:e>
                    </m:d>
                  </m:e>
                </m:d>
              </m:e>
            </m:func>
            <m:ctrlPr>
              <w:rPr>
                <w:rFonts w:ascii="Cambria Math" w:hAnsi="Cambria Math" w:cs="Times New Roman"/>
                <w:lang w:val="en-US"/>
              </w:rPr>
            </m:ctrlPr>
          </m:e>
        </m:d>
        <m:r>
          <m:rPr>
            <m:sty m:val="p"/>
          </m:rPr>
          <w:rPr>
            <w:rFonts w:ascii="Cambria Math" w:hAnsi="Cambria Math" w:cs="Times New Roman"/>
          </w:rPr>
          <m:t>;</m:t>
        </m:r>
      </m:oMath>
    </w:p>
    <w:p w14:paraId="1241CB5F" w14:textId="0D0C07C8" w:rsidR="00526FF3" w:rsidRPr="00700817" w:rsidRDefault="00526FF3" w:rsidP="006433A4">
      <w:pPr>
        <w:rPr>
          <w:rFonts w:cs="Times New Roman"/>
          <w:lang w:val="en-US"/>
        </w:rPr>
      </w:pPr>
      <w:r w:rsidRPr="00700817">
        <w:rPr>
          <w:rFonts w:cs="Times New Roman"/>
          <w:lang w:val="en-US"/>
        </w:rPr>
        <w:t>Initialize()</w:t>
      </w:r>
    </w:p>
    <w:p w14:paraId="34E6324A" w14:textId="78D925BA" w:rsidR="00526FF3" w:rsidRPr="00700817" w:rsidRDefault="00700817" w:rsidP="00526FF3">
      <w:pPr>
        <w:pStyle w:val="a4"/>
        <w:numPr>
          <w:ilvl w:val="0"/>
          <w:numId w:val="16"/>
        </w:numPr>
        <w:rPr>
          <w:rFonts w:ascii="Times New Roman" w:hAnsi="Times New Roman" w:cs="Times New Roman"/>
          <w:lang w:val="en-US"/>
        </w:rPr>
      </w:pPr>
      <m:oMath>
        <m:r>
          <m:rPr>
            <m:sty m:val="p"/>
          </m:rPr>
          <w:rPr>
            <w:rFonts w:ascii="Cambria Math" w:hAnsi="Cambria Math" w:cs="Times New Roman"/>
            <w:lang w:val="en-US"/>
          </w:rPr>
          <m:t>U=∅;</m:t>
        </m:r>
      </m:oMath>
    </w:p>
    <w:p w14:paraId="0DFBC2EB" w14:textId="35A4BBDB" w:rsidR="00526FF3" w:rsidRPr="00700817" w:rsidRDefault="00000000" w:rsidP="00526FF3">
      <w:pPr>
        <w:pStyle w:val="a4"/>
        <w:numPr>
          <w:ilvl w:val="0"/>
          <w:numId w:val="16"/>
        </w:numPr>
        <w:rPr>
          <w:rFonts w:ascii="Times New Roman" w:hAnsi="Times New Roman" w:cs="Times New Roman"/>
          <w:lang w:val="en-US"/>
        </w:rPr>
      </w:pP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=0;</m:t>
        </m:r>
      </m:oMath>
    </w:p>
    <w:p w14:paraId="2BE66F2D" w14:textId="137F1F6D" w:rsidR="00700817" w:rsidRPr="00700817" w:rsidRDefault="00700817" w:rsidP="00526FF3">
      <w:pPr>
        <w:pStyle w:val="a4"/>
        <w:numPr>
          <w:ilvl w:val="0"/>
          <w:numId w:val="16"/>
        </w:numPr>
        <w:rPr>
          <w:rFonts w:ascii="Times New Roman" w:hAnsi="Times New Roman" w:cs="Times New Roman"/>
        </w:rPr>
      </w:pPr>
      <w:r w:rsidRPr="00700817">
        <w:rPr>
          <w:rFonts w:ascii="Times New Roman" w:hAnsi="Times New Roman" w:cs="Times New Roman"/>
        </w:rPr>
        <w:t xml:space="preserve">Για κάθε </w:t>
      </w:r>
      <m:oMath>
        <m:r>
          <m:rPr>
            <m:sty m:val="p"/>
          </m:rPr>
          <w:rPr>
            <w:rFonts w:ascii="Cambria Math" w:hAnsi="Cambria Math" w:cs="Times New Roman"/>
          </w:rPr>
          <m:t>s∈</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p>
    <w:p w14:paraId="6B262F43" w14:textId="59AF1180" w:rsidR="00700817" w:rsidRPr="00700817" w:rsidRDefault="00700817" w:rsidP="00526FF3">
      <w:pPr>
        <w:pStyle w:val="a4"/>
        <w:numPr>
          <w:ilvl w:val="0"/>
          <w:numId w:val="16"/>
        </w:numPr>
        <w:rPr>
          <w:rFonts w:ascii="Times New Roman" w:hAnsi="Times New Roman" w:cs="Times New Roman"/>
        </w:rPr>
      </w:pPr>
      <m:oMath>
        <m:r>
          <m:rPr>
            <m:sty m:val="p"/>
          </m:rPr>
          <w:rPr>
            <w:rFonts w:ascii="Cambria Math" w:hAnsi="Cambria Math" w:cs="Times New Roman"/>
            <w:lang w:val="en-US"/>
          </w:rPr>
          <m:t>rhs</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r>
          <m:rPr>
            <m:sty m:val="p"/>
          </m:rPr>
          <w:rPr>
            <w:rFonts w:ascii="Cambria Math" w:hAnsi="Cambria Math" w:cs="Times New Roman"/>
            <w:lang w:val="en-US"/>
          </w:rPr>
          <m:t>=0;</m:t>
        </m:r>
      </m:oMath>
    </w:p>
    <w:p w14:paraId="7C5E4C14" w14:textId="0326E217" w:rsidR="00700817" w:rsidRPr="00700817" w:rsidRDefault="00700817" w:rsidP="00526FF3">
      <w:pPr>
        <w:pStyle w:val="a4"/>
        <w:numPr>
          <w:ilvl w:val="0"/>
          <w:numId w:val="16"/>
        </w:numPr>
        <w:rPr>
          <w:rFonts w:ascii="Times New Roman" w:hAnsi="Times New Roman" w:cs="Times New Roman"/>
        </w:rPr>
      </w:pPr>
      <m:oMath>
        <m:r>
          <m:rPr>
            <m:sty m:val="p"/>
          </m:rPr>
          <w:rPr>
            <w:rFonts w:ascii="Cambria Math" w:hAnsi="Cambria Math" w:cs="Times New Roman"/>
            <w:lang w:val="en-US"/>
          </w:rPr>
          <m:t>U.insert</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r>
              <m:rPr>
                <m:sty m:val="p"/>
              </m:rPr>
              <w:rPr>
                <w:rFonts w:ascii="Cambria Math" w:hAnsi="Cambria Math" w:cs="Times New Roman"/>
                <w:lang w:val="en-US"/>
              </w:rPr>
              <m:t>CalculateKey</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e>
        </m:d>
        <m:r>
          <m:rPr>
            <m:sty m:val="p"/>
          </m:rPr>
          <w:rPr>
            <w:rFonts w:ascii="Cambria Math" w:hAnsi="Cambria Math" w:cs="Times New Roman"/>
            <w:lang w:val="en-US"/>
          </w:rPr>
          <m:t>;</m:t>
        </m:r>
        <m:r>
          <m:rPr>
            <m:sty m:val="p"/>
          </m:rPr>
          <w:rPr>
            <w:rFonts w:ascii="Cambria Math" w:hAnsi="Cambria Math" w:cs="Times New Roman"/>
          </w:rPr>
          <m:t xml:space="preserve"> </m:t>
        </m:r>
      </m:oMath>
    </w:p>
    <w:p w14:paraId="259A7D57" w14:textId="79C561C2" w:rsidR="00526FF3" w:rsidRPr="00700817" w:rsidRDefault="00526FF3" w:rsidP="006433A4">
      <w:pPr>
        <w:rPr>
          <w:rFonts w:cs="Times New Roman"/>
          <w:lang w:val="en-US"/>
        </w:rPr>
      </w:pPr>
      <w:r w:rsidRPr="00700817">
        <w:rPr>
          <w:rFonts w:cs="Times New Roman"/>
          <w:lang w:val="en-US"/>
        </w:rPr>
        <w:t>UpdateVertex(u)</w:t>
      </w:r>
    </w:p>
    <w:p w14:paraId="6BA058BB" w14:textId="0F0B2A37" w:rsidR="00526FF3" w:rsidRPr="00700817" w:rsidRDefault="00526FF3" w:rsidP="006433A4">
      <w:pPr>
        <w:rPr>
          <w:rFonts w:cs="Times New Roman"/>
          <w:lang w:val="en-US"/>
        </w:rPr>
      </w:pPr>
      <w:r w:rsidRPr="00700817">
        <w:rPr>
          <w:rFonts w:cs="Times New Roman"/>
          <w:lang w:val="en-US"/>
        </w:rPr>
        <w:t>ComputeShortestPath()</w:t>
      </w:r>
    </w:p>
    <w:p w14:paraId="708DE973" w14:textId="3ED61D4B" w:rsidR="00526FF3" w:rsidRPr="00700817" w:rsidRDefault="00526FF3" w:rsidP="006433A4">
      <w:pPr>
        <w:rPr>
          <w:rFonts w:cs="Times New Roman"/>
          <w:lang w:val="en-US"/>
        </w:rPr>
      </w:pPr>
      <w:r w:rsidRPr="00700817">
        <w:rPr>
          <w:rFonts w:cs="Times New Roman"/>
          <w:lang w:val="en-US"/>
        </w:rPr>
        <w:t>Main()</w:t>
      </w:r>
    </w:p>
    <w:p w14:paraId="71947AD8" w14:textId="1DD228C1" w:rsidR="003A639C" w:rsidRDefault="003A639C">
      <w:pPr>
        <w:jc w:val="left"/>
      </w:pPr>
      <w:r>
        <w:br w:type="page"/>
      </w:r>
    </w:p>
    <w:p w14:paraId="2272366D" w14:textId="7CE5512D" w:rsidR="00B40302" w:rsidRDefault="004B3503" w:rsidP="009D102C">
      <w:pPr>
        <w:pStyle w:val="1"/>
      </w:pPr>
      <w:bookmarkStart w:id="20" w:name="_Toc226309596"/>
      <w:r>
        <w:rPr>
          <w:caps w:val="0"/>
        </w:rPr>
        <w:lastRenderedPageBreak/>
        <w:t>Μεθοδολογία</w:t>
      </w:r>
      <w:bookmarkEnd w:id="20"/>
    </w:p>
    <w:p w14:paraId="6E35E206" w14:textId="77777777" w:rsidR="00BE6708" w:rsidRDefault="00BE6708" w:rsidP="006433A4"/>
    <w:p w14:paraId="69BA2C48" w14:textId="679E3B2D" w:rsidR="00BE6708" w:rsidRPr="003C0B5F" w:rsidRDefault="003C0B5F" w:rsidP="006433A4">
      <w:pPr>
        <w:rPr>
          <w:b/>
          <w:bCs/>
          <w:sz w:val="28"/>
          <w:szCs w:val="24"/>
        </w:rPr>
      </w:pPr>
      <w:r w:rsidRPr="003C0B5F">
        <w:rPr>
          <w:b/>
          <w:bCs/>
          <w:sz w:val="28"/>
          <w:szCs w:val="24"/>
          <w:highlight w:val="yellow"/>
        </w:rPr>
        <w:t>ΟΛΑ ΟΣΑ ΔΟΚΙΜΑΖΩ ΝΑ ΚΑΝΩ, ΠΡΟΚΕΙΜΕΝΟΥ ΝΑ ΠΕΤΥΧΩ ΚΑΤΙ</w:t>
      </w:r>
    </w:p>
    <w:p w14:paraId="37347318" w14:textId="181D9604" w:rsidR="00E1089B" w:rsidRDefault="003C0B5F" w:rsidP="006433A4">
      <w:pPr>
        <w:rPr>
          <w:highlight w:val="yellow"/>
        </w:rPr>
      </w:pPr>
      <w:r w:rsidRPr="003C0B5F">
        <w:rPr>
          <w:highlight w:val="yellow"/>
        </w:rPr>
        <w:t>Τι επιδιώκω να πετύχω;</w:t>
      </w:r>
      <w:r w:rsidR="00E1089B">
        <w:rPr>
          <w:highlight w:val="yellow"/>
        </w:rPr>
        <w:t xml:space="preserve"> Ασφαλής εκκένωση εργαζομένων ενός εργοστασίου, υπό τη διασπορά τοξικού αερίου, λαμβάνοντας υπόψιν την επίδραση στην υγεία των εργαζομένων.</w:t>
      </w:r>
    </w:p>
    <w:p w14:paraId="07EFE0DB" w14:textId="31FDF513" w:rsidR="000749D5" w:rsidRDefault="000749D5" w:rsidP="006433A4">
      <w:r>
        <w:rPr>
          <w:lang w:val="en-US"/>
        </w:rPr>
        <w:t>Placeholder</w:t>
      </w:r>
      <w:r w:rsidRPr="000749D5">
        <w:t xml:space="preserve"> </w:t>
      </w:r>
      <w:r>
        <w:t>για</w:t>
      </w:r>
      <w:r w:rsidRPr="000749D5">
        <w:t xml:space="preserve"> </w:t>
      </w:r>
      <w:r>
        <w:rPr>
          <w:lang w:val="en-US"/>
        </w:rPr>
        <w:t>Preview</w:t>
      </w:r>
      <w:r w:rsidRPr="000749D5">
        <w:t xml:space="preserve"> </w:t>
      </w:r>
      <w:r>
        <w:t>της</w:t>
      </w:r>
      <w:r w:rsidRPr="000749D5">
        <w:t xml:space="preserve"> </w:t>
      </w:r>
      <w:r>
        <w:t>Μεθοδολογίας</w:t>
      </w:r>
    </w:p>
    <w:p w14:paraId="5B0963F5" w14:textId="110C66D6" w:rsidR="00793D54" w:rsidRDefault="002A1BD1" w:rsidP="006433A4">
      <w:r>
        <w:t xml:space="preserve">Με την ανάπτυξη των χημικών βιομηχανιών αυξήθηκε και η συχνότητα των βιομηχανικών ατυχημάτων </w:t>
      </w:r>
      <w:r>
        <w:fldChar w:fldCharType="begin"/>
      </w:r>
      <w:r>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fldChar w:fldCharType="separate"/>
      </w:r>
      <w:r>
        <w:rPr>
          <w:noProof/>
        </w:rPr>
        <w:t>(</w:t>
      </w:r>
      <w:hyperlink w:anchor="_ENREF_18" w:tooltip="He, 2024 #29" w:history="1">
        <w:r w:rsidR="0037268C" w:rsidRPr="0037268C">
          <w:rPr>
            <w:rStyle w:val="-"/>
          </w:rPr>
          <w:t>He et al., 2024</w:t>
        </w:r>
      </w:hyperlink>
      <w:r>
        <w:rPr>
          <w:noProof/>
        </w:rPr>
        <w:t>)</w:t>
      </w:r>
      <w:r>
        <w:fldChar w:fldCharType="end"/>
      </w:r>
      <w:r w:rsidR="008352FD">
        <w:t xml:space="preserve">. </w:t>
      </w:r>
      <w:r w:rsidR="00793D54">
        <w:t>Ο σχεδιασμός και ο τρόπος διαχείρισης της εκκένωσης συμβάλλουν στην μείωση των κινδύνων κατά τη διάρκεια ενός</w:t>
      </w:r>
      <w:r w:rsidR="00E65E6D" w:rsidRPr="00E65E6D">
        <w:t xml:space="preserve"> </w:t>
      </w:r>
      <w:r w:rsidR="00E65E6D">
        <w:t>τέτοιου</w:t>
      </w:r>
      <w:r w:rsidR="00793D54">
        <w:t xml:space="preserve"> έκτακτου συμβάντος</w:t>
      </w:r>
      <w:r w:rsidR="00E65E6D">
        <w:t xml:space="preserve"> </w:t>
      </w:r>
      <w:r w:rsidR="00E65E6D">
        <w:fldChar w:fldCharType="begin"/>
      </w:r>
      <w:r w:rsidR="00E65E6D">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E65E6D">
        <w:fldChar w:fldCharType="separate"/>
      </w:r>
      <w:r w:rsidR="00E65E6D">
        <w:rPr>
          <w:noProof/>
        </w:rPr>
        <w:t>(</w:t>
      </w:r>
      <w:hyperlink w:anchor="_ENREF_1" w:tooltip="Aldahlawi, 2024 #13" w:history="1">
        <w:r w:rsidR="0037268C" w:rsidRPr="0037268C">
          <w:rPr>
            <w:rStyle w:val="-"/>
          </w:rPr>
          <w:t>Aldahlawi et al., 2024</w:t>
        </w:r>
      </w:hyperlink>
      <w:r w:rsidR="00E65E6D">
        <w:rPr>
          <w:noProof/>
        </w:rPr>
        <w:t>)</w:t>
      </w:r>
      <w:r w:rsidR="00E65E6D">
        <w:fldChar w:fldCharType="end"/>
      </w:r>
      <w:r w:rsidR="00793D54">
        <w:t xml:space="preserve">. Ως εκκένωση </w:t>
      </w:r>
      <w:r w:rsidR="00E65E6D">
        <w:t xml:space="preserve">ορίζεται η διαδικασία μεταφοράς ανθρώπων, ζώων ή ιδιοκτησίας από ένα μέρος εκτεθειμένο σε κίνδυνο προς ένα ασφαλές μέρος </w:t>
      </w:r>
      <w:r w:rsidR="00E65E6D">
        <w:fldChar w:fldCharType="begin"/>
      </w:r>
      <w:r w:rsidR="00E65E6D">
        <w:instrText xml:space="preserve"> ADDIN EN.CITE &lt;EndNote&gt;&lt;Cite&gt;&lt;Author&gt;Barański&lt;/Author&gt;&lt;Year&gt;2021&lt;/Year&gt;&lt;RecNum&gt;50&lt;/RecNum&gt;&lt;DisplayText&gt;(Barański and Haznar-Barańska, 2021)&lt;/DisplayText&gt;&lt;record&gt;&lt;rec-number&gt;50&lt;/rec-number&gt;&lt;foreign-keys&gt;&lt;key app="EN" db-id="dxs5p5de0w55t0erd255s0tbrzsd22z0ts0d" timestamp="1773945005"&gt;50&lt;/key&gt;&lt;/foreign-keys&gt;&lt;ref-type name="Journal Article"&gt;17&lt;/ref-type&gt;&lt;contributors&gt;&lt;authors&gt;&lt;author&gt;Barański, Mariusz&lt;/author&gt;&lt;author&gt;Haznar-Barańska, Agnieszka&lt;/author&gt;&lt;/authors&gt;&lt;/contributors&gt;&lt;titles&gt;&lt;title&gt;Evacuation and its Types – Revision of the Definition and Classification&lt;/title&gt;&lt;secondary-title&gt;Safety &amp;amp; Fire Technology&lt;/secondary-title&gt;&lt;/titles&gt;&lt;periodical&gt;&lt;full-title&gt;Safety &amp;amp; Fire Technology&lt;/full-title&gt;&lt;/periodical&gt;&lt;pages&gt;204-222&lt;/pages&gt;&lt;volume&gt;58&lt;/volume&gt;&lt;dates&gt;&lt;year&gt;2021&lt;/year&gt;&lt;pub-dates&gt;&lt;date&gt;01/01&lt;/date&gt;&lt;/pub-dates&gt;&lt;/dates&gt;&lt;urls&gt;&lt;/urls&gt;&lt;electronic-resource-num&gt;10.12845/sft.58.2.2021.12&lt;/electronic-resource-num&gt;&lt;/record&gt;&lt;/Cite&gt;&lt;/EndNote&gt;</w:instrText>
      </w:r>
      <w:r w:rsidR="00E65E6D">
        <w:fldChar w:fldCharType="separate"/>
      </w:r>
      <w:r w:rsidR="00E65E6D">
        <w:rPr>
          <w:noProof/>
        </w:rPr>
        <w:t>(</w:t>
      </w:r>
      <w:hyperlink w:anchor="_ENREF_4" w:tooltip="Barański, 2021 #50" w:history="1">
        <w:r w:rsidR="0037268C" w:rsidRPr="0037268C">
          <w:rPr>
            <w:rStyle w:val="-"/>
          </w:rPr>
          <w:t>Barański and Haznar-Barańska, 2021</w:t>
        </w:r>
      </w:hyperlink>
      <w:r w:rsidR="00E65E6D">
        <w:rPr>
          <w:noProof/>
        </w:rPr>
        <w:t>)</w:t>
      </w:r>
      <w:r w:rsidR="00E65E6D">
        <w:fldChar w:fldCharType="end"/>
      </w:r>
      <w:r w:rsidR="00E65E6D">
        <w:t>. Μία εκκένωση μπορεί να κατηγοριοποιηθεί βάσει κριτηρίων όπως την έκτασή της, την αμεσότητά της, ακόμα και με το εάν είναι προαιρετική ή όχι, ενώ επηρεάζεται από παράγοντες όπως το χρόνο ανταπόκρισης, τις εντολές εκκένωσης και την κατάσταση του κυκλοφορικού δικτύου.</w:t>
      </w:r>
      <w:r w:rsidR="00EB4FA4">
        <w:t xml:space="preserve"> Για την αποτελεσματική εκκένωση ενός χώρου είναι απαραίτητο να μελετηθούν παράγοντες όπως </w:t>
      </w:r>
      <w:commentRangeStart w:id="21"/>
      <w:commentRangeStart w:id="22"/>
      <w:r w:rsidR="00EB4FA4">
        <w:t>το είδος του κινδύνου,</w:t>
      </w:r>
      <w:r w:rsidR="00875023">
        <w:t xml:space="preserve"> η ανθρώπινη συμπεριφορά,</w:t>
      </w:r>
      <w:r w:rsidR="00EB4FA4">
        <w:t xml:space="preserve"> η κατάσταση του κυκλοφορικού δικτύου,</w:t>
      </w:r>
      <w:r w:rsidR="00875023">
        <w:t xml:space="preserve"> καθώς και</w:t>
      </w:r>
      <w:r w:rsidR="00EB4FA4">
        <w:t xml:space="preserve"> παράμετροι που αφορούν τους χώρους συγκέντρωσης </w:t>
      </w:r>
      <w:commentRangeEnd w:id="21"/>
      <w:r w:rsidR="005426D9">
        <w:rPr>
          <w:rStyle w:val="ac"/>
          <w:sz w:val="24"/>
          <w:szCs w:val="22"/>
        </w:rPr>
        <w:commentReference w:id="21"/>
      </w:r>
      <w:commentRangeEnd w:id="22"/>
      <w:r w:rsidR="005C23C2">
        <w:rPr>
          <w:rStyle w:val="ac"/>
          <w:sz w:val="24"/>
          <w:szCs w:val="22"/>
        </w:rPr>
        <w:commentReference w:id="22"/>
      </w:r>
      <w:r w:rsidR="00EB4FA4">
        <w:fldChar w:fldCharType="begin"/>
      </w:r>
      <w:r w:rsidR="00EB4FA4">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EB4FA4">
        <w:fldChar w:fldCharType="separate"/>
      </w:r>
      <w:r w:rsidR="00EB4FA4">
        <w:rPr>
          <w:noProof/>
        </w:rPr>
        <w:t>(</w:t>
      </w:r>
      <w:hyperlink w:anchor="_ENREF_1" w:tooltip="Aldahlawi, 2024 #13" w:history="1">
        <w:r w:rsidR="0037268C" w:rsidRPr="0037268C">
          <w:rPr>
            <w:rStyle w:val="-"/>
          </w:rPr>
          <w:t>Aldahlawi et al., 2024</w:t>
        </w:r>
      </w:hyperlink>
      <w:r w:rsidR="00EB4FA4">
        <w:rPr>
          <w:noProof/>
        </w:rPr>
        <w:t>)</w:t>
      </w:r>
      <w:r w:rsidR="00EB4FA4">
        <w:fldChar w:fldCharType="end"/>
      </w:r>
      <w:r w:rsidR="00EB4FA4">
        <w:t>.</w:t>
      </w:r>
    </w:p>
    <w:p w14:paraId="254BA659" w14:textId="77777777" w:rsidR="0054783C" w:rsidRDefault="0054783C" w:rsidP="006433A4"/>
    <w:p w14:paraId="47DCACD8" w14:textId="67B9A45A" w:rsidR="00DA3FAC" w:rsidRPr="00AF7D66" w:rsidRDefault="00DA3FAC" w:rsidP="00AF7D66">
      <w:pPr>
        <w:pStyle w:val="2"/>
      </w:pPr>
      <w:bookmarkStart w:id="23" w:name="_Toc226309597"/>
      <w:r>
        <w:t xml:space="preserve">Είδη κινδύνου και υδρόθειο </w:t>
      </w:r>
      <m:oMath>
        <m:r>
          <m:rPr>
            <m:sty m:val="b"/>
          </m:rPr>
          <w:rPr>
            <w:rFonts w:ascii="Cambria Math" w:hAnsi="Cambria Math"/>
          </w:rPr>
          <m:t>(</m:t>
        </m:r>
        <m:sSub>
          <m:sSubPr>
            <m:ctrlPr>
              <w:rPr>
                <w:rFonts w:ascii="Cambria Math" w:hAnsi="Cambria Math"/>
              </w:rPr>
            </m:ctrlPr>
          </m:sSubPr>
          <m:e>
            <m:r>
              <m:rPr>
                <m:sty m:val="b"/>
              </m:rPr>
              <w:rPr>
                <w:rFonts w:ascii="Cambria Math" w:hAnsi="Cambria Math"/>
              </w:rPr>
              <m:t>H</m:t>
            </m:r>
          </m:e>
          <m:sub>
            <m:r>
              <m:rPr>
                <m:sty m:val="b"/>
              </m:rPr>
              <w:rPr>
                <w:rFonts w:ascii="Cambria Math" w:hAnsi="Cambria Math"/>
              </w:rPr>
              <m:t>2</m:t>
            </m:r>
          </m:sub>
        </m:sSub>
        <m:r>
          <m:rPr>
            <m:sty m:val="b"/>
          </m:rPr>
          <w:rPr>
            <w:rFonts w:ascii="Cambria Math" w:hAnsi="Cambria Math"/>
          </w:rPr>
          <m:t>S)</m:t>
        </m:r>
      </m:oMath>
      <w:bookmarkEnd w:id="23"/>
    </w:p>
    <w:p w14:paraId="2BCC598B" w14:textId="04101494" w:rsidR="0054783C" w:rsidRDefault="0054783C" w:rsidP="0054783C">
      <w:r>
        <w:t xml:space="preserve">Από τα βιομηχανικά ατυχήματα το μεγαλύτερο πλήθος τους αποτελείται από εκρήξεις, και μετά ακολουθούν πτώσεις κτιρίων, φωτιές, χημικές και αέριες διαρροές, και ούτω καθεξής </w:t>
      </w:r>
      <w:r>
        <w:fldChar w:fldCharType="begin"/>
      </w:r>
      <w:r>
        <w:instrText xml:space="preserve"> ADDIN EN.CITE &lt;EndNote&gt;&lt;Cite&gt;&lt;Author&gt;Tin&lt;/Author&gt;&lt;Year&gt;2023&lt;/Year&gt;&lt;RecNum&gt;60&lt;/RecNum&gt;&lt;DisplayText&gt;(Tin et al., 2023)&lt;/DisplayText&gt;&lt;record&gt;&lt;rec-number&gt;60&lt;/rec-number&gt;&lt;foreign-keys&gt;&lt;key app="EN" db-id="dxs5p5de0w55t0erd255s0tbrzsd22z0ts0d" timestamp="1774119663"&gt;60&lt;/key&gt;&lt;/foreign-keys&gt;&lt;ref-type name="Journal Article"&gt;17&lt;/ref-type&gt;&lt;contributors&gt;&lt;authors&gt;&lt;author&gt;Tin, Derrick&lt;/author&gt;&lt;author&gt;Cheng, Lenard&lt;/author&gt;&lt;author&gt;Hata, Ryan&lt;/author&gt;&lt;author&gt;Hertelendy, Attila J.&lt;/author&gt;&lt;author&gt;Hart, Alexander&lt;/author&gt;&lt;author&gt;Ciottone, Gregory&lt;/author&gt;&lt;/authors&gt;&lt;/contributors&gt;&lt;titles&gt;&lt;title&gt;Descriptive Analysis of the Healthcare Aspects of Industrial Disasters Around the World&lt;/title&gt;&lt;secondary-title&gt;Disaster Medicine and Public Health Preparedness&lt;/secondary-title&gt;&lt;/titles&gt;&lt;periodical&gt;&lt;full-title&gt;Disaster Medicine and Public Health Preparedness&lt;/full-title&gt;&lt;/periodical&gt;&lt;pages&gt;e400&lt;/pages&gt;&lt;volume&gt;17&lt;/volume&gt;&lt;edition&gt;2023/05/02&lt;/edition&gt;&lt;keywords&gt;&lt;keyword&gt;bioterrorism&lt;/keyword&gt;&lt;keyword&gt;chemical warfare&lt;/keyword&gt;&lt;keyword&gt;disaster medicine&lt;/keyword&gt;&lt;keyword&gt;emergency medicine&lt;/keyword&gt;&lt;keyword&gt;terrorism&lt;/keyword&gt;&lt;/keywords&gt;&lt;dates&gt;&lt;year&gt;2023&lt;/year&gt;&lt;/dates&gt;&lt;publisher&gt;Cambridge University Press&lt;/publisher&gt;&lt;isbn&gt;1935-7893&lt;/isbn&gt;&lt;urls&gt;&lt;related-urls&gt;&lt;url&gt;https://www.cambridge.org/core/product/3973D896065DF6549F86AF27A946CFD0&lt;/url&gt;&lt;/related-urls&gt;&lt;/urls&gt;&lt;custom7&gt;e400&lt;/custom7&gt;&lt;electronic-resource-num&gt;10.1017/dmp.2023.64&lt;/electronic-resource-num&gt;&lt;remote-database-name&gt;Cambridge Core&lt;/remote-database-name&gt;&lt;remote-database-provider&gt;Cambridge University Press&lt;/remote-database-provider&gt;&lt;/record&gt;&lt;/Cite&gt;&lt;/EndNote&gt;</w:instrText>
      </w:r>
      <w:r>
        <w:fldChar w:fldCharType="separate"/>
      </w:r>
      <w:r>
        <w:rPr>
          <w:noProof/>
        </w:rPr>
        <w:t>(</w:t>
      </w:r>
      <w:hyperlink w:anchor="_ENREF_59" w:tooltip="Tin, 2023 #60" w:history="1">
        <w:r w:rsidR="0037268C" w:rsidRPr="0037268C">
          <w:rPr>
            <w:rStyle w:val="-"/>
          </w:rPr>
          <w:t>Tin et al., 2023</w:t>
        </w:r>
      </w:hyperlink>
      <w:r>
        <w:rPr>
          <w:noProof/>
        </w:rPr>
        <w:t>)</w:t>
      </w:r>
      <w:r>
        <w:fldChar w:fldCharType="end"/>
      </w:r>
      <w:r>
        <w:t xml:space="preserve">. Ωστόσο, η διαρροή χημικών είναι η πιο κοινή μορφή αστοχίας του εξοπλισμού σε μονάδες παραγωγής χημικών. Εξαιτίας της μεγάλης ποικιλίας και φύσεως των επικίνδυνων χημικών, δεν είναι εύκολο τα υπάρχοντα προληπτικά μέτρα να εξαλείψουν πλήρως την πιθανότητα των ατυχημάτων διαρροής. Από την έρευνα που διεξήγαγαν οι </w:t>
      </w:r>
      <w:hyperlink w:anchor="_ENREF_66" w:tooltip="Yang, 2022 #61" w:history="1">
        <w:r w:rsidR="0037268C" w:rsidRPr="0037268C">
          <w:rPr>
            <w:rStyle w:val="-"/>
          </w:rPr>
          <w:fldChar w:fldCharType="begin"/>
        </w:r>
        <w:r w:rsidR="0037268C" w:rsidRPr="0037268C">
          <w:rPr>
            <w:rStyle w:val="-"/>
          </w:rPr>
          <w:instrText xml:space="preserve"> ADDIN EN.CITE &lt;EndNote&gt;&lt;Cite AuthorYear="1"&gt;&lt;Author&gt;Yang&lt;/Author&gt;&lt;Year&gt;2022&lt;/Year&gt;&lt;RecNum&gt;61&lt;/RecNum&gt;&lt;DisplayText&gt;Yang et al. (2022)&lt;/DisplayText&gt;&lt;record&gt;&lt;rec-number&gt;61&lt;/rec-number&gt;&lt;foreign-keys&gt;&lt;key app="EN" db-id="dxs5p5de0w55t0erd255s0tbrzsd22z0ts0d" timestamp="1774120166"&gt;61&lt;/key&gt;&lt;/foreign-keys&gt;&lt;ref-type name="Journal Article"&gt;17&lt;/ref-type&gt;&lt;contributors&gt;&lt;authors&gt;&lt;author&gt;Yang, Dingding&lt;/author&gt;&lt;author&gt;Zheng, Yu&lt;/author&gt;&lt;author&gt;Peng, Kai&lt;/author&gt;&lt;author&gt;Pan, Lidong&lt;/author&gt;&lt;author&gt;Zheng, Juan&lt;/author&gt;&lt;author&gt;Xie, Baojing&lt;/author&gt;&lt;author&gt;Wang, Bohong&lt;/author&gt;&lt;/authors&gt;&lt;/contributors&gt;&lt;titles&gt;&lt;title&gt;Characteristics and Statistical Analysis of Large and above Hazardous Chemical Accidents in China from 2000 to 2020&lt;/title&gt;&lt;/titles&gt;&lt;pages&gt;15603&lt;/pages&gt;&lt;volume&gt;19&lt;/volume&gt;&lt;number&gt;23&lt;/number&gt;&lt;dates&gt;&lt;year&gt;2022&lt;/year&gt;&lt;/dates&gt;&lt;isbn&gt;1660-4601&lt;/isbn&gt;&lt;accession-num&gt;doi:10.3390/ijerph192315603&lt;/accession-num&gt;&lt;urls&gt;&lt;related-urls&gt;&lt;url&gt;https://www.mdpi.com/1660-4601/19/23/15603&lt;/url&gt;&lt;/related-urls&gt;&lt;/urls&gt;&lt;/record&gt;&lt;/Cite&gt;&lt;/EndNote&gt;</w:instrText>
        </w:r>
        <w:r w:rsidR="0037268C" w:rsidRPr="0037268C">
          <w:rPr>
            <w:rStyle w:val="-"/>
          </w:rPr>
          <w:fldChar w:fldCharType="separate"/>
        </w:r>
        <w:r w:rsidR="0037268C" w:rsidRPr="0037268C">
          <w:rPr>
            <w:rStyle w:val="-"/>
          </w:rPr>
          <w:t>Yang et al. (2022)</w:t>
        </w:r>
        <w:r w:rsidR="0037268C" w:rsidRPr="0037268C">
          <w:rPr>
            <w:rStyle w:val="-"/>
          </w:rPr>
          <w:fldChar w:fldCharType="end"/>
        </w:r>
      </w:hyperlink>
      <w:r w:rsidRPr="003E3A6F">
        <w:t xml:space="preserve"> </w:t>
      </w:r>
      <w:r>
        <w:t xml:space="preserve">διαπίστωσαν ότι η διαρροές χημικών λειτουργούν συχνά ως το έναυσμα για τα μεγαλύτερης κλίμακας ατυχήματα, θέτοντάς τες στην αρχή της αλληλουχίας πολλών βιομηχανικών καταστροφών. Συνεπώς, συμπεραίνεται πως ενώ η διαρροή χημικών από μόνη της δεν αποτελεί συχνό παράγοντα ατυχήματος, συχνά συνοδεύει πολλές άλλες καταστροφές. Ενδεικτικά, από το 2016 έως το 2023 αναφέρθηκαν στο </w:t>
      </w:r>
      <w:r w:rsidRPr="000C6333">
        <w:t>Ολλανδικό Κέντρο Πληροφοριών Δηλητηριάσεων</w:t>
      </w:r>
      <w:r>
        <w:t xml:space="preserve"> </w:t>
      </w:r>
      <w:r w:rsidRPr="000C6333">
        <w:t>(</w:t>
      </w:r>
      <w:r w:rsidRPr="000C6333">
        <w:rPr>
          <w:lang w:val="en-US"/>
        </w:rPr>
        <w:t>Dutch</w:t>
      </w:r>
      <w:r w:rsidRPr="000C6333">
        <w:t xml:space="preserve"> </w:t>
      </w:r>
      <w:r w:rsidRPr="000C6333">
        <w:rPr>
          <w:lang w:val="en-US"/>
        </w:rPr>
        <w:t>Poisons</w:t>
      </w:r>
      <w:r w:rsidRPr="000C6333">
        <w:t xml:space="preserve"> </w:t>
      </w:r>
      <w:r w:rsidRPr="000C6333">
        <w:rPr>
          <w:lang w:val="en-US"/>
        </w:rPr>
        <w:t>Information</w:t>
      </w:r>
      <w:r w:rsidRPr="000C6333">
        <w:t xml:space="preserve"> </w:t>
      </w:r>
      <w:r w:rsidRPr="000C6333">
        <w:rPr>
          <w:lang w:val="en-US"/>
        </w:rPr>
        <w:t>Center</w:t>
      </w:r>
      <w:r w:rsidRPr="000C6333">
        <w:t>)</w:t>
      </w:r>
      <w:r>
        <w:t xml:space="preserve"> 516 συμβάντα που περιείχαν επικίνδυνες ύλες (</w:t>
      </w:r>
      <w:r>
        <w:rPr>
          <w:lang w:val="en-US"/>
        </w:rPr>
        <w:t>hazardous</w:t>
      </w:r>
      <w:r w:rsidRPr="000C6333">
        <w:t xml:space="preserve"> </w:t>
      </w:r>
      <w:r>
        <w:rPr>
          <w:lang w:val="en-US"/>
        </w:rPr>
        <w:t>materials</w:t>
      </w:r>
      <w:r w:rsidRPr="000C6333">
        <w:t>)</w:t>
      </w:r>
      <w:r>
        <w:t xml:space="preserve">, εκ των οποίων στα 431 (83%) οι εμπλεκόμενοι εκτέθηκαν σε αέρια και αναθυμιάσεις </w:t>
      </w:r>
      <w:r>
        <w:fldChar w:fldCharType="begin"/>
      </w:r>
      <w:r>
        <w:instrText xml:space="preserve"> ADDIN EN.CITE &lt;EndNote&gt;&lt;Cite&gt;&lt;Author&gt;Wijnands&lt;/Author&gt;&lt;Year&gt;2025&lt;/Year&gt;&lt;RecNum&gt;59&lt;/RecNum&gt;&lt;DisplayText&gt;(Wijnands et al., 2025)&lt;/DisplayText&gt;&lt;record&gt;&lt;rec-number&gt;59&lt;/rec-number&gt;&lt;foreign-keys&gt;&lt;key app="EN" db-id="dxs5p5de0w55t0erd255s0tbrzsd22z0ts0d" timestamp="1774116632"&gt;59&lt;/key&gt;&lt;/foreign-keys&gt;&lt;ref-type name="Journal Article"&gt;17&lt;/ref-type&gt;&lt;contributors&gt;&lt;authors&gt;&lt;author&gt;Wijnands, Anja&lt;/author&gt;&lt;author&gt;Koppen, Arjen&lt;/author&gt;&lt;author&gt;Vries, Irma&lt;/author&gt;&lt;author&gt;Lange, Dylan&lt;/author&gt;&lt;author&gt;Rietjens, Saskia&lt;/author&gt;&lt;/authors&gt;&lt;/contributors&gt;&lt;titles&gt;&lt;title&gt;Poison Center Surveillance of Occupational Incidents with Hazardous Materials (2016–2023): Insights for Risk Mitigation and Incident Preparedness&lt;/title&gt;&lt;secondary-title&gt;International Journal of Environmental Research and Public Health&lt;/secondary-title&gt;&lt;/titles&gt;&lt;periodical&gt;&lt;full-title&gt;International Journal of Environmental Research and Public Health&lt;/full-title&gt;&lt;/periodical&gt;&lt;pages&gt;158&lt;/pages&gt;&lt;volume&gt;22&lt;/volume&gt;&lt;dates&gt;&lt;year&gt;2025&lt;/year&gt;&lt;pub-dates&gt;&lt;date&gt;01/25&lt;/date&gt;&lt;/pub-dates&gt;&lt;/dates&gt;&lt;urls&gt;&lt;/urls&gt;&lt;electronic-resource-num&gt;10.3390/ijerph22020158&lt;/electronic-resource-num&gt;&lt;/record&gt;&lt;/Cite&gt;&lt;/EndNote&gt;</w:instrText>
      </w:r>
      <w:r>
        <w:fldChar w:fldCharType="separate"/>
      </w:r>
      <w:r>
        <w:rPr>
          <w:noProof/>
        </w:rPr>
        <w:t>(</w:t>
      </w:r>
      <w:hyperlink w:anchor="_ENREF_64" w:tooltip="Wijnands, 2025 #59" w:history="1">
        <w:r w:rsidR="0037268C" w:rsidRPr="0037268C">
          <w:rPr>
            <w:rStyle w:val="-"/>
          </w:rPr>
          <w:t>Wijnands et al., 2025</w:t>
        </w:r>
      </w:hyperlink>
      <w:r>
        <w:rPr>
          <w:noProof/>
        </w:rPr>
        <w:t>)</w:t>
      </w:r>
      <w:r>
        <w:fldChar w:fldCharType="end"/>
      </w:r>
      <w:r>
        <w:t>.</w:t>
      </w:r>
      <w:r w:rsidRPr="00E67A69">
        <w:t xml:space="preserve"> </w:t>
      </w:r>
      <w:r>
        <w:t>Η εισπνοή τοξικών ουσιών δύναται να οδηγήσει σε παρενέργειες εις βάρος της ανθρώπινης υγείας</w:t>
      </w:r>
      <w:r w:rsidRPr="00442F9E">
        <w:t xml:space="preserve"> </w:t>
      </w:r>
      <w:r>
        <w:fldChar w:fldCharType="begin"/>
      </w:r>
      <w: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fldChar w:fldCharType="separate"/>
      </w:r>
      <w:r>
        <w:rPr>
          <w:noProof/>
        </w:rPr>
        <w:t>(</w:t>
      </w:r>
      <w:hyperlink w:anchor="_ENREF_50" w:tooltip="Shaikh, 2020 #14" w:history="1">
        <w:r w:rsidR="0037268C" w:rsidRPr="0037268C">
          <w:rPr>
            <w:rStyle w:val="-"/>
          </w:rPr>
          <w:t>Shaikh et al., 2020</w:t>
        </w:r>
      </w:hyperlink>
      <w:r>
        <w:rPr>
          <w:noProof/>
        </w:rPr>
        <w:t>)</w:t>
      </w:r>
      <w:r>
        <w:fldChar w:fldCharType="end"/>
      </w:r>
      <w:r>
        <w:t xml:space="preserve">. Καθώς οι </w:t>
      </w:r>
      <w:hyperlink w:anchor="_ENREF_50" w:tooltip="Shaikh, 2020 #14" w:history="1">
        <w:r w:rsidR="0037268C" w:rsidRPr="0037268C">
          <w:rPr>
            <w:rStyle w:val="-"/>
          </w:rPr>
          <w:fldChar w:fldCharType="begin"/>
        </w:r>
        <w:r w:rsidR="0037268C" w:rsidRPr="0037268C">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7268C" w:rsidRPr="0037268C">
          <w:rPr>
            <w:rStyle w:val="-"/>
          </w:rPr>
          <w:fldChar w:fldCharType="separate"/>
        </w:r>
        <w:r w:rsidR="0037268C" w:rsidRPr="0037268C">
          <w:rPr>
            <w:rStyle w:val="-"/>
          </w:rPr>
          <w:t>Shaikh et al. (2020)</w:t>
        </w:r>
        <w:r w:rsidR="0037268C" w:rsidRPr="0037268C">
          <w:rPr>
            <w:rStyle w:val="-"/>
          </w:rPr>
          <w:fldChar w:fldCharType="end"/>
        </w:r>
      </w:hyperlink>
      <w:r w:rsidRPr="00720F38">
        <w:t xml:space="preserve"> </w:t>
      </w:r>
      <w:r>
        <w:t xml:space="preserve">διεξήγαγαν σχετική έρευνα για την επίδραση του υδρόθειου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Pr="00720F38">
        <w:t xml:space="preserve"> </w:t>
      </w:r>
      <w:r>
        <w:t xml:space="preserve">στην φυσιολογία του ανθρώπου, επιλέχθηκε αυτό ως το υπό μελέτη αέριο σε διαρροή. </w:t>
      </w:r>
    </w:p>
    <w:p w14:paraId="1D8794F8" w14:textId="77777777" w:rsidR="0054783C" w:rsidRDefault="0054783C" w:rsidP="0054783C"/>
    <w:p w14:paraId="756AB50C" w14:textId="5C43B379" w:rsidR="0054783C" w:rsidRDefault="0054783C" w:rsidP="0054783C">
      <w:r>
        <w:t xml:space="preserve">Σύμφωνα με τους </w:t>
      </w:r>
      <w:hyperlink w:anchor="_ENREF_50" w:tooltip="Shaikh, 2020 #14" w:history="1">
        <w:r w:rsidR="0037268C" w:rsidRPr="0037268C">
          <w:rPr>
            <w:rStyle w:val="-"/>
          </w:rPr>
          <w:fldChar w:fldCharType="begin"/>
        </w:r>
        <w:r w:rsidR="0037268C" w:rsidRPr="0037268C">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7268C" w:rsidRPr="0037268C">
          <w:rPr>
            <w:rStyle w:val="-"/>
          </w:rPr>
          <w:fldChar w:fldCharType="separate"/>
        </w:r>
        <w:r w:rsidR="0037268C" w:rsidRPr="0037268C">
          <w:rPr>
            <w:rStyle w:val="-"/>
          </w:rPr>
          <w:t>Shaikh et al. (2020)</w:t>
        </w:r>
        <w:r w:rsidR="0037268C" w:rsidRPr="0037268C">
          <w:rPr>
            <w:rStyle w:val="-"/>
          </w:rPr>
          <w:fldChar w:fldCharType="end"/>
        </w:r>
      </w:hyperlink>
      <w:r>
        <w:t xml:space="preserve"> και τους </w:t>
      </w:r>
      <w:hyperlink w:anchor="_ENREF_61" w:tooltip="Ventura Spagnolo, 2019 #63" w:history="1">
        <w:r w:rsidR="0037268C" w:rsidRPr="0037268C">
          <w:rPr>
            <w:rStyle w:val="-"/>
          </w:rPr>
          <w:fldChar w:fldCharType="begin"/>
        </w:r>
        <w:r w:rsidR="0037268C" w:rsidRPr="0037268C">
          <w:rPr>
            <w:rStyle w:val="-"/>
          </w:rPr>
          <w:instrText xml:space="preserve"> ADDIN EN.CITE &lt;EndNote&gt;&lt;Cite AuthorYear="1"&gt;&lt;Author&gt;Ventura Spagnolo&lt;/Author&gt;&lt;Year&gt;2019&lt;/Year&gt;&lt;RecNum&gt;63&lt;/RecNum&gt;&lt;DisplayText&gt;Ventura Spagnolo et al. (2019)&lt;/DisplayText&gt;&lt;record&gt;&lt;rec-number&gt;63&lt;/rec-number&gt;&lt;foreign-keys&gt;&lt;key app="EN" db-id="dxs5p5de0w55t0erd255s0tbrzsd22z0ts0d" timestamp="1774194928"&gt;63&lt;/key&gt;&lt;/foreign-keys&gt;&lt;ref-type name="Journal Article"&gt;17&lt;/ref-type&gt;&lt;contributors&gt;&lt;authors&gt;&lt;author&gt;Ventura Spagnolo, Elvira&lt;/author&gt;&lt;author&gt;Romano, Guido&lt;/author&gt;&lt;author&gt;Zuccarello, Pietro&lt;/author&gt;&lt;author&gt;Laudani, Antonino&lt;/author&gt;&lt;author&gt;Mondello, Cristina&lt;/author&gt;&lt;author&gt;Argo, Antonina&lt;/author&gt;&lt;author&gt;Zerbo, Stefania&lt;/author&gt;&lt;author&gt;Barbera, Nunziata&lt;/author&gt;&lt;/authors&gt;&lt;/contributors&gt;&lt;titles&gt;&lt;title&gt;Toxicological investigations in a fatal and non-fatal accident due to hydrogen sulphide (H2S) poisoning&lt;/title&gt;&lt;secondary-title&gt;Forensic Science International&lt;/secondary-title&gt;&lt;/titles&gt;&lt;periodical&gt;&lt;full-title&gt;Forensic Science International&lt;/full-title&gt;&lt;/periodical&gt;&lt;pages&gt;e4-e8&lt;/pages&gt;&lt;volume&gt;300&lt;/volume&gt;&lt;keywords&gt;&lt;keyword&gt;Fatal poisoning&lt;/keyword&gt;&lt;keyword&gt;Non-fatal poisoning&lt;/keyword&gt;&lt;keyword&gt;Hydrogen sulphide&lt;/keyword&gt;&lt;keyword&gt;Thiosulphate&lt;/keyword&gt;&lt;keyword&gt;Occupational accident&lt;/keyword&gt;&lt;/keywords&gt;&lt;dates&gt;&lt;year&gt;2019&lt;/year&gt;&lt;pub-dates&gt;&lt;date&gt;2019/07/01/&lt;/date&gt;&lt;/pub-dates&gt;&lt;/dates&gt;&lt;isbn&gt;0379-0738&lt;/isbn&gt;&lt;urls&gt;&lt;related-urls&gt;&lt;url&gt;https://www.sciencedirect.com/science/article/pii/S0379073819301665&lt;/url&gt;&lt;/related-urls&gt;&lt;/urls&gt;&lt;electronic-resource-num&gt;https://doi.org/10.1016/j.forsciint.2019.04.026&lt;/electronic-resource-num&gt;&lt;/record&gt;&lt;/Cite&gt;&lt;/EndNote&gt;</w:instrText>
        </w:r>
        <w:r w:rsidR="0037268C" w:rsidRPr="0037268C">
          <w:rPr>
            <w:rStyle w:val="-"/>
          </w:rPr>
          <w:fldChar w:fldCharType="separate"/>
        </w:r>
        <w:r w:rsidR="0037268C" w:rsidRPr="0037268C">
          <w:rPr>
            <w:rStyle w:val="-"/>
          </w:rPr>
          <w:t>Ventura Spagnolo et al. (2019)</w:t>
        </w:r>
        <w:r w:rsidR="0037268C" w:rsidRPr="0037268C">
          <w:rPr>
            <w:rStyle w:val="-"/>
          </w:rPr>
          <w:fldChar w:fldCharType="end"/>
        </w:r>
      </w:hyperlink>
      <w:r>
        <w:t xml:space="preserve">, το υδρόθειο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t xml:space="preserve"> είναι ένα τοξικό αέριο το οποίο μπορεί να προκαλέσει μέχρι και θάνατο. Είναι</w:t>
      </w:r>
      <w:r w:rsidRPr="0073557A">
        <w:t xml:space="preserve"> </w:t>
      </w:r>
      <w:r>
        <w:t>ένα άχρωμο αέριο και έχει χαρακτηριστική μυρωδιά, αυτή των σάπιων αυγών. Προκαλεί ενόχληση στα μάτια, τις αεροφόρες οδούς και το νευρικό σύστημα. Συναντάται σε διάφορες βιομηχανίες, όπως του χαρτιού</w:t>
      </w:r>
      <w:r w:rsidRPr="00765EE6">
        <w:t xml:space="preserve"> </w:t>
      </w:r>
      <w:r>
        <w:t>και των υφασμάτων, ενώ υπάρχουν διυλιστήρια και μονάδες εξόρυξης φυσικού αερίου που διαχειρίζονται πρώτες ύλες με περιεκτικότητα έως και 42% σε αυτό. Συνήθως προκύπτει από την αποικοδόμηση των σουλφιδικών αλάτων παρουσία ισχυρών οξέων ή παράγεται με φυσικό τρόπο κατά την αποικοδόμηση οργανικών ενώσεων που περιέχουν σουλφιδικά αμινοξέα. Κατά την έκθεση ενός ανθρώπου στο</w:t>
      </w:r>
      <w:r w:rsidRPr="00442F9E">
        <w:t xml:space="preserve"> υδρόθειο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t>,</w:t>
      </w:r>
      <w:r w:rsidRPr="00442F9E">
        <w:t xml:space="preserve"> </w:t>
      </w:r>
      <w:r>
        <w:t>τόσο</w:t>
      </w:r>
      <w:r w:rsidRPr="00442F9E">
        <w:t xml:space="preserve"> η ψυχολογική</w:t>
      </w:r>
      <w:r>
        <w:t xml:space="preserve"> όσο</w:t>
      </w:r>
      <w:r w:rsidRPr="00442F9E">
        <w:t xml:space="preserve"> και η φυσική</w:t>
      </w:r>
      <w:r>
        <w:t xml:space="preserve"> του</w:t>
      </w:r>
      <w:r w:rsidRPr="00442F9E">
        <w:t xml:space="preserve"> κατάσταση </w:t>
      </w:r>
      <w:r>
        <w:t xml:space="preserve">προοδευτικά υποβαθμίζονται, καθώς αυξάνεται η εισπνεόμενη ποσότητα </w:t>
      </w:r>
      <w:r>
        <w:fldChar w:fldCharType="begin"/>
      </w:r>
      <w:r>
        <w:instrText xml:space="preserve"> ADDIN EN.CITE &lt;EndNote&gt;&lt;Cite&gt;&lt;Author&gt;Xu&lt;/Author&gt;&lt;Year&gt;2014&lt;/Year&gt;&lt;RecNum&gt;62&lt;/RecNum&gt;&lt;DisplayText&gt;(Xu and Fan, 2014)&lt;/DisplayText&gt;&lt;record&gt;&lt;rec-number&gt;62&lt;/rec-number&gt;&lt;foreign-keys&gt;&lt;key app="EN" db-id="dxs5p5de0w55t0erd255s0tbrzsd22z0ts0d" timestamp="1774121743"&gt;62&lt;/key&gt;&lt;/foreign-keys&gt;&lt;ref-type name="Journal Article"&gt;17&lt;/ref-type&gt;&lt;contributors&gt;&lt;authors&gt;&lt;author&gt;Xu, Jin-Hua&lt;/author&gt;&lt;author&gt;Fan, Ying&lt;/author&gt;&lt;/authors&gt;&lt;/contributors&gt;&lt;titles&gt;&lt;title&gt;An individual risk assessment framework for high-pressure natural gas wells with hydrogen sulphide, applied to a case study in China&lt;/title&gt;&lt;secondary-title&gt;Safety Science&lt;/secondary-title&gt;&lt;/titles&gt;&lt;periodical&gt;&lt;full-title&gt;Safety Science&lt;/full-title&gt;&lt;/periodical&gt;&lt;pages&gt;14–23&lt;/pages&gt;&lt;volume&gt;68&lt;/volume&gt;&lt;dates&gt;&lt;year&gt;2014&lt;/year&gt;&lt;pub-dates&gt;&lt;date&gt;10/01&lt;/date&gt;&lt;/pub-dates&gt;&lt;/dates&gt;&lt;urls&gt;&lt;/urls&gt;&lt;electronic-resource-num&gt;10.1016/j.ssci.2014.02.013&lt;/electronic-resource-num&gt;&lt;/record&gt;&lt;/Cite&gt;&lt;/EndNote&gt;</w:instrText>
      </w:r>
      <w:r>
        <w:fldChar w:fldCharType="separate"/>
      </w:r>
      <w:r>
        <w:rPr>
          <w:noProof/>
        </w:rPr>
        <w:t>(</w:t>
      </w:r>
      <w:hyperlink w:anchor="_ENREF_65" w:tooltip="Xu, 2014 #62" w:history="1">
        <w:r w:rsidR="0037268C" w:rsidRPr="0037268C">
          <w:rPr>
            <w:rStyle w:val="-"/>
          </w:rPr>
          <w:t>Xu and Fan, 2014</w:t>
        </w:r>
      </w:hyperlink>
      <w:r>
        <w:rPr>
          <w:noProof/>
        </w:rPr>
        <w:t>)</w:t>
      </w:r>
      <w:r>
        <w:fldChar w:fldCharType="end"/>
      </w:r>
      <w:r>
        <w:t>. Ήδη από χαμηλές συγκεντρώσεις υπάρχει απώλεια όσφρησης, ενώ περεταίρω έκθεση σε αυτό οδηγεί σε αναπνευστικά και νευρολογικά προβλήματα, με αποτέλεσμα να επηρεάζεται η ταχύτητα κίνησης του εκτεθειμένου.</w:t>
      </w:r>
    </w:p>
    <w:p w14:paraId="19B08E17" w14:textId="77777777" w:rsidR="0054783C" w:rsidRDefault="0054783C" w:rsidP="0054783C"/>
    <w:p w14:paraId="7CCFA3CC" w14:textId="32657867" w:rsidR="00E56D33" w:rsidRDefault="00E56D33" w:rsidP="00E56D33">
      <w:pPr>
        <w:pStyle w:val="2"/>
      </w:pPr>
      <w:bookmarkStart w:id="24" w:name="_Toc226309598"/>
      <w:r>
        <w:t xml:space="preserve">Προσομοίωση φυσιολογικών επιπτώσεων, ανθρώπινης συμπεριφοράς </w:t>
      </w:r>
      <w:r>
        <w:lastRenderedPageBreak/>
        <w:t>και κίνησης</w:t>
      </w:r>
      <w:bookmarkEnd w:id="24"/>
    </w:p>
    <w:p w14:paraId="438BA9BE" w14:textId="7E2CB46B" w:rsidR="00AF7D66" w:rsidRPr="00AF7D66" w:rsidRDefault="00AF7D66" w:rsidP="00AA267B">
      <w:pPr>
        <w:pStyle w:val="3"/>
      </w:pPr>
      <w:bookmarkStart w:id="25" w:name="_Toc226309599"/>
      <w:r>
        <w:t xml:space="preserve">Προσομοίωση </w:t>
      </w:r>
      <w:r w:rsidR="00EF0092">
        <w:t>φυσιολογικών</w:t>
      </w:r>
      <w:r>
        <w:t xml:space="preserve"> επιπτώσεων</w:t>
      </w:r>
      <w:bookmarkEnd w:id="25"/>
    </w:p>
    <w:p w14:paraId="636D1956" w14:textId="064E0913" w:rsidR="00A30D97" w:rsidRPr="00452338" w:rsidRDefault="0054783C" w:rsidP="0054783C">
      <w:r>
        <w:t xml:space="preserve">Για την προσομοίωση των επιπτώσεων στην ανθρώπινη φυσιολογία χρησιμοποιήθηκε ως βάση το μοντέλο των </w:t>
      </w:r>
      <w:hyperlink w:anchor="_ENREF_7" w:tooltip="Boris, 2014 #5" w:history="1">
        <w:r w:rsidR="0037268C" w:rsidRPr="0037268C">
          <w:rPr>
            <w:rStyle w:val="-"/>
          </w:rPr>
          <w:fldChar w:fldCharType="begin"/>
        </w:r>
        <w:r w:rsidR="0037268C" w:rsidRPr="0037268C">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37268C" w:rsidRPr="0037268C">
          <w:rPr>
            <w:rStyle w:val="-"/>
          </w:rPr>
          <w:fldChar w:fldCharType="separate"/>
        </w:r>
        <w:r w:rsidR="0037268C" w:rsidRPr="0037268C">
          <w:rPr>
            <w:rStyle w:val="-"/>
          </w:rPr>
          <w:t>Boris and Patnaik (2014)</w:t>
        </w:r>
        <w:r w:rsidR="0037268C" w:rsidRPr="0037268C">
          <w:rPr>
            <w:rStyle w:val="-"/>
          </w:rPr>
          <w:fldChar w:fldCharType="end"/>
        </w:r>
      </w:hyperlink>
      <w:r>
        <w:t xml:space="preserve"> με την </w:t>
      </w:r>
      <w:r w:rsidR="00324CDD">
        <w:t xml:space="preserve">προσθήκη </w:t>
      </w:r>
      <w:r>
        <w:t xml:space="preserve">των </w:t>
      </w:r>
      <w:hyperlink w:anchor="_ENREF_50" w:tooltip="Shaikh, 2020 #14" w:history="1">
        <w:r w:rsidR="0037268C" w:rsidRPr="0037268C">
          <w:rPr>
            <w:rStyle w:val="-"/>
          </w:rPr>
          <w:fldChar w:fldCharType="begin"/>
        </w:r>
        <w:r w:rsidR="0037268C" w:rsidRPr="0037268C">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7268C" w:rsidRPr="0037268C">
          <w:rPr>
            <w:rStyle w:val="-"/>
          </w:rPr>
          <w:fldChar w:fldCharType="separate"/>
        </w:r>
        <w:r w:rsidR="0037268C" w:rsidRPr="0037268C">
          <w:rPr>
            <w:rStyle w:val="-"/>
          </w:rPr>
          <w:t>Shaikh et al. (2020)</w:t>
        </w:r>
        <w:r w:rsidR="0037268C" w:rsidRPr="0037268C">
          <w:rPr>
            <w:rStyle w:val="-"/>
          </w:rPr>
          <w:fldChar w:fldCharType="end"/>
        </w:r>
      </w:hyperlink>
      <w:r w:rsidR="00324CDD">
        <w:t xml:space="preserve"> για το πώς επηρεάζεται η ταχύτητα κίνησης των εμπλεκόμενων</w:t>
      </w:r>
      <w:r w:rsidRPr="00374EA1">
        <w:t>.</w:t>
      </w:r>
      <w:r>
        <w:t xml:space="preserve"> Κατά την Υπηρεσία Προστασίας του Περιβάλλοντος των Ηνωμένων Πολιτειών οι επιπτώσεις στην ανθρώπινη υγεία μπορούν να καταταχθούν σε 3 κλιμακωτά επίπεδα, τα οποία ονομάζονται </w:t>
      </w:r>
      <w:r w:rsidRPr="00031A5E">
        <w:rPr>
          <w:lang w:val="en-US"/>
        </w:rPr>
        <w:t>Acute</w:t>
      </w:r>
      <w:r w:rsidRPr="00297703">
        <w:t xml:space="preserve"> </w:t>
      </w:r>
      <w:r w:rsidRPr="00031A5E">
        <w:rPr>
          <w:lang w:val="en-US"/>
        </w:rPr>
        <w:t>Exposure</w:t>
      </w:r>
      <w:r w:rsidRPr="00297703">
        <w:t xml:space="preserve"> </w:t>
      </w:r>
      <w:r w:rsidRPr="00031A5E">
        <w:rPr>
          <w:lang w:val="en-US"/>
        </w:rPr>
        <w:t>Guideline</w:t>
      </w:r>
      <w:r w:rsidRPr="00297703">
        <w:t xml:space="preserve"> </w:t>
      </w:r>
      <w:r w:rsidRPr="00031A5E">
        <w:rPr>
          <w:lang w:val="en-US"/>
        </w:rPr>
        <w:t>Levels</w:t>
      </w:r>
      <w:r>
        <w:t xml:space="preserve"> (</w:t>
      </w:r>
      <w:r w:rsidRPr="00031A5E">
        <w:rPr>
          <w:lang w:val="en-US"/>
        </w:rPr>
        <w:t>AEGL</w:t>
      </w:r>
      <w:r w:rsidRPr="00F6790A">
        <w:t>)</w:t>
      </w:r>
      <w:r>
        <w:t>. Στο πρώτο επίπεδο (</w:t>
      </w:r>
      <w:r>
        <w:rPr>
          <w:lang w:val="en-US"/>
        </w:rPr>
        <w:t>AEGL</w:t>
      </w:r>
      <w:r w:rsidRPr="00297703">
        <w:t xml:space="preserve"> 1)</w:t>
      </w:r>
      <w:r>
        <w:t xml:space="preserve"> ο εκτεθειμένος νιώθει μια αισθητή δυσφορία, στο δεύτερο επίπεδο</w:t>
      </w:r>
      <w:r w:rsidRPr="00297703">
        <w:t xml:space="preserve"> </w:t>
      </w:r>
      <w:r>
        <w:t>(</w:t>
      </w:r>
      <w:r>
        <w:rPr>
          <w:lang w:val="en-US"/>
        </w:rPr>
        <w:t>AEGL</w:t>
      </w:r>
      <w:r w:rsidRPr="00297703">
        <w:t xml:space="preserve"> 2)</w:t>
      </w:r>
      <w:r>
        <w:t xml:space="preserve"> υφίσταται μη αναστρέψιμες ή σοβαρές </w:t>
      </w:r>
      <w:r w:rsidRPr="00F6790A">
        <w:t>αρνητικές επιπτώσεις</w:t>
      </w:r>
      <w:r>
        <w:t xml:space="preserve"> και στο τρίτο επίπεδο</w:t>
      </w:r>
      <w:r w:rsidRPr="00297703">
        <w:t xml:space="preserve"> </w:t>
      </w:r>
      <w:r>
        <w:t>(</w:t>
      </w:r>
      <w:r>
        <w:rPr>
          <w:lang w:val="en-US"/>
        </w:rPr>
        <w:t>AEGL</w:t>
      </w:r>
      <w:r w:rsidRPr="00297703">
        <w:t xml:space="preserve"> </w:t>
      </w:r>
      <w:r w:rsidRPr="009164A1">
        <w:t>3</w:t>
      </w:r>
      <w:r w:rsidRPr="00297703">
        <w:t>)</w:t>
      </w:r>
      <w:r>
        <w:t xml:space="preserve"> επιπτώσεις επικίνδυνες για τη ζωή, θανάσιμες ή ακόμα και θάνατο </w:t>
      </w:r>
      <w:r>
        <w:fldChar w:fldCharType="begin"/>
      </w:r>
      <w:r>
        <w:instrText xml:space="preserve"> ADDIN EN.CITE &lt;EndNote&gt;&lt;Cite&gt;&lt;Author&gt;Boris&lt;/Author&gt;&lt;Year&gt;2014&lt;/Year&gt;&lt;RecNum&gt;5&lt;/RecNum&gt;&lt;DisplayText&gt;(Boris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fldChar w:fldCharType="separate"/>
      </w:r>
      <w:r>
        <w:rPr>
          <w:noProof/>
        </w:rPr>
        <w:t>(</w:t>
      </w:r>
      <w:hyperlink w:anchor="_ENREF_7" w:tooltip="Boris, 2014 #5" w:history="1">
        <w:r w:rsidR="0037268C" w:rsidRPr="0037268C">
          <w:rPr>
            <w:rStyle w:val="-"/>
          </w:rPr>
          <w:t>Boris and Patnaik, 2014</w:t>
        </w:r>
      </w:hyperlink>
      <w:r>
        <w:rPr>
          <w:noProof/>
        </w:rPr>
        <w:t>)</w:t>
      </w:r>
      <w:r>
        <w:fldChar w:fldCharType="end"/>
      </w:r>
      <w:r>
        <w:t>.</w:t>
      </w:r>
      <w:r w:rsidRPr="009164A1">
        <w:t xml:space="preserve"> </w:t>
      </w:r>
      <w:r w:rsidR="00A30D97">
        <w:t xml:space="preserve">Στον Πίνακα </w:t>
      </w:r>
      <w:r w:rsidR="00A30D97" w:rsidRPr="00A30D97">
        <w:rPr>
          <w:highlight w:val="yellow"/>
        </w:rPr>
        <w:t>()</w:t>
      </w:r>
      <w:r w:rsidR="00A30D97">
        <w:t xml:space="preserve"> παρουσιάζονται τα </w:t>
      </w:r>
      <w:r w:rsidR="00A30D97">
        <w:rPr>
          <w:lang w:val="en-US"/>
        </w:rPr>
        <w:t>AEGL</w:t>
      </w:r>
      <w:r w:rsidR="00A30D97">
        <w:t xml:space="preserve"> για το υδρόθειο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A30D97">
        <w:t>.</w:t>
      </w:r>
      <w:r w:rsidR="00A30D97" w:rsidRPr="00A30D97">
        <w:t xml:space="preserve"> </w:t>
      </w:r>
      <w:r w:rsidR="001E765A" w:rsidRPr="001E765A">
        <w:t xml:space="preserve"> </w:t>
      </w:r>
    </w:p>
    <w:p w14:paraId="5164FC2F" w14:textId="21F1C002" w:rsidR="00FD0B2C" w:rsidRPr="00E166D5" w:rsidRDefault="00FD0B2C" w:rsidP="00FD0B2C">
      <w:pPr>
        <w:pStyle w:val="ab"/>
        <w:keepNext/>
      </w:pPr>
      <w:bookmarkStart w:id="26" w:name="_Toc226310710"/>
      <w:r w:rsidRPr="00E166D5">
        <w:t xml:space="preserve">Πίνακας </w:t>
      </w:r>
      <w:r w:rsidRPr="00E166D5">
        <w:fldChar w:fldCharType="begin"/>
      </w:r>
      <w:r w:rsidRPr="00E166D5">
        <w:instrText xml:space="preserve"> SEQ Πίνακας \* ARABIC </w:instrText>
      </w:r>
      <w:r w:rsidRPr="00E166D5">
        <w:fldChar w:fldCharType="separate"/>
      </w:r>
      <w:r w:rsidR="00CF4A30">
        <w:rPr>
          <w:noProof/>
        </w:rPr>
        <w:t>1</w:t>
      </w:r>
      <w:r w:rsidRPr="00E166D5">
        <w:fldChar w:fldCharType="end"/>
      </w:r>
      <w:r w:rsidRPr="00E166D5">
        <w:t xml:space="preserve">. Πίνακας </w:t>
      </w:r>
      <w:r w:rsidRPr="00E166D5">
        <w:rPr>
          <w:lang w:val="en-US"/>
        </w:rPr>
        <w:t>AEGL</w:t>
      </w:r>
      <w:r w:rsidRPr="00E166D5">
        <w:t xml:space="preserve"> για το υδρόθειο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S)</m:t>
        </m:r>
      </m:oMath>
      <w:r w:rsidRPr="00E166D5">
        <w:t xml:space="preserve"> (Πηγή:</w:t>
      </w:r>
      <w:r w:rsidR="00F51D60" w:rsidRPr="00E166D5">
        <w:t xml:space="preserve"> </w:t>
      </w:r>
      <w:hyperlink w:anchor="_ENREF_12" w:tooltip="EPA, 2025 #64" w:history="1">
        <w:r w:rsidR="0037268C" w:rsidRPr="0037268C">
          <w:rPr>
            <w:rStyle w:val="-"/>
          </w:rPr>
          <w:fldChar w:fldCharType="begin"/>
        </w:r>
        <w:r w:rsidR="0037268C" w:rsidRPr="0037268C">
          <w:rPr>
            <w:rStyle w:val="-"/>
          </w:rPr>
          <w:instrText xml:space="preserve"> ADDIN EN.CITE &lt;EndNote&gt;&lt;Cite AuthorYear="1"&gt;&lt;Author&gt;EPA&lt;/Author&gt;&lt;Year&gt;2025&lt;/Year&gt;&lt;RecNum&gt;64&lt;/RecNum&gt;&lt;DisplayText&gt;EPA (2025)&lt;/DisplayText&gt;&lt;record&gt;&lt;rec-number&gt;64&lt;/rec-number&gt;&lt;foreign-keys&gt;&lt;key app="EN" db-id="dxs5p5de0w55t0erd255s0tbrzsd22z0ts0d" timestamp="1774285259"&gt;64&lt;/key&gt;&lt;/foreign-keys&gt;&lt;ref-type name="Web Page"&gt;12&lt;/ref-type&gt;&lt;contributors&gt;&lt;authors&gt;&lt;author&gt;US EPA&lt;/author&gt;&lt;/authors&gt;&lt;/contributors&gt;&lt;titles&gt;&lt;title&gt;Hydrogen sulfide Results - AEGL Program&lt;/title&gt;&lt;/titles&gt;&lt;volume&gt;2026&lt;/volume&gt;&lt;number&gt;23/03/2026&lt;/number&gt;&lt;dates&gt;&lt;year&gt;2025&lt;/year&gt;&lt;pub-dates&gt;&lt;date&gt;14/05/2025&lt;/date&gt;&lt;/pub-dates&gt;&lt;/dates&gt;&lt;publisher&gt;United States Environmental Protection Agency&lt;/publisher&gt;&lt;isbn&gt; 0-309-15945-8&lt;/isbn&gt;&lt;urls&gt;&lt;related-urls&gt;&lt;url&gt;https://www.epa.gov/aegl/hydrogen-sulfide-results-aegl-program&lt;/url&gt;&lt;/related-urls&gt;&lt;/urls&gt;&lt;/record&gt;&lt;/Cite&gt;&lt;/EndNote&gt;</w:instrText>
        </w:r>
        <w:r w:rsidR="0037268C" w:rsidRPr="0037268C">
          <w:rPr>
            <w:rStyle w:val="-"/>
          </w:rPr>
          <w:fldChar w:fldCharType="separate"/>
        </w:r>
        <w:r w:rsidR="0037268C" w:rsidRPr="0037268C">
          <w:rPr>
            <w:rStyle w:val="-"/>
          </w:rPr>
          <w:t>EPA (2025)</w:t>
        </w:r>
        <w:r w:rsidR="0037268C" w:rsidRPr="0037268C">
          <w:rPr>
            <w:rStyle w:val="-"/>
          </w:rPr>
          <w:fldChar w:fldCharType="end"/>
        </w:r>
      </w:hyperlink>
      <w:r w:rsidRPr="00E166D5">
        <w:t>)</w:t>
      </w:r>
      <w:bookmarkEnd w:id="26"/>
    </w:p>
    <w:tbl>
      <w:tblPr>
        <w:tblStyle w:val="a8"/>
        <w:tblW w:w="0" w:type="auto"/>
        <w:tblLook w:val="04A0" w:firstRow="1" w:lastRow="0" w:firstColumn="1" w:lastColumn="0" w:noHBand="0" w:noVBand="1"/>
      </w:tblPr>
      <w:tblGrid>
        <w:gridCol w:w="1810"/>
        <w:gridCol w:w="1657"/>
        <w:gridCol w:w="1657"/>
        <w:gridCol w:w="1657"/>
        <w:gridCol w:w="1685"/>
        <w:gridCol w:w="1604"/>
      </w:tblGrid>
      <w:tr w:rsidR="00270337" w:rsidRPr="000216C9" w14:paraId="050C9671" w14:textId="0E54B2B1" w:rsidTr="007C4828">
        <w:tc>
          <w:tcPr>
            <w:tcW w:w="1810" w:type="dxa"/>
          </w:tcPr>
          <w:p w14:paraId="63C4C73D" w14:textId="7879176B" w:rsidR="00270337" w:rsidRPr="000216C9" w:rsidRDefault="00270337" w:rsidP="0054783C">
            <w:pPr>
              <w:rPr>
                <w:lang w:val="en-US"/>
              </w:rPr>
            </w:pPr>
            <w:r w:rsidRPr="000216C9">
              <w:rPr>
                <w:lang w:val="en-US"/>
              </w:rPr>
              <w:t xml:space="preserve">Exposure time </w:t>
            </w:r>
          </w:p>
        </w:tc>
        <w:tc>
          <w:tcPr>
            <w:tcW w:w="1657" w:type="dxa"/>
            <w:vAlign w:val="center"/>
          </w:tcPr>
          <w:p w14:paraId="0F1C4927" w14:textId="6C5A5DC0" w:rsidR="00270337" w:rsidRPr="000216C9" w:rsidRDefault="00270337" w:rsidP="007C4828">
            <w:pPr>
              <w:jc w:val="center"/>
              <w:rPr>
                <w:lang w:val="en-US"/>
              </w:rPr>
            </w:pPr>
            <w:r w:rsidRPr="000216C9">
              <w:rPr>
                <w:lang w:val="en-US"/>
              </w:rPr>
              <w:t>10 mins</w:t>
            </w:r>
          </w:p>
        </w:tc>
        <w:tc>
          <w:tcPr>
            <w:tcW w:w="1657" w:type="dxa"/>
            <w:vAlign w:val="center"/>
          </w:tcPr>
          <w:p w14:paraId="4B2F166A" w14:textId="60600B44" w:rsidR="00270337" w:rsidRPr="000216C9" w:rsidRDefault="00270337" w:rsidP="007C4828">
            <w:pPr>
              <w:jc w:val="center"/>
              <w:rPr>
                <w:lang w:val="en-US"/>
              </w:rPr>
            </w:pPr>
            <w:r w:rsidRPr="000216C9">
              <w:rPr>
                <w:lang w:val="en-US"/>
              </w:rPr>
              <w:t>30 mins</w:t>
            </w:r>
          </w:p>
        </w:tc>
        <w:tc>
          <w:tcPr>
            <w:tcW w:w="1657" w:type="dxa"/>
            <w:vAlign w:val="center"/>
          </w:tcPr>
          <w:p w14:paraId="687BB1A7" w14:textId="7D7052DE" w:rsidR="00270337" w:rsidRPr="000216C9" w:rsidRDefault="00270337" w:rsidP="007C4828">
            <w:pPr>
              <w:jc w:val="center"/>
              <w:rPr>
                <w:lang w:val="en-US"/>
              </w:rPr>
            </w:pPr>
            <w:r w:rsidRPr="000216C9">
              <w:rPr>
                <w:lang w:val="en-US"/>
              </w:rPr>
              <w:t>1 h</w:t>
            </w:r>
          </w:p>
        </w:tc>
        <w:tc>
          <w:tcPr>
            <w:tcW w:w="1685" w:type="dxa"/>
            <w:vAlign w:val="center"/>
          </w:tcPr>
          <w:p w14:paraId="6C5B4901" w14:textId="6046BCD8" w:rsidR="00270337" w:rsidRPr="000216C9" w:rsidRDefault="00270337" w:rsidP="007C4828">
            <w:pPr>
              <w:jc w:val="center"/>
              <w:rPr>
                <w:lang w:val="en-US"/>
              </w:rPr>
            </w:pPr>
            <w:r w:rsidRPr="000216C9">
              <w:rPr>
                <w:lang w:val="en-US"/>
              </w:rPr>
              <w:t>4 h</w:t>
            </w:r>
          </w:p>
        </w:tc>
        <w:tc>
          <w:tcPr>
            <w:tcW w:w="1604" w:type="dxa"/>
            <w:vAlign w:val="center"/>
          </w:tcPr>
          <w:p w14:paraId="6257FB27" w14:textId="47030729" w:rsidR="00270337" w:rsidRPr="000216C9" w:rsidRDefault="00270337" w:rsidP="007C4828">
            <w:pPr>
              <w:jc w:val="center"/>
              <w:rPr>
                <w:lang w:val="en-US"/>
              </w:rPr>
            </w:pPr>
            <w:r w:rsidRPr="000216C9">
              <w:rPr>
                <w:lang w:val="en-US"/>
              </w:rPr>
              <w:t>8h</w:t>
            </w:r>
          </w:p>
        </w:tc>
      </w:tr>
      <w:tr w:rsidR="00270337" w:rsidRPr="000216C9" w14:paraId="575530C1" w14:textId="644AF29D" w:rsidTr="007C4828">
        <w:tc>
          <w:tcPr>
            <w:tcW w:w="10070" w:type="dxa"/>
            <w:gridSpan w:val="6"/>
            <w:vAlign w:val="center"/>
          </w:tcPr>
          <w:p w14:paraId="2A4A5D02" w14:textId="179F2079" w:rsidR="00270337" w:rsidRPr="000216C9" w:rsidRDefault="00270337" w:rsidP="007C4828">
            <w:pPr>
              <w:jc w:val="left"/>
              <w:rPr>
                <w:lang w:val="en-US"/>
              </w:rPr>
            </w:pPr>
            <w:r w:rsidRPr="000216C9">
              <w:rPr>
                <w:lang w:val="en-US"/>
              </w:rPr>
              <w:t>ppm</w:t>
            </w:r>
          </w:p>
        </w:tc>
      </w:tr>
      <w:tr w:rsidR="00270337" w:rsidRPr="000216C9" w14:paraId="19BE21E1" w14:textId="01DEE5C1" w:rsidTr="007C4828">
        <w:tc>
          <w:tcPr>
            <w:tcW w:w="1810" w:type="dxa"/>
          </w:tcPr>
          <w:p w14:paraId="7A3C4323" w14:textId="707092D9" w:rsidR="00270337" w:rsidRPr="000216C9" w:rsidRDefault="00270337" w:rsidP="00270337">
            <w:pPr>
              <w:rPr>
                <w:lang w:val="en-US"/>
              </w:rPr>
            </w:pPr>
            <w:r w:rsidRPr="000216C9">
              <w:rPr>
                <w:lang w:val="en-US"/>
              </w:rPr>
              <w:t>AEGL 1</w:t>
            </w:r>
          </w:p>
        </w:tc>
        <w:tc>
          <w:tcPr>
            <w:tcW w:w="1657" w:type="dxa"/>
            <w:vAlign w:val="center"/>
          </w:tcPr>
          <w:p w14:paraId="74E88C8C" w14:textId="197C0CC7" w:rsidR="00270337" w:rsidRPr="000216C9" w:rsidRDefault="00270337" w:rsidP="007C4828">
            <w:pPr>
              <w:jc w:val="center"/>
              <w:rPr>
                <w:lang w:val="en-US"/>
              </w:rPr>
            </w:pPr>
            <w:r w:rsidRPr="000216C9">
              <w:rPr>
                <w:lang w:val="en-US"/>
              </w:rPr>
              <w:t>0.75</w:t>
            </w:r>
          </w:p>
        </w:tc>
        <w:tc>
          <w:tcPr>
            <w:tcW w:w="1657" w:type="dxa"/>
            <w:vAlign w:val="center"/>
          </w:tcPr>
          <w:p w14:paraId="1864DA5C" w14:textId="4702DC4D" w:rsidR="00270337" w:rsidRPr="000216C9" w:rsidRDefault="00270337" w:rsidP="007C4828">
            <w:pPr>
              <w:jc w:val="center"/>
              <w:rPr>
                <w:lang w:val="en-US"/>
              </w:rPr>
            </w:pPr>
            <w:r w:rsidRPr="000216C9">
              <w:rPr>
                <w:lang w:val="en-US"/>
              </w:rPr>
              <w:t>0.60</w:t>
            </w:r>
          </w:p>
        </w:tc>
        <w:tc>
          <w:tcPr>
            <w:tcW w:w="1657" w:type="dxa"/>
            <w:vAlign w:val="center"/>
          </w:tcPr>
          <w:p w14:paraId="7019CCDE" w14:textId="53CA3DAE" w:rsidR="00270337" w:rsidRPr="000216C9" w:rsidRDefault="00270337" w:rsidP="007C4828">
            <w:pPr>
              <w:jc w:val="center"/>
              <w:rPr>
                <w:lang w:val="en-US"/>
              </w:rPr>
            </w:pPr>
            <w:r w:rsidRPr="000216C9">
              <w:rPr>
                <w:lang w:val="en-US"/>
              </w:rPr>
              <w:t>0.51</w:t>
            </w:r>
          </w:p>
        </w:tc>
        <w:tc>
          <w:tcPr>
            <w:tcW w:w="1685" w:type="dxa"/>
            <w:vAlign w:val="center"/>
          </w:tcPr>
          <w:p w14:paraId="28D54B7F" w14:textId="10AD0F89" w:rsidR="00270337" w:rsidRPr="000216C9" w:rsidRDefault="00270337" w:rsidP="007C4828">
            <w:pPr>
              <w:jc w:val="center"/>
              <w:rPr>
                <w:lang w:val="en-US"/>
              </w:rPr>
            </w:pPr>
            <w:r w:rsidRPr="000216C9">
              <w:rPr>
                <w:lang w:val="en-US"/>
              </w:rPr>
              <w:t>0.36</w:t>
            </w:r>
          </w:p>
        </w:tc>
        <w:tc>
          <w:tcPr>
            <w:tcW w:w="1604" w:type="dxa"/>
            <w:vAlign w:val="center"/>
          </w:tcPr>
          <w:p w14:paraId="5F20D04A" w14:textId="5A39ADA5" w:rsidR="00270337" w:rsidRPr="000216C9" w:rsidRDefault="00270337" w:rsidP="007C4828">
            <w:pPr>
              <w:jc w:val="center"/>
              <w:rPr>
                <w:lang w:val="en-US"/>
              </w:rPr>
            </w:pPr>
            <w:r w:rsidRPr="000216C9">
              <w:rPr>
                <w:lang w:val="en-US"/>
              </w:rPr>
              <w:t>0.33</w:t>
            </w:r>
          </w:p>
        </w:tc>
      </w:tr>
      <w:tr w:rsidR="00270337" w:rsidRPr="000216C9" w14:paraId="490D4275" w14:textId="08E3830D" w:rsidTr="007C4828">
        <w:tc>
          <w:tcPr>
            <w:tcW w:w="1810" w:type="dxa"/>
          </w:tcPr>
          <w:p w14:paraId="2E2666F1" w14:textId="1A767E27" w:rsidR="00270337" w:rsidRPr="000216C9" w:rsidRDefault="00270337" w:rsidP="00270337">
            <w:pPr>
              <w:rPr>
                <w:lang w:val="en-US"/>
              </w:rPr>
            </w:pPr>
            <w:r w:rsidRPr="000216C9">
              <w:rPr>
                <w:lang w:val="en-US"/>
              </w:rPr>
              <w:t>AEGL 2</w:t>
            </w:r>
          </w:p>
        </w:tc>
        <w:tc>
          <w:tcPr>
            <w:tcW w:w="1657" w:type="dxa"/>
            <w:vAlign w:val="center"/>
          </w:tcPr>
          <w:p w14:paraId="1247F9DB" w14:textId="10FC90B3" w:rsidR="00270337" w:rsidRPr="000216C9" w:rsidRDefault="00270337" w:rsidP="007C4828">
            <w:pPr>
              <w:jc w:val="center"/>
              <w:rPr>
                <w:lang w:val="en-US"/>
              </w:rPr>
            </w:pPr>
            <w:r w:rsidRPr="000216C9">
              <w:rPr>
                <w:lang w:val="en-US"/>
              </w:rPr>
              <w:t>41</w:t>
            </w:r>
          </w:p>
        </w:tc>
        <w:tc>
          <w:tcPr>
            <w:tcW w:w="1657" w:type="dxa"/>
            <w:vAlign w:val="center"/>
          </w:tcPr>
          <w:p w14:paraId="6E48F2EA" w14:textId="12D4A659" w:rsidR="00270337" w:rsidRPr="000216C9" w:rsidRDefault="00270337" w:rsidP="007C4828">
            <w:pPr>
              <w:jc w:val="center"/>
              <w:rPr>
                <w:lang w:val="en-US"/>
              </w:rPr>
            </w:pPr>
            <w:r w:rsidRPr="000216C9">
              <w:rPr>
                <w:lang w:val="en-US"/>
              </w:rPr>
              <w:t>32</w:t>
            </w:r>
          </w:p>
        </w:tc>
        <w:tc>
          <w:tcPr>
            <w:tcW w:w="1657" w:type="dxa"/>
            <w:vAlign w:val="center"/>
          </w:tcPr>
          <w:p w14:paraId="7F9BE939" w14:textId="754FD147" w:rsidR="00270337" w:rsidRPr="000216C9" w:rsidRDefault="00270337" w:rsidP="007C4828">
            <w:pPr>
              <w:jc w:val="center"/>
              <w:rPr>
                <w:lang w:val="en-US"/>
              </w:rPr>
            </w:pPr>
            <w:r w:rsidRPr="000216C9">
              <w:rPr>
                <w:lang w:val="en-US"/>
              </w:rPr>
              <w:t>27</w:t>
            </w:r>
          </w:p>
        </w:tc>
        <w:tc>
          <w:tcPr>
            <w:tcW w:w="1685" w:type="dxa"/>
            <w:vAlign w:val="center"/>
          </w:tcPr>
          <w:p w14:paraId="1B4F3768" w14:textId="6C7AB4BE" w:rsidR="00270337" w:rsidRPr="000216C9" w:rsidRDefault="00270337" w:rsidP="007C4828">
            <w:pPr>
              <w:jc w:val="center"/>
              <w:rPr>
                <w:lang w:val="en-US"/>
              </w:rPr>
            </w:pPr>
            <w:r w:rsidRPr="000216C9">
              <w:rPr>
                <w:lang w:val="en-US"/>
              </w:rPr>
              <w:t>20</w:t>
            </w:r>
          </w:p>
        </w:tc>
        <w:tc>
          <w:tcPr>
            <w:tcW w:w="1604" w:type="dxa"/>
            <w:vAlign w:val="center"/>
          </w:tcPr>
          <w:p w14:paraId="1B273DE0" w14:textId="2C1C1CA6" w:rsidR="00270337" w:rsidRPr="000216C9" w:rsidRDefault="00270337" w:rsidP="007C4828">
            <w:pPr>
              <w:jc w:val="center"/>
              <w:rPr>
                <w:lang w:val="en-US"/>
              </w:rPr>
            </w:pPr>
            <w:r w:rsidRPr="000216C9">
              <w:rPr>
                <w:lang w:val="en-US"/>
              </w:rPr>
              <w:t>17</w:t>
            </w:r>
          </w:p>
        </w:tc>
      </w:tr>
      <w:tr w:rsidR="00270337" w:rsidRPr="000216C9" w14:paraId="19EC4EFD" w14:textId="4B7D7E09" w:rsidTr="007C4828">
        <w:tc>
          <w:tcPr>
            <w:tcW w:w="1810" w:type="dxa"/>
          </w:tcPr>
          <w:p w14:paraId="1CBB6CC1" w14:textId="0DC1869C" w:rsidR="00270337" w:rsidRPr="000216C9" w:rsidRDefault="00270337" w:rsidP="00270337">
            <w:pPr>
              <w:rPr>
                <w:lang w:val="en-US"/>
              </w:rPr>
            </w:pPr>
            <w:r w:rsidRPr="000216C9">
              <w:rPr>
                <w:lang w:val="en-US"/>
              </w:rPr>
              <w:t>AEGL 3</w:t>
            </w:r>
          </w:p>
        </w:tc>
        <w:tc>
          <w:tcPr>
            <w:tcW w:w="1657" w:type="dxa"/>
            <w:vAlign w:val="center"/>
          </w:tcPr>
          <w:p w14:paraId="5D47F151" w14:textId="57439512" w:rsidR="00270337" w:rsidRPr="000216C9" w:rsidRDefault="00270337" w:rsidP="007C4828">
            <w:pPr>
              <w:jc w:val="center"/>
              <w:rPr>
                <w:lang w:val="en-US"/>
              </w:rPr>
            </w:pPr>
            <w:r w:rsidRPr="000216C9">
              <w:rPr>
                <w:lang w:val="en-US"/>
              </w:rPr>
              <w:t>76</w:t>
            </w:r>
          </w:p>
        </w:tc>
        <w:tc>
          <w:tcPr>
            <w:tcW w:w="1657" w:type="dxa"/>
            <w:vAlign w:val="center"/>
          </w:tcPr>
          <w:p w14:paraId="2C019C06" w14:textId="541882B5" w:rsidR="00270337" w:rsidRPr="000216C9" w:rsidRDefault="00270337" w:rsidP="007C4828">
            <w:pPr>
              <w:jc w:val="center"/>
              <w:rPr>
                <w:lang w:val="en-US"/>
              </w:rPr>
            </w:pPr>
            <w:r w:rsidRPr="000216C9">
              <w:rPr>
                <w:lang w:val="en-US"/>
              </w:rPr>
              <w:t>59</w:t>
            </w:r>
          </w:p>
        </w:tc>
        <w:tc>
          <w:tcPr>
            <w:tcW w:w="1657" w:type="dxa"/>
            <w:vAlign w:val="center"/>
          </w:tcPr>
          <w:p w14:paraId="54CB65B9" w14:textId="08DF1177" w:rsidR="00270337" w:rsidRPr="000216C9" w:rsidRDefault="00270337" w:rsidP="007C4828">
            <w:pPr>
              <w:jc w:val="center"/>
              <w:rPr>
                <w:lang w:val="en-US"/>
              </w:rPr>
            </w:pPr>
            <w:r w:rsidRPr="000216C9">
              <w:rPr>
                <w:lang w:val="en-US"/>
              </w:rPr>
              <w:t>50</w:t>
            </w:r>
          </w:p>
        </w:tc>
        <w:tc>
          <w:tcPr>
            <w:tcW w:w="1685" w:type="dxa"/>
            <w:vAlign w:val="center"/>
          </w:tcPr>
          <w:p w14:paraId="1A0A585B" w14:textId="5590765C" w:rsidR="00270337" w:rsidRPr="000216C9" w:rsidRDefault="00270337" w:rsidP="007C4828">
            <w:pPr>
              <w:jc w:val="center"/>
              <w:rPr>
                <w:lang w:val="en-US"/>
              </w:rPr>
            </w:pPr>
            <w:r w:rsidRPr="000216C9">
              <w:rPr>
                <w:lang w:val="en-US"/>
              </w:rPr>
              <w:t>37</w:t>
            </w:r>
          </w:p>
        </w:tc>
        <w:tc>
          <w:tcPr>
            <w:tcW w:w="1604" w:type="dxa"/>
            <w:vAlign w:val="center"/>
          </w:tcPr>
          <w:p w14:paraId="2858F9EF" w14:textId="4B690C02" w:rsidR="00270337" w:rsidRPr="000216C9" w:rsidRDefault="00270337" w:rsidP="007C4828">
            <w:pPr>
              <w:jc w:val="center"/>
              <w:rPr>
                <w:lang w:val="en-US"/>
              </w:rPr>
            </w:pPr>
            <w:r w:rsidRPr="000216C9">
              <w:rPr>
                <w:lang w:val="en-US"/>
              </w:rPr>
              <w:t>31</w:t>
            </w:r>
          </w:p>
        </w:tc>
      </w:tr>
    </w:tbl>
    <w:p w14:paraId="08FCBCA6" w14:textId="77777777" w:rsidR="00A30D97" w:rsidRDefault="00A30D97" w:rsidP="0054783C"/>
    <w:p w14:paraId="225DF582" w14:textId="3BEA6F55" w:rsidR="00B444E4" w:rsidRPr="00B444E4" w:rsidRDefault="00D27958" w:rsidP="00B444E4">
      <w:r w:rsidRPr="00E63F54">
        <w:t xml:space="preserve">Οι </w:t>
      </w:r>
      <w:hyperlink w:anchor="_ENREF_50" w:tooltip="Shaikh, 2020 #14" w:history="1">
        <w:r w:rsidR="0037268C" w:rsidRPr="0037268C">
          <w:rPr>
            <w:rStyle w:val="-"/>
          </w:rPr>
          <w:fldChar w:fldCharType="begin"/>
        </w:r>
        <w:r w:rsidR="0037268C" w:rsidRPr="0037268C">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7268C" w:rsidRPr="0037268C">
          <w:rPr>
            <w:rStyle w:val="-"/>
          </w:rPr>
          <w:fldChar w:fldCharType="separate"/>
        </w:r>
        <w:r w:rsidR="0037268C" w:rsidRPr="0037268C">
          <w:rPr>
            <w:rStyle w:val="-"/>
          </w:rPr>
          <w:t>Shaikh et al. (2020)</w:t>
        </w:r>
        <w:r w:rsidR="0037268C" w:rsidRPr="0037268C">
          <w:rPr>
            <w:rStyle w:val="-"/>
          </w:rPr>
          <w:fldChar w:fldCharType="end"/>
        </w:r>
      </w:hyperlink>
      <w:r w:rsidRPr="00E63F54">
        <w:t xml:space="preserve"> αναφέρουν ότι η μέση ταχύτητα κίνησης</w:t>
      </w:r>
      <w:r w:rsidR="00E63F54" w:rsidRPr="00E63F54">
        <w:t xml:space="preserve"> του ανθρώπου είναι </w:t>
      </w:r>
      <m:oMath>
        <m:r>
          <m:rPr>
            <m:sty m:val="p"/>
          </m:rPr>
          <w:rPr>
            <w:rFonts w:ascii="Cambria Math" w:hAnsi="Cambria Math"/>
          </w:rPr>
          <m:t>1.35</m:t>
        </m:r>
        <m:f>
          <m:fPr>
            <m:type m:val="lin"/>
            <m:ctrlPr>
              <w:rPr>
                <w:rFonts w:ascii="Cambria Math" w:hAnsi="Cambria Math"/>
              </w:rPr>
            </m:ctrlPr>
          </m:fPr>
          <m:num>
            <m:r>
              <m:rPr>
                <m:sty m:val="p"/>
              </m:rPr>
              <w:rPr>
                <w:rFonts w:ascii="Cambria Math" w:hAnsi="Cambria Math"/>
                <w:lang w:val="en-US"/>
              </w:rPr>
              <m:t>m</m:t>
            </m:r>
          </m:num>
          <m:den>
            <m:r>
              <m:rPr>
                <m:sty m:val="p"/>
              </m:rPr>
              <w:rPr>
                <w:rFonts w:ascii="Cambria Math" w:hAnsi="Cambria Math"/>
              </w:rPr>
              <m:t>s</m:t>
            </m:r>
          </m:den>
        </m:f>
      </m:oMath>
      <w:r w:rsidR="00E63F54" w:rsidRPr="00E63F54">
        <w:t xml:space="preserve">. </w:t>
      </w:r>
      <w:r w:rsidRPr="00E63F54">
        <w:t>Όσο το</w:t>
      </w:r>
      <w:r>
        <w:t xml:space="preserve"> τοξικό φορτίο του εκτιθέμενου βρίσκεται εντός του </w:t>
      </w:r>
      <w:r>
        <w:rPr>
          <w:lang w:val="en-US"/>
        </w:rPr>
        <w:t>AEGL</w:t>
      </w:r>
      <w:r w:rsidRPr="001E765A">
        <w:t xml:space="preserve"> 1</w:t>
      </w:r>
      <w:r w:rsidR="00CA1D21">
        <w:t xml:space="preserve"> (για τα 10 λεπτά, από 0 </w:t>
      </w:r>
      <w:r w:rsidR="00CA1D21">
        <w:rPr>
          <w:lang w:val="en-US"/>
        </w:rPr>
        <w:t>ppm</w:t>
      </w:r>
      <w:r w:rsidR="00CA1D21" w:rsidRPr="00CA1D21">
        <w:t xml:space="preserve"> </w:t>
      </w:r>
      <w:r w:rsidR="00CA1D21">
        <w:t>έως 0.75</w:t>
      </w:r>
      <w:r w:rsidR="00CA1D21" w:rsidRPr="00CA1D21">
        <w:t xml:space="preserve"> </w:t>
      </w:r>
      <w:r w:rsidR="00CA1D21">
        <w:rPr>
          <w:lang w:val="en-US"/>
        </w:rPr>
        <w:t>ppm</w:t>
      </w:r>
      <w:r w:rsidR="00CA1D21">
        <w:t>)</w:t>
      </w:r>
      <w:r w:rsidRPr="001E765A">
        <w:t xml:space="preserve">, </w:t>
      </w:r>
      <w:r>
        <w:t>παρατηρείται μόνο το φαινόμενο της οσμής.</w:t>
      </w:r>
      <w:r w:rsidR="00E00B06" w:rsidRPr="00E00B06">
        <w:t xml:space="preserve"> </w:t>
      </w:r>
      <w:r w:rsidR="00E00B06">
        <w:t xml:space="preserve">Αυτό το γεγονός δύναται να οδηγήσει στον πανικό του ατόμου, το οποίο με τη σειρά του οδηγεί στην αύξηση της ταχύτητας κίνησής του, ως τα </w:t>
      </w:r>
      <m:oMath>
        <m:r>
          <m:rPr>
            <m:sty m:val="p"/>
          </m:rPr>
          <w:rPr>
            <w:rFonts w:ascii="Cambria Math" w:hAnsi="Cambria Math"/>
          </w:rPr>
          <m:t>2</m:t>
        </m:r>
        <m:f>
          <m:fPr>
            <m:type m:val="lin"/>
            <m:ctrlPr>
              <w:rPr>
                <w:rFonts w:ascii="Cambria Math" w:hAnsi="Cambria Math"/>
              </w:rPr>
            </m:ctrlPr>
          </m:fPr>
          <m:num>
            <m:r>
              <m:rPr>
                <m:sty m:val="p"/>
              </m:rPr>
              <w:rPr>
                <w:rFonts w:ascii="Cambria Math" w:hAnsi="Cambria Math"/>
                <w:lang w:val="en-US"/>
              </w:rPr>
              <m:t>m</m:t>
            </m:r>
          </m:num>
          <m:den>
            <m:r>
              <m:rPr>
                <m:sty m:val="p"/>
              </m:rPr>
              <w:rPr>
                <w:rFonts w:ascii="Cambria Math" w:hAnsi="Cambria Math"/>
              </w:rPr>
              <m:t>s</m:t>
            </m:r>
          </m:den>
        </m:f>
      </m:oMath>
      <w:r w:rsidR="00E00B06">
        <w:t>, χωρίς να προκαλέσει κάποιες άλλες παρενέργειες.</w:t>
      </w:r>
      <w:r>
        <w:t xml:space="preserve"> Στο </w:t>
      </w:r>
      <w:r>
        <w:rPr>
          <w:lang w:val="en-US"/>
        </w:rPr>
        <w:t>AEGL</w:t>
      </w:r>
      <w:r w:rsidRPr="00D27958">
        <w:t xml:space="preserve"> 2</w:t>
      </w:r>
      <w:r w:rsidR="00CA1D21">
        <w:t xml:space="preserve"> (για τα 10 λεπτά, από 0.75 </w:t>
      </w:r>
      <w:r w:rsidR="00CA1D21">
        <w:rPr>
          <w:lang w:val="en-US"/>
        </w:rPr>
        <w:t>ppm</w:t>
      </w:r>
      <w:r w:rsidR="00CA1D21" w:rsidRPr="00CA1D21">
        <w:t xml:space="preserve"> </w:t>
      </w:r>
      <w:r w:rsidR="00CA1D21">
        <w:t>έως 41</w:t>
      </w:r>
      <w:r w:rsidR="00CA1D21" w:rsidRPr="00CA1D21">
        <w:t xml:space="preserve"> </w:t>
      </w:r>
      <w:r w:rsidR="00CA1D21">
        <w:rPr>
          <w:lang w:val="en-US"/>
        </w:rPr>
        <w:t>ppm</w:t>
      </w:r>
      <w:r w:rsidR="00CA1D21">
        <w:t>)</w:t>
      </w:r>
      <w:r w:rsidRPr="00D27958">
        <w:t xml:space="preserve"> </w:t>
      </w:r>
      <w:r>
        <w:t>αρχίζουν και εμφανίζονται συμπτώματα ενόχλησης (βήχας, ενόχληση στο λαιμό, τα πνευμόνια και τα μάτια)</w:t>
      </w:r>
      <w:r w:rsidR="00E00B06">
        <w:t xml:space="preserve">. Οι </w:t>
      </w:r>
      <w:hyperlink w:anchor="_ENREF_54" w:tooltip="Stevens, 1999 #65" w:history="1">
        <w:r w:rsidR="0037268C" w:rsidRPr="0037268C">
          <w:rPr>
            <w:rStyle w:val="-"/>
          </w:rPr>
          <w:fldChar w:fldCharType="begin"/>
        </w:r>
        <w:r w:rsidR="0037268C" w:rsidRPr="0037268C">
          <w:rPr>
            <w:rStyle w:val="-"/>
          </w:rPr>
          <w:instrText xml:space="preserve"> ADDIN EN.CITE &lt;EndNote&gt;&lt;Cite AuthorYear="1"&gt;&lt;Author&gt;STEVENS&lt;/Author&gt;&lt;Year&gt;1999&lt;/Year&gt;&lt;RecNum&gt;65&lt;/RecNum&gt;&lt;DisplayText&gt;Stevens et al. (1999)&lt;/DisplayText&gt;&lt;record&gt;&lt;rec-number&gt;65&lt;/rec-number&gt;&lt;foreign-keys&gt;&lt;key app="EN" db-id="dxs5p5de0w55t0erd255s0tbrzsd22z0ts0d" timestamp="1774295177"&gt;65&lt;/key&gt;&lt;/foreign-keys&gt;&lt;ref-type name="Journal Article"&gt;17&lt;/ref-type&gt;&lt;contributors&gt;&lt;authors&gt;&lt;author&gt;Stevens, DAMIEN&lt;/author&gt;&lt;author&gt;ELPERN, ELLEN&lt;/author&gt;&lt;author&gt;SHARMA, KAILASH&lt;/author&gt;&lt;author&gt;SZIDON, PETER&lt;/author&gt;&lt;author&gt;ANKIN, MICHAEL&lt;/author&gt;&lt;author&gt;KESTEN, STEVEN&lt;/author&gt;&lt;/authors&gt;&lt;/contributors&gt;&lt;titles&gt;&lt;title&gt;Comparison of Hallway and Treadmill Six-minute Walk Tests&lt;/title&gt;&lt;/titles&gt;&lt;pages&gt;1540-1543&lt;/pages&gt;&lt;volume&gt;160&lt;/volume&gt;&lt;number&gt;5&lt;/number&gt;&lt;dates&gt;&lt;year&gt;1999&lt;/year&gt;&lt;/dates&gt;&lt;accession-num&gt;10556117&lt;/accession-num&gt;&lt;urls&gt;&lt;related-urls&gt;&lt;url&gt;https://www.atsjournals.org/doi/abs/10.1164/ajrccm.160.5.9808139&lt;/url&gt;&lt;/related-urls&gt;&lt;/urls&gt;&lt;electronic-resource-num&gt;10.1164/ajrccm.160.5.9808139&lt;/electronic-resource-num&gt;&lt;/record&gt;&lt;/Cite&gt;&lt;/EndNote&gt;</w:instrText>
        </w:r>
        <w:r w:rsidR="0037268C" w:rsidRPr="0037268C">
          <w:rPr>
            <w:rStyle w:val="-"/>
          </w:rPr>
          <w:fldChar w:fldCharType="separate"/>
        </w:r>
        <w:r w:rsidR="0037268C" w:rsidRPr="0037268C">
          <w:rPr>
            <w:rStyle w:val="-"/>
          </w:rPr>
          <w:t>Stevens et al. (1999)</w:t>
        </w:r>
        <w:r w:rsidR="0037268C" w:rsidRPr="0037268C">
          <w:rPr>
            <w:rStyle w:val="-"/>
          </w:rPr>
          <w:fldChar w:fldCharType="end"/>
        </w:r>
      </w:hyperlink>
      <w:r w:rsidR="00694091" w:rsidRPr="00694091">
        <w:t xml:space="preserve"> </w:t>
      </w:r>
      <w:r w:rsidR="00694091">
        <w:t xml:space="preserve">σε μια έρευνα με ανθρώπους με παρόμοια συμπτώματα προσδιόρισαν πως η μέγιστη ταχύτητα κίνησής τους ήταν </w:t>
      </w:r>
      <m:oMath>
        <m:r>
          <m:rPr>
            <m:sty m:val="p"/>
          </m:rPr>
          <w:rPr>
            <w:rFonts w:ascii="Cambria Math" w:hAnsi="Cambria Math"/>
          </w:rPr>
          <m:t>1</m:t>
        </m:r>
        <m:f>
          <m:fPr>
            <m:type m:val="lin"/>
            <m:ctrlPr>
              <w:rPr>
                <w:rFonts w:ascii="Cambria Math" w:hAnsi="Cambria Math"/>
              </w:rPr>
            </m:ctrlPr>
          </m:fPr>
          <m:num>
            <m:r>
              <m:rPr>
                <m:sty m:val="p"/>
              </m:rPr>
              <w:rPr>
                <w:rFonts w:ascii="Cambria Math" w:hAnsi="Cambria Math"/>
                <w:lang w:val="en-US"/>
              </w:rPr>
              <m:t>m</m:t>
            </m:r>
          </m:num>
          <m:den>
            <m:r>
              <m:rPr>
                <m:sty m:val="p"/>
              </m:rPr>
              <w:rPr>
                <w:rFonts w:ascii="Cambria Math" w:hAnsi="Cambria Math"/>
              </w:rPr>
              <m:t>s</m:t>
            </m:r>
          </m:den>
        </m:f>
      </m:oMath>
      <w:r w:rsidR="00694091">
        <w:t xml:space="preserve">, το οποίο θεωρείται και η μέγιστη δυνατή ταχύτητα κίνησης για το </w:t>
      </w:r>
      <w:r w:rsidR="00694091">
        <w:rPr>
          <w:lang w:val="en-US"/>
        </w:rPr>
        <w:t>AEGL</w:t>
      </w:r>
      <w:r w:rsidR="00694091" w:rsidRPr="00694091">
        <w:t xml:space="preserve"> 2</w:t>
      </w:r>
      <w:r>
        <w:t xml:space="preserve">. Στο </w:t>
      </w:r>
      <w:r>
        <w:rPr>
          <w:lang w:val="en-US"/>
        </w:rPr>
        <w:t>AEGL</w:t>
      </w:r>
      <w:r w:rsidRPr="00D27958">
        <w:t xml:space="preserve"> 3</w:t>
      </w:r>
      <w:r w:rsidR="00CA1D21">
        <w:t xml:space="preserve"> (για τα 10 λεπτά, από 41 </w:t>
      </w:r>
      <w:r w:rsidR="00CA1D21">
        <w:rPr>
          <w:lang w:val="en-US"/>
        </w:rPr>
        <w:t>ppm</w:t>
      </w:r>
      <w:r w:rsidR="00CA1D21" w:rsidRPr="00CA1D21">
        <w:t xml:space="preserve"> </w:t>
      </w:r>
      <w:r w:rsidR="00CA1D21">
        <w:t>έως 76</w:t>
      </w:r>
      <w:r w:rsidR="00CA1D21" w:rsidRPr="00CA1D21">
        <w:t xml:space="preserve"> </w:t>
      </w:r>
      <w:r w:rsidR="00CA1D21">
        <w:rPr>
          <w:lang w:val="en-US"/>
        </w:rPr>
        <w:t>ppm</w:t>
      </w:r>
      <w:r w:rsidR="00CA1D21">
        <w:t>)</w:t>
      </w:r>
      <w:r w:rsidRPr="00D27958">
        <w:t xml:space="preserve"> </w:t>
      </w:r>
      <w:r>
        <w:t>εμφανίζεται πνευμονικό οίδημα μαζί με υπερδιέγερση του νευρικού συστήματος</w:t>
      </w:r>
      <w:r w:rsidR="00694091">
        <w:t xml:space="preserve">. Αυτά αντίστοιχα οδηγούν σε ελαχιστοποίηση της ταχύτητας κίνησης και απώλεια συνείδησης του εκτεθειμένου </w:t>
      </w:r>
      <w:r w:rsidR="00694091">
        <w:fldChar w:fldCharType="begin"/>
      </w:r>
      <w:r w:rsidR="00694091">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694091">
        <w:fldChar w:fldCharType="separate"/>
      </w:r>
      <w:r w:rsidR="00694091">
        <w:rPr>
          <w:noProof/>
        </w:rPr>
        <w:t>(</w:t>
      </w:r>
      <w:hyperlink w:anchor="_ENREF_50" w:tooltip="Shaikh, 2020 #14" w:history="1">
        <w:r w:rsidR="0037268C" w:rsidRPr="0037268C">
          <w:rPr>
            <w:rStyle w:val="-"/>
          </w:rPr>
          <w:t>Shaikh et al., 2020</w:t>
        </w:r>
      </w:hyperlink>
      <w:r w:rsidR="00694091">
        <w:rPr>
          <w:noProof/>
        </w:rPr>
        <w:t>)</w:t>
      </w:r>
      <w:r w:rsidR="00694091">
        <w:fldChar w:fldCharType="end"/>
      </w:r>
      <w:r w:rsidR="00694091">
        <w:t xml:space="preserve">. </w:t>
      </w:r>
      <w:r w:rsidR="00B444E4">
        <w:t xml:space="preserve">Αξίζει να αναφερθεί ότι τα συμπτώματα στην υγεία εμφανίζονται λίγο νωρίτερα απ’ ότι αναγράφεται στον Πίνακα </w:t>
      </w:r>
      <w:r w:rsidR="00B444E4" w:rsidRPr="00B444E4">
        <w:rPr>
          <w:highlight w:val="yellow"/>
        </w:rPr>
        <w:t>()</w:t>
      </w:r>
      <w:r w:rsidR="00B444E4">
        <w:t xml:space="preserve">. Εάν κάποιος εκτιθέμενος έχει συσσωρεύσει κάποια από τις παραπάνω συγκεντρώσεις, στο αντίστοιχο χρονικό διάστημα, τότε σίγουρα θα βρίσκεται στο ανάλογο επίπεδο </w:t>
      </w:r>
      <w:r w:rsidR="00B444E4">
        <w:rPr>
          <w:lang w:val="en-US"/>
        </w:rPr>
        <w:t>AEGL</w:t>
      </w:r>
      <w:r w:rsidR="00B444E4" w:rsidRPr="00B444E4">
        <w:t>.</w:t>
      </w:r>
    </w:p>
    <w:p w14:paraId="4C59A7E9" w14:textId="77777777" w:rsidR="0054783C" w:rsidRPr="00404B68" w:rsidRDefault="0054783C" w:rsidP="0054783C"/>
    <w:p w14:paraId="4D1B4FAC" w14:textId="21BB6D9D" w:rsidR="0054783C" w:rsidRDefault="0054783C" w:rsidP="0054783C">
      <w:r>
        <w:t xml:space="preserve">Οι </w:t>
      </w:r>
      <w:hyperlink w:anchor="_ENREF_7" w:tooltip="Boris, 2014 #5" w:history="1">
        <w:r w:rsidR="0037268C" w:rsidRPr="0037268C">
          <w:rPr>
            <w:rStyle w:val="-"/>
          </w:rPr>
          <w:fldChar w:fldCharType="begin"/>
        </w:r>
        <w:r w:rsidR="0037268C" w:rsidRPr="0037268C">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37268C" w:rsidRPr="0037268C">
          <w:rPr>
            <w:rStyle w:val="-"/>
          </w:rPr>
          <w:fldChar w:fldCharType="separate"/>
        </w:r>
        <w:r w:rsidR="0037268C" w:rsidRPr="0037268C">
          <w:rPr>
            <w:rStyle w:val="-"/>
          </w:rPr>
          <w:t>Boris and Patnaik (2014)</w:t>
        </w:r>
        <w:r w:rsidR="0037268C" w:rsidRPr="0037268C">
          <w:rPr>
            <w:rStyle w:val="-"/>
          </w:rPr>
          <w:fldChar w:fldCharType="end"/>
        </w:r>
      </w:hyperlink>
      <w:r w:rsidRPr="00404B68">
        <w:t xml:space="preserve"> </w:t>
      </w:r>
      <w:r>
        <w:t>ανέπτυξαν τ</w:t>
      </w:r>
      <w:r w:rsidR="001659AA">
        <w:t>ις</w:t>
      </w:r>
      <w:r>
        <w:t xml:space="preserve"> εξ</w:t>
      </w:r>
      <w:r w:rsidR="001659AA">
        <w:t xml:space="preserve">ισώσεις </w:t>
      </w:r>
      <w:r w:rsidR="001659AA" w:rsidRPr="001659AA">
        <w:rPr>
          <w:highlight w:val="yellow"/>
        </w:rPr>
        <w:t>()</w:t>
      </w:r>
      <w:r w:rsidR="001659AA">
        <w:t xml:space="preserve"> και</w:t>
      </w:r>
      <w:r>
        <w:t xml:space="preserve"> </w:t>
      </w:r>
      <w:r w:rsidRPr="00404B68">
        <w:rPr>
          <w:highlight w:val="yellow"/>
        </w:rPr>
        <w:t>()</w:t>
      </w:r>
      <w:r>
        <w:t xml:space="preserve"> σύμφωνα με </w:t>
      </w:r>
      <w:r w:rsidR="001659AA">
        <w:t>τις οποίες</w:t>
      </w:r>
      <w:r w:rsidR="00530B57">
        <w:t xml:space="preserve"> μπορεί να προσδιοριστεί σε ποιο </w:t>
      </w:r>
      <w:r w:rsidR="00530B57">
        <w:rPr>
          <w:lang w:val="en-US"/>
        </w:rPr>
        <w:t>AEGL</w:t>
      </w:r>
      <w:r w:rsidR="00530B57" w:rsidRPr="00530B57">
        <w:t xml:space="preserve"> </w:t>
      </w:r>
      <w:r w:rsidR="00530B57">
        <w:t>επίπεδο βρίσκεται ένας εκτεθειμένος μετά από μία ορισμένη χρονική στιγμή</w:t>
      </w:r>
      <w:r w:rsidR="0004542C" w:rsidRPr="0004542C">
        <w:t xml:space="preserve">, </w:t>
      </w:r>
      <w:r w:rsidR="0004542C">
        <w:t>όταν εκτίθεται σε ορισμένη ποσότητα αερίου</w:t>
      </w:r>
      <w:r>
        <w:t>.</w:t>
      </w:r>
    </w:p>
    <w:p w14:paraId="16BE03D9" w14:textId="77777777" w:rsidR="0054783C" w:rsidRPr="001659AA" w:rsidRDefault="0054783C" w:rsidP="0054783C"/>
    <w:p w14:paraId="3CB895AA" w14:textId="61C1E3DC" w:rsidR="00530B57" w:rsidRPr="00D04EC2" w:rsidRDefault="00000000" w:rsidP="0054783C">
      <w:pPr>
        <w:rPr>
          <w:iCs/>
          <w:lang w:val="en-US"/>
        </w:rPr>
      </w:pPr>
      <m:oMathPara>
        <m:oMath>
          <m:eqArr>
            <m:eqArrPr>
              <m:maxDist m:val="1"/>
              <m:ctrlPr>
                <w:rPr>
                  <w:rFonts w:ascii="Cambria Math" w:hAnsi="Cambria Math"/>
                  <w:iCs/>
                  <w:lang w:val="en-US"/>
                </w:rPr>
              </m:ctrlPr>
            </m:eqArrPr>
            <m:e>
              <m:r>
                <m:rPr>
                  <m:sty m:val="p"/>
                </m:rPr>
                <w:rPr>
                  <w:rFonts w:ascii="Cambria Math" w:hAnsi="Cambria Math"/>
                  <w:lang w:val="en-US"/>
                </w:rPr>
                <m:t>T</m:t>
              </m:r>
              <m:sSub>
                <m:sSubPr>
                  <m:ctrlPr>
                    <w:rPr>
                      <w:rFonts w:ascii="Cambria Math" w:hAnsi="Cambria Math"/>
                      <w:iCs/>
                      <w:lang w:val="en-US"/>
                    </w:rPr>
                  </m:ctrlPr>
                </m:sSubPr>
                <m:e>
                  <m:r>
                    <m:rPr>
                      <m:sty m:val="p"/>
                    </m:rPr>
                    <w:rPr>
                      <w:rFonts w:ascii="Cambria Math" w:hAnsi="Cambria Math"/>
                      <w:lang w:val="en-US"/>
                    </w:rPr>
                    <m:t>L</m:t>
                  </m:r>
                </m:e>
                <m:sub>
                  <m:r>
                    <m:rPr>
                      <m:sty m:val="p"/>
                    </m:rPr>
                    <w:rPr>
                      <w:rFonts w:ascii="Cambria Math" w:hAnsi="Cambria Math"/>
                      <w:lang w:val="en-US"/>
                    </w:rPr>
                    <m:t>rate</m:t>
                  </m:r>
                </m:sub>
              </m:sSub>
              <m:d>
                <m:dPr>
                  <m:ctrlPr>
                    <w:rPr>
                      <w:rFonts w:ascii="Cambria Math" w:hAnsi="Cambria Math"/>
                      <w:iCs/>
                      <w:lang w:val="en-US"/>
                    </w:rPr>
                  </m:ctrlPr>
                </m:dPr>
                <m:e>
                  <m:r>
                    <m:rPr>
                      <m:sty m:val="p"/>
                    </m:rPr>
                    <w:rPr>
                      <w:rFonts w:ascii="Cambria Math" w:hAnsi="Cambria Math"/>
                      <w:lang w:val="en-US"/>
                    </w:rPr>
                    <m:t>t</m:t>
                  </m:r>
                </m:e>
              </m:d>
              <m:r>
                <m:rPr>
                  <m:sty m:val="p"/>
                </m:rPr>
                <w:rPr>
                  <w:rFonts w:ascii="Cambria Math" w:hAnsi="Cambria Math"/>
                  <w:lang w:val="en-US"/>
                </w:rPr>
                <m:t>=</m:t>
              </m:r>
              <m:f>
                <m:fPr>
                  <m:ctrlPr>
                    <w:rPr>
                      <w:rFonts w:ascii="Cambria Math" w:hAnsi="Cambria Math"/>
                      <w:iCs/>
                      <w:lang w:val="en-US"/>
                    </w:rPr>
                  </m:ctrlPr>
                </m:fPr>
                <m:num>
                  <m:r>
                    <m:rPr>
                      <m:sty m:val="p"/>
                    </m:rPr>
                    <w:rPr>
                      <w:rFonts w:ascii="Cambria Math" w:hAnsi="Cambria Math"/>
                      <w:lang w:val="en-US"/>
                    </w:rPr>
                    <m:t>dTL</m:t>
                  </m:r>
                </m:num>
                <m:den>
                  <m:r>
                    <m:rPr>
                      <m:sty m:val="p"/>
                    </m:rPr>
                    <w:rPr>
                      <w:rFonts w:ascii="Cambria Math" w:hAnsi="Cambria Math"/>
                      <w:lang w:val="en-US"/>
                    </w:rPr>
                    <m:t>dt</m:t>
                  </m:r>
                </m:den>
              </m:f>
              <m:r>
                <m:rPr>
                  <m:sty m:val="p"/>
                </m:rPr>
                <w:rPr>
                  <w:rFonts w:ascii="Cambria Math" w:hAnsi="Cambria Math"/>
                  <w:lang w:val="en-US"/>
                </w:rPr>
                <m:t>=</m:t>
              </m:r>
              <m:f>
                <m:fPr>
                  <m:ctrlPr>
                    <w:rPr>
                      <w:rFonts w:ascii="Cambria Math" w:hAnsi="Cambria Math"/>
                      <w:iCs/>
                      <w:lang w:val="en-US"/>
                    </w:rPr>
                  </m:ctrlPr>
                </m:fPr>
                <m:num>
                  <m:r>
                    <m:rPr>
                      <m:sty m:val="p"/>
                    </m:rPr>
                    <w:rPr>
                      <w:rFonts w:ascii="Cambria Math" w:hAnsi="Cambria Math"/>
                      <w:lang w:val="en-US"/>
                    </w:rPr>
                    <m:t>1</m:t>
                  </m:r>
                </m:num>
                <m:den>
                  <m:sSub>
                    <m:sSubPr>
                      <m:ctrlPr>
                        <w:rPr>
                          <w:rFonts w:ascii="Cambria Math" w:hAnsi="Cambria Math"/>
                          <w:iCs/>
                          <w:lang w:val="en-US"/>
                        </w:rPr>
                      </m:ctrlPr>
                    </m:sSubPr>
                    <m:e>
                      <m:r>
                        <m:rPr>
                          <m:sty m:val="p"/>
                        </m:rPr>
                        <w:rPr>
                          <w:rFonts w:ascii="Cambria Math" w:hAnsi="Cambria Math"/>
                          <w:lang w:val="en-US"/>
                        </w:rPr>
                        <m:t>t</m:t>
                      </m:r>
                    </m:e>
                    <m:sub>
                      <m:r>
                        <m:rPr>
                          <m:sty m:val="p"/>
                        </m:rPr>
                        <w:rPr>
                          <w:rFonts w:ascii="Cambria Math" w:hAnsi="Cambria Math"/>
                          <w:lang w:val="en-US"/>
                        </w:rPr>
                        <m:t>AEGL</m:t>
                      </m:r>
                    </m:sub>
                  </m:sSub>
                </m:den>
              </m:f>
              <m:r>
                <m:rPr>
                  <m:sty m:val="p"/>
                </m:rPr>
                <w:rPr>
                  <w:rFonts w:ascii="Cambria Math" w:hAnsi="Cambria Math"/>
                  <w:lang w:val="en-US"/>
                </w:rPr>
                <m:t>*</m:t>
              </m:r>
              <m:sSup>
                <m:sSupPr>
                  <m:ctrlPr>
                    <w:rPr>
                      <w:rFonts w:ascii="Cambria Math" w:hAnsi="Cambria Math"/>
                      <w:iCs/>
                      <w:lang w:val="en-US"/>
                    </w:rPr>
                  </m:ctrlPr>
                </m:sSupPr>
                <m:e>
                  <m:d>
                    <m:dPr>
                      <m:begChr m:val="["/>
                      <m:endChr m:val="]"/>
                      <m:ctrlPr>
                        <w:rPr>
                          <w:rFonts w:ascii="Cambria Math" w:hAnsi="Cambria Math"/>
                          <w:iCs/>
                          <w:lang w:val="en-US"/>
                        </w:rPr>
                      </m:ctrlPr>
                    </m:dPr>
                    <m:e>
                      <m:f>
                        <m:fPr>
                          <m:ctrlPr>
                            <w:rPr>
                              <w:rFonts w:ascii="Cambria Math" w:hAnsi="Cambria Math"/>
                              <w:iCs/>
                              <w:lang w:val="en-US"/>
                            </w:rPr>
                          </m:ctrlPr>
                        </m:fPr>
                        <m:num>
                          <m:r>
                            <m:rPr>
                              <m:sty m:val="p"/>
                            </m:rPr>
                            <w:rPr>
                              <w:rFonts w:ascii="Cambria Math" w:hAnsi="Cambria Math"/>
                            </w:rPr>
                            <m:t>ρ</m:t>
                          </m:r>
                          <m:d>
                            <m:dPr>
                              <m:ctrlPr>
                                <w:rPr>
                                  <w:rFonts w:ascii="Cambria Math" w:hAnsi="Cambria Math"/>
                                  <w:iCs/>
                                </w:rPr>
                              </m:ctrlPr>
                            </m:dPr>
                            <m:e>
                              <m:r>
                                <m:rPr>
                                  <m:sty m:val="p"/>
                                </m:rPr>
                                <w:rPr>
                                  <w:rFonts w:ascii="Cambria Math" w:hAnsi="Cambria Math"/>
                                  <w:lang w:val="en-US"/>
                                </w:rPr>
                                <m:t>t</m:t>
                              </m:r>
                              <m:ctrlPr>
                                <w:rPr>
                                  <w:rFonts w:ascii="Cambria Math" w:hAnsi="Cambria Math"/>
                                  <w:iCs/>
                                  <w:lang w:val="en-US"/>
                                </w:rPr>
                              </m:ctrlPr>
                            </m:e>
                          </m:d>
                        </m:num>
                        <m:den>
                          <m:sSub>
                            <m:sSubPr>
                              <m:ctrlPr>
                                <w:rPr>
                                  <w:rFonts w:ascii="Cambria Math" w:hAnsi="Cambria Math"/>
                                  <w:iCs/>
                                  <w:lang w:val="en-US"/>
                                </w:rPr>
                              </m:ctrlPr>
                            </m:sSubPr>
                            <m:e>
                              <m:r>
                                <m:rPr>
                                  <m:sty m:val="p"/>
                                </m:rPr>
                                <w:rPr>
                                  <w:rFonts w:ascii="Cambria Math" w:hAnsi="Cambria Math"/>
                                </w:rPr>
                                <m:t>ρ</m:t>
                              </m:r>
                              <m:ctrlPr>
                                <w:rPr>
                                  <w:rFonts w:ascii="Cambria Math" w:hAnsi="Cambria Math"/>
                                  <w:iCs/>
                                </w:rPr>
                              </m:ctrlPr>
                            </m:e>
                            <m:sub>
                              <m:sSub>
                                <m:sSubPr>
                                  <m:ctrlPr>
                                    <w:rPr>
                                      <w:rFonts w:ascii="Cambria Math" w:hAnsi="Cambria Math"/>
                                      <w:iCs/>
                                      <w:lang w:val="en-US"/>
                                    </w:rPr>
                                  </m:ctrlPr>
                                </m:sSubPr>
                                <m:e>
                                  <m:r>
                                    <m:rPr>
                                      <m:sty m:val="p"/>
                                    </m:rPr>
                                    <w:rPr>
                                      <w:rFonts w:ascii="Cambria Math" w:hAnsi="Cambria Math"/>
                                      <w:lang w:val="en-US"/>
                                    </w:rPr>
                                    <m:t>t</m:t>
                                  </m:r>
                                </m:e>
                                <m:sub>
                                  <m:r>
                                    <m:rPr>
                                      <m:sty m:val="p"/>
                                    </m:rPr>
                                    <w:rPr>
                                      <w:rFonts w:ascii="Cambria Math" w:hAnsi="Cambria Math"/>
                                      <w:lang w:val="en-US"/>
                                    </w:rPr>
                                    <m:t>AEGL</m:t>
                                  </m:r>
                                </m:sub>
                              </m:sSub>
                            </m:sub>
                          </m:sSub>
                        </m:den>
                      </m:f>
                    </m:e>
                  </m:d>
                </m:e>
                <m:sup>
                  <m:r>
                    <m:rPr>
                      <m:sty m:val="p"/>
                    </m:rPr>
                    <w:rPr>
                      <w:rFonts w:ascii="Cambria Math" w:hAnsi="Cambria Math"/>
                      <w:lang w:val="en-US"/>
                    </w:rPr>
                    <m:t>n</m:t>
                  </m:r>
                </m:sup>
              </m:sSup>
              <m:r>
                <m:rPr>
                  <m:sty m:val="p"/>
                </m:rPr>
                <w:rPr>
                  <w:rFonts w:ascii="Cambria Math" w:hAnsi="Cambria Math"/>
                  <w:lang w:val="en-US"/>
                </w:rPr>
                <m:t xml:space="preserve"> #</m:t>
              </m:r>
              <m:d>
                <m:dPr>
                  <m:ctrlPr>
                    <w:rPr>
                      <w:rFonts w:ascii="Cambria Math" w:hAnsi="Cambria Math"/>
                      <w:iCs/>
                      <w:lang w:val="en-US"/>
                    </w:rPr>
                  </m:ctrlPr>
                </m:dPr>
                <m:e>
                  <m:r>
                    <m:rPr>
                      <m:sty m:val="p"/>
                    </m:rPr>
                    <w:rPr>
                      <w:rFonts w:ascii="Cambria Math" w:hAnsi="Cambria Math"/>
                      <w:lang w:val="en-US"/>
                    </w:rPr>
                    <m:t>1</m:t>
                  </m:r>
                </m:e>
              </m:d>
            </m:e>
          </m:eqArr>
        </m:oMath>
      </m:oMathPara>
    </w:p>
    <w:p w14:paraId="12DF3DA5" w14:textId="5A01F399" w:rsidR="006245DC" w:rsidRPr="001E765A" w:rsidRDefault="006245DC" w:rsidP="0054783C">
      <w:pPr>
        <w:rPr>
          <w:rFonts w:cs="Times New Roman"/>
        </w:rPr>
      </w:pPr>
      <w:r w:rsidRPr="006245DC">
        <w:rPr>
          <w:rFonts w:cs="Times New Roman"/>
        </w:rPr>
        <w:t>Όπου:</w:t>
      </w:r>
      <w:r w:rsidRPr="006245DC">
        <w:rPr>
          <w:rFonts w:cs="Times New Roman"/>
        </w:rPr>
        <w:tab/>
      </w:r>
      <m:oMath>
        <m:r>
          <m:rPr>
            <m:sty m:val="p"/>
          </m:rPr>
          <w:rPr>
            <w:rFonts w:ascii="Cambria Math" w:hAnsi="Cambria Math" w:cs="Times New Roman"/>
            <w:lang w:val="en-US"/>
          </w:rPr>
          <m:t>T</m:t>
        </m:r>
        <m:sSub>
          <m:sSubPr>
            <m:ctrlPr>
              <w:rPr>
                <w:rFonts w:ascii="Cambria Math" w:hAnsi="Cambria Math" w:cs="Times New Roman"/>
                <w:lang w:val="en-US"/>
              </w:rPr>
            </m:ctrlPr>
          </m:sSubPr>
          <m:e>
            <m:r>
              <m:rPr>
                <m:sty m:val="p"/>
              </m:rPr>
              <w:rPr>
                <w:rFonts w:ascii="Cambria Math" w:hAnsi="Cambria Math" w:cs="Times New Roman"/>
                <w:lang w:val="en-US"/>
              </w:rPr>
              <m:t>L</m:t>
            </m:r>
          </m:e>
          <m:sub>
            <m:r>
              <m:rPr>
                <m:sty m:val="p"/>
              </m:rPr>
              <w:rPr>
                <w:rFonts w:ascii="Cambria Math" w:hAnsi="Cambria Math" w:cs="Times New Roman"/>
                <w:lang w:val="en-US"/>
              </w:rPr>
              <m:t>rate</m:t>
            </m:r>
          </m:sub>
        </m:sSub>
        <m:d>
          <m:dPr>
            <m:ctrlPr>
              <w:rPr>
                <w:rFonts w:ascii="Cambria Math" w:hAnsi="Cambria Math" w:cs="Times New Roman"/>
                <w:lang w:val="en-US"/>
              </w:rPr>
            </m:ctrlPr>
          </m:dPr>
          <m:e>
            <m:r>
              <m:rPr>
                <m:sty m:val="p"/>
              </m:rPr>
              <w:rPr>
                <w:rFonts w:ascii="Cambria Math" w:hAnsi="Cambria Math" w:cs="Times New Roman"/>
                <w:lang w:val="en-US"/>
              </w:rPr>
              <m:t>t</m:t>
            </m:r>
          </m:e>
        </m:d>
      </m:oMath>
      <w:r w:rsidR="004935AA">
        <w:rPr>
          <w:rFonts w:cs="Times New Roman"/>
        </w:rPr>
        <w:tab/>
        <w:t xml:space="preserve">= </w:t>
      </w:r>
      <w:r w:rsidR="005F7807">
        <w:rPr>
          <w:rFonts w:cs="Times New Roman"/>
        </w:rPr>
        <w:t xml:space="preserve">ρυθμός συσσώρευσης τοξικού </w:t>
      </w:r>
      <w:r w:rsidR="0053611C">
        <w:rPr>
          <w:rFonts w:cs="Times New Roman"/>
        </w:rPr>
        <w:t xml:space="preserve">φορτίου </w:t>
      </w:r>
      <w:r w:rsidR="00B538D3">
        <w:rPr>
          <w:rFonts w:cs="Times New Roman"/>
        </w:rPr>
        <w:t>για μια δεδομένη χρονική στιγμή</w:t>
      </w:r>
    </w:p>
    <w:p w14:paraId="1A56A839" w14:textId="7888F85D" w:rsidR="006245DC" w:rsidRPr="006245DC" w:rsidRDefault="006245DC" w:rsidP="0054783C">
      <w:r w:rsidRPr="006245DC">
        <w:tab/>
      </w:r>
      <m:oMath>
        <m:sSub>
          <m:sSubPr>
            <m:ctrlPr>
              <w:rPr>
                <w:rFonts w:ascii="Cambria Math" w:hAnsi="Cambria Math"/>
                <w:lang w:val="en-US"/>
              </w:rPr>
            </m:ctrlPr>
          </m:sSubPr>
          <m:e>
            <m:r>
              <m:rPr>
                <m:sty m:val="p"/>
              </m:rPr>
              <w:rPr>
                <w:rFonts w:ascii="Cambria Math" w:hAnsi="Cambria Math"/>
                <w:lang w:val="en-US"/>
              </w:rPr>
              <m:t>t</m:t>
            </m:r>
          </m:e>
          <m:sub>
            <m:r>
              <m:rPr>
                <m:sty m:val="p"/>
              </m:rPr>
              <w:rPr>
                <w:rFonts w:ascii="Cambria Math" w:hAnsi="Cambria Math"/>
                <w:lang w:val="en-US"/>
              </w:rPr>
              <m:t>AEGL</m:t>
            </m:r>
          </m:sub>
        </m:sSub>
      </m:oMath>
      <w:r w:rsidR="004935AA">
        <w:tab/>
      </w:r>
      <w:r w:rsidR="004935AA">
        <w:tab/>
        <w:t xml:space="preserve">= χρόνος έκθεσης στο αέριο, όπως παρουσιάζεται στον Πίνακα </w:t>
      </w:r>
      <w:r w:rsidR="004935AA" w:rsidRPr="004935AA">
        <w:rPr>
          <w:highlight w:val="yellow"/>
        </w:rPr>
        <w:t>()</w:t>
      </w:r>
    </w:p>
    <w:p w14:paraId="4D7FD93D" w14:textId="4D980032" w:rsidR="006245DC" w:rsidRPr="006245DC" w:rsidRDefault="006245DC" w:rsidP="0054783C">
      <w:r w:rsidRPr="006245DC">
        <w:tab/>
      </w:r>
      <m:oMath>
        <m:r>
          <m:rPr>
            <m:sty m:val="p"/>
          </m:rPr>
          <w:rPr>
            <w:rFonts w:ascii="Cambria Math" w:hAnsi="Cambria Math"/>
          </w:rPr>
          <m:t>ρ</m:t>
        </m:r>
        <m:d>
          <m:dPr>
            <m:ctrlPr>
              <w:rPr>
                <w:rFonts w:ascii="Cambria Math" w:hAnsi="Cambria Math"/>
              </w:rPr>
            </m:ctrlPr>
          </m:dPr>
          <m:e>
            <m:r>
              <m:rPr>
                <m:sty m:val="p"/>
              </m:rPr>
              <w:rPr>
                <w:rFonts w:ascii="Cambria Math" w:hAnsi="Cambria Math"/>
                <w:lang w:val="en-US"/>
              </w:rPr>
              <m:t>t</m:t>
            </m:r>
            <m:ctrlPr>
              <w:rPr>
                <w:rFonts w:ascii="Cambria Math" w:hAnsi="Cambria Math"/>
                <w:lang w:val="en-US"/>
              </w:rPr>
            </m:ctrlPr>
          </m:e>
        </m:d>
      </m:oMath>
      <w:r w:rsidR="004935AA">
        <w:tab/>
      </w:r>
      <w:r w:rsidR="004935AA">
        <w:tab/>
        <w:t>= στιγμιαία συγκέντρωση του αερίου για μια δεδομένη στιγμή</w:t>
      </w:r>
    </w:p>
    <w:p w14:paraId="7EDD1303" w14:textId="05949F96" w:rsidR="006245DC" w:rsidRDefault="006245DC" w:rsidP="0054783C">
      <w:r w:rsidRPr="006245DC">
        <w:tab/>
      </w:r>
      <m:oMath>
        <m:sSub>
          <m:sSubPr>
            <m:ctrlPr>
              <w:rPr>
                <w:rFonts w:ascii="Cambria Math" w:hAnsi="Cambria Math"/>
                <w:lang w:val="en-US"/>
              </w:rPr>
            </m:ctrlPr>
          </m:sSubPr>
          <m:e>
            <m:r>
              <m:rPr>
                <m:sty m:val="p"/>
              </m:rPr>
              <w:rPr>
                <w:rFonts w:ascii="Cambria Math" w:hAnsi="Cambria Math"/>
              </w:rPr>
              <m:t>ρ</m:t>
            </m:r>
            <m:ctrlPr>
              <w:rPr>
                <w:rFonts w:ascii="Cambria Math" w:hAnsi="Cambria Math"/>
              </w:rPr>
            </m:ctrlPr>
          </m:e>
          <m:sub>
            <m:sSub>
              <m:sSubPr>
                <m:ctrlPr>
                  <w:rPr>
                    <w:rFonts w:ascii="Cambria Math" w:hAnsi="Cambria Math"/>
                    <w:lang w:val="en-US"/>
                  </w:rPr>
                </m:ctrlPr>
              </m:sSubPr>
              <m:e>
                <m:r>
                  <m:rPr>
                    <m:sty m:val="p"/>
                  </m:rPr>
                  <w:rPr>
                    <w:rFonts w:ascii="Cambria Math" w:hAnsi="Cambria Math"/>
                    <w:lang w:val="en-US"/>
                  </w:rPr>
                  <m:t>t</m:t>
                </m:r>
              </m:e>
              <m:sub>
                <m:r>
                  <m:rPr>
                    <m:sty m:val="p"/>
                  </m:rPr>
                  <w:rPr>
                    <w:rFonts w:ascii="Cambria Math" w:hAnsi="Cambria Math"/>
                    <w:lang w:val="en-US"/>
                  </w:rPr>
                  <m:t>AEGL</m:t>
                </m:r>
              </m:sub>
            </m:sSub>
          </m:sub>
        </m:sSub>
      </m:oMath>
      <w:r w:rsidR="004935AA">
        <w:tab/>
      </w:r>
      <w:r w:rsidR="004935AA">
        <w:tab/>
        <w:t xml:space="preserve">= η συγκέντρωση του αερίου που αντιστοιχεί στον χρόνο </w:t>
      </w:r>
      <m:oMath>
        <m:sSub>
          <m:sSubPr>
            <m:ctrlPr>
              <w:rPr>
                <w:rFonts w:ascii="Cambria Math" w:hAnsi="Cambria Math"/>
                <w:lang w:val="en-US"/>
              </w:rPr>
            </m:ctrlPr>
          </m:sSubPr>
          <m:e>
            <m:r>
              <m:rPr>
                <m:sty m:val="p"/>
              </m:rPr>
              <w:rPr>
                <w:rFonts w:ascii="Cambria Math" w:hAnsi="Cambria Math"/>
                <w:lang w:val="en-US"/>
              </w:rPr>
              <m:t>t</m:t>
            </m:r>
          </m:e>
          <m:sub>
            <m:r>
              <m:rPr>
                <m:sty m:val="p"/>
              </m:rPr>
              <w:rPr>
                <w:rFonts w:ascii="Cambria Math" w:hAnsi="Cambria Math"/>
                <w:lang w:val="en-US"/>
              </w:rPr>
              <m:t>AEGL</m:t>
            </m:r>
          </m:sub>
        </m:sSub>
      </m:oMath>
    </w:p>
    <w:p w14:paraId="218ADBE9" w14:textId="00AEE99B" w:rsidR="00452338" w:rsidRPr="00452338" w:rsidRDefault="00452338" w:rsidP="00452338">
      <w:pPr>
        <w:ind w:left="2160" w:hanging="1440"/>
      </w:pPr>
      <m:oMath>
        <m:r>
          <m:rPr>
            <m:sty m:val="p"/>
          </m:rPr>
          <w:rPr>
            <w:rFonts w:ascii="Cambria Math" w:hAnsi="Cambria Math" w:cs="Times New Roman"/>
            <w:lang w:val="en-US"/>
          </w:rPr>
          <m:t>n</m:t>
        </m:r>
      </m:oMath>
      <w:r w:rsidRPr="00452338">
        <w:tab/>
      </w:r>
      <w:r>
        <w:t xml:space="preserve">= εκθέτης για την προς εξέταση ουσία, όπως προκύπτει από τους </w:t>
      </w:r>
      <w:hyperlink w:anchor="_ENREF_58" w:tooltip="ten Berge, 1986 #66" w:history="1">
        <w:r w:rsidR="0037268C" w:rsidRPr="0037268C">
          <w:rPr>
            <w:rStyle w:val="-"/>
          </w:rPr>
          <w:fldChar w:fldCharType="begin"/>
        </w:r>
        <w:r w:rsidR="0037268C" w:rsidRPr="0037268C">
          <w:rPr>
            <w:rStyle w:val="-"/>
          </w:rPr>
          <w:instrText xml:space="preserve"> ADDIN EN.CITE &lt;EndNote&gt;&lt;Cite AuthorYear="1"&gt;&lt;Author&gt;ten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37268C" w:rsidRPr="0037268C">
          <w:rPr>
            <w:rStyle w:val="-"/>
          </w:rPr>
          <w:fldChar w:fldCharType="separate"/>
        </w:r>
        <w:r w:rsidR="0037268C" w:rsidRPr="0037268C">
          <w:rPr>
            <w:rStyle w:val="-"/>
          </w:rPr>
          <w:t>ten Berge et al. (1986)</w:t>
        </w:r>
        <w:r w:rsidR="0037268C" w:rsidRPr="0037268C">
          <w:rPr>
            <w:rStyle w:val="-"/>
          </w:rPr>
          <w:fldChar w:fldCharType="end"/>
        </w:r>
      </w:hyperlink>
    </w:p>
    <w:p w14:paraId="65371A8E" w14:textId="77777777" w:rsidR="000C7D82" w:rsidRDefault="000C7D82" w:rsidP="0054783C">
      <w:pPr>
        <w:rPr>
          <w:i/>
        </w:rPr>
      </w:pPr>
    </w:p>
    <w:p w14:paraId="15EC969B" w14:textId="62EAB4CD" w:rsidR="000C7D82" w:rsidRPr="006F5128" w:rsidRDefault="00000000" w:rsidP="0054783C">
      <w:pPr>
        <w:rPr>
          <w:iCs/>
        </w:rPr>
      </w:pPr>
      <m:oMathPara>
        <m:oMath>
          <m:eqArr>
            <m:eqArrPr>
              <m:maxDist m:val="1"/>
              <m:ctrlPr>
                <w:rPr>
                  <w:rFonts w:ascii="Cambria Math" w:hAnsi="Cambria Math"/>
                  <w:iCs/>
                  <w:lang w:val="en-US"/>
                </w:rPr>
              </m:ctrlPr>
            </m:eqArrPr>
            <m:e>
              <m:r>
                <m:rPr>
                  <m:sty m:val="p"/>
                </m:rPr>
                <w:rPr>
                  <w:rFonts w:ascii="Cambria Math" w:hAnsi="Cambria Math"/>
                </w:rPr>
                <m:t>T</m:t>
              </m:r>
              <m:r>
                <m:rPr>
                  <m:sty m:val="p"/>
                </m:rPr>
                <w:rPr>
                  <w:rFonts w:ascii="Cambria Math" w:hAnsi="Cambria Math"/>
                  <w:lang w:val="en-US"/>
                </w:rPr>
                <m:t>L</m:t>
              </m:r>
              <m:d>
                <m:dPr>
                  <m:ctrlPr>
                    <w:rPr>
                      <w:rFonts w:ascii="Cambria Math" w:hAnsi="Cambria Math"/>
                      <w:iCs/>
                      <w:lang w:val="en-US"/>
                    </w:rPr>
                  </m:ctrlPr>
                </m:dPr>
                <m:e>
                  <m:r>
                    <m:rPr>
                      <m:sty m:val="p"/>
                    </m:rPr>
                    <w:rPr>
                      <w:rFonts w:ascii="Cambria Math" w:hAnsi="Cambria Math"/>
                      <w:lang w:val="en-US"/>
                    </w:rPr>
                    <m:t>t</m:t>
                  </m:r>
                </m:e>
              </m:d>
              <m:r>
                <m:rPr>
                  <m:sty m:val="p"/>
                </m:rPr>
                <w:rPr>
                  <w:rFonts w:ascii="Cambria Math" w:hAnsi="Cambria Math"/>
                  <w:lang w:val="en-US"/>
                </w:rPr>
                <m:t>=</m:t>
              </m:r>
              <m:nary>
                <m:naryPr>
                  <m:limLoc m:val="subSup"/>
                  <m:ctrlPr>
                    <w:rPr>
                      <w:rFonts w:ascii="Cambria Math" w:hAnsi="Cambria Math"/>
                      <w:iCs/>
                      <w:lang w:val="en-US"/>
                    </w:rPr>
                  </m:ctrlPr>
                </m:naryPr>
                <m:sub>
                  <m:r>
                    <m:rPr>
                      <m:sty m:val="p"/>
                    </m:rPr>
                    <w:rPr>
                      <w:rFonts w:ascii="Cambria Math" w:hAnsi="Cambria Math"/>
                      <w:lang w:val="en-US"/>
                    </w:rPr>
                    <m:t>0</m:t>
                  </m:r>
                </m:sub>
                <m:sup>
                  <m:r>
                    <m:rPr>
                      <m:sty m:val="p"/>
                    </m:rPr>
                    <w:rPr>
                      <w:rFonts w:ascii="Cambria Math" w:hAnsi="Cambria Math"/>
                      <w:lang w:val="en-US"/>
                    </w:rPr>
                    <m:t>t</m:t>
                  </m:r>
                </m:sup>
                <m:e>
                  <m:r>
                    <m:rPr>
                      <m:sty m:val="p"/>
                    </m:rPr>
                    <w:rPr>
                      <w:rFonts w:ascii="Cambria Math" w:hAnsi="Cambria Math"/>
                      <w:lang w:val="en-US"/>
                    </w:rPr>
                    <m:t>T</m:t>
                  </m:r>
                  <m:sSub>
                    <m:sSubPr>
                      <m:ctrlPr>
                        <w:rPr>
                          <w:rFonts w:ascii="Cambria Math" w:hAnsi="Cambria Math"/>
                          <w:iCs/>
                          <w:lang w:val="en-US"/>
                        </w:rPr>
                      </m:ctrlPr>
                    </m:sSubPr>
                    <m:e>
                      <m:r>
                        <m:rPr>
                          <m:sty m:val="p"/>
                        </m:rPr>
                        <w:rPr>
                          <w:rFonts w:ascii="Cambria Math" w:hAnsi="Cambria Math"/>
                          <w:lang w:val="en-US"/>
                        </w:rPr>
                        <m:t>L</m:t>
                      </m:r>
                    </m:e>
                    <m:sub>
                      <m:r>
                        <m:rPr>
                          <m:sty m:val="p"/>
                        </m:rPr>
                        <w:rPr>
                          <w:rFonts w:ascii="Cambria Math" w:hAnsi="Cambria Math"/>
                          <w:lang w:val="en-US"/>
                        </w:rPr>
                        <m:t>rate</m:t>
                      </m:r>
                    </m:sub>
                  </m:sSub>
                  <m:d>
                    <m:dPr>
                      <m:ctrlPr>
                        <w:rPr>
                          <w:rFonts w:ascii="Cambria Math" w:hAnsi="Cambria Math"/>
                          <w:iCs/>
                          <w:lang w:val="en-US"/>
                        </w:rPr>
                      </m:ctrlPr>
                    </m:dPr>
                    <m:e>
                      <m:sSup>
                        <m:sSupPr>
                          <m:ctrlPr>
                            <w:rPr>
                              <w:rFonts w:ascii="Cambria Math" w:hAnsi="Cambria Math"/>
                              <w:iCs/>
                              <w:lang w:val="en-US"/>
                            </w:rPr>
                          </m:ctrlPr>
                        </m:sSupPr>
                        <m:e>
                          <m:r>
                            <m:rPr>
                              <m:sty m:val="p"/>
                            </m:rPr>
                            <w:rPr>
                              <w:rFonts w:ascii="Cambria Math" w:hAnsi="Cambria Math"/>
                              <w:lang w:val="en-US"/>
                            </w:rPr>
                            <m:t>t</m:t>
                          </m:r>
                        </m:e>
                        <m:sup>
                          <m:r>
                            <m:rPr>
                              <m:sty m:val="p"/>
                            </m:rPr>
                            <w:rPr>
                              <w:rFonts w:ascii="Cambria Math" w:hAnsi="Cambria Math"/>
                              <w:lang w:val="en-US"/>
                            </w:rPr>
                            <m:t>'</m:t>
                          </m:r>
                        </m:sup>
                      </m:sSup>
                    </m:e>
                  </m:d>
                  <m:r>
                    <m:rPr>
                      <m:sty m:val="p"/>
                    </m:rPr>
                    <w:rPr>
                      <w:rFonts w:ascii="Cambria Math" w:hAnsi="Cambria Math"/>
                      <w:lang w:val="en-US"/>
                    </w:rPr>
                    <m:t>d</m:t>
                  </m:r>
                  <m:sSup>
                    <m:sSupPr>
                      <m:ctrlPr>
                        <w:rPr>
                          <w:rFonts w:ascii="Cambria Math" w:hAnsi="Cambria Math"/>
                          <w:iCs/>
                          <w:lang w:val="en-US"/>
                        </w:rPr>
                      </m:ctrlPr>
                    </m:sSupPr>
                    <m:e>
                      <m:r>
                        <m:rPr>
                          <m:sty m:val="p"/>
                        </m:rPr>
                        <w:rPr>
                          <w:rFonts w:ascii="Cambria Math" w:hAnsi="Cambria Math"/>
                          <w:lang w:val="en-US"/>
                        </w:rPr>
                        <m:t>t</m:t>
                      </m:r>
                    </m:e>
                    <m:sup>
                      <m:r>
                        <m:rPr>
                          <m:sty m:val="p"/>
                        </m:rPr>
                        <w:rPr>
                          <w:rFonts w:ascii="Cambria Math" w:hAnsi="Cambria Math"/>
                          <w:lang w:val="en-US"/>
                        </w:rPr>
                        <m:t>'</m:t>
                      </m:r>
                    </m:sup>
                  </m:sSup>
                </m:e>
              </m:nary>
              <m:r>
                <m:rPr>
                  <m:sty m:val="p"/>
                </m:rPr>
                <w:rPr>
                  <w:rFonts w:ascii="Cambria Math" w:hAnsi="Cambria Math"/>
                  <w:lang w:val="en-US"/>
                </w:rPr>
                <m:t xml:space="preserve"> </m:t>
              </m:r>
              <m:r>
                <m:rPr>
                  <m:sty m:val="p"/>
                </m:rPr>
                <w:rPr>
                  <w:rFonts w:ascii="Cambria Math" w:hAnsi="Cambria Math"/>
                </w:rPr>
                <m:t>#</m:t>
              </m:r>
              <m:d>
                <m:dPr>
                  <m:ctrlPr>
                    <w:rPr>
                      <w:rFonts w:ascii="Cambria Math" w:hAnsi="Cambria Math"/>
                      <w:iCs/>
                      <w:lang w:val="en-US"/>
                    </w:rPr>
                  </m:ctrlPr>
                </m:dPr>
                <m:e>
                  <m:r>
                    <m:rPr>
                      <m:sty m:val="p"/>
                    </m:rPr>
                    <w:rPr>
                      <w:rFonts w:ascii="Cambria Math" w:hAnsi="Cambria Math"/>
                      <w:lang w:val="en-US"/>
                    </w:rPr>
                    <m:t>2</m:t>
                  </m:r>
                </m:e>
              </m:d>
              <m:ctrlPr>
                <w:rPr>
                  <w:rFonts w:ascii="Cambria Math" w:hAnsi="Cambria Math"/>
                  <w:iCs/>
                </w:rPr>
              </m:ctrlPr>
            </m:e>
          </m:eqArr>
        </m:oMath>
      </m:oMathPara>
    </w:p>
    <w:p w14:paraId="1A3710C6" w14:textId="3AB47550" w:rsidR="004935AA" w:rsidRDefault="004935AA" w:rsidP="004935AA">
      <w:pPr>
        <w:rPr>
          <w:rFonts w:cs="Times New Roman"/>
        </w:rPr>
      </w:pPr>
      <w:r w:rsidRPr="004935AA">
        <w:rPr>
          <w:rFonts w:cs="Times New Roman"/>
        </w:rPr>
        <w:lastRenderedPageBreak/>
        <w:t>Όπου:</w:t>
      </w:r>
      <w:r w:rsidRPr="004935AA">
        <w:rPr>
          <w:rFonts w:cs="Times New Roman"/>
        </w:rPr>
        <w:tab/>
      </w:r>
      <m:oMath>
        <m:r>
          <m:rPr>
            <m:sty m:val="p"/>
          </m:rPr>
          <w:rPr>
            <w:rFonts w:ascii="Cambria Math" w:hAnsi="Cambria Math" w:cs="Times New Roman"/>
            <w:lang w:val="en-US"/>
          </w:rPr>
          <m:t>TL</m:t>
        </m:r>
        <m:d>
          <m:dPr>
            <m:ctrlPr>
              <w:rPr>
                <w:rFonts w:ascii="Cambria Math" w:hAnsi="Cambria Math" w:cs="Times New Roman"/>
                <w:lang w:val="en-US"/>
              </w:rPr>
            </m:ctrlPr>
          </m:dPr>
          <m:e>
            <m:r>
              <m:rPr>
                <m:sty m:val="p"/>
              </m:rPr>
              <w:rPr>
                <w:rFonts w:ascii="Cambria Math" w:hAnsi="Cambria Math" w:cs="Times New Roman"/>
                <w:lang w:val="en-US"/>
              </w:rPr>
              <m:t>t</m:t>
            </m:r>
          </m:e>
        </m:d>
      </m:oMath>
      <w:r w:rsidR="00EC34A8">
        <w:rPr>
          <w:rFonts w:cs="Times New Roman"/>
        </w:rPr>
        <w:tab/>
      </w:r>
      <w:r w:rsidR="00EC34A8">
        <w:rPr>
          <w:rFonts w:cs="Times New Roman"/>
        </w:rPr>
        <w:tab/>
      </w:r>
      <w:r w:rsidRPr="004935AA">
        <w:rPr>
          <w:rFonts w:cs="Times New Roman"/>
        </w:rPr>
        <w:t xml:space="preserve">= </w:t>
      </w:r>
      <w:r>
        <w:rPr>
          <w:rFonts w:cs="Times New Roman"/>
        </w:rPr>
        <w:t>το συσσωρευμένο τοξικό φορτίο για μια δεδομένη χρονική στιγμή</w:t>
      </w:r>
    </w:p>
    <w:p w14:paraId="3EE57DDD" w14:textId="77777777" w:rsidR="00351092" w:rsidRPr="004935AA" w:rsidRDefault="00351092" w:rsidP="004935AA">
      <w:pPr>
        <w:rPr>
          <w:rFonts w:cs="Times New Roman"/>
        </w:rPr>
      </w:pPr>
    </w:p>
    <w:p w14:paraId="75D73C5F" w14:textId="6B8A77CA" w:rsidR="0053611C" w:rsidRDefault="00A518DF" w:rsidP="0054783C">
      <w:commentRangeStart w:id="27"/>
      <w:r>
        <w:rPr>
          <w:iCs/>
        </w:rPr>
        <w:t xml:space="preserve">Όταν το </w:t>
      </w:r>
      <m:oMath>
        <m:r>
          <m:rPr>
            <m:sty m:val="p"/>
          </m:rPr>
          <w:rPr>
            <w:rFonts w:ascii="Cambria Math" w:hAnsi="Cambria Math" w:cs="Times New Roman"/>
            <w:lang w:val="en-US"/>
          </w:rPr>
          <m:t>TL</m:t>
        </m:r>
        <m:d>
          <m:dPr>
            <m:ctrlPr>
              <w:rPr>
                <w:rFonts w:ascii="Cambria Math" w:hAnsi="Cambria Math" w:cs="Times New Roman"/>
                <w:lang w:val="en-US"/>
              </w:rPr>
            </m:ctrlPr>
          </m:dPr>
          <m:e>
            <m:r>
              <m:rPr>
                <m:sty m:val="p"/>
              </m:rPr>
              <w:rPr>
                <w:rFonts w:ascii="Cambria Math" w:hAnsi="Cambria Math" w:cs="Times New Roman"/>
                <w:lang w:val="en-US"/>
              </w:rPr>
              <m:t>t</m:t>
            </m:r>
          </m:e>
        </m:d>
      </m:oMath>
      <w:r>
        <w:t xml:space="preserve"> εξισωθεί με τη μονάδα</w:t>
      </w:r>
      <w:commentRangeEnd w:id="27"/>
      <w:r w:rsidR="005426D9">
        <w:rPr>
          <w:rStyle w:val="ac"/>
          <w:sz w:val="24"/>
          <w:szCs w:val="22"/>
        </w:rPr>
        <w:commentReference w:id="27"/>
      </w:r>
      <w:r>
        <w:t xml:space="preserve">, τότε έχει επιτευχθεί ένα επίπεδο </w:t>
      </w:r>
      <w:r>
        <w:rPr>
          <w:lang w:val="en-US"/>
        </w:rPr>
        <w:t>AEGL</w:t>
      </w:r>
      <w:r w:rsidRPr="00A518DF">
        <w:t xml:space="preserve">, </w:t>
      </w:r>
      <w:r>
        <w:t>και πλέον γίνονται υπολογισμοί με τα δεδομένα του επόμενου επιπέδου.</w:t>
      </w:r>
      <w:r w:rsidR="00D061BE">
        <w:t xml:space="preserve"> Για το υδρόθειο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D061BE">
        <w:t xml:space="preserve">, ο εκθέτης </w:t>
      </w:r>
      <w:r w:rsidR="00D061BE">
        <w:rPr>
          <w:lang w:val="en-US"/>
        </w:rPr>
        <w:t>n</w:t>
      </w:r>
      <w:r w:rsidR="00D061BE" w:rsidRPr="00D061BE">
        <w:t xml:space="preserve"> </w:t>
      </w:r>
      <w:r w:rsidR="00D061BE">
        <w:t>λαμβάνει</w:t>
      </w:r>
      <w:r w:rsidR="00661641" w:rsidRPr="00661641">
        <w:t xml:space="preserve"> </w:t>
      </w:r>
      <w:r w:rsidR="00661641">
        <w:t xml:space="preserve">ως </w:t>
      </w:r>
      <w:r w:rsidR="00661641" w:rsidRPr="00661641">
        <w:rPr>
          <w:rFonts w:cs="Times New Roman"/>
        </w:rPr>
        <w:t>μέση τιμή</w:t>
      </w:r>
      <w:r w:rsidR="00D061BE" w:rsidRPr="00661641">
        <w:rPr>
          <w:rFonts w:cs="Times New Roman"/>
        </w:rPr>
        <w:t xml:space="preserve"> </w:t>
      </w:r>
      <w:r w:rsidR="00661641" w:rsidRPr="00661641">
        <w:rPr>
          <w:rFonts w:cs="Times New Roman"/>
        </w:rPr>
        <w:t>το</w:t>
      </w:r>
      <w:r w:rsidR="00D061BE" w:rsidRPr="00661641">
        <w:rPr>
          <w:rFonts w:cs="Times New Roman"/>
        </w:rPr>
        <w:t xml:space="preserve"> 2.2</w:t>
      </w:r>
      <w:r w:rsidR="00661641" w:rsidRPr="00661641">
        <w:rPr>
          <w:rFonts w:cs="Times New Roman"/>
        </w:rPr>
        <w:t xml:space="preserve">, ενώ κυμαίνεται τυπικά ανάμεσα στο διάστημα </w:t>
      </w:r>
      <m:oMath>
        <m:r>
          <m:rPr>
            <m:sty m:val="p"/>
          </m:rPr>
          <w:rPr>
            <w:rFonts w:ascii="Cambria Math" w:hAnsi="Cambria Math" w:cs="Times New Roman"/>
          </w:rPr>
          <m:t>[1.6, 2.7]</m:t>
        </m:r>
      </m:oMath>
      <w:r w:rsidR="00D061BE" w:rsidRPr="00661641">
        <w:rPr>
          <w:rFonts w:cs="Times New Roman"/>
        </w:rPr>
        <w:t xml:space="preserve"> </w:t>
      </w:r>
      <w:r w:rsidR="00D061BE" w:rsidRPr="00661641">
        <w:rPr>
          <w:rFonts w:cs="Times New Roman"/>
        </w:rPr>
        <w:fldChar w:fldCharType="begin"/>
      </w:r>
      <w:r w:rsidR="00D061BE" w:rsidRPr="00661641">
        <w:rPr>
          <w:rFonts w:cs="Times New Roman"/>
        </w:rPr>
        <w:instrText xml:space="preserve"> ADDIN EN.CITE &lt;EndNote&gt;&lt;Cite&gt;&lt;Author&gt;ten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D061BE" w:rsidRPr="00661641">
        <w:rPr>
          <w:rFonts w:cs="Times New Roman"/>
        </w:rPr>
        <w:fldChar w:fldCharType="separate"/>
      </w:r>
      <w:r w:rsidR="00D061BE" w:rsidRPr="00661641">
        <w:rPr>
          <w:rFonts w:cs="Times New Roman"/>
          <w:noProof/>
        </w:rPr>
        <w:t>(</w:t>
      </w:r>
      <w:hyperlink w:anchor="_ENREF_58" w:tooltip="ten Berge, 1986 #66" w:history="1">
        <w:r w:rsidR="0037268C" w:rsidRPr="0037268C">
          <w:rPr>
            <w:rStyle w:val="-"/>
          </w:rPr>
          <w:t>ten Berge et al., 1986</w:t>
        </w:r>
      </w:hyperlink>
      <w:r w:rsidR="00D061BE" w:rsidRPr="00661641">
        <w:rPr>
          <w:rFonts w:cs="Times New Roman"/>
          <w:noProof/>
        </w:rPr>
        <w:t>)</w:t>
      </w:r>
      <w:r w:rsidR="00D061BE" w:rsidRPr="00661641">
        <w:rPr>
          <w:rFonts w:cs="Times New Roman"/>
        </w:rPr>
        <w:fldChar w:fldCharType="end"/>
      </w:r>
      <w:r w:rsidR="00D061BE" w:rsidRPr="00661641">
        <w:rPr>
          <w:rFonts w:cs="Times New Roman"/>
        </w:rPr>
        <w:t xml:space="preserve">. </w:t>
      </w:r>
      <w:r w:rsidR="006A5AE4" w:rsidRPr="00661641">
        <w:rPr>
          <w:rFonts w:cs="Times New Roman"/>
        </w:rPr>
        <w:t>Για</w:t>
      </w:r>
      <w:r w:rsidR="006A5AE4">
        <w:t xml:space="preserve"> τον σκοπό της εργασίας, η ζώνη διασποράς του αερίου θα έχει σταθερές τιμές συγκέντρωσής του, οπότε ο όρος </w:t>
      </w:r>
      <m:oMath>
        <m:r>
          <m:rPr>
            <m:sty m:val="p"/>
          </m:rPr>
          <w:rPr>
            <w:rFonts w:ascii="Cambria Math" w:hAnsi="Cambria Math"/>
          </w:rPr>
          <m:t>ρ</m:t>
        </m:r>
        <m:d>
          <m:dPr>
            <m:ctrlPr>
              <w:rPr>
                <w:rFonts w:ascii="Cambria Math" w:hAnsi="Cambria Math"/>
              </w:rPr>
            </m:ctrlPr>
          </m:dPr>
          <m:e>
            <m:r>
              <m:rPr>
                <m:sty m:val="p"/>
              </m:rPr>
              <w:rPr>
                <w:rFonts w:ascii="Cambria Math" w:hAnsi="Cambria Math"/>
                <w:lang w:val="en-US"/>
              </w:rPr>
              <m:t>t</m:t>
            </m:r>
            <m:ctrlPr>
              <w:rPr>
                <w:rFonts w:ascii="Cambria Math" w:hAnsi="Cambria Math"/>
                <w:lang w:val="en-US"/>
              </w:rPr>
            </m:ctrlPr>
          </m:e>
        </m:d>
      </m:oMath>
      <w:r w:rsidR="006A5AE4">
        <w:t xml:space="preserve"> θα είναι σταθερός για δεδομένα χρονικά διαστήματα, όπως θα αναλυθεί στη συνέχεια. </w:t>
      </w:r>
      <w:r w:rsidR="00324CDD">
        <w:t xml:space="preserve">Οι </w:t>
      </w:r>
      <w:hyperlink w:anchor="_ENREF_7" w:tooltip="Boris, 2014 #5" w:history="1">
        <w:r w:rsidR="0037268C" w:rsidRPr="0037268C">
          <w:rPr>
            <w:rStyle w:val="-"/>
          </w:rPr>
          <w:fldChar w:fldCharType="begin"/>
        </w:r>
        <w:r w:rsidR="0037268C" w:rsidRPr="0037268C">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37268C" w:rsidRPr="0037268C">
          <w:rPr>
            <w:rStyle w:val="-"/>
          </w:rPr>
          <w:fldChar w:fldCharType="separate"/>
        </w:r>
        <w:r w:rsidR="0037268C" w:rsidRPr="0037268C">
          <w:rPr>
            <w:rStyle w:val="-"/>
          </w:rPr>
          <w:t>Boris and Patnaik (2014)</w:t>
        </w:r>
        <w:r w:rsidR="0037268C" w:rsidRPr="0037268C">
          <w:rPr>
            <w:rStyle w:val="-"/>
          </w:rPr>
          <w:fldChar w:fldCharType="end"/>
        </w:r>
      </w:hyperlink>
      <w:r w:rsidR="00324CDD" w:rsidRPr="00351092">
        <w:t xml:space="preserve"> </w:t>
      </w:r>
      <w:r w:rsidR="00324CDD">
        <w:t>παραθέτουν</w:t>
      </w:r>
      <w:r w:rsidR="00351092">
        <w:t xml:space="preserve"> σχετική υλοποίηση των εξισώσεων </w:t>
      </w:r>
      <w:r w:rsidR="00351092" w:rsidRPr="00351092">
        <w:rPr>
          <w:highlight w:val="yellow"/>
        </w:rPr>
        <w:t>()</w:t>
      </w:r>
      <w:r w:rsidR="00351092">
        <w:t xml:space="preserve"> και </w:t>
      </w:r>
      <w:r w:rsidR="00351092" w:rsidRPr="00351092">
        <w:rPr>
          <w:highlight w:val="yellow"/>
        </w:rPr>
        <w:t>()</w:t>
      </w:r>
      <w:r w:rsidR="006A5AE4">
        <w:t xml:space="preserve"> σε προγραμματιστικό περιβάλλον</w:t>
      </w:r>
      <w:r w:rsidR="00351092">
        <w:t>, η οποία χρησιμοποιείται στην παρούσα εργασία.</w:t>
      </w:r>
    </w:p>
    <w:p w14:paraId="3E3FDBF8" w14:textId="77777777" w:rsidR="00551584" w:rsidRPr="0004542C" w:rsidRDefault="00551584" w:rsidP="0054783C"/>
    <w:p w14:paraId="7E085A07" w14:textId="0E4AF874" w:rsidR="0004542C" w:rsidRDefault="003D0C1A" w:rsidP="0054783C">
      <w:r>
        <w:t xml:space="preserve">Χρησιμοποιώντας τις Εξισώσεις </w:t>
      </w:r>
      <w:r w:rsidRPr="003D0C1A">
        <w:rPr>
          <w:highlight w:val="yellow"/>
        </w:rPr>
        <w:t>()</w:t>
      </w:r>
      <w:r>
        <w:t xml:space="preserve"> και </w:t>
      </w:r>
      <w:r w:rsidRPr="003D0C1A">
        <w:rPr>
          <w:highlight w:val="yellow"/>
        </w:rPr>
        <w:t>()</w:t>
      </w:r>
      <w:r>
        <w:t xml:space="preserve"> των</w:t>
      </w:r>
      <w:r w:rsidR="0004542C">
        <w:t xml:space="preserve"> </w:t>
      </w:r>
      <w:hyperlink w:anchor="_ENREF_7" w:tooltip="Boris, 2014 #5" w:history="1">
        <w:r w:rsidR="0037268C" w:rsidRPr="0037268C">
          <w:rPr>
            <w:rStyle w:val="-"/>
          </w:rPr>
          <w:fldChar w:fldCharType="begin"/>
        </w:r>
        <w:r w:rsidR="0037268C" w:rsidRPr="0037268C">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37268C" w:rsidRPr="0037268C">
          <w:rPr>
            <w:rStyle w:val="-"/>
          </w:rPr>
          <w:fldChar w:fldCharType="separate"/>
        </w:r>
        <w:r w:rsidR="0037268C" w:rsidRPr="0037268C">
          <w:rPr>
            <w:rStyle w:val="-"/>
          </w:rPr>
          <w:t>Boris and Patnaik (2014)</w:t>
        </w:r>
        <w:r w:rsidR="0037268C" w:rsidRPr="0037268C">
          <w:rPr>
            <w:rStyle w:val="-"/>
          </w:rPr>
          <w:fldChar w:fldCharType="end"/>
        </w:r>
      </w:hyperlink>
      <w:r>
        <w:t>,</w:t>
      </w:r>
      <w:r w:rsidR="0004542C" w:rsidRPr="0004542C">
        <w:t xml:space="preserve"> </w:t>
      </w:r>
      <w:r>
        <w:t xml:space="preserve">οι </w:t>
      </w:r>
      <w:hyperlink w:anchor="_ENREF_50" w:tooltip="Shaikh, 2020 #14" w:history="1">
        <w:r w:rsidR="0037268C" w:rsidRPr="0037268C">
          <w:rPr>
            <w:rStyle w:val="-"/>
          </w:rPr>
          <w:fldChar w:fldCharType="begin"/>
        </w:r>
        <w:r w:rsidR="0037268C" w:rsidRPr="0037268C">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7268C" w:rsidRPr="0037268C">
          <w:rPr>
            <w:rStyle w:val="-"/>
          </w:rPr>
          <w:fldChar w:fldCharType="separate"/>
        </w:r>
        <w:r w:rsidR="0037268C" w:rsidRPr="0037268C">
          <w:rPr>
            <w:rStyle w:val="-"/>
          </w:rPr>
          <w:t>Shaikh et al. (2020)</w:t>
        </w:r>
        <w:r w:rsidR="0037268C" w:rsidRPr="0037268C">
          <w:rPr>
            <w:rStyle w:val="-"/>
          </w:rPr>
          <w:fldChar w:fldCharType="end"/>
        </w:r>
      </w:hyperlink>
      <w:r w:rsidRPr="003D0C1A">
        <w:t xml:space="preserve"> </w:t>
      </w:r>
      <w:r>
        <w:t xml:space="preserve">προτείνουν </w:t>
      </w:r>
      <w:r w:rsidR="0097269A">
        <w:t xml:space="preserve">την Εξίσωση </w:t>
      </w:r>
      <w:r w:rsidR="0097269A" w:rsidRPr="0097269A">
        <w:rPr>
          <w:highlight w:val="yellow"/>
        </w:rPr>
        <w:t>()</w:t>
      </w:r>
      <w:r>
        <w:t xml:space="preserve"> για τον υπολογισμό της ταχύτητας</w:t>
      </w:r>
      <w:r w:rsidR="00993B13" w:rsidRPr="00993B13">
        <w:t xml:space="preserve"> </w:t>
      </w:r>
      <m:oMath>
        <m:r>
          <w:rPr>
            <w:rFonts w:ascii="Cambria Math" w:hAnsi="Cambria Math"/>
          </w:rPr>
          <m:t>(</m:t>
        </m:r>
        <m:sSup>
          <m:sSupPr>
            <m:ctrlPr>
              <w:rPr>
                <w:rFonts w:ascii="Cambria Math" w:hAnsi="Cambria Math"/>
                <w:iCs/>
                <w:lang w:val="en-US"/>
              </w:rPr>
            </m:ctrlPr>
          </m:sSupPr>
          <m:e>
            <m:r>
              <m:rPr>
                <m:sty m:val="p"/>
              </m:rPr>
              <w:rPr>
                <w:rFonts w:ascii="Cambria Math" w:hAnsi="Cambria Math"/>
              </w:rPr>
              <m:t>v</m:t>
            </m:r>
            <m:ctrlPr>
              <w:rPr>
                <w:rFonts w:ascii="Cambria Math" w:hAnsi="Cambria Math"/>
                <w:iCs/>
              </w:rPr>
            </m:ctrlPr>
          </m:e>
          <m:sup>
            <m:r>
              <m:rPr>
                <m:sty m:val="p"/>
              </m:rPr>
              <w:rPr>
                <w:rFonts w:ascii="Cambria Math" w:hAnsi="Cambria Math"/>
                <w:lang w:val="en-US"/>
              </w:rPr>
              <m:t>tf</m:t>
            </m:r>
          </m:sup>
        </m:sSup>
        <m:r>
          <w:rPr>
            <w:rFonts w:ascii="Cambria Math" w:hAnsi="Cambria Math"/>
          </w:rPr>
          <m:t>)</m:t>
        </m:r>
      </m:oMath>
      <w:r>
        <w:t xml:space="preserve"> των εκτεθειμένων</w:t>
      </w:r>
      <w:r w:rsidR="00952F84">
        <w:t xml:space="preserve">, συναρτήσει του </w:t>
      </w:r>
      <w:r w:rsidR="00952F84">
        <w:rPr>
          <w:lang w:val="en-US"/>
        </w:rPr>
        <w:t>TL</w:t>
      </w:r>
      <w:r w:rsidR="00952F84" w:rsidRPr="00952F84">
        <w:t xml:space="preserve"> </w:t>
      </w:r>
      <w:r w:rsidR="00952F84">
        <w:t xml:space="preserve">τους. Στο Διάγραμμα </w:t>
      </w:r>
      <w:r w:rsidR="00952F84" w:rsidRPr="00952F84">
        <w:rPr>
          <w:highlight w:val="yellow"/>
        </w:rPr>
        <w:t>()</w:t>
      </w:r>
      <w:r w:rsidR="00952F84">
        <w:t xml:space="preserve"> αναπαρίσταται η γραφική απεικόνισή τ</w:t>
      </w:r>
      <w:r w:rsidR="0097269A">
        <w:t>η</w:t>
      </w:r>
      <w:r w:rsidR="00952F84">
        <w:t>ς.</w:t>
      </w:r>
    </w:p>
    <w:p w14:paraId="6DFADF2B" w14:textId="77777777" w:rsidR="00952F84" w:rsidRDefault="00952F84" w:rsidP="0054783C"/>
    <w:p w14:paraId="4104096C" w14:textId="77777777" w:rsidR="00952F84" w:rsidRPr="00952F84" w:rsidRDefault="00952F84" w:rsidP="0054783C"/>
    <w:p w14:paraId="4F6C715A" w14:textId="21DFEFBB" w:rsidR="00551584" w:rsidRPr="00F455C7" w:rsidRDefault="00000000" w:rsidP="0054783C">
      <w:pPr>
        <w:rPr>
          <w:iCs/>
          <w:lang w:val="en-US"/>
        </w:rPr>
      </w:pPr>
      <m:oMathPara>
        <m:oMath>
          <m:eqArr>
            <m:eqArrPr>
              <m:maxDist m:val="1"/>
              <m:ctrlPr>
                <w:rPr>
                  <w:rFonts w:ascii="Cambria Math" w:hAnsi="Cambria Math"/>
                  <w:iCs/>
                </w:rPr>
              </m:ctrlPr>
            </m:eqArrPr>
            <m:e>
              <m:sSup>
                <m:sSupPr>
                  <m:ctrlPr>
                    <w:rPr>
                      <w:rFonts w:ascii="Cambria Math" w:hAnsi="Cambria Math"/>
                      <w:iCs/>
                      <w:lang w:val="en-US"/>
                    </w:rPr>
                  </m:ctrlPr>
                </m:sSupPr>
                <m:e>
                  <m:r>
                    <m:rPr>
                      <m:sty m:val="p"/>
                    </m:rPr>
                    <w:rPr>
                      <w:rFonts w:ascii="Cambria Math" w:hAnsi="Cambria Math"/>
                    </w:rPr>
                    <m:t>v</m:t>
                  </m:r>
                  <m:ctrlPr>
                    <w:rPr>
                      <w:rFonts w:ascii="Cambria Math" w:hAnsi="Cambria Math"/>
                      <w:iCs/>
                    </w:rPr>
                  </m:ctrlPr>
                </m:e>
                <m:sup>
                  <m:r>
                    <m:rPr>
                      <m:sty m:val="p"/>
                    </m:rPr>
                    <w:rPr>
                      <w:rFonts w:ascii="Cambria Math" w:hAnsi="Cambria Math"/>
                      <w:lang w:val="en-US"/>
                    </w:rPr>
                    <m:t>tf</m:t>
                  </m:r>
                </m:sup>
              </m:sSup>
              <m:r>
                <m:rPr>
                  <m:sty m:val="p"/>
                </m:rPr>
                <w:rPr>
                  <w:rFonts w:ascii="Cambria Math" w:hAnsi="Cambria Math"/>
                  <w:lang w:val="en-US"/>
                </w:rPr>
                <m:t>=</m:t>
              </m:r>
              <m:d>
                <m:dPr>
                  <m:begChr m:val="{"/>
                  <m:endChr m:val=""/>
                  <m:ctrlPr>
                    <w:rPr>
                      <w:rFonts w:ascii="Cambria Math" w:hAnsi="Cambria Math"/>
                      <w:iCs/>
                    </w:rPr>
                  </m:ctrlPr>
                </m:dPr>
                <m:e>
                  <m:eqArr>
                    <m:eqArrPr>
                      <m:ctrlPr>
                        <w:rPr>
                          <w:rFonts w:ascii="Cambria Math" w:hAnsi="Cambria Math"/>
                          <w:iCs/>
                        </w:rPr>
                      </m:ctrlPr>
                    </m:eqArrPr>
                    <m:e>
                      <m:r>
                        <m:rPr>
                          <m:sty m:val="p"/>
                        </m:rPr>
                        <w:rPr>
                          <w:rFonts w:ascii="Cambria Math" w:hAnsi="Cambria Math"/>
                          <w:lang w:val="en-US"/>
                        </w:rPr>
                        <m:t>1.35*</m:t>
                      </m:r>
                      <m:sSup>
                        <m:sSupPr>
                          <m:ctrlPr>
                            <w:rPr>
                              <w:rFonts w:ascii="Cambria Math" w:hAnsi="Cambria Math"/>
                              <w:iCs/>
                              <w:lang w:val="en-US"/>
                            </w:rPr>
                          </m:ctrlPr>
                        </m:sSupPr>
                        <m:e>
                          <m:r>
                            <m:rPr>
                              <m:sty m:val="p"/>
                            </m:rPr>
                            <w:rPr>
                              <w:rFonts w:ascii="Cambria Math" w:hAnsi="Cambria Math"/>
                              <w:lang w:val="en-US"/>
                            </w:rPr>
                            <m:t>e</m:t>
                          </m:r>
                        </m:e>
                        <m:sup>
                          <m:r>
                            <m:rPr>
                              <m:sty m:val="p"/>
                            </m:rPr>
                            <w:rPr>
                              <w:rFonts w:ascii="Cambria Math" w:hAnsi="Cambria Math"/>
                              <w:lang w:val="en-US"/>
                            </w:rPr>
                            <m:t>0.4*TL</m:t>
                          </m:r>
                        </m:sup>
                      </m:sSup>
                      <m:r>
                        <m:rPr>
                          <m:sty m:val="p"/>
                        </m:rPr>
                        <w:rPr>
                          <w:rFonts w:ascii="Cambria Math" w:hAnsi="Cambria Math"/>
                          <w:lang w:val="en-US"/>
                        </w:rPr>
                        <m:t>,</m:t>
                      </m:r>
                    </m:e>
                    <m:e>
                      <m:r>
                        <m:rPr>
                          <m:sty m:val="p"/>
                        </m:rPr>
                        <w:rPr>
                          <w:rFonts w:ascii="Cambria Math" w:hAnsi="Cambria Math"/>
                        </w:rPr>
                        <m:t>1</m:t>
                      </m:r>
                      <m:r>
                        <m:rPr>
                          <m:sty m:val="p"/>
                        </m:rPr>
                        <w:rPr>
                          <w:rFonts w:ascii="Cambria Math" w:hAnsi="Cambria Math"/>
                          <w:lang w:val="en-US"/>
                        </w:rPr>
                        <m:t>.35*</m:t>
                      </m:r>
                      <m:d>
                        <m:dPr>
                          <m:ctrlPr>
                            <w:rPr>
                              <w:rFonts w:ascii="Cambria Math" w:hAnsi="Cambria Math"/>
                              <w:iCs/>
                              <w:lang w:val="en-US"/>
                            </w:rPr>
                          </m:ctrlPr>
                        </m:dPr>
                        <m:e>
                          <m:sSup>
                            <m:sSupPr>
                              <m:ctrlPr>
                                <w:rPr>
                                  <w:rFonts w:ascii="Cambria Math" w:hAnsi="Cambria Math"/>
                                  <w:iCs/>
                                  <w:lang w:val="en-US"/>
                                </w:rPr>
                              </m:ctrlPr>
                            </m:sSupPr>
                            <m:e>
                              <m:r>
                                <m:rPr>
                                  <m:sty m:val="p"/>
                                </m:rPr>
                                <w:rPr>
                                  <w:rFonts w:ascii="Cambria Math" w:hAnsi="Cambria Math"/>
                                  <w:lang w:val="en-US"/>
                                </w:rPr>
                                <m:t>e</m:t>
                              </m:r>
                            </m:e>
                            <m:sup>
                              <m:r>
                                <m:rPr>
                                  <m:sty m:val="p"/>
                                </m:rPr>
                                <w:rPr>
                                  <w:rFonts w:ascii="Cambria Math" w:hAnsi="Cambria Math"/>
                                  <w:lang w:val="en-US"/>
                                </w:rPr>
                                <m:t>-0.45*(TL-3)</m:t>
                              </m:r>
                            </m:sup>
                          </m:sSup>
                          <m:r>
                            <m:rPr>
                              <m:sty m:val="p"/>
                            </m:rPr>
                            <w:rPr>
                              <w:rFonts w:ascii="Cambria Math" w:hAnsi="Cambria Math"/>
                              <w:lang w:val="en-US"/>
                            </w:rPr>
                            <m:t>-1</m:t>
                          </m:r>
                        </m:e>
                      </m:d>
                      <m:r>
                        <m:rPr>
                          <m:sty m:val="p"/>
                        </m:rPr>
                        <w:rPr>
                          <w:rFonts w:ascii="Cambria Math" w:hAnsi="Cambria Math"/>
                          <w:lang w:val="en-US"/>
                        </w:rPr>
                        <m:t>,</m:t>
                      </m:r>
                    </m:e>
                  </m:eqArr>
                  <m:m>
                    <m:mPr>
                      <m:mcs>
                        <m:mc>
                          <m:mcPr>
                            <m:count m:val="1"/>
                            <m:mcJc m:val="center"/>
                          </m:mcPr>
                        </m:mc>
                      </m:mcs>
                      <m:ctrlPr>
                        <w:rPr>
                          <w:rFonts w:ascii="Cambria Math" w:hAnsi="Cambria Math"/>
                          <w:iCs/>
                        </w:rPr>
                      </m:ctrlPr>
                    </m:mPr>
                    <m:mr>
                      <m:e>
                        <m:r>
                          <m:rPr>
                            <m:sty m:val="p"/>
                          </m:rPr>
                          <w:rPr>
                            <w:rFonts w:ascii="Cambria Math" w:hAnsi="Cambria Math"/>
                            <w:lang w:val="en-US"/>
                          </w:rPr>
                          <m:t>TL∈[0, 1)</m:t>
                        </m:r>
                      </m:e>
                    </m:mr>
                    <m:mr>
                      <m:e>
                        <m:r>
                          <m:rPr>
                            <m:sty m:val="p"/>
                          </m:rPr>
                          <w:rPr>
                            <w:rFonts w:ascii="Cambria Math" w:hAnsi="Cambria Math"/>
                          </w:rPr>
                          <m:t>T</m:t>
                        </m:r>
                        <m:r>
                          <m:rPr>
                            <m:sty m:val="p"/>
                          </m:rPr>
                          <w:rPr>
                            <w:rFonts w:ascii="Cambria Math" w:hAnsi="Cambria Math"/>
                            <w:lang w:val="en-US"/>
                          </w:rPr>
                          <m:t>L∈[1,3]</m:t>
                        </m:r>
                      </m:e>
                    </m:mr>
                  </m:m>
                </m:e>
              </m:d>
              <m:r>
                <m:rPr>
                  <m:sty m:val="p"/>
                </m:rPr>
                <w:rPr>
                  <w:rFonts w:ascii="Cambria Math" w:hAnsi="Cambria Math"/>
                </w:rPr>
                <m:t xml:space="preserve"> </m:t>
              </m:r>
              <m:r>
                <m:rPr>
                  <m:sty m:val="p"/>
                </m:rPr>
                <w:rPr>
                  <w:rFonts w:ascii="Cambria Math" w:hAnsi="Cambria Math"/>
                  <w:lang w:val="en-US"/>
                </w:rPr>
                <m:t>#</m:t>
              </m:r>
              <m:d>
                <m:dPr>
                  <m:ctrlPr>
                    <w:rPr>
                      <w:rFonts w:ascii="Cambria Math" w:hAnsi="Cambria Math"/>
                      <w:iCs/>
                    </w:rPr>
                  </m:ctrlPr>
                </m:dPr>
                <m:e>
                  <m:r>
                    <m:rPr>
                      <m:sty m:val="p"/>
                    </m:rPr>
                    <w:rPr>
                      <w:rFonts w:ascii="Cambria Math" w:hAnsi="Cambria Math"/>
                    </w:rPr>
                    <m:t>3</m:t>
                  </m:r>
                </m:e>
              </m:d>
              <m:ctrlPr>
                <w:rPr>
                  <w:rFonts w:ascii="Cambria Math" w:hAnsi="Cambria Math"/>
                  <w:iCs/>
                  <w:lang w:val="en-US"/>
                </w:rPr>
              </m:ctrlPr>
            </m:e>
          </m:eqArr>
        </m:oMath>
      </m:oMathPara>
    </w:p>
    <w:p w14:paraId="59FCD869" w14:textId="77777777" w:rsidR="00952F84" w:rsidRPr="00952F84" w:rsidRDefault="00952F84" w:rsidP="0054783C">
      <w:pPr>
        <w:rPr>
          <w:lang w:val="en-US"/>
        </w:rPr>
      </w:pPr>
    </w:p>
    <w:p w14:paraId="49D9DA5B" w14:textId="77777777" w:rsidR="00C648C0" w:rsidRDefault="00C648C0" w:rsidP="00C648C0">
      <w:pPr>
        <w:keepNext/>
      </w:pPr>
      <w:r>
        <w:rPr>
          <w:noProof/>
        </w:rPr>
        <w:drawing>
          <wp:inline distT="0" distB="0" distL="0" distR="0" wp14:anchorId="19142908" wp14:editId="6FF086A6">
            <wp:extent cx="6400800" cy="4267200"/>
            <wp:effectExtent l="0" t="0" r="0" b="0"/>
            <wp:docPr id="64117702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4267200"/>
                    </a:xfrm>
                    <a:prstGeom prst="rect">
                      <a:avLst/>
                    </a:prstGeom>
                    <a:noFill/>
                    <a:ln>
                      <a:noFill/>
                    </a:ln>
                  </pic:spPr>
                </pic:pic>
              </a:graphicData>
            </a:graphic>
          </wp:inline>
        </w:drawing>
      </w:r>
    </w:p>
    <w:p w14:paraId="5BA52161" w14:textId="4CACD3BE" w:rsidR="00324CDD" w:rsidRPr="00C648C0" w:rsidRDefault="00C648C0" w:rsidP="00C648C0">
      <w:pPr>
        <w:pStyle w:val="ab"/>
      </w:pPr>
      <w:bookmarkStart w:id="28" w:name="_Toc226310716"/>
      <w:r>
        <w:t xml:space="preserve">Διάγραμμα </w:t>
      </w:r>
      <w:r>
        <w:fldChar w:fldCharType="begin"/>
      </w:r>
      <w:r>
        <w:instrText xml:space="preserve"> SEQ Διάγραμμα \* ARABIC </w:instrText>
      </w:r>
      <w:r>
        <w:fldChar w:fldCharType="separate"/>
      </w:r>
      <w:r w:rsidR="00CF4A30">
        <w:rPr>
          <w:noProof/>
        </w:rPr>
        <w:t>1</w:t>
      </w:r>
      <w:r>
        <w:fldChar w:fldCharType="end"/>
      </w:r>
      <w:r>
        <w:t>. Η προσαρμοσμένη μη γραμμική εξίσωση για την ταχύτητα του «πράκτορα» (</w:t>
      </w:r>
      <m:oMath>
        <m:sSup>
          <m:sSupPr>
            <m:ctrlPr>
              <w:rPr>
                <w:rFonts w:ascii="Cambria Math" w:hAnsi="Cambria Math"/>
              </w:rPr>
            </m:ctrlPr>
          </m:sSupPr>
          <m:e>
            <m:r>
              <w:rPr>
                <w:rFonts w:ascii="Cambria Math" w:hAnsi="Cambria Math"/>
              </w:rPr>
              <m:t>v</m:t>
            </m:r>
          </m:e>
          <m:sup>
            <m:r>
              <w:rPr>
                <w:rFonts w:ascii="Cambria Math" w:hAnsi="Cambria Math"/>
              </w:rPr>
              <m:t>tf</m:t>
            </m:r>
          </m:sup>
        </m:sSup>
      </m:oMath>
      <w:r>
        <w:t>) ως συνάρτηση του τοξικού φορτίου (</w:t>
      </w:r>
      <w:r>
        <w:rPr>
          <w:lang w:val="en-US"/>
        </w:rPr>
        <w:t>TL</w:t>
      </w:r>
      <w:r w:rsidRPr="00C648C0">
        <w:t>)</w:t>
      </w:r>
      <w:r>
        <w:t xml:space="preserve"> </w:t>
      </w:r>
      <w:r>
        <w:fldChar w:fldCharType="begin"/>
      </w:r>
      <w: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fldChar w:fldCharType="separate"/>
      </w:r>
      <w:r>
        <w:rPr>
          <w:noProof/>
        </w:rPr>
        <w:t>(</w:t>
      </w:r>
      <w:hyperlink w:anchor="_ENREF_50" w:tooltip="Shaikh, 2020 #14" w:history="1">
        <w:r w:rsidR="0037268C" w:rsidRPr="0037268C">
          <w:rPr>
            <w:rStyle w:val="-"/>
          </w:rPr>
          <w:t>Shaikh et al., 2020</w:t>
        </w:r>
      </w:hyperlink>
      <w:r>
        <w:rPr>
          <w:noProof/>
        </w:rPr>
        <w:t>)</w:t>
      </w:r>
      <w:bookmarkEnd w:id="28"/>
      <w:r>
        <w:fldChar w:fldCharType="end"/>
      </w:r>
    </w:p>
    <w:p w14:paraId="0BD44508" w14:textId="77777777" w:rsidR="00530B57" w:rsidRPr="00BE0CF2" w:rsidRDefault="00530B57" w:rsidP="0054783C">
      <w:pPr>
        <w:rPr>
          <w:iCs/>
        </w:rPr>
      </w:pPr>
    </w:p>
    <w:p w14:paraId="128DAC3E" w14:textId="77777777" w:rsidR="0054783C" w:rsidRPr="00FD0B2C" w:rsidRDefault="0054783C" w:rsidP="0054783C"/>
    <w:p w14:paraId="4656A6C9" w14:textId="15F318BC" w:rsidR="00DA3FAC" w:rsidRPr="00DA3FAC" w:rsidRDefault="00C6556B" w:rsidP="00AA267B">
      <w:pPr>
        <w:pStyle w:val="3"/>
      </w:pPr>
      <w:bookmarkStart w:id="29" w:name="_Toc226309600"/>
      <w:r>
        <w:t>Προσομοίωση</w:t>
      </w:r>
      <w:r w:rsidR="00DA3FAC">
        <w:t xml:space="preserve"> ανθρώπινης συμπεριφοράς</w:t>
      </w:r>
      <w:bookmarkEnd w:id="29"/>
    </w:p>
    <w:p w14:paraId="73681677" w14:textId="4D60F5B4" w:rsidR="00EB4FA4" w:rsidRDefault="00EB4FA4" w:rsidP="00EB4FA4">
      <w:r>
        <w:t xml:space="preserve">Για την μελέτη της ανθρώπινης συμπεριφοράς έχουν αναπτυχθεί ποικίλα μοντέλα που να την προσομοιώνουν. Αυτά τα μοντέλα διαφέρουν μεταξύ τους κατά βάση ως προς τον συμβιβασμό που </w:t>
      </w:r>
      <w:r>
        <w:lastRenderedPageBreak/>
        <w:t>κάνουν ανάμεσα στην ρεαλιστικότητα και την πολυπλοκότητα. Όπως ήδη αναφέρθηκε, ορισμένα από τα πιο δημοφιλή μοντέλα, κατά αύξοντα αριθμό πολυπλοκότητας, είναι τα μοντέλα συνεχούς μέσου (</w:t>
      </w:r>
      <w:r>
        <w:rPr>
          <w:lang w:val="en-US"/>
        </w:rPr>
        <w:t>Continuum</w:t>
      </w:r>
      <w:r w:rsidRPr="009F7B27">
        <w:t xml:space="preserve"> </w:t>
      </w:r>
      <w:r>
        <w:rPr>
          <w:lang w:val="en-US"/>
        </w:rPr>
        <w:t>Models</w:t>
      </w:r>
      <w:r w:rsidRPr="009F7B27">
        <w:t xml:space="preserve">), </w:t>
      </w:r>
      <w:r>
        <w:t>τα δικτυακά μοντέλα (</w:t>
      </w:r>
      <w:r>
        <w:rPr>
          <w:lang w:val="en-US"/>
        </w:rPr>
        <w:t>Network</w:t>
      </w:r>
      <w:r w:rsidRPr="009F7B27">
        <w:t>-</w:t>
      </w:r>
      <w:r>
        <w:rPr>
          <w:lang w:val="en-US"/>
        </w:rPr>
        <w:t>Based</w:t>
      </w:r>
      <w:r w:rsidRPr="009F7B27">
        <w:t xml:space="preserve"> </w:t>
      </w:r>
      <w:r>
        <w:rPr>
          <w:lang w:val="en-US"/>
        </w:rPr>
        <w:t>Models</w:t>
      </w:r>
      <w:r w:rsidRPr="009F7B27">
        <w:t xml:space="preserve">), </w:t>
      </w:r>
      <w:r>
        <w:t>τα μοντέλα κυψελωτών αυτομάτων (</w:t>
      </w:r>
      <w:r>
        <w:rPr>
          <w:lang w:val="en-US"/>
        </w:rPr>
        <w:t>CA</w:t>
      </w:r>
      <w:r w:rsidRPr="009F7B27">
        <w:t>)</w:t>
      </w:r>
      <w:r>
        <w:t>, τα μοντέλα κοινωνικών δυνάμεων (</w:t>
      </w:r>
      <w:r>
        <w:rPr>
          <w:lang w:val="en-US"/>
        </w:rPr>
        <w:t>SFM</w:t>
      </w:r>
      <w:r w:rsidRPr="009F7B27">
        <w:t xml:space="preserve">) </w:t>
      </w:r>
      <w:r>
        <w:t>και τα μοντέλα βασισμένα σε «πράκτορες» (</w:t>
      </w:r>
      <w:r>
        <w:rPr>
          <w:lang w:val="en-US"/>
        </w:rPr>
        <w:t>ABM</w:t>
      </w:r>
      <w:r w:rsidRPr="009F7B27">
        <w:t>)</w:t>
      </w:r>
      <w:r w:rsidR="006B7C28">
        <w:t xml:space="preserve"> </w:t>
      </w:r>
      <w:r w:rsidR="006B7C28">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6B7C28">
        <w:instrText xml:space="preserve"> ADDIN EN.CITE </w:instrText>
      </w:r>
      <w:r w:rsidR="006B7C28">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6B7C28">
        <w:instrText xml:space="preserve"> ADDIN EN.CITE.DATA </w:instrText>
      </w:r>
      <w:r w:rsidR="006B7C28">
        <w:fldChar w:fldCharType="end"/>
      </w:r>
      <w:r w:rsidR="006B7C28">
        <w:fldChar w:fldCharType="separate"/>
      </w:r>
      <w:r w:rsidR="006B7C28">
        <w:rPr>
          <w:noProof/>
        </w:rPr>
        <w:t>(</w:t>
      </w:r>
      <w:hyperlink w:anchor="_ENREF_1" w:tooltip="Aldahlawi, 2024 #13" w:history="1">
        <w:r w:rsidR="0037268C" w:rsidRPr="0037268C">
          <w:rPr>
            <w:rStyle w:val="-"/>
          </w:rPr>
          <w:t>Aldahlawi et al., 2024</w:t>
        </w:r>
      </w:hyperlink>
      <w:r w:rsidR="006B7C28">
        <w:rPr>
          <w:noProof/>
        </w:rPr>
        <w:t xml:space="preserve">, </w:t>
      </w:r>
      <w:hyperlink w:anchor="_ENREF_50" w:tooltip="Shaikh, 2020 #14" w:history="1">
        <w:r w:rsidR="0037268C" w:rsidRPr="0037268C">
          <w:rPr>
            <w:rStyle w:val="-"/>
          </w:rPr>
          <w:t>Shaikh et al., 2020</w:t>
        </w:r>
      </w:hyperlink>
      <w:r w:rsidR="006B7C28">
        <w:rPr>
          <w:noProof/>
        </w:rPr>
        <w:t>)</w:t>
      </w:r>
      <w:r w:rsidR="006B7C28">
        <w:fldChar w:fldCharType="end"/>
      </w:r>
      <w:r w:rsidR="001B1A55">
        <w:t>.</w:t>
      </w:r>
    </w:p>
    <w:p w14:paraId="356027DE" w14:textId="77777777" w:rsidR="0054783C" w:rsidRDefault="0054783C" w:rsidP="00EB4FA4"/>
    <w:p w14:paraId="682762BA" w14:textId="661D84A3" w:rsidR="001B1A55" w:rsidRPr="001B1A55" w:rsidRDefault="00295E93" w:rsidP="00EB4FA4">
      <w:r>
        <w:t xml:space="preserve">Το </w:t>
      </w:r>
      <w:r>
        <w:rPr>
          <w:lang w:val="en-US"/>
        </w:rPr>
        <w:t>Continuum</w:t>
      </w:r>
      <w:r w:rsidRPr="00295E93">
        <w:t xml:space="preserve"> </w:t>
      </w:r>
      <w:r>
        <w:rPr>
          <w:lang w:val="en-US"/>
        </w:rPr>
        <w:t>Model</w:t>
      </w:r>
      <w:r w:rsidRPr="00295E93">
        <w:t xml:space="preserve"> </w:t>
      </w:r>
      <w:r>
        <w:t>είναι ένα μακροσκοπικό μοντέλο που αντιπροσωπεύει τους εκκενωθέντες ως ένα ρευστό, χρησιμοποιώντας μέσες ποσότητες (όπως την πυκνότητα) σε ένα δεδομένο σημείο</w:t>
      </w:r>
      <w:r w:rsidR="00C46A55" w:rsidRPr="00C46A55">
        <w:t xml:space="preserve">. </w:t>
      </w:r>
      <w:r w:rsidR="00C46A55">
        <w:t xml:space="preserve">Το </w:t>
      </w:r>
      <w:r w:rsidR="00C46A55">
        <w:rPr>
          <w:lang w:val="en-US"/>
        </w:rPr>
        <w:t>Network</w:t>
      </w:r>
      <w:r w:rsidR="00C46A55" w:rsidRPr="00C46A55">
        <w:t>-</w:t>
      </w:r>
      <w:r w:rsidR="00C46A55">
        <w:rPr>
          <w:lang w:val="en-US"/>
        </w:rPr>
        <w:t>Based</w:t>
      </w:r>
      <w:r w:rsidR="00C46A55" w:rsidRPr="00C46A55">
        <w:t xml:space="preserve"> </w:t>
      </w:r>
      <w:r w:rsidR="00C46A55">
        <w:rPr>
          <w:lang w:val="en-US"/>
        </w:rPr>
        <w:t>Model</w:t>
      </w:r>
      <w:r w:rsidR="00C46A55" w:rsidRPr="00C46A55">
        <w:t xml:space="preserve"> </w:t>
      </w:r>
      <w:r w:rsidR="00C46A55">
        <w:t xml:space="preserve">περιγράφει τη </w:t>
      </w:r>
      <w:r w:rsidR="00C46A55" w:rsidRPr="00C46A55">
        <w:t xml:space="preserve">δυναμική των </w:t>
      </w:r>
      <w:r w:rsidR="00C46A55">
        <w:t>εκκενωθέντων μέσα</w:t>
      </w:r>
      <w:r w:rsidR="00C46A55" w:rsidRPr="00C46A55">
        <w:t xml:space="preserve"> στο δίκτυο μέσω ενός μοντέλου ουρών αναμονής</w:t>
      </w:r>
      <w:r w:rsidR="00C46A55">
        <w:t xml:space="preserve"> (</w:t>
      </w:r>
      <w:r w:rsidR="00C46A55">
        <w:rPr>
          <w:lang w:val="en-US"/>
        </w:rPr>
        <w:t>queueing</w:t>
      </w:r>
      <w:r w:rsidR="00C46A55" w:rsidRPr="00C46A55">
        <w:t xml:space="preserve"> </w:t>
      </w:r>
      <w:r w:rsidR="00C46A55">
        <w:rPr>
          <w:lang w:val="en-US"/>
        </w:rPr>
        <w:t>model</w:t>
      </w:r>
      <w:r w:rsidR="00C46A55" w:rsidRPr="00C46A55">
        <w:t>), όπου κάθε</w:t>
      </w:r>
      <w:r w:rsidR="00C46A55">
        <w:t xml:space="preserve"> εκκενωθείς</w:t>
      </w:r>
      <w:r w:rsidR="00C46A55" w:rsidRPr="00C46A55">
        <w:t xml:space="preserve"> αποτελεί ένα ξεχωριστό αντικείμενο ροής</w:t>
      </w:r>
      <w:r w:rsidR="00C46A55">
        <w:t xml:space="preserve"> (</w:t>
      </w:r>
      <w:r w:rsidR="00C46A55">
        <w:rPr>
          <w:lang w:val="en-US"/>
        </w:rPr>
        <w:t>flow</w:t>
      </w:r>
      <w:r w:rsidR="00C46A55" w:rsidRPr="00C46A55">
        <w:t xml:space="preserve"> </w:t>
      </w:r>
      <w:r w:rsidR="00C46A55">
        <w:rPr>
          <w:lang w:val="en-US"/>
        </w:rPr>
        <w:t>object</w:t>
      </w:r>
      <w:r w:rsidR="00C46A55">
        <w:t xml:space="preserve">) </w:t>
      </w:r>
      <w:r w:rsidR="00C46A55">
        <w:fldChar w:fldCharType="begin"/>
      </w:r>
      <w:r w:rsidR="00C46A55">
        <w:instrText xml:space="preserve"> ADDIN EN.CITE &lt;EndNote&gt;&lt;Cite&gt;&lt;Author&gt;Vermuyten&lt;/Author&gt;&lt;Year&gt;2016&lt;/Year&gt;&lt;RecNum&gt;51&lt;/RecNum&gt;&lt;DisplayText&gt;(Vermuyten et al., 2016)&lt;/DisplayText&gt;&lt;record&gt;&lt;rec-number&gt;51&lt;/rec-number&gt;&lt;foreign-keys&gt;&lt;key app="EN" db-id="dxs5p5de0w55t0erd255s0tbrzsd22z0ts0d" timestamp="1773949608"&gt;51&lt;/key&gt;&lt;/foreign-keys&gt;&lt;ref-type name="Journal Article"&gt;17&lt;/ref-type&gt;&lt;contributors&gt;&lt;authors&gt;&lt;author&gt;Vermuyten, Hendrik&lt;/author&gt;&lt;author&gt;Beliën, Jeroen&lt;/author&gt;&lt;author&gt;De Boeck, Liesje&lt;/author&gt;&lt;author&gt;Reniers, Genserik&lt;/author&gt;&lt;author&gt;Wauters, Tony&lt;/author&gt;&lt;/authors&gt;&lt;/contributors&gt;&lt;titles&gt;&lt;title&gt;A review of optimisation models for pedestrian evacuation and design problems&lt;/title&gt;&lt;secondary-title&gt;Safety Science&lt;/secondary-title&gt;&lt;/titles&gt;&lt;periodical&gt;&lt;full-title&gt;Safety Science&lt;/full-title&gt;&lt;/periodical&gt;&lt;pages&gt;167-178&lt;/pages&gt;&lt;volume&gt;87&lt;/volume&gt;&lt;keywords&gt;&lt;keyword&gt;Pedestrian and crowd behaviour&lt;/keyword&gt;&lt;keyword&gt;Optimisation models&lt;/keyword&gt;&lt;keyword&gt;Literature review&lt;/keyword&gt;&lt;/keywords&gt;&lt;dates&gt;&lt;year&gt;2016&lt;/year&gt;&lt;pub-dates&gt;&lt;date&gt;2016/08/01/&lt;/date&gt;&lt;/pub-dates&gt;&lt;/dates&gt;&lt;isbn&gt;0925-7535&lt;/isbn&gt;&lt;urls&gt;&lt;related-urls&gt;&lt;url&gt;https://www.sciencedirect.com/science/article/pii/S092575351630042X&lt;/url&gt;&lt;/related-urls&gt;&lt;/urls&gt;&lt;electronic-resource-num&gt;https://doi.org/10.1016/j.ssci.2016.04.001&lt;/electronic-resource-num&gt;&lt;/record&gt;&lt;/Cite&gt;&lt;/EndNote&gt;</w:instrText>
      </w:r>
      <w:r w:rsidR="00C46A55">
        <w:fldChar w:fldCharType="separate"/>
      </w:r>
      <w:r w:rsidR="00C46A55">
        <w:rPr>
          <w:noProof/>
        </w:rPr>
        <w:t>(</w:t>
      </w:r>
      <w:hyperlink w:anchor="_ENREF_62" w:tooltip="Vermuyten, 2016 #51" w:history="1">
        <w:r w:rsidR="0037268C" w:rsidRPr="0037268C">
          <w:rPr>
            <w:rStyle w:val="-"/>
          </w:rPr>
          <w:t>Vermuyten et al., 2016</w:t>
        </w:r>
      </w:hyperlink>
      <w:r w:rsidR="00C46A55">
        <w:rPr>
          <w:noProof/>
        </w:rPr>
        <w:t>)</w:t>
      </w:r>
      <w:r w:rsidR="00C46A55">
        <w:fldChar w:fldCharType="end"/>
      </w:r>
      <w:r w:rsidRPr="00295E93">
        <w:t xml:space="preserve">. </w:t>
      </w:r>
      <w:r w:rsidR="00286EC0">
        <w:t xml:space="preserve">Το </w:t>
      </w:r>
      <w:r w:rsidR="00286EC0">
        <w:rPr>
          <w:lang w:val="en-US"/>
        </w:rPr>
        <w:t>CA</w:t>
      </w:r>
      <w:r w:rsidR="00286EC0" w:rsidRPr="00286EC0">
        <w:t xml:space="preserve"> </w:t>
      </w:r>
      <w:r w:rsidR="00286EC0">
        <w:t xml:space="preserve">είναι μια μαθηματική τεχνική μοντελοποίησης </w:t>
      </w:r>
      <w:r w:rsidR="00651EFA">
        <w:t xml:space="preserve">η οποία επιλύει πολύπλοκα συστήματα που περιλαμβάνουν </w:t>
      </w:r>
      <w:r w:rsidR="008C0AD1">
        <w:t>ένα μεγάλο πλήθος απλών ομογενών οντοτήτων με γειτονικές αλληλεπιδράσεις</w:t>
      </w:r>
      <w:r w:rsidR="00286EC0">
        <w:t xml:space="preserve">. </w:t>
      </w:r>
      <w:r w:rsidR="003B4658">
        <w:t xml:space="preserve">Το </w:t>
      </w:r>
      <w:r w:rsidR="003B4658">
        <w:rPr>
          <w:lang w:val="en-US"/>
        </w:rPr>
        <w:t>SFM</w:t>
      </w:r>
      <w:r w:rsidR="003B4658" w:rsidRPr="003B4658">
        <w:t xml:space="preserve"> </w:t>
      </w:r>
      <w:r w:rsidR="00286EC0">
        <w:t>υποθέτει ότι</w:t>
      </w:r>
      <w:r w:rsidR="003B4658">
        <w:t xml:space="preserve"> το εκκενωθέν </w:t>
      </w:r>
      <w:r w:rsidR="00286EC0">
        <w:t>πλήθος χρησιμοποιεί κινητήριες δυνάμεις (στόχους), αλληλεπιδράσεις ανάμεσα στους εκκενωθέντες και αλληλεπιδράσεις με το περιβάλλον τους με στόχο να ενημερώνεται η θέση τους μέχρις ότου φτάσουν στον προορισμό τους</w:t>
      </w:r>
      <w:r w:rsidR="003B4658" w:rsidRPr="003B4658">
        <w:t xml:space="preserve">. </w:t>
      </w:r>
      <w:r w:rsidR="001B1A55">
        <w:t xml:space="preserve">Το </w:t>
      </w:r>
      <w:r w:rsidR="001B1A55">
        <w:rPr>
          <w:lang w:val="en-US"/>
        </w:rPr>
        <w:t>ABM</w:t>
      </w:r>
      <w:r w:rsidR="001B1A55" w:rsidRPr="001B1A55">
        <w:t xml:space="preserve"> </w:t>
      </w:r>
      <w:r w:rsidR="001B1A55">
        <w:t>είναι μία από τις πιο χρήσιμες τεχνικές για την πρόβλεψη της ανθρώπινης συμπεριφοράς, καθώς αναπαριστά τον κάθε εκκενωθέντα ως έναν «πράκτορα», δηλαδή μια οντότητα όπου μπορεί να κινείται ελεύθερα και να λαμβάνει μόνος του αποφάσεις</w:t>
      </w:r>
      <w:r w:rsidRPr="00295E93">
        <w:t xml:space="preserve"> </w:t>
      </w:r>
      <w:r>
        <w:fldChar w:fldCharType="begin"/>
      </w:r>
      <w: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fldChar w:fldCharType="separate"/>
      </w:r>
      <w:r>
        <w:rPr>
          <w:noProof/>
        </w:rPr>
        <w:t>(</w:t>
      </w:r>
      <w:hyperlink w:anchor="_ENREF_1" w:tooltip="Aldahlawi, 2024 #13" w:history="1">
        <w:r w:rsidR="0037268C" w:rsidRPr="0037268C">
          <w:rPr>
            <w:rStyle w:val="-"/>
          </w:rPr>
          <w:t>Aldahlawi et al., 2024</w:t>
        </w:r>
      </w:hyperlink>
      <w:r>
        <w:rPr>
          <w:noProof/>
        </w:rPr>
        <w:t>)</w:t>
      </w:r>
      <w:r>
        <w:fldChar w:fldCharType="end"/>
      </w:r>
      <w:r w:rsidR="001B1A55">
        <w:t>.</w:t>
      </w:r>
    </w:p>
    <w:p w14:paraId="3C43CAAE" w14:textId="7B32CEA2" w:rsidR="00EB4FA4" w:rsidRPr="000832A2" w:rsidRDefault="00EB4FA4" w:rsidP="006433A4"/>
    <w:p w14:paraId="73E5BBA1" w14:textId="66DC747B" w:rsidR="00310C1E" w:rsidRDefault="000832A2" w:rsidP="000832A2">
      <w:r>
        <w:t>Καθώς</w:t>
      </w:r>
      <w:r w:rsidRPr="000832A2">
        <w:t xml:space="preserve"> </w:t>
      </w:r>
      <w:r>
        <w:t>το</w:t>
      </w:r>
      <w:r w:rsidRPr="000832A2">
        <w:t xml:space="preserve"> </w:t>
      </w:r>
      <w:r>
        <w:rPr>
          <w:lang w:val="en-US"/>
        </w:rPr>
        <w:t>Agent</w:t>
      </w:r>
      <w:r w:rsidRPr="000832A2">
        <w:t xml:space="preserve"> </w:t>
      </w:r>
      <w:r>
        <w:rPr>
          <w:lang w:val="en-US"/>
        </w:rPr>
        <w:t>Based</w:t>
      </w:r>
      <w:r w:rsidRPr="000832A2">
        <w:t xml:space="preserve"> </w:t>
      </w:r>
      <w:r>
        <w:rPr>
          <w:lang w:val="en-US"/>
        </w:rPr>
        <w:t>Modeling</w:t>
      </w:r>
      <w:r w:rsidRPr="000832A2">
        <w:t xml:space="preserve"> </w:t>
      </w:r>
      <w:r>
        <w:t>χρησιμοποιείται περίπου στις μισές έρευνες πάνω στον σχεδιασμό εκκένωσης μεγάλης κλίμακας (</w:t>
      </w:r>
      <w:r>
        <w:rPr>
          <w:lang w:val="en-US"/>
        </w:rPr>
        <w:t>large</w:t>
      </w:r>
      <w:r w:rsidRPr="000832A2">
        <w:t xml:space="preserve"> </w:t>
      </w:r>
      <w:r>
        <w:rPr>
          <w:lang w:val="en-US"/>
        </w:rPr>
        <w:t>scale</w:t>
      </w:r>
      <w:r w:rsidR="00146225" w:rsidRPr="00146225">
        <w:t xml:space="preserve"> </w:t>
      </w:r>
      <w:r w:rsidR="00146225">
        <w:rPr>
          <w:lang w:val="en-US"/>
        </w:rPr>
        <w:t>evacuation</w:t>
      </w:r>
      <w:r w:rsidR="00146225" w:rsidRPr="00146225">
        <w:t xml:space="preserve"> </w:t>
      </w:r>
      <w:r w:rsidR="00146225">
        <w:rPr>
          <w:lang w:val="en-US"/>
        </w:rPr>
        <w:t>design</w:t>
      </w:r>
      <w:r w:rsidRPr="000832A2">
        <w:t>)</w:t>
      </w:r>
      <w:r w:rsidR="00146225">
        <w:t xml:space="preserve"> </w:t>
      </w:r>
      <w:r w:rsidR="00146225">
        <w:fldChar w:fldCharType="begin"/>
      </w:r>
      <w:r w:rsidR="00146225">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46225">
        <w:fldChar w:fldCharType="separate"/>
      </w:r>
      <w:r w:rsidR="00146225">
        <w:rPr>
          <w:noProof/>
        </w:rPr>
        <w:t>(</w:t>
      </w:r>
      <w:hyperlink w:anchor="_ENREF_1" w:tooltip="Aldahlawi, 2024 #13" w:history="1">
        <w:r w:rsidR="0037268C" w:rsidRPr="0037268C">
          <w:rPr>
            <w:rStyle w:val="-"/>
          </w:rPr>
          <w:t>Aldahlawi et al., 2024</w:t>
        </w:r>
      </w:hyperlink>
      <w:r w:rsidR="00146225">
        <w:rPr>
          <w:noProof/>
        </w:rPr>
        <w:t>)</w:t>
      </w:r>
      <w:r w:rsidR="00146225">
        <w:fldChar w:fldCharType="end"/>
      </w:r>
      <w:r>
        <w:t xml:space="preserve">, επιλέχθηκε να χρησιμοποιηθεί </w:t>
      </w:r>
      <w:r w:rsidR="00146225">
        <w:t>στην παρούσα εργασία</w:t>
      </w:r>
      <w:r w:rsidR="00146225" w:rsidRPr="00146225">
        <w:t xml:space="preserve">. </w:t>
      </w:r>
      <w:r>
        <w:t xml:space="preserve">Πρόκειται για μία αντικειμενοστραφή τεχνική μοντελοποίησης η οποία προσομοιώνει τις ενέργειες και αλληλεπιδράσεις των αυτόνομων «πρακτόρων», όπου λαμβάνει ο καθένας τις δικές του αποφάσεις, κι εξετάζονται οι επιπτώσεις στο ετερογενές σύνολο και τα αναδυόμενα φαινόμενα. Το </w:t>
      </w:r>
      <w:r>
        <w:rPr>
          <w:lang w:val="en-US"/>
        </w:rPr>
        <w:t>ABM</w:t>
      </w:r>
      <w:r w:rsidRPr="00411B36">
        <w:t xml:space="preserve"> </w:t>
      </w:r>
      <w:r>
        <w:t xml:space="preserve">επιτρέπει τη λεπτομερή αναπαράσταση των εκκενωθέντων ως αυτόνομες οντότητες, όπου η καθεμία  προσδιορίζεται  από τα δικά της χαρακτηριστικά, κανόνες λήψης αποφάσεων και αλληλεπιδράσεις. Μπορούν να τις αποδοθούν λεπτομέρειες όπως ταχύτητα μετακίνησης και αντίδρασης, οικειότητα με τον περιβάλλοντα χώρο καθώς και δημογραφικά στοιχεία, όπως φύλο και ηλικία. Πέρα από αυτά τα στοιχεία, το </w:t>
      </w:r>
      <w:r>
        <w:rPr>
          <w:lang w:val="en-US"/>
        </w:rPr>
        <w:t>ABM</w:t>
      </w:r>
      <w:r w:rsidRPr="007F72C0">
        <w:t xml:space="preserve"> </w:t>
      </w:r>
      <w:r>
        <w:t>μπορεί να ενσωματώσει παράγοντες όπως τον πανικό, τη «συμπεριφορά αγέλης» (</w:t>
      </w:r>
      <w:r>
        <w:rPr>
          <w:lang w:val="en-US"/>
        </w:rPr>
        <w:t>herding</w:t>
      </w:r>
      <w:r w:rsidRPr="007F72C0">
        <w:t xml:space="preserve"> </w:t>
      </w:r>
      <w:r>
        <w:rPr>
          <w:lang w:val="en-US"/>
        </w:rPr>
        <w:t>behavior</w:t>
      </w:r>
      <w:r w:rsidRPr="007F72C0">
        <w:t>)</w:t>
      </w:r>
      <w:r>
        <w:t>, ακόμα και τυχόν σημεία συμφόρησης (</w:t>
      </w:r>
      <w:r>
        <w:rPr>
          <w:lang w:val="en-US"/>
        </w:rPr>
        <w:t>bottlenecks</w:t>
      </w:r>
      <w:r w:rsidRPr="007F72C0">
        <w:t xml:space="preserve">) </w:t>
      </w:r>
      <w:r>
        <w:t>του περιβάλλοντος, τα οποία μπορεί να δυσχεραίνουν τη διαδικασία της εκκένωσης</w:t>
      </w:r>
      <w:r w:rsidRPr="00411B36">
        <w:t xml:space="preserve">. </w:t>
      </w:r>
      <w:r>
        <w:t xml:space="preserve">Οι «πράκτορες» αλληλοεπιδρούν τόσο μεταξύ τους όσο και με το περιβάλλον τους. Από την επεξεργασία των πολυδιάστατων φαινομένων που προκύπτουν από τις προσομοιώσεις μπορούν να εξαχθούν πληροφορίες σχετικά με τους χρόνους εκκένωσης, τυχόν σημεία συμφόρησης που δεν είχαν προβλεφθεί, καθώς και την αποτελεσματικότητα διάφορων στρατηγικών εκκένωσης ή σχεδιασμού των εγκαταστάσεων </w:t>
      </w:r>
      <w:r>
        <w:fldChar w:fldCharType="begin"/>
      </w:r>
      <w:r>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fldChar w:fldCharType="separate"/>
      </w:r>
      <w:r>
        <w:rPr>
          <w:noProof/>
        </w:rPr>
        <w:t>(</w:t>
      </w:r>
      <w:hyperlink w:anchor="_ENREF_48" w:tooltip="Senanayake, 2024 #16" w:history="1">
        <w:r w:rsidR="0037268C" w:rsidRPr="0037268C">
          <w:rPr>
            <w:rStyle w:val="-"/>
          </w:rPr>
          <w:t>Senanayake et al., 2024</w:t>
        </w:r>
      </w:hyperlink>
      <w:r>
        <w:rPr>
          <w:noProof/>
        </w:rPr>
        <w:t>)</w:t>
      </w:r>
      <w:r>
        <w:fldChar w:fldCharType="end"/>
      </w:r>
      <w:r>
        <w:t>.</w:t>
      </w:r>
      <w:r w:rsidR="000B0DC4">
        <w:t xml:space="preserve"> Το </w:t>
      </w:r>
      <w:r w:rsidR="000B0DC4">
        <w:rPr>
          <w:lang w:val="en-US"/>
        </w:rPr>
        <w:t>ABM</w:t>
      </w:r>
      <w:r w:rsidR="000B0DC4" w:rsidRPr="000B0DC4">
        <w:t xml:space="preserve"> </w:t>
      </w:r>
      <w:r w:rsidR="000B0DC4">
        <w:t xml:space="preserve">δεν έχει ενσωματωμένη κάποια συγκεκριμένη αρχή ή συνάρτηση που να υπαγορεύει ρητά την συμπεριφορά και τις πράξεις τους </w:t>
      </w:r>
      <w:r w:rsidR="000B0DC4">
        <w:fldChar w:fldCharType="begin"/>
      </w:r>
      <w:r w:rsidR="000B0DC4">
        <w:instrText xml:space="preserve"> ADDIN EN.CITE &lt;EndNote&gt;&lt;Cite&gt;&lt;Author&gt;Macal&lt;/Author&gt;&lt;Year&gt;2018&lt;/Year&gt;&lt;RecNum&gt;52&lt;/RecNum&gt;&lt;DisplayText&gt;(Macal, 2018)&lt;/DisplayText&gt;&lt;record&gt;&lt;rec-number&gt;52&lt;/rec-number&gt;&lt;foreign-keys&gt;&lt;key app="EN" db-id="dxs5p5de0w55t0erd255s0tbrzsd22z0ts0d" timestamp="1773950692"&gt;52&lt;/key&gt;&lt;/foreign-keys&gt;&lt;ref-type name="Book"&gt;6&lt;/ref-type&gt;&lt;contributors&gt;&lt;authors&gt;&lt;author&gt;Macal, C.&lt;/author&gt;&lt;/authors&gt;&lt;/contributors&gt;&lt;titles&gt;&lt;title&gt;TUTORIAL ON AGENT-BASED MODELING AND SIMULATION: ABM DESIGN FOR THE ZOMBIE APOCALYPSE&lt;/title&gt;&lt;/titles&gt;&lt;pages&gt;207-221&lt;/pages&gt;&lt;dates&gt;&lt;year&gt;2018&lt;/year&gt;&lt;/dates&gt;&lt;urls&gt;&lt;/urls&gt;&lt;electronic-resource-num&gt;10.1109/WSC.2018.8632240&lt;/electronic-resource-num&gt;&lt;/record&gt;&lt;/Cite&gt;&lt;/EndNote&gt;</w:instrText>
      </w:r>
      <w:r w:rsidR="000B0DC4">
        <w:fldChar w:fldCharType="separate"/>
      </w:r>
      <w:r w:rsidR="000B0DC4">
        <w:rPr>
          <w:noProof/>
        </w:rPr>
        <w:t>(</w:t>
      </w:r>
      <w:hyperlink w:anchor="_ENREF_43" w:tooltip="Macal, 2018 #52" w:history="1">
        <w:r w:rsidR="0037268C" w:rsidRPr="0037268C">
          <w:rPr>
            <w:rStyle w:val="-"/>
          </w:rPr>
          <w:t>Macal, 2018</w:t>
        </w:r>
      </w:hyperlink>
      <w:r w:rsidR="000B0DC4">
        <w:rPr>
          <w:noProof/>
        </w:rPr>
        <w:t>)</w:t>
      </w:r>
      <w:r w:rsidR="000B0DC4">
        <w:fldChar w:fldCharType="end"/>
      </w:r>
      <w:r w:rsidR="00571735" w:rsidRPr="00571735">
        <w:t xml:space="preserve">. </w:t>
      </w:r>
    </w:p>
    <w:p w14:paraId="17FB6042" w14:textId="77777777" w:rsidR="00310C1E" w:rsidRDefault="00310C1E" w:rsidP="000832A2"/>
    <w:p w14:paraId="167B4BA1" w14:textId="4F5C0367" w:rsidR="000832A2" w:rsidRPr="00571735" w:rsidRDefault="00571735" w:rsidP="000832A2">
      <w:r w:rsidRPr="00571735">
        <w:rPr>
          <w:i/>
          <w:iCs/>
        </w:rPr>
        <w:t>Οπότε πώς κινούνται</w:t>
      </w:r>
      <w:r w:rsidR="00310C1E">
        <w:rPr>
          <w:i/>
          <w:iCs/>
        </w:rPr>
        <w:t xml:space="preserve"> οι «πράκτορες»</w:t>
      </w:r>
      <w:r w:rsidRPr="00571735">
        <w:rPr>
          <w:i/>
          <w:iCs/>
        </w:rPr>
        <w:t>;</w:t>
      </w:r>
    </w:p>
    <w:p w14:paraId="516E7B41" w14:textId="77777777" w:rsidR="000832A2" w:rsidRDefault="000832A2" w:rsidP="006433A4"/>
    <w:p w14:paraId="31CDA5AB" w14:textId="21CD43BF" w:rsidR="00DA3FAC" w:rsidRPr="00DA3FAC" w:rsidRDefault="00DA3FAC" w:rsidP="00AA267B">
      <w:pPr>
        <w:pStyle w:val="3"/>
        <w:rPr>
          <w:lang w:val="en-US"/>
        </w:rPr>
      </w:pPr>
      <w:bookmarkStart w:id="30" w:name="_Toc226309601"/>
      <w:r>
        <w:t xml:space="preserve">Κίνηση «πρακτόρων» και </w:t>
      </w:r>
      <w:r>
        <w:rPr>
          <w:lang w:val="en-US"/>
        </w:rPr>
        <w:t>pathfinding</w:t>
      </w:r>
      <w:bookmarkEnd w:id="30"/>
    </w:p>
    <w:p w14:paraId="36C7649A" w14:textId="0A612EE2" w:rsidR="00A20AB6" w:rsidRPr="005E2307" w:rsidRDefault="00A20AB6" w:rsidP="006433A4">
      <w:r>
        <w:t xml:space="preserve">Η κίνηση των «πρακτόρων» μέσα σε μία </w:t>
      </w:r>
      <w:r>
        <w:rPr>
          <w:lang w:val="en-US"/>
        </w:rPr>
        <w:t>ABM</w:t>
      </w:r>
      <w:r w:rsidRPr="00A20AB6">
        <w:t xml:space="preserve"> </w:t>
      </w:r>
      <w:r>
        <w:t xml:space="preserve">προσομοίωση </w:t>
      </w:r>
      <w:r w:rsidR="00527D4B">
        <w:t xml:space="preserve">δύναται να πραγματοποιηθεί με ποικίλους τρόπους. </w:t>
      </w:r>
      <w:r w:rsidR="00F6251C">
        <w:t>Ο χειριστής μπορεί να θεσπίσει αυθαίρετους κανόνες για την κίνησή τους</w:t>
      </w:r>
      <w:r w:rsidR="00216B14" w:rsidRPr="00216B14">
        <w:t xml:space="preserve"> </w:t>
      </w:r>
      <w:r w:rsidR="00216B14">
        <w:fldChar w:fldCharType="begin"/>
      </w:r>
      <w:r w:rsidR="00216B14">
        <w:instrText xml:space="preserve"> ADDIN EN.CITE &lt;EndNote&gt;&lt;Cite&gt;&lt;Author&gt;Epstein&lt;/Author&gt;&lt;Year&gt;1996&lt;/Year&gt;&lt;RecNum&gt;56&lt;/RecNum&gt;&lt;DisplayText&gt;(Epstein and Axtell, 1996)&lt;/DisplayText&gt;&lt;record&gt;&lt;rec-number&gt;56&lt;/rec-number&gt;&lt;foreign-keys&gt;&lt;key app="EN" db-id="dxs5p5de0w55t0erd255s0tbrzsd22z0ts0d" timestamp="1774031460"&gt;56&lt;/key&gt;&lt;/foreign-keys&gt;&lt;ref-type name="Book"&gt;6&lt;/ref-type&gt;&lt;contributors&gt;&lt;authors&gt;&lt;author&gt;Epstein, Joshua M.&lt;/author&gt;&lt;author&gt;Axtell, Robert&lt;/author&gt;&lt;/authors&gt;&lt;/contributors&gt;&lt;titles&gt;&lt;title&gt;Growing Artificial Societies: Social Science from the Bottom Up&lt;/title&gt;&lt;/titles&gt;&lt;volume&gt;1&lt;/volume&gt;&lt;keywords&gt;&lt;keyword&gt;bottom up social science&lt;/keyword&gt;&lt;keyword&gt;Sugarscape&lt;/keyword&gt;&lt;keyword&gt;collective behavior&lt;/keyword&gt;&lt;/keywords&gt;&lt;dates&gt;&lt;year&gt;1996&lt;/year&gt;&lt;/dates&gt;&lt;publisher&gt;The MIT Press&lt;/publisher&gt;&lt;urls&gt;&lt;related-urls&gt;&lt;url&gt;https://EconPapers.repec.org/RePEc:mtp:titles:0262550253&lt;/url&gt;&lt;/related-urls&gt;&lt;/urls&gt;&lt;/record&gt;&lt;/Cite&gt;&lt;/EndNote&gt;</w:instrText>
      </w:r>
      <w:r w:rsidR="00216B14">
        <w:fldChar w:fldCharType="separate"/>
      </w:r>
      <w:r w:rsidR="00216B14">
        <w:rPr>
          <w:noProof/>
        </w:rPr>
        <w:t>(</w:t>
      </w:r>
      <w:hyperlink w:anchor="_ENREF_13" w:tooltip="Epstein, 1996 #56" w:history="1">
        <w:r w:rsidR="0037268C" w:rsidRPr="0037268C">
          <w:rPr>
            <w:rStyle w:val="-"/>
          </w:rPr>
          <w:t>Epstein and Axtell, 1996</w:t>
        </w:r>
      </w:hyperlink>
      <w:r w:rsidR="00216B14">
        <w:rPr>
          <w:noProof/>
        </w:rPr>
        <w:t>)</w:t>
      </w:r>
      <w:r w:rsidR="00216B14">
        <w:fldChar w:fldCharType="end"/>
      </w:r>
      <w:r w:rsidR="00216B14" w:rsidRPr="00216B14">
        <w:t xml:space="preserve"> </w:t>
      </w:r>
      <w:r w:rsidR="00216B14">
        <w:t>ή να τους θέσει να κινούνται πραγματοποιώντας τυχαίους περιπάτους</w:t>
      </w:r>
      <w:r w:rsidR="006E3840">
        <w:t xml:space="preserve"> (</w:t>
      </w:r>
      <w:r w:rsidR="006E3840">
        <w:rPr>
          <w:lang w:val="en-US"/>
        </w:rPr>
        <w:t>random</w:t>
      </w:r>
      <w:r w:rsidR="006E3840" w:rsidRPr="006E3840">
        <w:t xml:space="preserve"> </w:t>
      </w:r>
      <w:r w:rsidR="006E3840">
        <w:rPr>
          <w:lang w:val="en-US"/>
        </w:rPr>
        <w:t>walk</w:t>
      </w:r>
      <w:r w:rsidR="006E3840">
        <w:t>)</w:t>
      </w:r>
      <w:r w:rsidR="00216B14">
        <w:t xml:space="preserve"> </w:t>
      </w:r>
      <w:r w:rsidR="00216B14">
        <w:fldChar w:fldCharType="begin"/>
      </w:r>
      <w:r w:rsidR="00216B14">
        <w:instrText xml:space="preserve"> ADDIN EN.CITE &lt;EndNote&gt;&lt;Cite&gt;&lt;Author&gt;Klügl&lt;/Author&gt;&lt;Year&gt;2012&lt;/Year&gt;&lt;RecNum&gt;57&lt;/RecNum&gt;&lt;DisplayText&gt;(Klügl and Bazzan, 2012)&lt;/DisplayText&gt;&lt;record&gt;&lt;rec-number&gt;57&lt;/rec-number&gt;&lt;foreign-keys&gt;&lt;key app="EN" db-id="dxs5p5de0w55t0erd255s0tbrzsd22z0ts0d" timestamp="1774031521"&gt;57&lt;/key&gt;&lt;/foreign-keys&gt;&lt;ref-type name="Journal Article"&gt;17&lt;/ref-type&gt;&lt;contributors&gt;&lt;authors&gt;&lt;author&gt;Klügl, Franziska&lt;/author&gt;&lt;author&gt;Bazzan, Ana&lt;/author&gt;&lt;/authors&gt;&lt;/contributors&gt;&lt;titles&gt;&lt;title&gt;Agent-Based Modeling and Simulation&lt;/title&gt;&lt;secondary-title&gt;AI Magazine&lt;/secondary-title&gt;&lt;/titles&gt;&lt;periodical&gt;&lt;full-title&gt;AI Magazine&lt;/full-title&gt;&lt;/periodical&gt;&lt;pages&gt;29-40&lt;/pages&gt;&lt;volume&gt;33&lt;/volume&gt;&lt;dates&gt;&lt;year&gt;2012&lt;/year&gt;&lt;pub-dates&gt;&lt;date&gt;09/01&lt;/date&gt;&lt;/pub-dates&gt;&lt;/dates&gt;&lt;urls&gt;&lt;/urls&gt;&lt;electronic-resource-num&gt;10.1609/aimag.v33i3.2425&lt;/electronic-resource-num&gt;&lt;/record&gt;&lt;/Cite&gt;&lt;/EndNote&gt;</w:instrText>
      </w:r>
      <w:r w:rsidR="00216B14">
        <w:fldChar w:fldCharType="separate"/>
      </w:r>
      <w:r w:rsidR="00216B14">
        <w:rPr>
          <w:noProof/>
        </w:rPr>
        <w:t>(</w:t>
      </w:r>
      <w:hyperlink w:anchor="_ENREF_34" w:tooltip="Klügl, 2012 #57" w:history="1">
        <w:r w:rsidR="0037268C" w:rsidRPr="0037268C">
          <w:rPr>
            <w:rStyle w:val="-"/>
          </w:rPr>
          <w:t>Klügl and Bazzan, 2012</w:t>
        </w:r>
      </w:hyperlink>
      <w:r w:rsidR="00216B14">
        <w:rPr>
          <w:noProof/>
        </w:rPr>
        <w:t>)</w:t>
      </w:r>
      <w:r w:rsidR="00216B14">
        <w:fldChar w:fldCharType="end"/>
      </w:r>
      <w:r w:rsidR="00F6251C">
        <w:t xml:space="preserve">. </w:t>
      </w:r>
      <w:r w:rsidR="00527D4B">
        <w:t>Χάριν στην ευελιξία του μοντέλου, μπορεί</w:t>
      </w:r>
      <w:r w:rsidR="00FC1799" w:rsidRPr="00FC1799">
        <w:t xml:space="preserve"> </w:t>
      </w:r>
      <w:r w:rsidR="00FC1799">
        <w:t>να ενσωματώσει χαρακτηριστικά από άλλα μοντέλα προσομοίωσης για την κίνηση των εμπλεκομένων,</w:t>
      </w:r>
      <w:r w:rsidR="00527D4B">
        <w:t xml:space="preserve"> </w:t>
      </w:r>
      <w:r w:rsidR="00FC1799">
        <w:t>όπως</w:t>
      </w:r>
      <w:r w:rsidR="00527D4B">
        <w:t xml:space="preserve"> το </w:t>
      </w:r>
      <w:r w:rsidR="00527D4B">
        <w:rPr>
          <w:lang w:val="en-US"/>
        </w:rPr>
        <w:t>SFM</w:t>
      </w:r>
      <w:r w:rsidR="00527D4B" w:rsidRPr="00527D4B">
        <w:t xml:space="preserve"> </w:t>
      </w:r>
      <w:r w:rsidR="00527D4B" w:rsidRPr="00FC1799">
        <w:fldChar w:fldCharType="begin"/>
      </w:r>
      <w:r w:rsidR="00FC1799">
        <w:instrText xml:space="preserve"> ADDIN EN.CITE &lt;EndNote&gt;&lt;Cite&gt;&lt;Author&gt;Ibrahim&lt;/Author&gt;&lt;Year&gt;2023&lt;/Year&gt;&lt;RecNum&gt;55&lt;/RecNum&gt;&lt;DisplayText&gt;(Ibrahim and Hassan, 2023)&lt;/DisplayText&gt;&lt;record&gt;&lt;rec-number&gt;55&lt;/rec-number&gt;&lt;foreign-keys&gt;&lt;key app="EN" db-id="dxs5p5de0w55t0erd255s0tbrzsd22z0ts0d" timestamp="1774028236"&gt;55&lt;/key&gt;&lt;/foreign-keys&gt;&lt;ref-type name="Journal Article"&gt;17&lt;/ref-type&gt;&lt;contributors&gt;&lt;authors&gt;&lt;author&gt;Ibrahim, Najihah&lt;/author&gt;&lt;author&gt;Hassan, Fadratul Hafinaz&lt;/author&gt;&lt;/authors&gt;&lt;/contributors&gt;&lt;titles&gt;&lt;title&gt;The Integration of Agent-based Model and Social Force Model: Realistic Pedestrian Simulation&lt;/title&gt;&lt;/titles&gt;&lt;pages&gt;317-331&lt;/pages&gt;&lt;volume&gt;13&lt;/volume&gt;&lt;dates&gt;&lt;year&gt;2023&lt;/year&gt;&lt;pub-dates&gt;&lt;date&gt;02/01&lt;/date&gt;&lt;/pub-dates&gt;&lt;/dates&gt;&lt;urls&gt;&lt;/urls&gt;&lt;electronic-resource-num&gt;10.47750/pnr.2022.13.S10.033&lt;/electronic-resource-num&gt;&lt;/record&gt;&lt;/Cite&gt;&lt;/EndNote&gt;</w:instrText>
      </w:r>
      <w:r w:rsidR="00527D4B" w:rsidRPr="00FC1799">
        <w:fldChar w:fldCharType="separate"/>
      </w:r>
      <w:r w:rsidR="00FC1799">
        <w:rPr>
          <w:noProof/>
        </w:rPr>
        <w:t>(</w:t>
      </w:r>
      <w:hyperlink w:anchor="_ENREF_22" w:tooltip="Ibrahim, 2023 #55" w:history="1">
        <w:r w:rsidR="0037268C" w:rsidRPr="0037268C">
          <w:rPr>
            <w:rStyle w:val="-"/>
          </w:rPr>
          <w:t>Ibrahim and Hassan, 2023</w:t>
        </w:r>
      </w:hyperlink>
      <w:r w:rsidR="00FC1799">
        <w:rPr>
          <w:noProof/>
        </w:rPr>
        <w:t>)</w:t>
      </w:r>
      <w:r w:rsidR="00527D4B" w:rsidRPr="00FC1799">
        <w:fldChar w:fldCharType="end"/>
      </w:r>
      <w:r w:rsidR="00343B7F" w:rsidRPr="00343B7F">
        <w:t xml:space="preserve"> </w:t>
      </w:r>
      <w:r w:rsidR="00343B7F">
        <w:t xml:space="preserve">και το </w:t>
      </w:r>
      <w:r w:rsidR="00343B7F">
        <w:rPr>
          <w:lang w:val="en-US"/>
        </w:rPr>
        <w:t>CA</w:t>
      </w:r>
      <w:r w:rsidR="00343B7F" w:rsidRPr="00343B7F">
        <w:t xml:space="preserve"> </w:t>
      </w:r>
      <w:r w:rsidR="00343B7F">
        <w:fldChar w:fldCharType="begin"/>
      </w:r>
      <w:r w:rsidR="00343B7F">
        <w:instrText xml:space="preserve"> ADDIN EN.CITE &lt;EndNote&gt;&lt;Cite&gt;&lt;Author&gt;DuBois&lt;/Author&gt;&lt;Year&gt;2022&lt;/Year&gt;&lt;RecNum&gt;53&lt;/RecNum&gt;&lt;DisplayText&gt;(DuBois, 2022)&lt;/DisplayText&gt;&lt;record&gt;&lt;rec-number&gt;53&lt;/rec-number&gt;&lt;foreign-keys&gt;&lt;key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size="100%"&gt;0&lt;/style&gt;&lt;/custom7&gt;&lt;electronic-resource-num&gt;10.1177/00375497211068820&lt;/electronic-resource-num&gt;&lt;/record&gt;&lt;/Cite&gt;&lt;/EndNote&gt;</w:instrText>
      </w:r>
      <w:r w:rsidR="00343B7F">
        <w:fldChar w:fldCharType="separate"/>
      </w:r>
      <w:r w:rsidR="00343B7F">
        <w:rPr>
          <w:noProof/>
        </w:rPr>
        <w:t>(</w:t>
      </w:r>
      <w:hyperlink w:anchor="_ENREF_11" w:tooltip="DuBois, 2022 #53" w:history="1">
        <w:r w:rsidR="0037268C" w:rsidRPr="0037268C">
          <w:rPr>
            <w:rStyle w:val="-"/>
          </w:rPr>
          <w:t>DuBois, 2022</w:t>
        </w:r>
      </w:hyperlink>
      <w:r w:rsidR="00343B7F">
        <w:rPr>
          <w:noProof/>
        </w:rPr>
        <w:t>)</w:t>
      </w:r>
      <w:r w:rsidR="00343B7F">
        <w:fldChar w:fldCharType="end"/>
      </w:r>
      <w:r w:rsidR="00FC1799">
        <w:t xml:space="preserve">. Πέραν </w:t>
      </w:r>
      <w:r w:rsidR="006E3840">
        <w:t>αυτών</w:t>
      </w:r>
      <w:r w:rsidR="00FC1799">
        <w:t xml:space="preserve">, </w:t>
      </w:r>
      <w:r w:rsidR="00343B7F">
        <w:t xml:space="preserve">μία άλλη δημοφιλής μέθοδος για την κίνηση </w:t>
      </w:r>
      <w:r w:rsidR="0055429F">
        <w:t>των πρακτόρων εντός της προσομοίωσης είναι οι αλγόριθμοι εύρεσης του συντομότερου μονοπατιού (</w:t>
      </w:r>
      <w:r w:rsidR="005C794E">
        <w:rPr>
          <w:lang w:val="en-US"/>
        </w:rPr>
        <w:t>p</w:t>
      </w:r>
      <w:r w:rsidR="0055429F">
        <w:rPr>
          <w:lang w:val="en-US"/>
        </w:rPr>
        <w:t>athfinding</w:t>
      </w:r>
      <w:r w:rsidR="00CD69CE" w:rsidRPr="00CD69CE">
        <w:t xml:space="preserve"> </w:t>
      </w:r>
      <w:r w:rsidR="005C794E">
        <w:rPr>
          <w:lang w:val="en-US"/>
        </w:rPr>
        <w:t>a</w:t>
      </w:r>
      <w:r w:rsidR="00CD69CE">
        <w:rPr>
          <w:lang w:val="en-US"/>
        </w:rPr>
        <w:t>lgorithms</w:t>
      </w:r>
      <w:r w:rsidR="0055429F" w:rsidRPr="0055429F">
        <w:t>)</w:t>
      </w:r>
      <w:r w:rsidR="00CD69CE" w:rsidRPr="00CD69CE">
        <w:t xml:space="preserve">, </w:t>
      </w:r>
      <w:r w:rsidR="00CD69CE">
        <w:t>οι οποίοι συναντώνται συχνά στη βιομηχανία βιντεοπαιχνιδιών (</w:t>
      </w:r>
      <w:r w:rsidR="00CD69CE">
        <w:rPr>
          <w:lang w:val="en-US"/>
        </w:rPr>
        <w:t>gaming</w:t>
      </w:r>
      <w:r w:rsidR="00CD69CE" w:rsidRPr="00CD69CE">
        <w:t xml:space="preserve"> </w:t>
      </w:r>
      <w:r w:rsidR="00CD69CE">
        <w:rPr>
          <w:lang w:val="en-US"/>
        </w:rPr>
        <w:t>industry</w:t>
      </w:r>
      <w:r w:rsidR="00CD69CE" w:rsidRPr="00CD69CE">
        <w:t>)</w:t>
      </w:r>
      <w:r w:rsidR="0055429F">
        <w:t>.</w:t>
      </w:r>
      <w:r w:rsidR="00CD69CE" w:rsidRPr="00CD69CE">
        <w:t xml:space="preserve"> </w:t>
      </w:r>
      <w:r w:rsidR="00CD69CE">
        <w:t xml:space="preserve">Στόχος αυτών των αλγορίθμων είναι να προσδιορίσουν τη βέλτιστη διαδρομή από έναν αρχικό κόμβο προς έναν κόμβο – </w:t>
      </w:r>
      <w:r w:rsidR="00CD69CE">
        <w:lastRenderedPageBreak/>
        <w:t xml:space="preserve">προορισμό στον λιγότερο δυνατό χρόνο </w:t>
      </w:r>
      <w:r w:rsidR="00CD69CE">
        <w:fldChar w:fldCharType="begin"/>
      </w:r>
      <w:r w:rsidR="00CD69CE">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CD69CE">
        <w:fldChar w:fldCharType="separate"/>
      </w:r>
      <w:r w:rsidR="00CD69CE">
        <w:rPr>
          <w:noProof/>
        </w:rPr>
        <w:t>(</w:t>
      </w:r>
      <w:hyperlink w:anchor="_ENREF_38" w:tooltip="Lawande, 2022 #24" w:history="1">
        <w:r w:rsidR="0037268C" w:rsidRPr="0037268C">
          <w:rPr>
            <w:rStyle w:val="-"/>
          </w:rPr>
          <w:t>Lawande et al., 2022</w:t>
        </w:r>
      </w:hyperlink>
      <w:r w:rsidR="00CD69CE">
        <w:rPr>
          <w:noProof/>
        </w:rPr>
        <w:t>)</w:t>
      </w:r>
      <w:r w:rsidR="00CD69CE">
        <w:fldChar w:fldCharType="end"/>
      </w:r>
      <w:r w:rsidR="00CD69CE">
        <w:t>.</w:t>
      </w:r>
    </w:p>
    <w:p w14:paraId="434A3706" w14:textId="77777777" w:rsidR="00121A7E" w:rsidRPr="005E2307" w:rsidRDefault="00121A7E" w:rsidP="006433A4"/>
    <w:p w14:paraId="2BF5D5F3" w14:textId="44309683" w:rsidR="009F4523" w:rsidRDefault="00DE3F73" w:rsidP="006433A4">
      <w:r>
        <w:t xml:space="preserve">Οι </w:t>
      </w:r>
      <w:r w:rsidR="00062A52">
        <w:rPr>
          <w:lang w:val="en-US"/>
        </w:rPr>
        <w:t>pathfinding</w:t>
      </w:r>
      <w:r w:rsidR="00062A52" w:rsidRPr="00062A52">
        <w:t xml:space="preserve"> </w:t>
      </w:r>
      <w:r w:rsidR="005C794E">
        <w:t xml:space="preserve">αλγόριθμοι </w:t>
      </w:r>
      <w:r>
        <w:t>δύναται να καταταχθούν σε δύο μεγάλες κατηγορίες, τους στατικούς αλγορίθμους και τους δυναμικούς. Ένας αλγόριθμος λέγεται στατικός όταν χρησιμοποιείται για την εύρεση της βέλτιστης διαδρομής μέσα σε ένα στατικό περιβάλλον. Αντιθέτως, ένας αλγόριθμος λέγεται δυναμικός όταν προσδιορίζει τη βέλτιστη διαδρομή μέσα σε ένα δυναμικά μεταβαλλόμενο περιβάλλον.</w:t>
      </w:r>
      <w:r w:rsidR="005C794E">
        <w:t xml:space="preserve"> Οι αλγόριθμοι μπορούν να κατηγοριοποιηθούν περεταίρω βάσει της φιλοσοφίας λειτουργίας τους στους αλγορίθμους αναζήτησης (</w:t>
      </w:r>
      <w:r w:rsidR="005C794E">
        <w:rPr>
          <w:lang w:val="en-US"/>
        </w:rPr>
        <w:t>search</w:t>
      </w:r>
      <w:r w:rsidR="005C794E" w:rsidRPr="005C794E">
        <w:t xml:space="preserve"> </w:t>
      </w:r>
      <w:r w:rsidR="005C794E">
        <w:rPr>
          <w:lang w:val="en-US"/>
        </w:rPr>
        <w:t>algorithms</w:t>
      </w:r>
      <w:r w:rsidR="005C794E" w:rsidRPr="005C794E">
        <w:t xml:space="preserve">), </w:t>
      </w:r>
      <w:r w:rsidR="000250D6">
        <w:t>τους ενημερωμένους αλγόριθμους αναζήτησης ή αλλιώς ευριστικούς αλγόριθμους αναζήτησης (</w:t>
      </w:r>
      <w:r w:rsidR="000250D6">
        <w:rPr>
          <w:lang w:val="en-US"/>
        </w:rPr>
        <w:t>informed</w:t>
      </w:r>
      <w:r w:rsidR="000250D6" w:rsidRPr="000250D6">
        <w:t xml:space="preserve"> </w:t>
      </w:r>
      <w:r w:rsidR="000250D6">
        <w:rPr>
          <w:lang w:val="en-US"/>
        </w:rPr>
        <w:t>search</w:t>
      </w:r>
      <w:r w:rsidR="000250D6" w:rsidRPr="000250D6">
        <w:t xml:space="preserve"> </w:t>
      </w:r>
      <w:r w:rsidR="000250D6">
        <w:rPr>
          <w:lang w:val="en-US"/>
        </w:rPr>
        <w:t>algorithms</w:t>
      </w:r>
      <w:r w:rsidR="000250D6" w:rsidRPr="000250D6">
        <w:t xml:space="preserve"> / </w:t>
      </w:r>
      <w:r w:rsidR="000250D6">
        <w:rPr>
          <w:lang w:val="en-US"/>
        </w:rPr>
        <w:t>heuristic</w:t>
      </w:r>
      <w:r w:rsidR="000250D6" w:rsidRPr="000250D6">
        <w:t xml:space="preserve"> </w:t>
      </w:r>
      <w:r w:rsidR="000250D6">
        <w:rPr>
          <w:lang w:val="en-US"/>
        </w:rPr>
        <w:t>search</w:t>
      </w:r>
      <w:r w:rsidR="000250D6" w:rsidRPr="000250D6">
        <w:t xml:space="preserve"> </w:t>
      </w:r>
      <w:r w:rsidR="000250D6" w:rsidRPr="000250D6">
        <w:rPr>
          <w:lang w:val="en-US"/>
        </w:rPr>
        <w:t>algorithms</w:t>
      </w:r>
      <w:r w:rsidR="000250D6" w:rsidRPr="000250D6">
        <w:t>)</w:t>
      </w:r>
      <w:r w:rsidR="000250D6">
        <w:t xml:space="preserve"> και τους μετά-ευριστικούς αλγορίθμους (</w:t>
      </w:r>
      <w:r w:rsidR="000250D6">
        <w:rPr>
          <w:lang w:val="en-US"/>
        </w:rPr>
        <w:t>metaheuristic</w:t>
      </w:r>
      <w:r w:rsidR="000250D6" w:rsidRPr="000250D6">
        <w:t xml:space="preserve"> </w:t>
      </w:r>
      <w:r w:rsidR="000250D6">
        <w:rPr>
          <w:lang w:val="en-US"/>
        </w:rPr>
        <w:t>algorithms</w:t>
      </w:r>
      <w:r w:rsidR="000250D6" w:rsidRPr="000250D6">
        <w:t>)</w:t>
      </w:r>
      <w:r w:rsidR="000250D6">
        <w:t>.</w:t>
      </w:r>
      <w:r w:rsidR="00062A52">
        <w:t xml:space="preserve"> Οι </w:t>
      </w:r>
      <w:r w:rsidR="00062A52">
        <w:rPr>
          <w:lang w:val="en-US"/>
        </w:rPr>
        <w:t>search</w:t>
      </w:r>
      <w:r w:rsidR="00062A52" w:rsidRPr="00062A52">
        <w:t xml:space="preserve"> </w:t>
      </w:r>
      <w:r w:rsidR="00062A52">
        <w:rPr>
          <w:lang w:val="en-US"/>
        </w:rPr>
        <w:t>algorithms</w:t>
      </w:r>
      <w:r w:rsidR="00062A52" w:rsidRPr="00062A52">
        <w:t xml:space="preserve"> </w:t>
      </w:r>
      <w:r w:rsidR="00062A52">
        <w:t xml:space="preserve">καλύπτουν ολόκληρη την έκταση ενός δεδομένου χάρτη αναζητώντας όλα τα δυνατά μονοπάτια από τον αρχικό κόμβο προς τον προορισμό και επιλέγοντας εν τέλει το συντομότερο. Οι </w:t>
      </w:r>
      <w:r w:rsidR="000B31EF">
        <w:rPr>
          <w:lang w:val="en-US"/>
        </w:rPr>
        <w:t>heuristic</w:t>
      </w:r>
      <w:r w:rsidR="00062A52" w:rsidRPr="000250D6">
        <w:t xml:space="preserve"> </w:t>
      </w:r>
      <w:r w:rsidR="00062A52">
        <w:rPr>
          <w:lang w:val="en-US"/>
        </w:rPr>
        <w:t>search</w:t>
      </w:r>
      <w:r w:rsidR="00062A52" w:rsidRPr="000250D6">
        <w:t xml:space="preserve"> </w:t>
      </w:r>
      <w:r w:rsidR="00062A52">
        <w:rPr>
          <w:lang w:val="en-US"/>
        </w:rPr>
        <w:t>algorithms</w:t>
      </w:r>
      <w:r w:rsidR="00062A52">
        <w:t xml:space="preserve"> είναι βελτιστοποιημένες εκδοχές των </w:t>
      </w:r>
      <w:r w:rsidR="00062A52">
        <w:rPr>
          <w:lang w:val="en-US"/>
        </w:rPr>
        <w:t>search</w:t>
      </w:r>
      <w:r w:rsidR="00062A52" w:rsidRPr="00062A52">
        <w:t xml:space="preserve"> </w:t>
      </w:r>
      <w:r w:rsidR="00062A52">
        <w:rPr>
          <w:lang w:val="en-US"/>
        </w:rPr>
        <w:t>algorithms</w:t>
      </w:r>
      <w:r w:rsidR="005E2307">
        <w:t>, χάριν στη χρήση μιας ευριστικής συνάρτησης. Αυτή αναζητάει μία λύση (εάν υπάρχει) κατευθείαν στραμμένη προς τη βέλτιστη διαδρομή, παρακάμπτοντας την ανάγκη για τη μελέτη ολόκληρου του χάρτη</w:t>
      </w:r>
      <w:r w:rsidR="005E2307" w:rsidRPr="005E2307">
        <w:t xml:space="preserve"> </w:t>
      </w:r>
      <w:r w:rsidR="005E2307">
        <w:fldChar w:fldCharType="begin"/>
      </w:r>
      <w:r w:rsidR="005E2307">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5E2307">
        <w:fldChar w:fldCharType="separate"/>
      </w:r>
      <w:r w:rsidR="005E2307">
        <w:rPr>
          <w:noProof/>
        </w:rPr>
        <w:t>(</w:t>
      </w:r>
      <w:hyperlink w:anchor="_ENREF_38" w:tooltip="Lawande, 2022 #24" w:history="1">
        <w:r w:rsidR="0037268C" w:rsidRPr="0037268C">
          <w:rPr>
            <w:rStyle w:val="-"/>
          </w:rPr>
          <w:t>Lawande et al., 2022</w:t>
        </w:r>
      </w:hyperlink>
      <w:r w:rsidR="005E2307">
        <w:rPr>
          <w:noProof/>
        </w:rPr>
        <w:t>)</w:t>
      </w:r>
      <w:r w:rsidR="005E2307">
        <w:fldChar w:fldCharType="end"/>
      </w:r>
      <w:r w:rsidR="005E2307">
        <w:t>.</w:t>
      </w:r>
      <w:r w:rsidR="00891C76" w:rsidRPr="00891C76">
        <w:t xml:space="preserve"> </w:t>
      </w:r>
      <w:r w:rsidR="00891C76">
        <w:t xml:space="preserve">Οι </w:t>
      </w:r>
      <w:r w:rsidR="00891C76">
        <w:rPr>
          <w:lang w:val="en-US"/>
        </w:rPr>
        <w:t>metaheuristic</w:t>
      </w:r>
      <w:r w:rsidR="00891C76">
        <w:t xml:space="preserve"> </w:t>
      </w:r>
      <w:r w:rsidR="00891C76">
        <w:rPr>
          <w:lang w:val="en-US"/>
        </w:rPr>
        <w:t>algorithms</w:t>
      </w:r>
      <w:r w:rsidR="00891C76" w:rsidRPr="00891C76">
        <w:t xml:space="preserve"> </w:t>
      </w:r>
      <w:r w:rsidR="00891C76">
        <w:t>είναι αλγόριθμοι βελτιστοποίησης οι οποία χρησιμοποιούνται για την επίλυση σύνθετων προβλημάτων, τα οποία δεν μπορούν να επιλυθούν χρησιμοποιώντας τυποποιημένους τρόπους προσέγγισης. Είναι εμπνευσμένοι από φυσικές διεργασίες, όπως τη γενετική και την συμπεριφορά του σμήνους</w:t>
      </w:r>
      <w:r w:rsidR="00891C76" w:rsidRPr="00891C76">
        <w:t xml:space="preserve"> (</w:t>
      </w:r>
      <w:r w:rsidR="00891C76">
        <w:rPr>
          <w:lang w:val="en-US"/>
        </w:rPr>
        <w:t>swarm</w:t>
      </w:r>
      <w:r w:rsidR="00891C76" w:rsidRPr="00891C76">
        <w:t xml:space="preserve"> </w:t>
      </w:r>
      <w:r w:rsidR="00891C76">
        <w:rPr>
          <w:lang w:val="en-US"/>
        </w:rPr>
        <w:t>behavior</w:t>
      </w:r>
      <w:r w:rsidR="00891C76" w:rsidRPr="00891C76">
        <w:t>)</w:t>
      </w:r>
      <w:r w:rsidR="00891C76">
        <w:t xml:space="preserve"> και χρησιμοποιούνται για την εξερεύνηση ενός διευρυμένου χώρου αναζήτησης (</w:t>
      </w:r>
      <w:r w:rsidR="00891C76">
        <w:rPr>
          <w:lang w:val="en-US"/>
        </w:rPr>
        <w:t>broad</w:t>
      </w:r>
      <w:r w:rsidR="00891C76" w:rsidRPr="00891C76">
        <w:t xml:space="preserve"> </w:t>
      </w:r>
      <w:r w:rsidR="00891C76">
        <w:rPr>
          <w:lang w:val="en-US"/>
        </w:rPr>
        <w:t>search</w:t>
      </w:r>
      <w:r w:rsidR="00891C76" w:rsidRPr="00891C76">
        <w:t xml:space="preserve"> </w:t>
      </w:r>
      <w:r w:rsidR="00891C76">
        <w:rPr>
          <w:lang w:val="en-US"/>
        </w:rPr>
        <w:t>space</w:t>
      </w:r>
      <w:r w:rsidR="00891C76" w:rsidRPr="00891C76">
        <w:t xml:space="preserve">) </w:t>
      </w:r>
      <w:r w:rsidR="00891C76">
        <w:t xml:space="preserve">προκειμένου να προσδιορίσουν μία γενικά βέλτιστη λύση </w:t>
      </w:r>
      <w:r w:rsidR="00891C76">
        <w:fldChar w:fldCharType="begin"/>
      </w:r>
      <w:r w:rsidR="00891C76">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891C76">
        <w:fldChar w:fldCharType="separate"/>
      </w:r>
      <w:r w:rsidR="00891C76">
        <w:rPr>
          <w:noProof/>
        </w:rPr>
        <w:t>(</w:t>
      </w:r>
      <w:hyperlink w:anchor="_ENREF_2" w:tooltip="Almufti, 2023 #39" w:history="1">
        <w:r w:rsidR="0037268C" w:rsidRPr="0037268C">
          <w:rPr>
            <w:rStyle w:val="-"/>
          </w:rPr>
          <w:t>Almufti et al., 2023</w:t>
        </w:r>
      </w:hyperlink>
      <w:r w:rsidR="00891C76">
        <w:rPr>
          <w:noProof/>
        </w:rPr>
        <w:t>)</w:t>
      </w:r>
      <w:r w:rsidR="00891C76">
        <w:fldChar w:fldCharType="end"/>
      </w:r>
      <w:r w:rsidR="00891C76" w:rsidRPr="00891C76">
        <w:t>.</w:t>
      </w:r>
      <w:r w:rsidR="00933B83" w:rsidRPr="00933B83">
        <w:t xml:space="preserve"> </w:t>
      </w:r>
      <w:r w:rsidR="009F4523">
        <w:t>Από τους πιο διαδεδομένο</w:t>
      </w:r>
      <w:r w:rsidR="009873D2">
        <w:t>υς αλγορίθμους</w:t>
      </w:r>
      <w:r w:rsidR="009F4523">
        <w:t xml:space="preserve"> είναι ο αλγόριθμος του </w:t>
      </w:r>
      <w:r w:rsidR="009F4523">
        <w:rPr>
          <w:lang w:val="en-US"/>
        </w:rPr>
        <w:t>Dijkstra</w:t>
      </w:r>
      <w:r w:rsidR="009F4523" w:rsidRPr="009F4523">
        <w:t xml:space="preserve"> </w:t>
      </w:r>
      <w:r w:rsidR="009F4523">
        <w:t xml:space="preserve">και ο </w:t>
      </w:r>
      <w:r w:rsidR="009F4523">
        <w:rPr>
          <w:lang w:val="en-US"/>
        </w:rPr>
        <w:t>A</w:t>
      </w:r>
      <w:r w:rsidR="009F4523" w:rsidRPr="009F4523">
        <w:t>*</w:t>
      </w:r>
      <w:r w:rsidR="009873D2">
        <w:t xml:space="preserve"> </w:t>
      </w:r>
      <w:r w:rsidR="009873D2">
        <w:fldChar w:fldCharType="begin"/>
      </w:r>
      <w:r w:rsidR="009873D2">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fldChar w:fldCharType="separate"/>
      </w:r>
      <w:r w:rsidR="009873D2">
        <w:rPr>
          <w:noProof/>
        </w:rPr>
        <w:t>(</w:t>
      </w:r>
      <w:hyperlink w:anchor="_ENREF_33" w:tooltip="Kim, 2026 #27" w:history="1">
        <w:r w:rsidR="0037268C" w:rsidRPr="0037268C">
          <w:rPr>
            <w:rStyle w:val="-"/>
          </w:rPr>
          <w:t>Kim et al., 2026</w:t>
        </w:r>
      </w:hyperlink>
      <w:r w:rsidR="009873D2">
        <w:rPr>
          <w:noProof/>
        </w:rPr>
        <w:t xml:space="preserve">, </w:t>
      </w:r>
      <w:hyperlink w:anchor="_ENREF_38" w:tooltip="Lawande, 2022 #24" w:history="1">
        <w:r w:rsidR="0037268C" w:rsidRPr="0037268C">
          <w:rPr>
            <w:rStyle w:val="-"/>
          </w:rPr>
          <w:t>Lawande et al., 2022</w:t>
        </w:r>
      </w:hyperlink>
      <w:r w:rsidR="009873D2">
        <w:rPr>
          <w:noProof/>
        </w:rPr>
        <w:t>)</w:t>
      </w:r>
      <w:r w:rsidR="009873D2">
        <w:fldChar w:fldCharType="end"/>
      </w:r>
      <w:r w:rsidR="009F4523">
        <w:t>.</w:t>
      </w:r>
      <w:r w:rsidR="000B31EF">
        <w:t xml:space="preserve"> Αυτοί ανήκουν και οι δύο στην κατηγορία των στατικών αλγορίθμων, με τον </w:t>
      </w:r>
      <w:r w:rsidR="000B31EF">
        <w:rPr>
          <w:lang w:val="en-US"/>
        </w:rPr>
        <w:t>Dijkstra</w:t>
      </w:r>
      <w:r w:rsidR="000B31EF" w:rsidRPr="000B31EF">
        <w:t xml:space="preserve"> </w:t>
      </w:r>
      <w:r w:rsidR="000B31EF">
        <w:t xml:space="preserve">να εμπίπτει στους </w:t>
      </w:r>
      <w:r w:rsidR="000B31EF">
        <w:rPr>
          <w:lang w:val="en-US"/>
        </w:rPr>
        <w:t>search</w:t>
      </w:r>
      <w:r w:rsidR="000B31EF" w:rsidRPr="000B31EF">
        <w:t xml:space="preserve"> </w:t>
      </w:r>
      <w:r w:rsidR="000B31EF">
        <w:rPr>
          <w:lang w:val="en-US"/>
        </w:rPr>
        <w:t>algorithms</w:t>
      </w:r>
      <w:r w:rsidR="000B31EF" w:rsidRPr="000B31EF">
        <w:t xml:space="preserve"> </w:t>
      </w:r>
      <w:r w:rsidR="000B31EF">
        <w:t xml:space="preserve">και ο </w:t>
      </w:r>
      <w:r w:rsidR="000B31EF">
        <w:rPr>
          <w:lang w:val="en-US"/>
        </w:rPr>
        <w:t>A</w:t>
      </w:r>
      <w:r w:rsidR="000B31EF" w:rsidRPr="000B31EF">
        <w:t xml:space="preserve">* </w:t>
      </w:r>
      <w:r w:rsidR="000B31EF">
        <w:t xml:space="preserve">στους </w:t>
      </w:r>
      <w:r w:rsidR="000B31EF">
        <w:rPr>
          <w:lang w:val="en-US"/>
        </w:rPr>
        <w:t>heuristic</w:t>
      </w:r>
      <w:r w:rsidR="000B31EF" w:rsidRPr="000250D6">
        <w:t xml:space="preserve"> </w:t>
      </w:r>
      <w:r w:rsidR="000B31EF">
        <w:rPr>
          <w:lang w:val="en-US"/>
        </w:rPr>
        <w:t>search</w:t>
      </w:r>
      <w:r w:rsidR="000B31EF" w:rsidRPr="000250D6">
        <w:t xml:space="preserve"> </w:t>
      </w:r>
      <w:r w:rsidR="000B31EF" w:rsidRPr="000250D6">
        <w:rPr>
          <w:lang w:val="en-US"/>
        </w:rPr>
        <w:t>algorithms</w:t>
      </w:r>
      <w:r w:rsidR="009873D2" w:rsidRPr="009873D2">
        <w:t xml:space="preserve"> </w:t>
      </w:r>
      <w:r w:rsidR="009873D2">
        <w:fldChar w:fldCharType="begin"/>
      </w:r>
      <w:r w:rsidR="009873D2">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fldChar w:fldCharType="separate"/>
      </w:r>
      <w:r w:rsidR="009873D2">
        <w:rPr>
          <w:noProof/>
        </w:rPr>
        <w:t>(</w:t>
      </w:r>
      <w:hyperlink w:anchor="_ENREF_38" w:tooltip="Lawande, 2022 #24" w:history="1">
        <w:r w:rsidR="0037268C" w:rsidRPr="0037268C">
          <w:rPr>
            <w:rStyle w:val="-"/>
          </w:rPr>
          <w:t>Lawande et al., 2022</w:t>
        </w:r>
      </w:hyperlink>
      <w:r w:rsidR="009873D2">
        <w:rPr>
          <w:noProof/>
        </w:rPr>
        <w:t>)</w:t>
      </w:r>
      <w:r w:rsidR="009873D2">
        <w:fldChar w:fldCharType="end"/>
      </w:r>
      <w:r w:rsidR="000B31EF">
        <w:t>.</w:t>
      </w:r>
    </w:p>
    <w:p w14:paraId="563C669C" w14:textId="77777777" w:rsidR="00933B83" w:rsidRPr="00841676" w:rsidRDefault="00933B83" w:rsidP="0029744F"/>
    <w:p w14:paraId="01BC6FE8" w14:textId="23A54C55" w:rsidR="0029744F" w:rsidRPr="00D47169" w:rsidRDefault="0029744F" w:rsidP="0029744F">
      <w:r>
        <w:t xml:space="preserve">Ο αλγόριθμος </w:t>
      </w:r>
      <w:r>
        <w:rPr>
          <w:lang w:val="en-US"/>
        </w:rPr>
        <w:t>A</w:t>
      </w:r>
      <w:r w:rsidRPr="00315045">
        <w:t xml:space="preserve">* </w:t>
      </w:r>
      <w:r>
        <w:t xml:space="preserve">αναπτύχθηκε συνδυάζοντας τον αλγόριθμο του </w:t>
      </w:r>
      <w:r>
        <w:rPr>
          <w:lang w:val="en-US"/>
        </w:rPr>
        <w:t>Dijkstra</w:t>
      </w:r>
      <w:r w:rsidRPr="00CB30AE">
        <w:t xml:space="preserve">, </w:t>
      </w:r>
      <w:r>
        <w:t xml:space="preserve">όπου εξασφαλίζει τη συντομότερη διαδρομή, και τον αλγόριθμο </w:t>
      </w:r>
      <w:r>
        <w:rPr>
          <w:lang w:val="en-US"/>
        </w:rPr>
        <w:t>Greedy</w:t>
      </w:r>
      <w:r w:rsidRPr="00123EB6">
        <w:t xml:space="preserve"> </w:t>
      </w:r>
      <w:r>
        <w:rPr>
          <w:lang w:val="en-US"/>
        </w:rPr>
        <w:t>Best</w:t>
      </w:r>
      <w:r w:rsidRPr="00123EB6">
        <w:t>-</w:t>
      </w:r>
      <w:r>
        <w:rPr>
          <w:lang w:val="en-US"/>
        </w:rPr>
        <w:t>First</w:t>
      </w:r>
      <w:r w:rsidRPr="00123EB6">
        <w:t>-</w:t>
      </w:r>
      <w:r>
        <w:rPr>
          <w:lang w:val="en-US"/>
        </w:rPr>
        <w:t>Search</w:t>
      </w:r>
      <w:r w:rsidRPr="00CD25D0">
        <w:t xml:space="preserve"> (</w:t>
      </w:r>
      <w:r>
        <w:rPr>
          <w:lang w:val="en-US"/>
        </w:rPr>
        <w:t>GBFS</w:t>
      </w:r>
      <w:r w:rsidRPr="00CD25D0">
        <w:t>)</w:t>
      </w:r>
      <w:r>
        <w:t xml:space="preserve">, που εξασφαλίζει ταχεία εύρεση της διαδρομής </w:t>
      </w:r>
      <w:r>
        <w:fldChar w:fldCharType="begin"/>
      </w:r>
      <w: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fldChar w:fldCharType="separate"/>
      </w:r>
      <w:r>
        <w:rPr>
          <w:noProof/>
        </w:rPr>
        <w:t>(</w:t>
      </w:r>
      <w:hyperlink w:anchor="_ENREF_51" w:tooltip="Sharma, 2012 #44" w:history="1">
        <w:r w:rsidR="0037268C" w:rsidRPr="0037268C">
          <w:rPr>
            <w:rStyle w:val="-"/>
          </w:rPr>
          <w:t>Sharma et al., 2012</w:t>
        </w:r>
      </w:hyperlink>
      <w:r>
        <w:rPr>
          <w:noProof/>
        </w:rPr>
        <w:t>)</w:t>
      </w:r>
      <w:r>
        <w:fldChar w:fldCharType="end"/>
      </w:r>
      <w:r w:rsidRPr="006C2D8E">
        <w:t>.</w:t>
      </w:r>
      <w:r>
        <w:t xml:space="preserve"> </w:t>
      </w:r>
      <w:commentRangeStart w:id="31"/>
      <w:r>
        <w:t xml:space="preserve">Ο αλγόριθμος του </w:t>
      </w:r>
      <w:r>
        <w:rPr>
          <w:lang w:val="en-US"/>
        </w:rPr>
        <w:t>Dijkstra</w:t>
      </w:r>
      <w:commentRangeEnd w:id="31"/>
      <w:r w:rsidR="005426D9" w:rsidRPr="00AA7A7D">
        <w:rPr>
          <w:rStyle w:val="ac"/>
          <w:sz w:val="24"/>
          <w:szCs w:val="22"/>
        </w:rPr>
        <w:commentReference w:id="31"/>
      </w:r>
      <w:r w:rsidRPr="00AA7A7D">
        <w:t xml:space="preserve">, </w:t>
      </w:r>
      <w:r>
        <w:t xml:space="preserve">όπως ήδη αναφέρθηκε, αποτελεί έναν από τους πιο διαδεδομένους αλγορίθμους για την εύρεση της συντομότερης διαδρομής σε έναν γράφο </w:t>
      </w:r>
      <w:r>
        <w:fldChar w:fldCharType="begin"/>
      </w:r>
      <w:r>
        <w:instrText xml:space="preserve"> ADDIN EN.CITE &lt;EndNote&gt;&lt;Cite&gt;&lt;Author&gt;Kim&lt;/Author&gt;&lt;Year&gt;2026&lt;/Year&gt;&lt;RecNum&gt;27&lt;/RecNum&gt;&lt;DisplayText&gt;(Kim et al., 2026, Sipayung et al., 2023)&lt;/DisplayText&gt;&lt;record&gt;&lt;rec-number&gt;27&lt;/rec-number&gt;&lt;foreign-keys&gt;&lt;key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Sipayung&lt;/Author&gt;&lt;Year&gt;2023&lt;/Year&gt;&lt;RecNum&gt;43&lt;/RecNum&gt;&lt;record&gt;&lt;rec-number&gt;43&lt;/rec-number&gt;&lt;foreign-keys&gt;&lt;key app="EN" db-id="dxs5p5de0w55t0erd255s0tbrzsd22z0ts0d" timestamp="1771499311"&gt;43&lt;/key&gt;&lt;/foreign-keys&gt;&lt;ref-type name="Journal Article"&gt;17&lt;/ref-type&gt;&lt;contributors&gt;&lt;authors&gt;&lt;author&gt;Sipayung, Liskedame&lt;/author&gt;&lt;author&gt;Sinaga, Chaston&lt;/author&gt;&lt;author&gt;Sagala, Angelica&lt;/author&gt;&lt;/authors&gt;&lt;/contributors&gt;&lt;titles&gt;&lt;title&gt;Application of Dijkstra&amp;apos;s Algorithm to Determine the Shortest Route from City Center to Medan City Tourist Attractions&lt;/title&gt;&lt;secondary-title&gt;Journal of Computer Networks, Architecture and High Performance Computing&lt;/secondary-title&gt;&lt;/titles&gt;&lt;periodical&gt;&lt;full-title&gt;Journal of Computer Networks, Architecture and High Performance Computing&lt;/full-title&gt;&lt;/periodical&gt;&lt;pages&gt;648-655&lt;/pages&gt;&lt;volume&gt;5&lt;/volume&gt;&lt;dates&gt;&lt;year&gt;2023&lt;/year&gt;&lt;pub-dates&gt;&lt;date&gt;08/14&lt;/date&gt;&lt;/pub-dates&gt;&lt;/dates&gt;&lt;urls&gt;&lt;/urls&gt;&lt;electronic-resource-num&gt;10.47709/cnahpc.v5i2.2699&lt;/electronic-resource-num&gt;&lt;/record&gt;&lt;/Cite&gt;&lt;/EndNote&gt;</w:instrText>
      </w:r>
      <w:r>
        <w:fldChar w:fldCharType="separate"/>
      </w:r>
      <w:r>
        <w:rPr>
          <w:noProof/>
        </w:rPr>
        <w:t>(</w:t>
      </w:r>
      <w:hyperlink w:anchor="_ENREF_33" w:tooltip="Kim, 2026 #27" w:history="1">
        <w:r w:rsidR="0037268C" w:rsidRPr="0037268C">
          <w:rPr>
            <w:rStyle w:val="-"/>
          </w:rPr>
          <w:t>Kim et al., 2026</w:t>
        </w:r>
      </w:hyperlink>
      <w:r>
        <w:rPr>
          <w:noProof/>
        </w:rPr>
        <w:t xml:space="preserve">, </w:t>
      </w:r>
      <w:hyperlink w:anchor="_ENREF_52" w:tooltip="Sipayung, 2023 #43" w:history="1">
        <w:r w:rsidR="0037268C" w:rsidRPr="0037268C">
          <w:rPr>
            <w:rStyle w:val="-"/>
          </w:rPr>
          <w:t>Sipayung et al., 2023</w:t>
        </w:r>
      </w:hyperlink>
      <w:r>
        <w:rPr>
          <w:noProof/>
        </w:rPr>
        <w:t>)</w:t>
      </w:r>
      <w:r>
        <w:fldChar w:fldCharType="end"/>
      </w:r>
      <w:r>
        <w:t>. Ξεκινάει από την πηγή να κατευθύνεται προς τον στόχο και διασχίζει τους κόμβους του γράφου</w:t>
      </w:r>
      <w:r w:rsidRPr="001B540C">
        <w:t xml:space="preserve">, </w:t>
      </w:r>
      <w:r>
        <w:t xml:space="preserve">συγκρίνοντας το κόστος μετακίνησης από κόμβο σε κόμβο και διατηρώντας το μονοπάτι με το χαμηλότερο συνολικό κόστος διαδρομής </w:t>
      </w:r>
      <w: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instrText xml:space="preserve"> ADDIN EN.CITE </w:instrText>
      </w:r>
      <w: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instrText xml:space="preserve"> ADDIN EN.CITE.DATA </w:instrText>
      </w:r>
      <w:r>
        <w:fldChar w:fldCharType="end"/>
      </w:r>
      <w:r>
        <w:fldChar w:fldCharType="separate"/>
      </w:r>
      <w:r>
        <w:rPr>
          <w:noProof/>
        </w:rPr>
        <w:t>(</w:t>
      </w:r>
      <w:hyperlink w:anchor="_ENREF_51" w:tooltip="Sharma, 2012 #44" w:history="1">
        <w:r w:rsidR="0037268C" w:rsidRPr="0037268C">
          <w:rPr>
            <w:rStyle w:val="-"/>
          </w:rPr>
          <w:t>Sharma et al., 2012</w:t>
        </w:r>
      </w:hyperlink>
      <w:r>
        <w:rPr>
          <w:noProof/>
        </w:rPr>
        <w:t xml:space="preserve">, </w:t>
      </w:r>
      <w:hyperlink w:anchor="_ENREF_52" w:tooltip="Sipayung, 2023 #43" w:history="1">
        <w:r w:rsidR="0037268C" w:rsidRPr="0037268C">
          <w:rPr>
            <w:rStyle w:val="-"/>
          </w:rPr>
          <w:t>Sipayung et al., 2023</w:t>
        </w:r>
      </w:hyperlink>
      <w:r>
        <w:rPr>
          <w:noProof/>
        </w:rPr>
        <w:t>)</w:t>
      </w:r>
      <w:r>
        <w:fldChar w:fldCharType="end"/>
      </w:r>
      <w:r>
        <w:t xml:space="preserve">. Από την άλλη μεριά, ο αλγόριθμος </w:t>
      </w:r>
      <w:r>
        <w:rPr>
          <w:lang w:val="en-US"/>
        </w:rPr>
        <w:t>GBFS</w:t>
      </w:r>
      <w:r>
        <w:t xml:space="preserve"> επιλέγει τον κόμβο πλησιέστερα προς τον στόχο κάνοντας χρήση μιας ευριστικής εκτίμησης της απόστασης από τον τρέχοντα κόμβο προς τον προορισμό. Άσχετα από την απόσταση από την πηγή, εξασφαλίζει την εύρεση της διαδρομής στον συντομότερο χρόνο, χωρίς αυτή να είναι απαραίτητα η συντομότερη διαδρομή </w:t>
      </w:r>
      <w:r>
        <w:fldChar w:fldCharType="begin"/>
      </w:r>
      <w: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fldChar w:fldCharType="separate"/>
      </w:r>
      <w:r>
        <w:rPr>
          <w:noProof/>
        </w:rPr>
        <w:t>(</w:t>
      </w:r>
      <w:hyperlink w:anchor="_ENREF_51" w:tooltip="Sharma, 2012 #44" w:history="1">
        <w:r w:rsidR="0037268C" w:rsidRPr="0037268C">
          <w:rPr>
            <w:rStyle w:val="-"/>
          </w:rPr>
          <w:t>Sharma et al., 2012</w:t>
        </w:r>
      </w:hyperlink>
      <w:r>
        <w:rPr>
          <w:noProof/>
        </w:rPr>
        <w:t>)</w:t>
      </w:r>
      <w:r>
        <w:fldChar w:fldCharType="end"/>
      </w:r>
      <w:r>
        <w:t xml:space="preserve">. Ο αλγόριθμος </w:t>
      </w:r>
      <w:r>
        <w:rPr>
          <w:lang w:val="en-US"/>
        </w:rPr>
        <w:t>GBFS</w:t>
      </w:r>
      <w:r w:rsidRPr="00CD25D0">
        <w:t xml:space="preserve"> </w:t>
      </w:r>
      <w:r>
        <w:t xml:space="preserve">είναι η πιο απλή μορφή αλγορίθμου που κάνει χρήση της ευριστικής συνάρτησης </w:t>
      </w:r>
      <w:r>
        <w:fldChar w:fldCharType="begin"/>
      </w:r>
      <w:r>
        <w:instrText xml:space="preserve"> ADDIN EN.CITE &lt;EndNote&gt;&lt;Cite&gt;&lt;Author&gt;Heusner&lt;/Author&gt;&lt;Year&gt;2021&lt;/Year&gt;&lt;RecNum&gt;46&lt;/RecNum&gt;&lt;DisplayText&gt;(Heusner et al., 2021)&lt;/DisplayText&gt;&lt;record&gt;&lt;rec-number&gt;46&lt;/rec-number&gt;&lt;foreign-keys&gt;&lt;key app="EN" db-id="dxs5p5de0w55t0erd255s0tbrzsd22z0ts0d" timestamp="1773048466"&gt;46&lt;/key&gt;&lt;/foreign-keys&gt;&lt;ref-type name="Journal Article"&gt;17&lt;/ref-type&gt;&lt;contributors&gt;&lt;authors&gt;&lt;author&gt;Heusner, Manuel&lt;/author&gt;&lt;author&gt;Keller, Thomas&lt;/author&gt;&lt;author&gt;Helmert, Malte&lt;/author&gt;&lt;/authors&gt;&lt;/contributors&gt;&lt;titles&gt;&lt;title&gt;Understanding the Search Behaviour of Greedy Best-First Search&lt;/title&gt;&lt;secondary-title&gt;Proceedings of the International Symposium on Combinatorial Search&lt;/secondary-title&gt;&lt;/titles&gt;&lt;periodical&gt;&lt;full-title&gt;Proceedings of the International Symposium on Combinatorial Search&lt;/full-title&gt;&lt;/periodical&gt;&lt;pages&gt;47-55&lt;/pages&gt;&lt;volume&gt;8&lt;/volume&gt;&lt;dates&gt;&lt;year&gt;2021&lt;/year&gt;&lt;pub-dates&gt;&lt;date&gt;09/01&lt;/date&gt;&lt;/pub-dates&gt;&lt;/dates&gt;&lt;urls&gt;&lt;/urls&gt;&lt;electronic-resource-num&gt;10.1609/socs.v8i1.18425&lt;/electronic-resource-num&gt;&lt;/record&gt;&lt;/Cite&gt;&lt;/EndNote&gt;</w:instrText>
      </w:r>
      <w:r>
        <w:fldChar w:fldCharType="separate"/>
      </w:r>
      <w:r>
        <w:rPr>
          <w:noProof/>
        </w:rPr>
        <w:t>(</w:t>
      </w:r>
      <w:hyperlink w:anchor="_ENREF_20" w:tooltip="Heusner, 2021 #46" w:history="1">
        <w:r w:rsidR="0037268C" w:rsidRPr="0037268C">
          <w:rPr>
            <w:rStyle w:val="-"/>
          </w:rPr>
          <w:t>Heusner et al., 2021</w:t>
        </w:r>
      </w:hyperlink>
      <w:r>
        <w:rPr>
          <w:noProof/>
        </w:rPr>
        <w:t>)</w:t>
      </w:r>
      <w:r>
        <w:fldChar w:fldCharType="end"/>
      </w:r>
      <w:r w:rsidRPr="00D47169">
        <w:t>.</w:t>
      </w:r>
    </w:p>
    <w:p w14:paraId="351DC00B" w14:textId="77777777" w:rsidR="0029744F" w:rsidRPr="00ED55B1" w:rsidRDefault="0029744F" w:rsidP="0029744F">
      <w:r>
        <w:t xml:space="preserve">Ο αλγόριθμος </w:t>
      </w:r>
      <w:r>
        <w:rPr>
          <w:lang w:val="en-US"/>
        </w:rPr>
        <w:t>A</w:t>
      </w:r>
      <w:r w:rsidRPr="00315045">
        <w:t xml:space="preserve">* </w:t>
      </w:r>
      <w:r>
        <w:t xml:space="preserve">προσδιορίζει τη διαδρομή με το χαμηλότερο κόστος μέσα στον γράφο, ξεκινώντας από την πηγή και καταλήγοντας στον στόχο. Για να υπολογίσει το κόστος, χρησιμοποιεί την εξίσωση </w:t>
      </w:r>
      <w:r w:rsidRPr="00315045">
        <w:rPr>
          <w:highlight w:val="yellow"/>
        </w:rPr>
        <w:t>()</w:t>
      </w:r>
      <w:r>
        <w:t>:</w:t>
      </w:r>
    </w:p>
    <w:p w14:paraId="515D38A5" w14:textId="77777777" w:rsidR="0029744F" w:rsidRPr="00ED55B1" w:rsidRDefault="0029744F" w:rsidP="0029744F"/>
    <w:p w14:paraId="0052E9D6" w14:textId="11F02634" w:rsidR="0029744F" w:rsidRPr="003B72B6" w:rsidRDefault="00000000" w:rsidP="0029744F">
      <w:pPr>
        <w:keepNext/>
        <w:rPr>
          <w:iCs/>
        </w:rPr>
      </w:pPr>
      <m:oMathPara>
        <m:oMath>
          <m:eqArr>
            <m:eqArrPr>
              <m:maxDist m:val="1"/>
              <m:ctrlPr>
                <w:rPr>
                  <w:rFonts w:ascii="Cambria Math" w:hAnsi="Cambria Math"/>
                  <w:iCs/>
                  <w:lang w:val="en-US"/>
                </w:rPr>
              </m:ctrlPr>
            </m:eqArrPr>
            <m:e>
              <m:r>
                <m:rPr>
                  <m:sty m:val="p"/>
                </m:rPr>
                <w:rPr>
                  <w:rFonts w:ascii="Cambria Math" w:hAnsi="Cambria Math"/>
                </w:rPr>
                <m:t>f</m:t>
              </m:r>
              <m:d>
                <m:dPr>
                  <m:ctrlPr>
                    <w:rPr>
                      <w:rFonts w:ascii="Cambria Math" w:hAnsi="Cambria Math"/>
                      <w:iCs/>
                      <w:lang w:val="en-US"/>
                    </w:rPr>
                  </m:ctrlPr>
                </m:dPr>
                <m:e>
                  <m:r>
                    <m:rPr>
                      <m:sty m:val="p"/>
                    </m:rPr>
                    <w:rPr>
                      <w:rFonts w:ascii="Cambria Math" w:hAnsi="Cambria Math"/>
                      <w:lang w:val="en-US"/>
                    </w:rPr>
                    <m:t>n</m:t>
                  </m:r>
                </m:e>
              </m:d>
              <m:r>
                <m:rPr>
                  <m:sty m:val="p"/>
                </m:rPr>
                <w:rPr>
                  <w:rFonts w:ascii="Cambria Math" w:hAnsi="Cambria Math"/>
                </w:rPr>
                <m:t>=</m:t>
              </m:r>
              <m:r>
                <m:rPr>
                  <m:sty m:val="p"/>
                </m:rPr>
                <w:rPr>
                  <w:rFonts w:ascii="Cambria Math" w:hAnsi="Cambria Math"/>
                  <w:lang w:val="en-US"/>
                </w:rPr>
                <m:t>g</m:t>
              </m:r>
              <m:d>
                <m:dPr>
                  <m:ctrlPr>
                    <w:rPr>
                      <w:rFonts w:ascii="Cambria Math" w:hAnsi="Cambria Math"/>
                      <w:iCs/>
                      <w:lang w:val="en-US"/>
                    </w:rPr>
                  </m:ctrlPr>
                </m:dPr>
                <m:e>
                  <m:r>
                    <m:rPr>
                      <m:sty m:val="p"/>
                    </m:rPr>
                    <w:rPr>
                      <w:rFonts w:ascii="Cambria Math" w:hAnsi="Cambria Math"/>
                      <w:lang w:val="en-US"/>
                    </w:rPr>
                    <m:t>n</m:t>
                  </m:r>
                </m:e>
              </m:d>
              <m:r>
                <m:rPr>
                  <m:sty m:val="p"/>
                </m:rPr>
                <w:rPr>
                  <w:rFonts w:ascii="Cambria Math" w:hAnsi="Cambria Math"/>
                </w:rPr>
                <m:t>+h</m:t>
              </m:r>
              <m:d>
                <m:dPr>
                  <m:ctrlPr>
                    <w:rPr>
                      <w:rFonts w:ascii="Cambria Math" w:hAnsi="Cambria Math"/>
                      <w:iCs/>
                      <w:lang w:val="en-US"/>
                    </w:rPr>
                  </m:ctrlPr>
                </m:dPr>
                <m:e>
                  <m:r>
                    <m:rPr>
                      <m:sty m:val="p"/>
                    </m:rPr>
                    <w:rPr>
                      <w:rFonts w:ascii="Cambria Math" w:hAnsi="Cambria Math"/>
                      <w:lang w:val="en-US"/>
                    </w:rPr>
                    <m:t>n</m:t>
                  </m:r>
                </m:e>
              </m:d>
              <m:r>
                <m:rPr>
                  <m:sty m:val="p"/>
                </m:rPr>
                <w:rPr>
                  <w:rFonts w:ascii="Cambria Math" w:hAnsi="Cambria Math"/>
                </w:rPr>
                <m:t>#</m:t>
              </m:r>
              <m:d>
                <m:dPr>
                  <m:ctrlPr>
                    <w:rPr>
                      <w:rFonts w:ascii="Cambria Math" w:hAnsi="Cambria Math"/>
                      <w:iCs/>
                      <w:lang w:val="en-US"/>
                    </w:rPr>
                  </m:ctrlPr>
                </m:dPr>
                <m:e>
                  <m:r>
                    <m:rPr>
                      <m:sty m:val="p"/>
                    </m:rPr>
                    <w:rPr>
                      <w:rFonts w:ascii="Cambria Math" w:hAnsi="Cambria Math"/>
                      <w:lang w:val="en-US"/>
                    </w:rPr>
                    <m:t>3</m:t>
                  </m:r>
                </m:e>
              </m:d>
              <m:ctrlPr>
                <w:rPr>
                  <w:rFonts w:ascii="Cambria Math" w:hAnsi="Cambria Math"/>
                  <w:iCs/>
                </w:rPr>
              </m:ctrlPr>
            </m:e>
          </m:eqArr>
        </m:oMath>
      </m:oMathPara>
    </w:p>
    <w:p w14:paraId="07E16CB2" w14:textId="77777777" w:rsidR="0029744F" w:rsidRPr="00D47169" w:rsidRDefault="0029744F" w:rsidP="0029744F"/>
    <w:p w14:paraId="6E1393BF" w14:textId="77777777" w:rsidR="0029744F" w:rsidRDefault="0029744F" w:rsidP="0029744F">
      <w:r>
        <w:t>όπου:</w:t>
      </w:r>
    </w:p>
    <w:p w14:paraId="0017FF9E" w14:textId="77777777" w:rsidR="0029744F" w:rsidRPr="00315045" w:rsidRDefault="0029744F" w:rsidP="0029744F">
      <w:pPr>
        <w:pStyle w:val="a4"/>
        <w:numPr>
          <w:ilvl w:val="0"/>
          <w:numId w:val="14"/>
        </w:numPr>
        <w:rPr>
          <w:rFonts w:ascii="Times New Roman" w:hAnsi="Times New Roman" w:cs="Times New Roman"/>
          <w:iCs/>
        </w:rPr>
      </w:pP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15045">
        <w:rPr>
          <w:rFonts w:ascii="Times New Roman" w:hAnsi="Times New Roman" w:cs="Times New Roman"/>
          <w:iCs/>
        </w:rPr>
        <w:t xml:space="preserve"> είναι η απόσταση από την πηγή ως τον τρέχοντα κόμβο </w:t>
      </w:r>
      <w:r w:rsidRPr="00315045">
        <w:rPr>
          <w:rFonts w:ascii="Times New Roman" w:hAnsi="Times New Roman" w:cs="Times New Roman"/>
          <w:iCs/>
          <w:lang w:val="en-US"/>
        </w:rPr>
        <w:t>n</w:t>
      </w:r>
      <w:r w:rsidRPr="00315045">
        <w:rPr>
          <w:rFonts w:ascii="Times New Roman" w:hAnsi="Times New Roman" w:cs="Times New Roman"/>
          <w:iCs/>
        </w:rPr>
        <w:t>.</w:t>
      </w:r>
    </w:p>
    <w:p w14:paraId="33B5F0B2" w14:textId="77777777" w:rsidR="0029744F" w:rsidRDefault="0029744F" w:rsidP="0029744F">
      <w:pPr>
        <w:pStyle w:val="a4"/>
        <w:numPr>
          <w:ilvl w:val="0"/>
          <w:numId w:val="14"/>
        </w:numPr>
        <w:rPr>
          <w:rFonts w:ascii="Times New Roman" w:hAnsi="Times New Roman" w:cs="Times New Roman"/>
        </w:rPr>
      </w:pPr>
      <m:oMath>
        <m:r>
          <m:rPr>
            <m:sty m:val="p"/>
          </m:rPr>
          <w:rPr>
            <w:rFonts w:ascii="Cambria Math" w:hAnsi="Cambria Math" w:cs="Times New Roman"/>
            <w:lang w:val="en-US"/>
          </w:rPr>
          <m:t>h</m:t>
        </m:r>
        <m:d>
          <m:dPr>
            <m:ctrlPr>
              <w:rPr>
                <w:rFonts w:ascii="Cambria Math" w:hAnsi="Cambria Math" w:cs="Times New Roman"/>
                <w:lang w:val="en-US"/>
              </w:rPr>
            </m:ctrlPr>
          </m:dPr>
          <m:e>
            <m:r>
              <m:rPr>
                <m:sty m:val="p"/>
              </m:rPr>
              <w:rPr>
                <w:rFonts w:ascii="Cambria Math" w:hAnsi="Cambria Math" w:cs="Times New Roman"/>
                <w:lang w:val="en-US"/>
              </w:rPr>
              <m:t>n</m:t>
            </m:r>
          </m:e>
        </m:d>
      </m:oMath>
      <w:r w:rsidRPr="00315045">
        <w:rPr>
          <w:rFonts w:ascii="Times New Roman" w:hAnsi="Times New Roman" w:cs="Times New Roman"/>
        </w:rPr>
        <w:t xml:space="preserve"> είναι η ευριστική συνάρτηση που χρησιμοποιείται για την εκτίμηση της διαδρομής με το</w:t>
      </w:r>
      <w:r w:rsidRPr="00315045">
        <w:rPr>
          <w:rFonts w:ascii="Times New Roman" w:hAnsi="Times New Roman" w:cs="Times New Roman"/>
          <w:iCs/>
        </w:rPr>
        <w:t xml:space="preserve"> ελάχιστο κόστος από τον τρέχοντα κόμβο προς τον προορισμό. Η επιλογή της κατάλληλης</w:t>
      </w:r>
      <w:r>
        <w:rPr>
          <w:rFonts w:ascii="Times New Roman" w:hAnsi="Times New Roman" w:cs="Times New Roman"/>
        </w:rPr>
        <w:t xml:space="preserve"> συνάρτησης είναι πολύ σημαντική. Όσο πιο ακριβής είναι η ευριστική, τόσο πιο σύντομα θα βρεθεί η συντομότερη διαδρομή προς τον στόχο.</w:t>
      </w:r>
    </w:p>
    <w:p w14:paraId="65DF9B27" w14:textId="77777777" w:rsidR="0029744F" w:rsidRPr="00CF13D1" w:rsidRDefault="0029744F" w:rsidP="0029744F">
      <w:pPr>
        <w:pStyle w:val="a4"/>
        <w:numPr>
          <w:ilvl w:val="0"/>
          <w:numId w:val="14"/>
        </w:numPr>
        <w:rPr>
          <w:rFonts w:ascii="Times New Roman" w:hAnsi="Times New Roman" w:cs="Times New Roman"/>
        </w:rPr>
      </w:pP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15045">
        <w:rPr>
          <w:rFonts w:ascii="Times New Roman" w:hAnsi="Times New Roman" w:cs="Times New Roman"/>
          <w:iCs/>
        </w:rPr>
        <w:t xml:space="preserve"> είναι </w:t>
      </w:r>
      <w:r>
        <w:rPr>
          <w:rFonts w:ascii="Times New Roman" w:hAnsi="Times New Roman" w:cs="Times New Roman"/>
          <w:iCs/>
        </w:rPr>
        <w:t xml:space="preserve">το τρέχον εκτιμώμενο κόστος της συντομότερης διαδρομής από τον κόμβο </w:t>
      </w:r>
      <w:r>
        <w:rPr>
          <w:rFonts w:ascii="Times New Roman" w:hAnsi="Times New Roman" w:cs="Times New Roman"/>
          <w:iCs/>
          <w:lang w:val="en-US"/>
        </w:rPr>
        <w:t>n</w:t>
      </w:r>
      <w:r w:rsidRPr="00315045">
        <w:rPr>
          <w:rFonts w:ascii="Times New Roman" w:hAnsi="Times New Roman" w:cs="Times New Roman"/>
          <w:iCs/>
        </w:rPr>
        <w:t xml:space="preserve"> </w:t>
      </w:r>
      <w:r>
        <w:rPr>
          <w:rFonts w:ascii="Times New Roman" w:hAnsi="Times New Roman" w:cs="Times New Roman"/>
          <w:iCs/>
        </w:rPr>
        <w:t>προς τον προορισμό.</w:t>
      </w:r>
    </w:p>
    <w:p w14:paraId="4E502160" w14:textId="37D09A33" w:rsidR="0029744F" w:rsidRDefault="0029744F" w:rsidP="0029744F">
      <w:pPr>
        <w:rPr>
          <w:rFonts w:cs="Times New Roman"/>
          <w:iCs/>
        </w:rPr>
      </w:pPr>
      <w:r>
        <w:rPr>
          <w:rFonts w:cs="Times New Roman"/>
        </w:rPr>
        <w:lastRenderedPageBreak/>
        <w:t xml:space="preserve">Το </w:t>
      </w:r>
      <w:r>
        <w:rPr>
          <w:rFonts w:cs="Times New Roman"/>
          <w:lang w:val="en-US"/>
        </w:rPr>
        <w:t>A</w:t>
      </w:r>
      <w:r w:rsidRPr="00CF13D1">
        <w:rPr>
          <w:rFonts w:cs="Times New Roman"/>
        </w:rPr>
        <w:t xml:space="preserve">* </w:t>
      </w:r>
      <w:r>
        <w:rPr>
          <w:rFonts w:cs="Times New Roman"/>
        </w:rPr>
        <w:t xml:space="preserve">υπολογίζει το άθροισμα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του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και του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καθώς μεταβαίνει από την πηγή προς τον προορισμό κι επιλέγει τον κόμβο με το χαμηλότερο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σε κάθε βήμα.</w:t>
      </w:r>
      <w:r w:rsidRPr="00CF13D1">
        <w:rPr>
          <w:rFonts w:cs="Times New Roman"/>
          <w:iCs/>
        </w:rPr>
        <w:t xml:space="preserve"> </w:t>
      </w:r>
      <w:r>
        <w:rPr>
          <w:rFonts w:cs="Times New Roman"/>
          <w:iCs/>
        </w:rPr>
        <w:t xml:space="preserve">Έστω ότι το </w:t>
      </w:r>
      <m:oMath>
        <m:r>
          <m:rPr>
            <m:sty m:val="p"/>
          </m:rPr>
          <w:rPr>
            <w:rFonts w:ascii="Cambria Math" w:hAnsi="Cambria Math" w:cs="Times New Roman"/>
            <w:lang w:val="en-US"/>
          </w:rPr>
          <m:t>h</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F13D1">
        <w:rPr>
          <w:rFonts w:cs="Times New Roman"/>
          <w:iCs/>
        </w:rPr>
        <w:t xml:space="preserve"> </w:t>
      </w:r>
      <w:r>
        <w:rPr>
          <w:rFonts w:cs="Times New Roman"/>
          <w:iCs/>
        </w:rPr>
        <w:t xml:space="preserve">είναι το πραγματικό χαμηλότερο κόστος από τον κόμβο </w:t>
      </w:r>
      <w:r>
        <w:rPr>
          <w:rFonts w:cs="Times New Roman"/>
          <w:iCs/>
          <w:lang w:val="en-US"/>
        </w:rPr>
        <w:t>n</w:t>
      </w:r>
      <w:r w:rsidRPr="00CF13D1">
        <w:rPr>
          <w:rFonts w:cs="Times New Roman"/>
          <w:iCs/>
        </w:rPr>
        <w:t xml:space="preserve"> </w:t>
      </w:r>
      <w:r>
        <w:rPr>
          <w:rFonts w:cs="Times New Roman"/>
          <w:iCs/>
        </w:rPr>
        <w:t xml:space="preserve">προς τον στόχο. Η συμπεριφορά του αλγορίθμου εξαρτάται από την ευριστική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διότι </w:t>
      </w:r>
      <w:r>
        <w:rPr>
          <w:rFonts w:cs="Times New Roman"/>
          <w:iCs/>
        </w:rPr>
        <w:fldChar w:fldCharType="begin"/>
      </w:r>
      <w:r>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Pr>
          <w:rFonts w:cs="Times New Roman"/>
          <w:iCs/>
        </w:rPr>
        <w:fldChar w:fldCharType="separate"/>
      </w:r>
      <w:r>
        <w:rPr>
          <w:rFonts w:cs="Times New Roman"/>
          <w:iCs/>
          <w:noProof/>
        </w:rPr>
        <w:t>(</w:t>
      </w:r>
      <w:hyperlink w:anchor="_ENREF_51" w:tooltip="Sharma, 2012 #44" w:history="1">
        <w:r w:rsidR="0037268C" w:rsidRPr="0037268C">
          <w:rPr>
            <w:rStyle w:val="-"/>
          </w:rPr>
          <w:t>Sharma et al., 2012</w:t>
        </w:r>
      </w:hyperlink>
      <w:r>
        <w:rPr>
          <w:rFonts w:cs="Times New Roman"/>
          <w:iCs/>
          <w:noProof/>
        </w:rPr>
        <w:t>)</w:t>
      </w:r>
      <w:r>
        <w:rPr>
          <w:rFonts w:cs="Times New Roman"/>
          <w:iCs/>
        </w:rPr>
        <w:fldChar w:fldCharType="end"/>
      </w:r>
      <w:r>
        <w:rPr>
          <w:rFonts w:cs="Times New Roman"/>
          <w:iCs/>
        </w:rPr>
        <w:t>:</w:t>
      </w:r>
    </w:p>
    <w:p w14:paraId="731D4387" w14:textId="77777777" w:rsidR="0029744F" w:rsidRPr="0038563A" w:rsidRDefault="0029744F" w:rsidP="0029744F">
      <w:pPr>
        <w:pStyle w:val="a4"/>
        <w:numPr>
          <w:ilvl w:val="0"/>
          <w:numId w:val="15"/>
        </w:numPr>
        <w:rPr>
          <w:rFonts w:ascii="Times New Roman" w:hAnsi="Times New Roman" w:cs="Times New Roman"/>
          <w:iCs/>
        </w:rPr>
      </w:pPr>
      <w:r w:rsidRPr="0038563A">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=0</m:t>
        </m:r>
      </m:oMath>
      <w:r w:rsidRPr="0038563A">
        <w:rPr>
          <w:rFonts w:ascii="Times New Roman" w:hAnsi="Times New Roman" w:cs="Times New Roman"/>
          <w:iCs/>
        </w:rPr>
        <w:t xml:space="preserve">, τότε ο </w:t>
      </w:r>
      <w:r w:rsidRPr="0038563A">
        <w:rPr>
          <w:rFonts w:ascii="Times New Roman" w:hAnsi="Times New Roman" w:cs="Times New Roman"/>
          <w:iCs/>
          <w:lang w:val="en-US"/>
        </w:rPr>
        <w:t>A</w:t>
      </w:r>
      <w:r w:rsidRPr="0038563A">
        <w:rPr>
          <w:rFonts w:ascii="Times New Roman" w:hAnsi="Times New Roman" w:cs="Times New Roman"/>
          <w:iCs/>
        </w:rPr>
        <w:t xml:space="preserve">* μετατρέπεται στον αλγόριθμο του </w:t>
      </w:r>
      <w:r w:rsidRPr="0038563A">
        <w:rPr>
          <w:rFonts w:ascii="Times New Roman" w:hAnsi="Times New Roman" w:cs="Times New Roman"/>
          <w:iCs/>
          <w:lang w:val="en-US"/>
        </w:rPr>
        <w:t>Dijkstra</w:t>
      </w:r>
      <w:r w:rsidRPr="0038563A">
        <w:rPr>
          <w:rFonts w:ascii="Times New Roman" w:hAnsi="Times New Roman" w:cs="Times New Roman"/>
          <w:iCs/>
        </w:rPr>
        <w:t xml:space="preserve">, καθώς μόνο η απόσταση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8563A">
        <w:rPr>
          <w:rFonts w:ascii="Times New Roman" w:hAnsi="Times New Roman" w:cs="Times New Roman"/>
          <w:iCs/>
        </w:rPr>
        <w:t xml:space="preserve"> διαδραματίζει κάποιον ρόλο. Εξασφαλίζεται η συντομότερη διαδρομή.</w:t>
      </w:r>
    </w:p>
    <w:p w14:paraId="44B48236" w14:textId="10682FB3" w:rsidR="0029744F" w:rsidRDefault="0029744F" w:rsidP="0029744F">
      <w:pPr>
        <w:pStyle w:val="a4"/>
        <w:numPr>
          <w:ilvl w:val="0"/>
          <w:numId w:val="15"/>
        </w:numPr>
        <w:rPr>
          <w:rFonts w:ascii="Times New Roman" w:hAnsi="Times New Roman" w:cs="Times New Roman"/>
          <w:iCs/>
        </w:rPr>
      </w:pPr>
      <w:r w:rsidRPr="0038563A">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Pr="0038563A">
        <w:rPr>
          <w:rFonts w:ascii="Times New Roman" w:hAnsi="Times New Roman" w:cs="Times New Roman"/>
          <w:iCs/>
        </w:rPr>
        <w:t xml:space="preserve">, τότε ο </w:t>
      </w:r>
      <w:r w:rsidRPr="0038563A">
        <w:rPr>
          <w:rFonts w:ascii="Times New Roman" w:hAnsi="Times New Roman" w:cs="Times New Roman"/>
          <w:iCs/>
          <w:lang w:val="en-US"/>
        </w:rPr>
        <w:t>A</w:t>
      </w:r>
      <w:r w:rsidRPr="0038563A">
        <w:rPr>
          <w:rFonts w:ascii="Times New Roman" w:hAnsi="Times New Roman" w:cs="Times New Roman"/>
          <w:iCs/>
        </w:rPr>
        <w:t xml:space="preserve">* εξασφαλίζει τη συντομότερη διαδρομή. Όσο πιο χαμηλό το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8563A">
        <w:rPr>
          <w:rFonts w:ascii="Times New Roman" w:hAnsi="Times New Roman" w:cs="Times New Roman"/>
          <w:iCs/>
        </w:rPr>
        <w:t xml:space="preserve">, </w:t>
      </w:r>
      <w:r>
        <w:rPr>
          <w:rFonts w:ascii="Times New Roman" w:hAnsi="Times New Roman" w:cs="Times New Roman"/>
          <w:iCs/>
        </w:rPr>
        <w:t>τόσο περισσότεροι κόμβοι αναπτύσσονται, καθιστώντας τον πιο αργό. Ένας κόμβος θεωρείται ανεπτυγμένος όταν ο αλγόριθμος τον αφαιρεί από</w:t>
      </w:r>
      <w:r w:rsidRPr="0038563A">
        <w:rPr>
          <w:rFonts w:ascii="Times New Roman" w:hAnsi="Times New Roman"/>
        </w:rPr>
        <w:t xml:space="preserve"> </w:t>
      </w:r>
      <w:r>
        <w:rPr>
          <w:rFonts w:ascii="Times New Roman" w:hAnsi="Times New Roman" w:cs="Times New Roman"/>
          <w:iCs/>
        </w:rPr>
        <w:t>την</w:t>
      </w:r>
      <w:r w:rsidRPr="0038563A">
        <w:rPr>
          <w:rFonts w:ascii="Times New Roman" w:hAnsi="Times New Roman" w:cs="Times New Roman"/>
          <w:iCs/>
        </w:rPr>
        <w:t xml:space="preserve"> </w:t>
      </w:r>
      <w:r>
        <w:rPr>
          <w:rFonts w:ascii="Times New Roman" w:hAnsi="Times New Roman" w:cs="Times New Roman"/>
          <w:iCs/>
        </w:rPr>
        <w:t>Ανοιχτή Λίστα</w:t>
      </w:r>
      <w:r w:rsidRPr="0038563A">
        <w:rPr>
          <w:rFonts w:ascii="Times New Roman" w:hAnsi="Times New Roman" w:cs="Times New Roman"/>
          <w:iCs/>
        </w:rPr>
        <w:t xml:space="preserve"> και εξετάζει τους γειτονικούς του κόμβους</w:t>
      </w:r>
      <w:r>
        <w:rPr>
          <w:rFonts w:ascii="Times New Roman" w:hAnsi="Times New Roman" w:cs="Times New Roman"/>
          <w:iCs/>
        </w:rPr>
        <w:t xml:space="preserve"> (τα «παιδιά» του)</w:t>
      </w:r>
      <w:r w:rsidRPr="0038563A">
        <w:rPr>
          <w:rFonts w:ascii="Times New Roman" w:hAnsi="Times New Roman" w:cs="Times New Roman"/>
          <w:iCs/>
        </w:rPr>
        <w:t>, δηλαδή τον αναπτύσσει για να συνεχίσει την αναζήτηση από εκεί</w:t>
      </w:r>
      <w:r>
        <w:rPr>
          <w:rFonts w:ascii="Times New Roman" w:hAnsi="Times New Roman" w:cs="Times New Roman"/>
          <w:iCs/>
        </w:rPr>
        <w:t xml:space="preserve"> </w:t>
      </w:r>
      <w:r>
        <w:rPr>
          <w:rFonts w:ascii="Times New Roman" w:hAnsi="Times New Roman" w:cs="Times New Roman"/>
          <w:iCs/>
        </w:rPr>
        <w:fldChar w:fldCharType="begin"/>
      </w:r>
      <w:r>
        <w:rPr>
          <w:rFonts w:ascii="Times New Roman" w:hAnsi="Times New Roman" w:cs="Times New Roman"/>
          <w:iCs/>
        </w:rPr>
        <w:instrText xml:space="preserve"> ADDIN EN.CITE &lt;EndNote&gt;&lt;Cite&gt;&lt;Author&gt;Russell&lt;/Author&gt;&lt;Year&gt;2020&lt;/Year&gt;&lt;RecNum&gt;45&lt;/RecNum&gt;&lt;DisplayText&gt;(Russell and Norvig, 2020)&lt;/DisplayText&gt;&lt;record&gt;&lt;rec-number&gt;45&lt;/rec-number&gt;&lt;foreign-keys&gt;&lt;key app="EN" db-id="dxs5p5de0w55t0erd255s0tbrzsd22z0ts0d" timestamp="1771767410"&gt;45&lt;/key&gt;&lt;/foreign-keys&gt;&lt;ref-type name="Book"&gt;6&lt;/ref-type&gt;&lt;contributors&gt;&lt;authors&gt;&lt;author&gt;Russell, Stuart&lt;/author&gt;&lt;author&gt;Norvig, Peter&lt;/author&gt;&lt;/authors&gt;&lt;/contributors&gt;&lt;titles&gt;&lt;title&gt;Artificial Intelligence: A Modern Approach&lt;/title&gt;&lt;/titles&gt;&lt;edition&gt;4&lt;/edition&gt;&lt;dates&gt;&lt;year&gt;2020&lt;/year&gt;&lt;/dates&gt;&lt;pub-location&gt;Hoboken, NJ&lt;/pub-location&gt;&lt;publisher&gt;Pearson&lt;/publisher&gt;&lt;isbn&gt;9780134610993&lt;/isbn&gt;&lt;urls&gt;&lt;related-urls&gt;&lt;url&gt;https://www.pearson.com/en-us/subject-catalog/p/artificial-intelligence-a-modern-approach/P200000003500/9780134610993&lt;/url&gt;&lt;/related-urls&gt;&lt;/urls&gt;&lt;/record&gt;&lt;/Cite&gt;&lt;/EndNote&gt;</w:instrText>
      </w:r>
      <w:r>
        <w:rPr>
          <w:rFonts w:ascii="Times New Roman" w:hAnsi="Times New Roman" w:cs="Times New Roman"/>
          <w:iCs/>
        </w:rPr>
        <w:fldChar w:fldCharType="separate"/>
      </w:r>
      <w:r>
        <w:rPr>
          <w:rFonts w:ascii="Times New Roman" w:hAnsi="Times New Roman" w:cs="Times New Roman"/>
          <w:iCs/>
          <w:noProof/>
        </w:rPr>
        <w:t>(</w:t>
      </w:r>
      <w:hyperlink w:anchor="_ENREF_47" w:tooltip="Russell, 2020 #45" w:history="1">
        <w:r w:rsidR="0037268C" w:rsidRPr="0037268C">
          <w:rPr>
            <w:rStyle w:val="-"/>
          </w:rPr>
          <w:t>Russell and Norvig, 2020</w:t>
        </w:r>
      </w:hyperlink>
      <w:r>
        <w:rPr>
          <w:rFonts w:ascii="Times New Roman" w:hAnsi="Times New Roman" w:cs="Times New Roman"/>
          <w:iCs/>
          <w:noProof/>
        </w:rPr>
        <w:t>)</w:t>
      </w:r>
      <w:r>
        <w:rPr>
          <w:rFonts w:ascii="Times New Roman" w:hAnsi="Times New Roman" w:cs="Times New Roman"/>
          <w:iCs/>
        </w:rPr>
        <w:fldChar w:fldCharType="end"/>
      </w:r>
      <w:r w:rsidRPr="0038563A">
        <w:rPr>
          <w:rFonts w:ascii="Times New Roman" w:hAnsi="Times New Roman" w:cs="Times New Roman"/>
          <w:iCs/>
        </w:rPr>
        <w:t>.</w:t>
      </w:r>
    </w:p>
    <w:p w14:paraId="5BF4284F" w14:textId="77777777" w:rsidR="0029744F" w:rsidRDefault="0029744F" w:rsidP="0029744F">
      <w:pPr>
        <w:pStyle w:val="a4"/>
        <w:numPr>
          <w:ilvl w:val="0"/>
          <w:numId w:val="15"/>
        </w:numPr>
        <w:rPr>
          <w:rFonts w:ascii="Times New Roman" w:hAnsi="Times New Roman" w:cs="Times New Roman"/>
          <w:iCs/>
        </w:rPr>
      </w:pPr>
      <w:r>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Pr>
          <w:rFonts w:ascii="Times New Roman" w:hAnsi="Times New Roman" w:cs="Times New Roman"/>
          <w:iCs/>
        </w:rPr>
        <w:t xml:space="preserve">, τότε θα βρεθεί το βέλτιστο μονοπάτι χωρίς να αναπτυχθούν περιττοί κόμβοι, καθιστώντας το πολύ γρήγορο. Γι’ αυτό το λόγο, για μία δεδομένη τέλεια ευριστική, ο </w:t>
      </w:r>
      <w:r>
        <w:rPr>
          <w:rFonts w:ascii="Times New Roman" w:hAnsi="Times New Roman" w:cs="Times New Roman"/>
          <w:iCs/>
          <w:lang w:val="en-US"/>
        </w:rPr>
        <w:t>A</w:t>
      </w:r>
      <w:r w:rsidRPr="006C2D8E">
        <w:rPr>
          <w:rFonts w:ascii="Times New Roman" w:hAnsi="Times New Roman" w:cs="Times New Roman"/>
          <w:iCs/>
        </w:rPr>
        <w:t xml:space="preserve">* </w:t>
      </w:r>
      <w:r>
        <w:rPr>
          <w:rFonts w:ascii="Times New Roman" w:hAnsi="Times New Roman" w:cs="Times New Roman"/>
          <w:iCs/>
        </w:rPr>
        <w:t>θα συμπεριφερθεί καθώς προβλέπεται.</w:t>
      </w:r>
    </w:p>
    <w:p w14:paraId="40BB3E9C" w14:textId="1EFDD1DA" w:rsidR="0029744F" w:rsidRPr="00E13699" w:rsidRDefault="0029744F" w:rsidP="0029744F">
      <w:pPr>
        <w:pStyle w:val="a4"/>
        <w:numPr>
          <w:ilvl w:val="0"/>
          <w:numId w:val="15"/>
        </w:numPr>
        <w:rPr>
          <w:rFonts w:ascii="Times New Roman" w:hAnsi="Times New Roman" w:cs="Times New Roman"/>
          <w:iCs/>
        </w:rPr>
      </w:pPr>
      <w:r>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&gt;h'(</m:t>
        </m:r>
        <m:r>
          <m:rPr>
            <m:sty m:val="p"/>
          </m:rPr>
          <w:rPr>
            <w:rFonts w:ascii="Cambria Math" w:hAnsi="Cambria Math" w:cs="Times New Roman"/>
            <w:lang w:val="en-US"/>
          </w:rPr>
          <m:t>n</m:t>
        </m:r>
        <m:r>
          <m:rPr>
            <m:sty m:val="p"/>
          </m:rPr>
          <w:rPr>
            <w:rFonts w:ascii="Cambria Math" w:hAnsi="Cambria Math" w:cs="Times New Roman"/>
          </w:rPr>
          <m:t>)</m:t>
        </m:r>
      </m:oMath>
      <w:r w:rsidRPr="0038563A">
        <w:rPr>
          <w:rFonts w:ascii="Times New Roman" w:hAnsi="Times New Roman" w:cs="Times New Roman"/>
          <w:iCs/>
        </w:rPr>
        <w:t>,</w:t>
      </w:r>
      <w:r>
        <w:rPr>
          <w:rFonts w:ascii="Times New Roman" w:hAnsi="Times New Roman" w:cs="Times New Roman"/>
          <w:iCs/>
        </w:rPr>
        <w:t xml:space="preserve"> τότε ο </w:t>
      </w:r>
      <w:r>
        <w:rPr>
          <w:rFonts w:ascii="Times New Roman" w:hAnsi="Times New Roman" w:cs="Times New Roman"/>
          <w:iCs/>
          <w:lang w:val="en-US"/>
        </w:rPr>
        <w:t>A</w:t>
      </w:r>
      <w:r w:rsidRPr="00E13699">
        <w:rPr>
          <w:rFonts w:ascii="Times New Roman" w:hAnsi="Times New Roman" w:cs="Times New Roman"/>
          <w:iCs/>
        </w:rPr>
        <w:t xml:space="preserve">* </w:t>
      </w:r>
      <w:r>
        <w:rPr>
          <w:rFonts w:ascii="Times New Roman" w:hAnsi="Times New Roman" w:cs="Times New Roman"/>
          <w:iCs/>
        </w:rPr>
        <w:t xml:space="preserve">δεν εξασφαλίζει τη συντομότερη διαδρομή, αλλά εκτελείται ακόμα ταχύτερα απ’ ότι στην περίπτωση όπου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Pr>
          <w:rFonts w:ascii="Times New Roman" w:hAnsi="Times New Roman" w:cs="Times New Roman"/>
        </w:rPr>
        <w:t>.</w:t>
      </w:r>
    </w:p>
    <w:p w14:paraId="6A5DAD54" w14:textId="77777777" w:rsidR="0029744F" w:rsidRPr="00E13699" w:rsidRDefault="0029744F" w:rsidP="0029744F">
      <w:pPr>
        <w:pStyle w:val="a4"/>
        <w:numPr>
          <w:ilvl w:val="0"/>
          <w:numId w:val="15"/>
        </w:numPr>
        <w:rPr>
          <w:rFonts w:ascii="Times New Roman" w:hAnsi="Times New Roman" w:cs="Times New Roman"/>
          <w:iCs/>
          <w:szCs w:val="24"/>
        </w:rPr>
      </w:pPr>
      <w:r w:rsidRPr="00E13699">
        <w:rPr>
          <w:rFonts w:ascii="Times New Roman" w:hAnsi="Times New Roman" w:cs="Times New Roman"/>
          <w:szCs w:val="24"/>
        </w:rPr>
        <w:t xml:space="preserve">Εάν </w:t>
      </w:r>
      <m:oMath>
        <m:r>
          <m:rPr>
            <m:sty m:val="p"/>
          </m:rPr>
          <w:rPr>
            <w:rFonts w:ascii="Cambria Math" w:hAnsi="Cambria Math" w:cs="Times New Roman"/>
            <w:szCs w:val="24"/>
          </w:rPr>
          <m:t>h</m:t>
        </m:r>
        <m:d>
          <m:dPr>
            <m:ctrlPr>
              <w:rPr>
                <w:rFonts w:ascii="Cambria Math" w:hAnsi="Cambria Math" w:cs="Times New Roman"/>
                <w:iCs/>
                <w:szCs w:val="24"/>
                <w:lang w:val="en-US"/>
              </w:rPr>
            </m:ctrlPr>
          </m:dPr>
          <m:e>
            <m:r>
              <m:rPr>
                <m:sty m:val="p"/>
              </m:rPr>
              <w:rPr>
                <w:rFonts w:ascii="Cambria Math" w:hAnsi="Cambria Math" w:cs="Times New Roman"/>
                <w:szCs w:val="24"/>
                <w:lang w:val="en-US"/>
              </w:rPr>
              <m:t>n</m:t>
            </m:r>
          </m:e>
        </m:d>
        <m:r>
          <m:rPr>
            <m:sty m:val="p"/>
          </m:rPr>
          <w:rPr>
            <w:rFonts w:ascii="Cambria Math" w:hAnsi="Cambria Math" w:cs="Times New Roman"/>
            <w:szCs w:val="24"/>
          </w:rPr>
          <m:t>≫h'(</m:t>
        </m:r>
        <m:r>
          <m:rPr>
            <m:sty m:val="p"/>
          </m:rPr>
          <w:rPr>
            <w:rFonts w:ascii="Cambria Math" w:hAnsi="Cambria Math" w:cs="Times New Roman"/>
            <w:szCs w:val="24"/>
            <w:lang w:val="en-US"/>
          </w:rPr>
          <m:t>n</m:t>
        </m:r>
        <m:r>
          <m:rPr>
            <m:sty m:val="p"/>
          </m:rPr>
          <w:rPr>
            <w:rFonts w:ascii="Cambria Math" w:hAnsi="Cambria Math" w:cs="Times New Roman"/>
            <w:szCs w:val="24"/>
          </w:rPr>
          <m:t>)</m:t>
        </m:r>
      </m:oMath>
      <w:r w:rsidRPr="00E13699">
        <w:rPr>
          <w:rFonts w:ascii="Times New Roman" w:hAnsi="Times New Roman" w:cs="Times New Roman"/>
          <w:szCs w:val="24"/>
        </w:rPr>
        <w:t xml:space="preserve">, τότε ο </w:t>
      </w:r>
      <w:r w:rsidRPr="00E13699">
        <w:rPr>
          <w:rFonts w:ascii="Times New Roman" w:hAnsi="Times New Roman" w:cs="Times New Roman"/>
          <w:szCs w:val="24"/>
          <w:lang w:val="en-US"/>
        </w:rPr>
        <w:t>A</w:t>
      </w:r>
      <w:r w:rsidRPr="00E13699">
        <w:rPr>
          <w:rFonts w:ascii="Times New Roman" w:hAnsi="Times New Roman" w:cs="Times New Roman"/>
          <w:szCs w:val="24"/>
        </w:rPr>
        <w:t xml:space="preserve">* μετατρέπεται στον αλγόριθμο </w:t>
      </w:r>
      <w:r w:rsidRPr="00E13699">
        <w:rPr>
          <w:rFonts w:ascii="Times New Roman" w:hAnsi="Times New Roman" w:cs="Times New Roman"/>
          <w:szCs w:val="24"/>
          <w:lang w:val="en-US"/>
        </w:rPr>
        <w:t>Greedy</w:t>
      </w:r>
      <w:r w:rsidRPr="00E13699">
        <w:rPr>
          <w:rFonts w:ascii="Times New Roman" w:hAnsi="Times New Roman" w:cs="Times New Roman"/>
          <w:szCs w:val="24"/>
        </w:rPr>
        <w:t xml:space="preserve"> </w:t>
      </w:r>
      <w:r w:rsidRPr="00E13699">
        <w:rPr>
          <w:rFonts w:ascii="Times New Roman" w:hAnsi="Times New Roman" w:cs="Times New Roman"/>
          <w:szCs w:val="24"/>
          <w:lang w:val="en-US"/>
        </w:rPr>
        <w:t>Best</w:t>
      </w:r>
      <w:r w:rsidRPr="00E13699">
        <w:rPr>
          <w:rFonts w:ascii="Times New Roman" w:hAnsi="Times New Roman" w:cs="Times New Roman"/>
          <w:szCs w:val="24"/>
        </w:rPr>
        <w:t>-</w:t>
      </w:r>
      <w:r w:rsidRPr="00E13699">
        <w:rPr>
          <w:rFonts w:ascii="Times New Roman" w:hAnsi="Times New Roman" w:cs="Times New Roman"/>
          <w:szCs w:val="24"/>
          <w:lang w:val="en-US"/>
        </w:rPr>
        <w:t>First</w:t>
      </w:r>
      <w:r w:rsidRPr="00E13699">
        <w:rPr>
          <w:rFonts w:ascii="Times New Roman" w:hAnsi="Times New Roman" w:cs="Times New Roman"/>
          <w:szCs w:val="24"/>
        </w:rPr>
        <w:t>-</w:t>
      </w:r>
      <w:r w:rsidRPr="00E13699">
        <w:rPr>
          <w:rFonts w:ascii="Times New Roman" w:hAnsi="Times New Roman" w:cs="Times New Roman"/>
          <w:szCs w:val="24"/>
          <w:lang w:val="en-US"/>
        </w:rPr>
        <w:t>Search</w:t>
      </w:r>
      <w:r>
        <w:rPr>
          <w:rFonts w:ascii="Times New Roman" w:hAnsi="Times New Roman" w:cs="Times New Roman"/>
          <w:szCs w:val="24"/>
        </w:rPr>
        <w:t>, καθώς ουσιαστικά μόνο η ευριστική συνάρτηση διαδραματίζει κάποιο ρόλο.</w:t>
      </w:r>
    </w:p>
    <w:p w14:paraId="26CF545F" w14:textId="5E80A0C7" w:rsidR="0029744F" w:rsidRDefault="0029744F" w:rsidP="0029744F">
      <w:pPr>
        <w:rPr>
          <w:rFonts w:cs="Times New Roman"/>
          <w:iCs/>
        </w:rPr>
      </w:pPr>
      <w:r w:rsidRPr="00FD65A0">
        <w:rPr>
          <w:rFonts w:cs="Times New Roman"/>
          <w:iCs/>
          <w:szCs w:val="24"/>
        </w:rPr>
        <w:t xml:space="preserve">Ο αλγόριθμος </w:t>
      </w:r>
      <w:r w:rsidRPr="00FD65A0">
        <w:rPr>
          <w:rFonts w:cs="Times New Roman"/>
          <w:iCs/>
          <w:szCs w:val="24"/>
          <w:lang w:val="en-US"/>
        </w:rPr>
        <w:t>A</w:t>
      </w:r>
      <w:r w:rsidRPr="00FD65A0">
        <w:rPr>
          <w:rFonts w:cs="Times New Roman"/>
          <w:iCs/>
          <w:szCs w:val="24"/>
        </w:rPr>
        <w:t>* για την εφαρμογή του χρησιμοποιεί δύο λίστες, την Ανοιχτή Λίστα (</w:t>
      </w:r>
      <w:r w:rsidRPr="00FD65A0">
        <w:rPr>
          <w:rFonts w:cs="Times New Roman"/>
          <w:iCs/>
          <w:szCs w:val="24"/>
          <w:lang w:val="en-US"/>
        </w:rPr>
        <w:t>Open</w:t>
      </w:r>
      <w:r w:rsidRPr="00FD65A0">
        <w:rPr>
          <w:rFonts w:cs="Times New Roman"/>
          <w:iCs/>
          <w:szCs w:val="24"/>
        </w:rPr>
        <w:t xml:space="preserve"> </w:t>
      </w:r>
      <w:r w:rsidRPr="00FD65A0">
        <w:rPr>
          <w:rFonts w:cs="Times New Roman"/>
          <w:iCs/>
          <w:szCs w:val="24"/>
          <w:lang w:val="en-US"/>
        </w:rPr>
        <w:t>List</w:t>
      </w:r>
      <w:r w:rsidRPr="00FD65A0">
        <w:rPr>
          <w:rFonts w:cs="Times New Roman"/>
          <w:iCs/>
          <w:szCs w:val="24"/>
        </w:rPr>
        <w:t>) και την Κλειστή Λίστα (</w:t>
      </w:r>
      <w:r w:rsidRPr="00FD65A0">
        <w:rPr>
          <w:rFonts w:cs="Times New Roman"/>
          <w:iCs/>
          <w:szCs w:val="24"/>
          <w:lang w:val="en-US"/>
        </w:rPr>
        <w:t>Closed</w:t>
      </w:r>
      <w:r w:rsidRPr="00FD65A0">
        <w:rPr>
          <w:rFonts w:cs="Times New Roman"/>
          <w:iCs/>
          <w:szCs w:val="24"/>
        </w:rPr>
        <w:t xml:space="preserve"> </w:t>
      </w:r>
      <w:r w:rsidRPr="00FD65A0">
        <w:rPr>
          <w:rFonts w:cs="Times New Roman"/>
          <w:iCs/>
          <w:szCs w:val="24"/>
          <w:lang w:val="en-US"/>
        </w:rPr>
        <w:t>List</w:t>
      </w:r>
      <w:r w:rsidRPr="00FD65A0">
        <w:rPr>
          <w:rFonts w:cs="Times New Roman"/>
          <w:iCs/>
          <w:szCs w:val="24"/>
        </w:rPr>
        <w:t xml:space="preserve">). Στην πρώτη λίστα περιέχονται οι κόμβοι όπου εκκρεμούν να εξετασθούν. Εφαρμόζεται σειρά προτεραιότητας, καθώς προηγούνται οι κόμβοι με το χαμηλότερο κόστος </w:t>
      </w:r>
      <m:oMath>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Στην αρχή περιέχεται μόνο ο κόμβος της πηγής. Η Κλειστή Λίστα περιέχει όσους κόμβους έχουν ήδη εξετασθεί κι επιλεγεί για τη σύνθεση της συντομότερης διαδρομής. Σε κάθε βήμα του αλγορίθμου, ο κόμβος </w:t>
      </w:r>
      <w:r w:rsidRPr="00FD65A0">
        <w:rPr>
          <w:rFonts w:cs="Times New Roman"/>
          <w:iCs/>
          <w:lang w:val="en-US"/>
        </w:rPr>
        <w:t>n</w:t>
      </w:r>
      <w:r w:rsidRPr="00FD65A0">
        <w:rPr>
          <w:rFonts w:cs="Times New Roman"/>
          <w:iCs/>
        </w:rPr>
        <w:t xml:space="preserve"> με το χαμηλότερο </w:t>
      </w:r>
      <m:oMath>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εξετάζεται στην Ανοιχτή Λίστα. Εάν ο κόμβος </w:t>
      </w:r>
      <w:r w:rsidRPr="00FD65A0">
        <w:rPr>
          <w:rFonts w:cs="Times New Roman"/>
          <w:iCs/>
          <w:lang w:val="en-US"/>
        </w:rPr>
        <w:t>n</w:t>
      </w:r>
      <w:r w:rsidRPr="00FD65A0">
        <w:rPr>
          <w:rFonts w:cs="Times New Roman"/>
          <w:iCs/>
        </w:rPr>
        <w:t xml:space="preserve"> είναι ο προορισμός, ο αλγόριθμος τερματίζεται. Διαφορετικά, ο κόμβος αφαιρείται από την Ανοιχτή Λίστα και τοποθετείται στην Κλειστή Λίστα και ενημερώνονται αντίστοιχα οι τιμές των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w:t>
      </w:r>
      <m:oMath>
        <m:r>
          <m:rPr>
            <m:sty m:val="p"/>
          </m:rPr>
          <w:rPr>
            <w:rFonts w:ascii="Cambria Math" w:hAnsi="Cambria Math" w:cs="Times New Roman"/>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και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των </w:t>
      </w:r>
      <w:r>
        <w:rPr>
          <w:rFonts w:cs="Times New Roman"/>
          <w:iCs/>
        </w:rPr>
        <w:t xml:space="preserve">κόμβων – παιδιών του. Αυτοί οι κόμβοι με τη σειρά τους τοποθετούνται στην Ανοιχτή Λίστα και λαμβάνουν προτεραιότητα, όπως αναφέρθηκε ανωτέρω. Η διεργασία συνεχίζεται μέχρις ότου ο κόμβος </w:t>
      </w:r>
      <w:r>
        <w:rPr>
          <w:rFonts w:cs="Times New Roman"/>
          <w:iCs/>
          <w:lang w:val="en-US"/>
        </w:rPr>
        <w:t>n</w:t>
      </w:r>
      <w:r w:rsidRPr="00FD65A0">
        <w:rPr>
          <w:rFonts w:cs="Times New Roman"/>
          <w:iCs/>
        </w:rPr>
        <w:t xml:space="preserve"> </w:t>
      </w:r>
      <w:r>
        <w:rPr>
          <w:rFonts w:cs="Times New Roman"/>
          <w:iCs/>
        </w:rPr>
        <w:t xml:space="preserve">ταυτιστεί με τον στόχο, ή μέχρις ότου η Ανοιχτή Λίστα αδειάσει από κόμβους, στην οποία περίπτωση δεν υπάρχει μονοπάτι </w:t>
      </w:r>
      <w:r>
        <w:rPr>
          <w:rFonts w:cs="Times New Roman"/>
          <w:iCs/>
        </w:rPr>
        <w:fldChar w:fldCharType="begin"/>
      </w:r>
      <w:r>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Pr>
          <w:rFonts w:cs="Times New Roman"/>
          <w:iCs/>
        </w:rPr>
        <w:fldChar w:fldCharType="separate"/>
      </w:r>
      <w:r>
        <w:rPr>
          <w:rFonts w:cs="Times New Roman"/>
          <w:iCs/>
          <w:noProof/>
        </w:rPr>
        <w:t>(</w:t>
      </w:r>
      <w:hyperlink w:anchor="_ENREF_51" w:tooltip="Sharma, 2012 #44" w:history="1">
        <w:r w:rsidR="0037268C" w:rsidRPr="0037268C">
          <w:rPr>
            <w:rStyle w:val="-"/>
          </w:rPr>
          <w:t>Sharma et al., 2012</w:t>
        </w:r>
      </w:hyperlink>
      <w:r>
        <w:rPr>
          <w:rFonts w:cs="Times New Roman"/>
          <w:iCs/>
          <w:noProof/>
        </w:rPr>
        <w:t>)</w:t>
      </w:r>
      <w:r>
        <w:rPr>
          <w:rFonts w:cs="Times New Roman"/>
          <w:iCs/>
        </w:rPr>
        <w:fldChar w:fldCharType="end"/>
      </w:r>
      <w:r>
        <w:rPr>
          <w:rFonts w:cs="Times New Roman"/>
          <w:iCs/>
        </w:rPr>
        <w:t>.</w:t>
      </w:r>
    </w:p>
    <w:p w14:paraId="64092A6F" w14:textId="4EADDF48" w:rsidR="00E50ECF" w:rsidRDefault="00E50ECF" w:rsidP="00E50ECF">
      <w:pPr>
        <w:jc w:val="left"/>
        <w:rPr>
          <w:rFonts w:cs="Times New Roman"/>
          <w:iCs/>
        </w:rPr>
      </w:pPr>
      <w:r>
        <w:rPr>
          <w:rFonts w:cs="Times New Roman"/>
          <w:iCs/>
        </w:rPr>
        <w:br w:type="page"/>
      </w:r>
    </w:p>
    <w:p w14:paraId="0ED8B2A5" w14:textId="77777777" w:rsidR="00B10217" w:rsidRDefault="00E50ECF" w:rsidP="00B10217">
      <w:pPr>
        <w:keepNext/>
        <w:jc w:val="center"/>
      </w:pPr>
      <w:r>
        <w:rPr>
          <w:rFonts w:cs="Times New Roman"/>
          <w:iCs/>
          <w:noProof/>
        </w:rPr>
        <w:lastRenderedPageBreak/>
        <w:drawing>
          <wp:inline distT="0" distB="0" distL="0" distR="0" wp14:anchorId="4393DDB8" wp14:editId="430DA23B">
            <wp:extent cx="8485036" cy="2201227"/>
            <wp:effectExtent l="0" t="1270" r="0" b="0"/>
            <wp:docPr id="15249176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1767" name="Εικόνα 152491767"/>
                    <pic:cNvPicPr/>
                  </pic:nvPicPr>
                  <pic:blipFill>
                    <a:blip r:embed="rId16" cstate="print">
                      <a:extLst>
                        <a:ext uri="{28A0092B-C50C-407E-A947-70E740481C1C}">
                          <a14:useLocalDpi xmlns:a14="http://schemas.microsoft.com/office/drawing/2010/main" val="0"/>
                        </a:ext>
                      </a:extLst>
                    </a:blip>
                    <a:stretch>
                      <a:fillRect/>
                    </a:stretch>
                  </pic:blipFill>
                  <pic:spPr>
                    <a:xfrm rot="16200000">
                      <a:off x="0" y="0"/>
                      <a:ext cx="8525674" cy="2211770"/>
                    </a:xfrm>
                    <a:prstGeom prst="rect">
                      <a:avLst/>
                    </a:prstGeom>
                  </pic:spPr>
                </pic:pic>
              </a:graphicData>
            </a:graphic>
          </wp:inline>
        </w:drawing>
      </w:r>
    </w:p>
    <w:p w14:paraId="1EFA9DBB" w14:textId="2EC565D5" w:rsidR="00E50ECF" w:rsidRPr="00644B35" w:rsidRDefault="00B10217" w:rsidP="00B10217">
      <w:pPr>
        <w:pStyle w:val="ab"/>
        <w:jc w:val="center"/>
        <w:rPr>
          <w:rFonts w:cs="Times New Roman"/>
          <w:iCs w:val="0"/>
        </w:rPr>
      </w:pPr>
      <w:bookmarkStart w:id="32" w:name="_Toc226310712"/>
      <w:r>
        <w:t xml:space="preserve">Εικόνα </w:t>
      </w:r>
      <w:r>
        <w:fldChar w:fldCharType="begin"/>
      </w:r>
      <w:r>
        <w:instrText xml:space="preserve"> SEQ Εικόνα \* ARABIC </w:instrText>
      </w:r>
      <w:r>
        <w:fldChar w:fldCharType="separate"/>
      </w:r>
      <w:r w:rsidR="00CF4A30">
        <w:rPr>
          <w:noProof/>
        </w:rPr>
        <w:t>1</w:t>
      </w:r>
      <w:r>
        <w:fldChar w:fldCharType="end"/>
      </w:r>
      <w:r>
        <w:t xml:space="preserve">. Διάγραμμα ροής του αλγόριθμου </w:t>
      </w:r>
      <w:r>
        <w:rPr>
          <w:lang w:val="en-US"/>
        </w:rPr>
        <w:t>A</w:t>
      </w:r>
      <w:r w:rsidRPr="00B10217">
        <w:t>*</w:t>
      </w:r>
      <w:bookmarkEnd w:id="32"/>
      <w:r w:rsidR="00E50ECF">
        <w:rPr>
          <w:rFonts w:cs="Times New Roman"/>
          <w:iCs w:val="0"/>
        </w:rPr>
        <w:br w:type="page"/>
      </w:r>
    </w:p>
    <w:p w14:paraId="7D789C96" w14:textId="681775DE" w:rsidR="00031CA5" w:rsidRPr="00C6556B" w:rsidRDefault="0029744F" w:rsidP="0029744F">
      <w:pPr>
        <w:rPr>
          <w:rFonts w:cs="Times New Roman"/>
        </w:rPr>
      </w:pPr>
      <w:r>
        <w:rPr>
          <w:rFonts w:cs="Times New Roman"/>
          <w:iCs/>
        </w:rPr>
        <w:lastRenderedPageBreak/>
        <w:t xml:space="preserve">Ο αλγόριθμος </w:t>
      </w:r>
      <w:r>
        <w:rPr>
          <w:rFonts w:cs="Times New Roman"/>
          <w:iCs/>
          <w:lang w:val="en-US"/>
        </w:rPr>
        <w:t>A</w:t>
      </w:r>
      <w:r w:rsidRPr="00744E59">
        <w:rPr>
          <w:rFonts w:cs="Times New Roman"/>
          <w:iCs/>
        </w:rPr>
        <w:t xml:space="preserve">* </w:t>
      </w:r>
      <w:r>
        <w:rPr>
          <w:rFonts w:cs="Times New Roman"/>
          <w:iCs/>
        </w:rPr>
        <w:t>χαρακτηρίζεται από πληρότητα</w:t>
      </w:r>
      <w:r w:rsidRPr="00897926">
        <w:rPr>
          <w:rFonts w:cs="Times New Roman"/>
          <w:iCs/>
        </w:rPr>
        <w:t xml:space="preserve"> (</w:t>
      </w:r>
      <w:r>
        <w:rPr>
          <w:rFonts w:cs="Times New Roman"/>
          <w:iCs/>
          <w:lang w:val="en-US"/>
        </w:rPr>
        <w:t>completeness</w:t>
      </w:r>
      <w:r w:rsidRPr="00897926">
        <w:rPr>
          <w:rFonts w:cs="Times New Roman"/>
          <w:iCs/>
        </w:rPr>
        <w:t>)</w:t>
      </w:r>
      <w:r>
        <w:rPr>
          <w:rFonts w:cs="Times New Roman"/>
          <w:iCs/>
        </w:rPr>
        <w:t>, παραδεκτότητα</w:t>
      </w:r>
      <w:r w:rsidRPr="00897926">
        <w:rPr>
          <w:rFonts w:cs="Times New Roman"/>
          <w:iCs/>
        </w:rPr>
        <w:t xml:space="preserve"> (</w:t>
      </w:r>
      <w:r>
        <w:rPr>
          <w:rFonts w:cs="Times New Roman"/>
          <w:iCs/>
          <w:lang w:val="en-US"/>
        </w:rPr>
        <w:t>admissibility</w:t>
      </w:r>
      <w:r w:rsidRPr="00897926">
        <w:rPr>
          <w:rFonts w:cs="Times New Roman"/>
          <w:iCs/>
        </w:rPr>
        <w:t>)</w:t>
      </w:r>
      <w:r>
        <w:rPr>
          <w:rFonts w:cs="Times New Roman"/>
          <w:iCs/>
        </w:rPr>
        <w:t xml:space="preserve"> και πολυπλοκότητα</w:t>
      </w:r>
      <w:r w:rsidRPr="00897926">
        <w:rPr>
          <w:rFonts w:cs="Times New Roman"/>
          <w:iCs/>
        </w:rPr>
        <w:t xml:space="preserve"> (</w:t>
      </w:r>
      <w:r>
        <w:rPr>
          <w:rFonts w:cs="Times New Roman"/>
          <w:iCs/>
          <w:lang w:val="en-US"/>
        </w:rPr>
        <w:t>complexity</w:t>
      </w:r>
      <w:r w:rsidRPr="00897926">
        <w:rPr>
          <w:rFonts w:cs="Times New Roman"/>
          <w:iCs/>
        </w:rPr>
        <w:t>)</w:t>
      </w:r>
      <w:r>
        <w:rPr>
          <w:rFonts w:cs="Times New Roman"/>
          <w:iCs/>
        </w:rPr>
        <w:t xml:space="preserve">. Είναι ένας πλήρης αλγόριθμος, καθώς δέχεται μία είσοδο, εξετάζει τις δυνατές διαδρομές από την πηγή προς τον προορισμό, κι επιστρέφει μία λύση, εάν υπάρχει. Για βέλτιστες επιδόσεις, ο </w:t>
      </w:r>
      <w:r>
        <w:rPr>
          <w:rFonts w:cs="Times New Roman"/>
          <w:iCs/>
          <w:lang w:val="en-US"/>
        </w:rPr>
        <w:t>A</w:t>
      </w:r>
      <w:r w:rsidRPr="00744E59">
        <w:rPr>
          <w:rFonts w:cs="Times New Roman"/>
          <w:iCs/>
        </w:rPr>
        <w:t xml:space="preserve">* </w:t>
      </w:r>
      <w:r>
        <w:rPr>
          <w:rFonts w:cs="Times New Roman"/>
          <w:iCs/>
        </w:rPr>
        <w:t xml:space="preserve">πρέπει να είναι παραδεκτός, δηλαδή να ισχύει η ανίσωση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h</m:t>
            </m:r>
          </m:e>
          <m:sup>
            <m:r>
              <m:rPr>
                <m:sty m:val="p"/>
              </m:rPr>
              <w:rPr>
                <w:rFonts w:ascii="Cambria Math" w:hAnsi="Cambria Math" w:cs="Times New Roman"/>
              </w:rPr>
              <m:t>'</m:t>
            </m:r>
          </m:sup>
        </m:sSup>
        <m:d>
          <m:dPr>
            <m:ctrlPr>
              <w:rPr>
                <w:rFonts w:ascii="Cambria Math" w:hAnsi="Cambria Math" w:cs="Times New Roman"/>
              </w:rPr>
            </m:ctrlPr>
          </m:dPr>
          <m:e>
            <m:r>
              <m:rPr>
                <m:sty m:val="p"/>
              </m:rPr>
              <w:rPr>
                <w:rFonts w:ascii="Cambria Math" w:hAnsi="Cambria Math" w:cs="Times New Roman"/>
                <w:lang w:val="en-US"/>
              </w:rPr>
              <m:t>n</m:t>
            </m:r>
          </m:e>
        </m:d>
      </m:oMath>
      <w:r w:rsidRPr="00644B35">
        <w:rPr>
          <w:rFonts w:cs="Times New Roman"/>
        </w:rPr>
        <w:t xml:space="preserve"> </w:t>
      </w:r>
      <w:r>
        <w:rPr>
          <w:rFonts w:cs="Times New Roman"/>
        </w:rPr>
        <w:t xml:space="preserve">για κάθε κόμβο </w:t>
      </w:r>
      <w:r>
        <w:rPr>
          <w:rFonts w:cs="Times New Roman"/>
          <w:lang w:val="en-US"/>
        </w:rPr>
        <w:t>n</w:t>
      </w:r>
      <w:r w:rsidRPr="00644B35">
        <w:rPr>
          <w:rFonts w:cs="Times New Roman"/>
        </w:rPr>
        <w:t xml:space="preserve">, </w:t>
      </w:r>
      <w:r>
        <w:rPr>
          <w:rFonts w:cs="Times New Roman"/>
        </w:rPr>
        <w:t xml:space="preserve">ώστε να βρίσκεται η βέλτιστη διαδρομή από την πηγή προς τον στόχο, εάν υπάρχει. Τέλος, η πολυπλοκότητα του αλγορίθμου εξαρτάται από την τιμή που λαμβάνει το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rPr>
        <w:t xml:space="preserve">. Όταν ο όρος είναι πολύ μικρός τότε το πλήθος των κόμβων που εξερευνιούνται είναι εκθετικά ανάλογος της συντομότερης διαδρομής </w:t>
      </w:r>
      <w:r>
        <w:rPr>
          <w:rFonts w:cs="Times New Roman"/>
        </w:rPr>
        <w:fldChar w:fldCharType="begin"/>
      </w:r>
      <w:r>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Pr>
          <w:rFonts w:cs="Times New Roman"/>
        </w:rPr>
        <w:fldChar w:fldCharType="separate"/>
      </w:r>
      <w:r>
        <w:rPr>
          <w:rFonts w:cs="Times New Roman"/>
          <w:noProof/>
        </w:rPr>
        <w:t>(</w:t>
      </w:r>
      <w:hyperlink w:anchor="_ENREF_51" w:tooltip="Sharma, 2012 #44" w:history="1">
        <w:r w:rsidR="0037268C" w:rsidRPr="0037268C">
          <w:rPr>
            <w:rStyle w:val="-"/>
          </w:rPr>
          <w:t>Sharma et al., 2012</w:t>
        </w:r>
      </w:hyperlink>
      <w:r>
        <w:rPr>
          <w:rFonts w:cs="Times New Roman"/>
          <w:noProof/>
        </w:rPr>
        <w:t>)</w:t>
      </w:r>
      <w:r>
        <w:rPr>
          <w:rFonts w:cs="Times New Roman"/>
        </w:rPr>
        <w:fldChar w:fldCharType="end"/>
      </w:r>
      <w:r>
        <w:rPr>
          <w:rFonts w:cs="Times New Roman"/>
        </w:rPr>
        <w:t>.</w:t>
      </w:r>
    </w:p>
    <w:p w14:paraId="738B5B98" w14:textId="77777777" w:rsidR="0068323A" w:rsidRPr="00C6556B" w:rsidRDefault="0068323A" w:rsidP="0029744F">
      <w:pPr>
        <w:rPr>
          <w:rFonts w:cs="Times New Roman"/>
        </w:rPr>
      </w:pPr>
    </w:p>
    <w:p w14:paraId="2515E30F" w14:textId="77777777" w:rsidR="0068323A" w:rsidRDefault="0068323A" w:rsidP="0068323A">
      <w:pPr>
        <w:keepNext/>
      </w:pPr>
      <w:r>
        <w:rPr>
          <w:noProof/>
        </w:rPr>
        <w:drawing>
          <wp:inline distT="0" distB="0" distL="0" distR="0" wp14:anchorId="4F5B4C36" wp14:editId="0B182645">
            <wp:extent cx="6400800" cy="3596640"/>
            <wp:effectExtent l="0" t="0" r="0" b="3810"/>
            <wp:docPr id="866647926"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77317" name="Εικόνα 14942773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00800" cy="3596640"/>
                    </a:xfrm>
                    <a:prstGeom prst="rect">
                      <a:avLst/>
                    </a:prstGeom>
                  </pic:spPr>
                </pic:pic>
              </a:graphicData>
            </a:graphic>
          </wp:inline>
        </w:drawing>
      </w:r>
    </w:p>
    <w:p w14:paraId="1D396F0A" w14:textId="0BA4B8C8" w:rsidR="002A1BD1" w:rsidRPr="00C6556B" w:rsidRDefault="0068323A" w:rsidP="0068323A">
      <w:pPr>
        <w:pStyle w:val="ab"/>
      </w:pPr>
      <w:bookmarkStart w:id="33" w:name="_Toc226310713"/>
      <w:r>
        <w:t xml:space="preserve">Εικόνα </w:t>
      </w:r>
      <w:r>
        <w:fldChar w:fldCharType="begin"/>
      </w:r>
      <w:r>
        <w:instrText xml:space="preserve"> SEQ Εικόνα \* ARABIC </w:instrText>
      </w:r>
      <w:r>
        <w:fldChar w:fldCharType="separate"/>
      </w:r>
      <w:r w:rsidR="00CF4A30">
        <w:rPr>
          <w:noProof/>
        </w:rPr>
        <w:t>2</w:t>
      </w:r>
      <w:r>
        <w:fldChar w:fldCharType="end"/>
      </w:r>
      <w:r w:rsidRPr="0068323A">
        <w:t xml:space="preserve">. </w:t>
      </w:r>
      <w:r>
        <w:t xml:space="preserve">Σχηματική αναπαράσταση της εκτέλεσης του αλγορίθμου </w:t>
      </w:r>
      <w:r>
        <w:rPr>
          <w:lang w:val="en-US"/>
        </w:rPr>
        <w:t>A</w:t>
      </w:r>
      <w:r w:rsidRPr="003B72B6">
        <w:t>*</w:t>
      </w:r>
      <w:r>
        <w:t>. Από αριστερά προς τα δεξιά</w:t>
      </w:r>
      <w:r w:rsidRPr="0068323A">
        <w:t xml:space="preserve"> </w:t>
      </w:r>
      <w:r>
        <w:t>παρουσιάζεται πώς ο αλγόριθμος εξερευνάει το περιβάλλον του, δημιουργώντας τους κόμβους – παιδιά και τοποθετώντας τους στην Ανοιχτή Λίστα (πράσινοι κόμβοι), αφότου εξετασθούν προστίθενται στην Κλειστή Λίστα (κόκκινοι κόμβοι) και η χρήση της σχέσης παιδιού – γονέα για τον προσδιορισμό της βέλτιστης διαδρομής (μωβ κόμβοι).</w:t>
      </w:r>
      <w:bookmarkEnd w:id="33"/>
    </w:p>
    <w:p w14:paraId="044E74AF" w14:textId="7B9C7782" w:rsidR="00740EB6" w:rsidRDefault="00740EB6" w:rsidP="00740EB6">
      <w:r>
        <w:t>Για τον προσδιορισμό της βέλτιστης διαδρομής</w:t>
      </w:r>
      <w:r w:rsidRPr="00740EB6">
        <w:t xml:space="preserve"> </w:t>
      </w:r>
      <w:r>
        <w:t xml:space="preserve">στην παρούσα εργασία επιλέχθηκε αρχικά να χρησιμοποιηθεί ο αλγόριθμος </w:t>
      </w:r>
      <w:r>
        <w:rPr>
          <w:lang w:val="en-US"/>
        </w:rPr>
        <w:t>A</w:t>
      </w:r>
      <w:r w:rsidRPr="00183B9A">
        <w:t>*</w:t>
      </w:r>
      <w:r>
        <w:t xml:space="preserve">. Η </w:t>
      </w:r>
      <w:hyperlink w:anchor="_ENREF_24" w:tooltip="Issa, 2024 #6" w:history="1">
        <w:r w:rsidR="0037268C" w:rsidRPr="0037268C">
          <w:rPr>
            <w:rStyle w:val="-"/>
          </w:rPr>
          <w:fldChar w:fldCharType="begin"/>
        </w:r>
        <w:r w:rsidR="0037268C" w:rsidRPr="0037268C">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7268C" w:rsidRPr="0037268C">
          <w:rPr>
            <w:rStyle w:val="-"/>
          </w:rPr>
          <w:fldChar w:fldCharType="separate"/>
        </w:r>
        <w:r w:rsidR="0037268C" w:rsidRPr="0037268C">
          <w:rPr>
            <w:rStyle w:val="-"/>
          </w:rPr>
          <w:t>Issa (2024)</w:t>
        </w:r>
        <w:r w:rsidR="0037268C" w:rsidRPr="0037268C">
          <w:rPr>
            <w:rStyle w:val="-"/>
          </w:rPr>
          <w:fldChar w:fldCharType="end"/>
        </w:r>
      </w:hyperlink>
      <w:r w:rsidRPr="00E10E83">
        <w:t xml:space="preserve"> </w:t>
      </w:r>
      <w:r>
        <w:t xml:space="preserve">χρησιμοποίησε τον </w:t>
      </w:r>
      <w:r>
        <w:rPr>
          <w:lang w:val="en-US"/>
        </w:rPr>
        <w:t>A</w:t>
      </w:r>
      <w:r w:rsidRPr="00E10E83">
        <w:t xml:space="preserve">* </w:t>
      </w:r>
      <w:r>
        <w:t xml:space="preserve">για την </w:t>
      </w:r>
      <w:r>
        <w:rPr>
          <w:lang w:val="en-US"/>
        </w:rPr>
        <w:t>ABM</w:t>
      </w:r>
      <w:r>
        <w:t xml:space="preserve"> μοντελοποίηση των εκκενωθέντων, όταν αυτοί εκτίθενται σε διασπορά υδρόθειου σε στατικό περιβάλλον, στο οποίο δεν λαμβάνεται υπόψιν η παρουσία του νέφους κατά την εύρεση της διαδρομής. Η παρούσα εργασία εφαρμόζει τον </w:t>
      </w:r>
      <w:r>
        <w:rPr>
          <w:lang w:val="en-US"/>
        </w:rPr>
        <w:t>A</w:t>
      </w:r>
      <w:r w:rsidRPr="00C73CA2">
        <w:t>*</w:t>
      </w:r>
      <w:r>
        <w:t xml:space="preserve"> για τον προσδιορισμό της βέλτιστης διαδρομής αποφεύγοντας το τοξικό νέφος, τόσο σε στατικό περιβάλλον όσο και σε δυναμικό. Παρά το γεγονός ότι ο αλγόριθμος </w:t>
      </w:r>
      <w:r>
        <w:rPr>
          <w:lang w:val="en-US"/>
        </w:rPr>
        <w:t>A</w:t>
      </w:r>
      <w:r w:rsidRPr="00C73CA2">
        <w:t xml:space="preserve">* </w:t>
      </w:r>
      <w:r>
        <w:t xml:space="preserve">είναι από τους πιο διαδεδομένους αλγορίθμους πλοήγησης σε στατικά περιβάλλοντα </w:t>
      </w:r>
      <w: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instrText xml:space="preserve"> ADDIN EN.CITE </w:instrText>
      </w:r>
      <w: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instrText xml:space="preserve"> ADDIN EN.CITE.DATA </w:instrText>
      </w:r>
      <w:r>
        <w:fldChar w:fldCharType="end"/>
      </w:r>
      <w:r>
        <w:fldChar w:fldCharType="separate"/>
      </w:r>
      <w:r>
        <w:rPr>
          <w:noProof/>
        </w:rPr>
        <w:t>(</w:t>
      </w:r>
      <w:hyperlink w:anchor="_ENREF_10" w:tooltip="Debebe Kebede, 2025 #30" w:history="1">
        <w:r w:rsidR="0037268C" w:rsidRPr="0037268C">
          <w:rPr>
            <w:rStyle w:val="-"/>
          </w:rPr>
          <w:t>Debebe Kebede and Friedrich, 2025</w:t>
        </w:r>
      </w:hyperlink>
      <w:r>
        <w:rPr>
          <w:noProof/>
        </w:rPr>
        <w:t xml:space="preserve">, </w:t>
      </w:r>
      <w:hyperlink w:anchor="_ENREF_15" w:tooltip="Foead, 2021 #48" w:history="1">
        <w:r w:rsidR="0037268C" w:rsidRPr="0037268C">
          <w:rPr>
            <w:rStyle w:val="-"/>
          </w:rPr>
          <w:t>Foead et al., 2021</w:t>
        </w:r>
      </w:hyperlink>
      <w:r>
        <w:rPr>
          <w:noProof/>
        </w:rPr>
        <w:t xml:space="preserve">, </w:t>
      </w:r>
      <w:hyperlink w:anchor="_ENREF_33" w:tooltip="Kim, 2026 #27" w:history="1">
        <w:r w:rsidR="0037268C" w:rsidRPr="0037268C">
          <w:rPr>
            <w:rStyle w:val="-"/>
          </w:rPr>
          <w:t>Kim et al., 2026</w:t>
        </w:r>
      </w:hyperlink>
      <w:r>
        <w:rPr>
          <w:noProof/>
        </w:rPr>
        <w:t xml:space="preserve">, </w:t>
      </w:r>
      <w:hyperlink w:anchor="_ENREF_38" w:tooltip="Lawande, 2022 #24" w:history="1">
        <w:r w:rsidR="0037268C" w:rsidRPr="0037268C">
          <w:rPr>
            <w:rStyle w:val="-"/>
          </w:rPr>
          <w:t>Lawande et al., 2022</w:t>
        </w:r>
      </w:hyperlink>
      <w:r>
        <w:rPr>
          <w:noProof/>
        </w:rPr>
        <w:t>)</w:t>
      </w:r>
      <w:r>
        <w:fldChar w:fldCharType="end"/>
      </w:r>
      <w:r>
        <w:t>, με τις κατάλληλες μετατροπές δύναται να διαχειριστεί και δυναμικές συνθήκες</w:t>
      </w:r>
      <w:r w:rsidRPr="00DC24EB">
        <w:t xml:space="preserve">, </w:t>
      </w:r>
      <w:r>
        <w:t>χωρίς ωστόσο να είναι η ιδανικότερη επιλογή, καθώς χρειάζεται να εκτελεσθεί εξολοκλήρου από την αρχή</w:t>
      </w:r>
      <w:r w:rsidRPr="00B46D77">
        <w:t xml:space="preserve"> </w:t>
      </w:r>
      <w: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instrText xml:space="preserve"> ADDIN EN.CITE </w:instrText>
      </w:r>
      <w: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instrText xml:space="preserve"> ADDIN EN.CITE.DATA </w:instrText>
      </w:r>
      <w:r>
        <w:fldChar w:fldCharType="end"/>
      </w:r>
      <w:r>
        <w:fldChar w:fldCharType="separate"/>
      </w:r>
      <w:r>
        <w:rPr>
          <w:noProof/>
        </w:rPr>
        <w:t>(</w:t>
      </w:r>
      <w:hyperlink w:anchor="_ENREF_10" w:tooltip="Debebe Kebede, 2025 #30" w:history="1">
        <w:r w:rsidR="0037268C" w:rsidRPr="0037268C">
          <w:rPr>
            <w:rStyle w:val="-"/>
          </w:rPr>
          <w:t>Debebe Kebede and Friedrich, 2025</w:t>
        </w:r>
      </w:hyperlink>
      <w:r>
        <w:rPr>
          <w:noProof/>
        </w:rPr>
        <w:t>)</w:t>
      </w:r>
      <w:r>
        <w:fldChar w:fldCharType="end"/>
      </w:r>
      <w:r w:rsidR="00A33D63">
        <w:t xml:space="preserve"> καθιστώντας τον υπολογιστικά ακριβό</w:t>
      </w:r>
      <w:r>
        <w:t>.</w:t>
      </w:r>
    </w:p>
    <w:p w14:paraId="1FF8564A" w14:textId="77777777" w:rsidR="00740EB6" w:rsidRPr="001E3A3F" w:rsidRDefault="00740EB6" w:rsidP="006433A4"/>
    <w:p w14:paraId="3E6C6357" w14:textId="5E552BCD" w:rsidR="001E3A3F" w:rsidRDefault="001E3A3F" w:rsidP="005B24D6">
      <w:pPr>
        <w:pStyle w:val="2"/>
      </w:pPr>
      <w:bookmarkStart w:id="34" w:name="_Toc226309602"/>
      <w:r>
        <w:t>Περιβάλλον προσομοίωσης</w:t>
      </w:r>
      <w:bookmarkEnd w:id="34"/>
    </w:p>
    <w:p w14:paraId="6AACD43F" w14:textId="095137CC" w:rsidR="00DE64C3" w:rsidRPr="005426D9" w:rsidRDefault="005D3181" w:rsidP="001E3A3F">
      <w:r>
        <w:t>Για τον σχεδιασμό της εκκένωσης χρησιμοποιούνται πολλές εξειδικευμένες πλατφόρμες προσομοίωσης, αλλά και γλώσσες προγραμματισμού</w:t>
      </w:r>
      <w:r w:rsidR="005426D9" w:rsidRPr="005426D9">
        <w:t>.</w:t>
      </w:r>
    </w:p>
    <w:p w14:paraId="15A92202" w14:textId="19F7D592" w:rsidR="00DE64C3" w:rsidRPr="00AA267B" w:rsidRDefault="006145B8" w:rsidP="005B24D6">
      <w:pPr>
        <w:pStyle w:val="3"/>
      </w:pPr>
      <w:bookmarkStart w:id="35" w:name="_Toc226309603"/>
      <w:r>
        <w:lastRenderedPageBreak/>
        <w:t>Δημοφιλή</w:t>
      </w:r>
      <w:r w:rsidR="00DE64C3" w:rsidRPr="00AA267B">
        <w:t xml:space="preserve"> </w:t>
      </w:r>
      <w:r>
        <w:t>λογισμικά</w:t>
      </w:r>
      <w:r w:rsidR="00DE64C3" w:rsidRPr="00AA267B">
        <w:t xml:space="preserve"> προσομοίωσης</w:t>
      </w:r>
      <w:bookmarkEnd w:id="35"/>
    </w:p>
    <w:p w14:paraId="7E8F6C97" w14:textId="4297AD6B" w:rsidR="00DE64C3" w:rsidRPr="005426D9" w:rsidRDefault="00DE64C3" w:rsidP="001E3A3F">
      <w:r w:rsidRPr="00905072">
        <w:t xml:space="preserve">Υπάρχει μια πληθώρα εμπορικών και ακαδημαϊκών </w:t>
      </w:r>
      <w:r w:rsidR="00AA267B" w:rsidRPr="00905072">
        <w:t>λογισμικών</w:t>
      </w:r>
      <w:r w:rsidRPr="00905072">
        <w:t xml:space="preserve"> </w:t>
      </w:r>
      <w:r w:rsidR="00AA267B" w:rsidRPr="00905072">
        <w:t>που χρησιμοποιούνται για τον σχεδιασμό εκκένωσης</w:t>
      </w:r>
      <w:r w:rsidR="006145B8" w:rsidRPr="00905072">
        <w:t>,</w:t>
      </w:r>
      <w:r w:rsidR="00AA267B" w:rsidRPr="00905072">
        <w:t xml:space="preserve"> λόγω των έτοιμων βιβλιοθηκών που διαθέτουν.</w:t>
      </w:r>
      <w:r w:rsidR="006145B8" w:rsidRPr="00905072">
        <w:t xml:space="preserve"> Από τα πιο διαδεδομένα είναι το </w:t>
      </w:r>
      <w:r w:rsidR="006145B8" w:rsidRPr="00905072">
        <w:rPr>
          <w:lang w:val="en-US"/>
        </w:rPr>
        <w:t>NetLogo</w:t>
      </w:r>
      <w:r w:rsidR="006145B8" w:rsidRPr="00905072">
        <w:t xml:space="preserve">, το </w:t>
      </w:r>
      <w:r w:rsidR="006145B8" w:rsidRPr="00905072">
        <w:rPr>
          <w:lang w:val="en-US"/>
        </w:rPr>
        <w:t>AnyLogic</w:t>
      </w:r>
      <w:r w:rsidR="006145B8" w:rsidRPr="00905072">
        <w:t xml:space="preserve">, το </w:t>
      </w:r>
      <w:r w:rsidR="006145B8" w:rsidRPr="00905072">
        <w:rPr>
          <w:lang w:val="en-US"/>
        </w:rPr>
        <w:t>Pathfinder</w:t>
      </w:r>
      <w:r w:rsidR="006145B8" w:rsidRPr="00905072">
        <w:t xml:space="preserve">, το </w:t>
      </w:r>
      <w:r w:rsidR="006145B8" w:rsidRPr="00905072">
        <w:rPr>
          <w:lang w:val="en-US"/>
        </w:rPr>
        <w:t>FDS</w:t>
      </w:r>
      <w:r w:rsidR="006145B8" w:rsidRPr="00905072">
        <w:t>+</w:t>
      </w:r>
      <w:r w:rsidR="006145B8" w:rsidRPr="00905072">
        <w:rPr>
          <w:lang w:val="en-US"/>
        </w:rPr>
        <w:t>Evac</w:t>
      </w:r>
      <w:r w:rsidR="006145B8" w:rsidRPr="00905072">
        <w:t xml:space="preserve">, τα </w:t>
      </w:r>
      <w:r w:rsidR="006145B8" w:rsidRPr="00905072">
        <w:rPr>
          <w:lang w:val="en-US"/>
        </w:rPr>
        <w:t>BuildingEXODUS</w:t>
      </w:r>
      <w:r w:rsidR="006145B8" w:rsidRPr="00905072">
        <w:t xml:space="preserve"> και </w:t>
      </w:r>
      <w:r w:rsidR="006145B8" w:rsidRPr="00905072">
        <w:rPr>
          <w:lang w:val="en-US"/>
        </w:rPr>
        <w:t>SIMULEX</w:t>
      </w:r>
      <w:r w:rsidR="006145B8" w:rsidRPr="00905072">
        <w:t xml:space="preserve">, καθώς και τα </w:t>
      </w:r>
      <w:r w:rsidR="006145B8" w:rsidRPr="00905072">
        <w:rPr>
          <w:lang w:val="en-US"/>
        </w:rPr>
        <w:t>GAMA</w:t>
      </w:r>
      <w:r w:rsidR="006145B8" w:rsidRPr="00905072">
        <w:t xml:space="preserve"> και </w:t>
      </w:r>
      <w:r w:rsidR="006145B8" w:rsidRPr="00905072">
        <w:rPr>
          <w:lang w:val="en-US"/>
        </w:rPr>
        <w:t>MASON</w:t>
      </w:r>
      <w:r w:rsidR="005426D9">
        <w:rPr>
          <w:noProof/>
        </w:rPr>
        <w:t xml:space="preserve"> </w:t>
      </w:r>
      <w:r w:rsidR="005426D9">
        <w:rPr>
          <w:noProof/>
        </w:rPr>
        <w:fldChar w:fldCharType="begin">
          <w:fldData xml:space="preserve">PEVuZE5vdGU+PENpdGU+PEF1dGhvcj5MaXU8L0F1dGhvcj48WWVhcj4yMDIzPC9ZZWFyPjxSZWNO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</w:fldData>
        </w:fldChar>
      </w:r>
      <w:r w:rsidR="00546AB1">
        <w:rPr>
          <w:noProof/>
        </w:rPr>
        <w:instrText xml:space="preserve"> ADDIN EN.CITE </w:instrText>
      </w:r>
      <w:r w:rsidR="00546AB1">
        <w:rPr>
          <w:noProof/>
        </w:rPr>
        <w:fldChar w:fldCharType="begin">
          <w:fldData xml:space="preserve">PEVuZE5vdGU+PENpdGU+PEF1dGhvcj5MaXU8L0F1dGhvcj48WWVhcj4yMDIzPC9ZZWFyPjxSZWNO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</w:fldData>
        </w:fldChar>
      </w:r>
      <w:r w:rsidR="00546AB1">
        <w:rPr>
          <w:noProof/>
        </w:rPr>
        <w:instrText xml:space="preserve"> ADDIN EN.CITE.DATA </w:instrText>
      </w:r>
      <w:r w:rsidR="00546AB1">
        <w:rPr>
          <w:noProof/>
        </w:rPr>
      </w:r>
      <w:r w:rsidR="00546AB1">
        <w:rPr>
          <w:noProof/>
        </w:rPr>
        <w:fldChar w:fldCharType="end"/>
      </w:r>
      <w:r w:rsidR="005426D9">
        <w:rPr>
          <w:noProof/>
        </w:rPr>
      </w:r>
      <w:r w:rsidR="005426D9">
        <w:rPr>
          <w:noProof/>
        </w:rPr>
        <w:fldChar w:fldCharType="separate"/>
      </w:r>
      <w:r w:rsidR="00546AB1">
        <w:rPr>
          <w:noProof/>
        </w:rPr>
        <w:t>(</w:t>
      </w:r>
      <w:hyperlink w:anchor="_ENREF_41" w:tooltip="Liu, 2023 #38" w:history="1">
        <w:r w:rsidR="0037268C" w:rsidRPr="0037268C">
          <w:rPr>
            <w:rStyle w:val="-"/>
          </w:rPr>
          <w:t>Liu et al., 2023</w:t>
        </w:r>
      </w:hyperlink>
      <w:r w:rsidR="00546AB1">
        <w:rPr>
          <w:noProof/>
        </w:rPr>
        <w:t xml:space="preserve">, </w:t>
      </w:r>
      <w:hyperlink w:anchor="_ENREF_45" w:tooltip="Richards, 2020 #82" w:history="1">
        <w:r w:rsidR="0037268C" w:rsidRPr="0037268C">
          <w:rPr>
            <w:rStyle w:val="-"/>
          </w:rPr>
          <w:t>Richards, 2020</w:t>
        </w:r>
      </w:hyperlink>
      <w:r w:rsidR="00546AB1">
        <w:rPr>
          <w:noProof/>
        </w:rPr>
        <w:t xml:space="preserve">, </w:t>
      </w:r>
      <w:hyperlink w:anchor="_ENREF_48" w:tooltip="Senanayake, 2024 #16" w:history="1">
        <w:r w:rsidR="0037268C" w:rsidRPr="0037268C">
          <w:rPr>
            <w:rStyle w:val="-"/>
          </w:rPr>
          <w:t>Senanayake et al., 2024</w:t>
        </w:r>
      </w:hyperlink>
      <w:r w:rsidR="00546AB1">
        <w:rPr>
          <w:noProof/>
        </w:rPr>
        <w:t xml:space="preserve">, </w:t>
      </w:r>
      <w:hyperlink w:anchor="_ENREF_50" w:tooltip="Shaikh, 2020 #14" w:history="1">
        <w:r w:rsidR="0037268C" w:rsidRPr="0037268C">
          <w:rPr>
            <w:rStyle w:val="-"/>
          </w:rPr>
          <w:t>Shaikh et al., 2020</w:t>
        </w:r>
      </w:hyperlink>
      <w:r w:rsidR="00546AB1">
        <w:rPr>
          <w:noProof/>
        </w:rPr>
        <w:t xml:space="preserve">, </w:t>
      </w:r>
      <w:hyperlink w:anchor="_ENREF_55" w:tooltip="Sun, 2025 #17" w:history="1">
        <w:r w:rsidR="0037268C" w:rsidRPr="0037268C">
          <w:rPr>
            <w:rStyle w:val="-"/>
          </w:rPr>
          <w:t>Sun et al., 2025</w:t>
        </w:r>
      </w:hyperlink>
      <w:r w:rsidR="00546AB1">
        <w:rPr>
          <w:noProof/>
        </w:rPr>
        <w:t xml:space="preserve">, </w:t>
      </w:r>
      <w:hyperlink w:anchor="_ENREF_62" w:tooltip="Vermuyten, 2016 #51" w:history="1">
        <w:r w:rsidR="0037268C" w:rsidRPr="0037268C">
          <w:rPr>
            <w:rStyle w:val="-"/>
          </w:rPr>
          <w:t>Vermuyten et al., 2016</w:t>
        </w:r>
      </w:hyperlink>
      <w:r w:rsidR="00546AB1">
        <w:rPr>
          <w:noProof/>
        </w:rPr>
        <w:t>)</w:t>
      </w:r>
      <w:r w:rsidR="005426D9">
        <w:rPr>
          <w:noProof/>
        </w:rPr>
        <w:fldChar w:fldCharType="end"/>
      </w:r>
      <w:r w:rsidR="006145B8" w:rsidRPr="00905072">
        <w:t xml:space="preserve">. Το </w:t>
      </w:r>
      <w:r w:rsidR="006145B8" w:rsidRPr="00905072">
        <w:rPr>
          <w:lang w:val="en-US"/>
        </w:rPr>
        <w:t>NetLogo</w:t>
      </w:r>
      <w:r w:rsidR="006145B8" w:rsidRPr="00905072">
        <w:t xml:space="preserve"> θεωρείται ένα από τα πιο συχνά αναφερόμενα εργαλεία προσομοίωσης</w:t>
      </w:r>
      <w:r w:rsidR="00905072" w:rsidRPr="00905072">
        <w:t xml:space="preserve"> (13.8% των αναφορών), καθώς είναι φιλικό προς τον χρήστη και ιδανικό για </w:t>
      </w:r>
      <w:r w:rsidR="00905072" w:rsidRPr="00905072">
        <w:rPr>
          <w:lang w:val="en-US"/>
        </w:rPr>
        <w:t>ABM</w:t>
      </w:r>
      <w:r w:rsidR="005426D9" w:rsidRPr="005426D9">
        <w:t>.</w:t>
      </w:r>
      <w:r w:rsidR="006145B8" w:rsidRPr="00905072">
        <w:t xml:space="preserve"> Το </w:t>
      </w:r>
      <w:r w:rsidR="006145B8" w:rsidRPr="00905072">
        <w:rPr>
          <w:lang w:val="en-US"/>
        </w:rPr>
        <w:t>AnyLogic</w:t>
      </w:r>
      <w:r w:rsidR="006145B8" w:rsidRPr="00905072">
        <w:t xml:space="preserve"> είναι</w:t>
      </w:r>
      <w:r w:rsidR="00905072" w:rsidRPr="00905072">
        <w:t xml:space="preserve"> εξίσου δημοφιλές (7.5%) καθώς επιτρέπει τη χρήση πολλαπλών μεθοδολογιών</w:t>
      </w:r>
      <w:r w:rsidR="005426D9" w:rsidRPr="005426D9">
        <w:t xml:space="preserve">. </w:t>
      </w:r>
      <w:r w:rsidR="00905072" w:rsidRPr="00905072">
        <w:rPr>
          <w:lang w:val="en-US"/>
        </w:rPr>
        <w:t>Pathfinder</w:t>
      </w:r>
      <w:r w:rsidR="00905072" w:rsidRPr="00905072">
        <w:t xml:space="preserve"> είναι ένα εξειδικευμένο λογισμικό για την εκκένωση και την κίνηση ανθρώπων, που χρησιμοποιεί αλγορίθμους όπως τον </w:t>
      </w:r>
      <w:r w:rsidR="00905072" w:rsidRPr="00905072">
        <w:rPr>
          <w:lang w:val="en-US"/>
        </w:rPr>
        <w:t>A</w:t>
      </w:r>
      <w:r w:rsidR="00905072" w:rsidRPr="00905072">
        <w:t xml:space="preserve">* και συνδυάζει φυσικούς περιορισμούς. </w:t>
      </w:r>
      <w:r w:rsidR="00905072">
        <w:t xml:space="preserve">Το </w:t>
      </w:r>
      <w:r w:rsidR="00905072" w:rsidRPr="00905072">
        <w:rPr>
          <w:lang w:val="en-US"/>
        </w:rPr>
        <w:t>FDS</w:t>
      </w:r>
      <w:r w:rsidR="00905072" w:rsidRPr="00905072">
        <w:t>+</w:t>
      </w:r>
      <w:r w:rsidR="00905072" w:rsidRPr="00905072">
        <w:rPr>
          <w:lang w:val="en-US"/>
        </w:rPr>
        <w:t>Evac</w:t>
      </w:r>
      <w:r w:rsidR="00905072">
        <w:t xml:space="preserve"> χρησιμοποιείται ευρέως για την προσομοίωση εκκενώσεων σε περιβάλλοντα με φωτιά και καπνό. Τα</w:t>
      </w:r>
      <w:r w:rsidR="00905072" w:rsidRPr="00905072">
        <w:t xml:space="preserve"> </w:t>
      </w:r>
      <w:r w:rsidR="00905072" w:rsidRPr="00905072">
        <w:rPr>
          <w:lang w:val="en-US"/>
        </w:rPr>
        <w:t>BuildingEXODUS</w:t>
      </w:r>
      <w:r w:rsidR="00905072" w:rsidRPr="00905072">
        <w:t xml:space="preserve"> και </w:t>
      </w:r>
      <w:r w:rsidR="00905072" w:rsidRPr="00905072">
        <w:rPr>
          <w:lang w:val="en-US"/>
        </w:rPr>
        <w:t>SIMULEX</w:t>
      </w:r>
      <w:r w:rsidR="00905072">
        <w:t xml:space="preserve"> είναι παλιότερα, αλλά ακόμη </w:t>
      </w:r>
      <w:r w:rsidR="00637EAC">
        <w:t xml:space="preserve">χρήσιμα εργαλεία </w:t>
      </w:r>
      <w:r w:rsidR="00637EAC" w:rsidRPr="00637EAC">
        <w:t>για την προσομοίωση εκκένωσης σύνθετων κτιρίων και μέσων μεταφοράς</w:t>
      </w:r>
      <w:r w:rsidR="00637EAC">
        <w:t>. Τ</w:t>
      </w:r>
      <w:r w:rsidR="00637EAC" w:rsidRPr="00905072">
        <w:t xml:space="preserve">α </w:t>
      </w:r>
      <w:r w:rsidR="00637EAC" w:rsidRPr="00905072">
        <w:rPr>
          <w:lang w:val="en-US"/>
        </w:rPr>
        <w:t>GAMA</w:t>
      </w:r>
      <w:r w:rsidR="00637EAC" w:rsidRPr="00905072">
        <w:t xml:space="preserve"> και </w:t>
      </w:r>
      <w:r w:rsidR="00637EAC" w:rsidRPr="00905072">
        <w:rPr>
          <w:lang w:val="en-US"/>
        </w:rPr>
        <w:t>MASON</w:t>
      </w:r>
      <w:r w:rsidR="00637EAC">
        <w:t xml:space="preserve"> είναι α</w:t>
      </w:r>
      <w:r w:rsidR="00637EAC" w:rsidRPr="00637EAC">
        <w:t xml:space="preserve">καδημαϊκές πλατφόρμες για χωρικά ρητές προσομοιώσεις βασισμένες σε </w:t>
      </w:r>
      <w:r w:rsidR="00637EAC">
        <w:t>«</w:t>
      </w:r>
      <w:r w:rsidR="00637EAC" w:rsidRPr="00637EAC">
        <w:t>πράκτορες</w:t>
      </w:r>
      <w:r w:rsidR="00637EAC">
        <w:t>».</w:t>
      </w:r>
    </w:p>
    <w:p w14:paraId="33DD84ED" w14:textId="77777777" w:rsidR="00637EAC" w:rsidRPr="005426D9" w:rsidRDefault="00637EAC" w:rsidP="001E3A3F"/>
    <w:p w14:paraId="64DDD330" w14:textId="7BA68435" w:rsidR="00637EAC" w:rsidRDefault="00637EAC" w:rsidP="005B24D6">
      <w:pPr>
        <w:pStyle w:val="3"/>
      </w:pPr>
      <w:bookmarkStart w:id="36" w:name="_Toc226309604"/>
      <w:r>
        <w:t>Γλώσσες προγραμματισμού για προσομοιώσεις</w:t>
      </w:r>
      <w:bookmarkEnd w:id="36"/>
    </w:p>
    <w:p w14:paraId="2C84CBF7" w14:textId="271CBBCA" w:rsidR="005426D9" w:rsidRPr="005B24D6" w:rsidRDefault="00637EAC" w:rsidP="005426D9">
      <w:r>
        <w:t>Πέραν της χρήσης των ανωτέρω λογισμικών, προσομοιώσεις για το σχεδιασμό εκκένωσης μπορούν να πραγματοποιηθούν και στα έτοιμα περιβάλλοντα διαφόρων γλωσσών προγραμματισμού.</w:t>
      </w:r>
      <w:r w:rsidR="005426D9" w:rsidRPr="005426D9">
        <w:t xml:space="preserve"> </w:t>
      </w:r>
      <w:r w:rsidR="005426D9">
        <w:t xml:space="preserve">Οι πιο συχνές γλώσσες που χρησιμοποιούνται είναι η </w:t>
      </w:r>
      <w:r w:rsidR="005426D9">
        <w:rPr>
          <w:lang w:val="en-US"/>
        </w:rPr>
        <w:t>Python</w:t>
      </w:r>
      <w:r w:rsidR="005426D9" w:rsidRPr="005426D9">
        <w:t xml:space="preserve">, </w:t>
      </w:r>
      <w:r w:rsidR="005426D9">
        <w:t xml:space="preserve">η </w:t>
      </w:r>
      <w:r w:rsidR="005426D9">
        <w:rPr>
          <w:lang w:val="en-US"/>
        </w:rPr>
        <w:t>Java</w:t>
      </w:r>
      <w:r w:rsidR="005426D9" w:rsidRPr="005426D9">
        <w:t xml:space="preserve">, </w:t>
      </w:r>
      <w:r w:rsidR="005426D9">
        <w:t xml:space="preserve">η </w:t>
      </w:r>
      <w:r w:rsidR="005426D9">
        <w:rPr>
          <w:lang w:val="en-US"/>
        </w:rPr>
        <w:t>C</w:t>
      </w:r>
      <w:r w:rsidR="005426D9" w:rsidRPr="005426D9">
        <w:t xml:space="preserve">++ </w:t>
      </w:r>
      <w:r w:rsidR="005426D9">
        <w:t xml:space="preserve">και το </w:t>
      </w:r>
      <w:r w:rsidR="005426D9">
        <w:rPr>
          <w:lang w:val="en-US"/>
        </w:rPr>
        <w:t>MATLAB</w:t>
      </w:r>
      <w:r w:rsidR="005426D9">
        <w:t xml:space="preserve"> </w:t>
      </w:r>
      <w:r w:rsidR="005426D9">
        <w:fldChar w:fldCharType="begin">
          <w:fldData xml:space="preserve">PEVuZE5vdGU+PENpdGU+PEF1dGhvcj5SaWNoYXJkczwvQXV0aG9yPjxZZWFyPjIwMjA8L1llYXI+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</w:fldData>
        </w:fldChar>
      </w:r>
      <w:r w:rsidR="00546AB1">
        <w:instrText xml:space="preserve"> ADDIN EN.CITE </w:instrText>
      </w:r>
      <w:r w:rsidR="00546AB1">
        <w:fldChar w:fldCharType="begin">
          <w:fldData xml:space="preserve">PEVuZE5vdGU+PENpdGU+PEF1dGhvcj5SaWNoYXJkczwvQXV0aG9yPjxZZWFyPjIwMjA8L1llYXI+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</w:fldData>
        </w:fldChar>
      </w:r>
      <w:r w:rsidR="00546AB1">
        <w:instrText xml:space="preserve"> ADDIN EN.CITE.DATA </w:instrText>
      </w:r>
      <w:r w:rsidR="00546AB1">
        <w:fldChar w:fldCharType="end"/>
      </w:r>
      <w:r w:rsidR="005426D9">
        <w:fldChar w:fldCharType="separate"/>
      </w:r>
      <w:r w:rsidR="00546AB1">
        <w:rPr>
          <w:noProof/>
        </w:rPr>
        <w:t>(</w:t>
      </w:r>
      <w:hyperlink w:anchor="_ENREF_45" w:tooltip="Richards, 2020 #82" w:history="1">
        <w:r w:rsidR="0037268C" w:rsidRPr="0037268C">
          <w:rPr>
            <w:rStyle w:val="-"/>
          </w:rPr>
          <w:t>Richards, 2020</w:t>
        </w:r>
      </w:hyperlink>
      <w:r w:rsidR="00546AB1">
        <w:rPr>
          <w:noProof/>
        </w:rPr>
        <w:t xml:space="preserve">, </w:t>
      </w:r>
      <w:hyperlink w:anchor="_ENREF_33" w:tooltip="Kim, 2026 #27" w:history="1">
        <w:r w:rsidR="0037268C" w:rsidRPr="0037268C">
          <w:rPr>
            <w:rStyle w:val="-"/>
          </w:rPr>
          <w:t>Kim et al., 2026</w:t>
        </w:r>
      </w:hyperlink>
      <w:r w:rsidR="00546AB1">
        <w:rPr>
          <w:noProof/>
        </w:rPr>
        <w:t xml:space="preserve">, </w:t>
      </w:r>
      <w:hyperlink w:anchor="_ENREF_10" w:tooltip="Debebe Kebede, 2025 #30" w:history="1">
        <w:r w:rsidR="0037268C" w:rsidRPr="0037268C">
          <w:rPr>
            <w:rStyle w:val="-"/>
          </w:rPr>
          <w:t>Debebe Kebede and Friedrich, 2025</w:t>
        </w:r>
      </w:hyperlink>
      <w:r w:rsidR="00546AB1">
        <w:rPr>
          <w:noProof/>
        </w:rPr>
        <w:t xml:space="preserve">, </w:t>
      </w:r>
      <w:hyperlink w:anchor="_ENREF_39" w:tooltip="Lee, 2023 #41" w:history="1">
        <w:r w:rsidR="0037268C" w:rsidRPr="0037268C">
          <w:rPr>
            <w:rStyle w:val="-"/>
          </w:rPr>
          <w:t>Lee and Tsai, 2023</w:t>
        </w:r>
      </w:hyperlink>
      <w:r w:rsidR="00546AB1">
        <w:rPr>
          <w:noProof/>
        </w:rPr>
        <w:t xml:space="preserve">, </w:t>
      </w:r>
      <w:hyperlink w:anchor="_ENREF_48" w:tooltip="Senanayake, 2024 #16" w:history="1">
        <w:r w:rsidR="0037268C" w:rsidRPr="0037268C">
          <w:rPr>
            <w:rStyle w:val="-"/>
          </w:rPr>
          <w:t>Senanayake et al., 2024</w:t>
        </w:r>
      </w:hyperlink>
      <w:r w:rsidR="00546AB1">
        <w:rPr>
          <w:noProof/>
        </w:rPr>
        <w:t xml:space="preserve">, </w:t>
      </w:r>
      <w:hyperlink w:anchor="_ENREF_50" w:tooltip="Shaikh, 2020 #14" w:history="1">
        <w:r w:rsidR="0037268C" w:rsidRPr="0037268C">
          <w:rPr>
            <w:rStyle w:val="-"/>
          </w:rPr>
          <w:t>Shaikh et al., 2020</w:t>
        </w:r>
      </w:hyperlink>
      <w:r w:rsidR="00546AB1">
        <w:rPr>
          <w:noProof/>
        </w:rPr>
        <w:t xml:space="preserve">, </w:t>
      </w:r>
      <w:hyperlink w:anchor="_ENREF_1" w:tooltip="Aldahlawi, 2024 #13" w:history="1">
        <w:r w:rsidR="0037268C" w:rsidRPr="0037268C">
          <w:rPr>
            <w:rStyle w:val="-"/>
          </w:rPr>
          <w:t>Aldahlawi et al., 2024</w:t>
        </w:r>
      </w:hyperlink>
      <w:r w:rsidR="00546AB1">
        <w:rPr>
          <w:noProof/>
        </w:rPr>
        <w:t>)</w:t>
      </w:r>
      <w:r w:rsidR="005426D9">
        <w:fldChar w:fldCharType="end"/>
      </w:r>
      <w:r w:rsidR="005426D9" w:rsidRPr="005426D9">
        <w:t>.</w:t>
      </w:r>
      <w:r w:rsidR="00546AB1" w:rsidRPr="00546AB1">
        <w:t xml:space="preserve"> </w:t>
      </w:r>
      <w:r w:rsidR="00546AB1">
        <w:t xml:space="preserve">Η </w:t>
      </w:r>
      <w:r w:rsidR="005426D9" w:rsidRPr="005426D9">
        <w:t>Python</w:t>
      </w:r>
      <w:r w:rsidR="00546AB1">
        <w:t xml:space="preserve"> είναι</w:t>
      </w:r>
      <w:r w:rsidR="005426D9" w:rsidRPr="005426D9">
        <w:t xml:space="preserve"> </w:t>
      </w:r>
      <w:r w:rsidR="00546AB1">
        <w:t>π</w:t>
      </w:r>
      <w:r w:rsidR="005426D9" w:rsidRPr="005426D9">
        <w:t xml:space="preserve">ολύ διαδεδομένη </w:t>
      </w:r>
      <w:r w:rsidR="00546AB1">
        <w:t>χάριν</w:t>
      </w:r>
      <w:r w:rsidR="005426D9" w:rsidRPr="005426D9">
        <w:t xml:space="preserve"> </w:t>
      </w:r>
      <w:r w:rsidR="00546AB1">
        <w:t>σ</w:t>
      </w:r>
      <w:r w:rsidR="005426D9" w:rsidRPr="005426D9">
        <w:t>την ευκολία της και τη χρήση βιβλιοθηκών</w:t>
      </w:r>
      <w:r w:rsidR="00546AB1">
        <w:t>,</w:t>
      </w:r>
      <w:r w:rsidR="005426D9" w:rsidRPr="005426D9">
        <w:t xml:space="preserve"> όπως η Cromosim ή η Pygame για οπτικοποίηση.</w:t>
      </w:r>
      <w:r w:rsidR="00546AB1">
        <w:t xml:space="preserve"> Η </w:t>
      </w:r>
      <w:r w:rsidR="005426D9" w:rsidRPr="005426D9">
        <w:t>Java</w:t>
      </w:r>
      <w:r w:rsidR="00546AB1">
        <w:t xml:space="preserve"> χ</w:t>
      </w:r>
      <w:r w:rsidR="005426D9" w:rsidRPr="005426D9">
        <w:t>ρησιμοποιείται ως βάση για πολλά εργαλεία (AnyLogic, MASON, Vadere) αλλά και για αυτόνομες εφαρμογές.</w:t>
      </w:r>
      <w:r w:rsidR="00546AB1">
        <w:t xml:space="preserve"> Η </w:t>
      </w:r>
      <w:r w:rsidR="005426D9" w:rsidRPr="005426D9">
        <w:t xml:space="preserve">C++ </w:t>
      </w:r>
      <w:r w:rsidR="00546AB1">
        <w:t>ε</w:t>
      </w:r>
      <w:r w:rsidR="005426D9" w:rsidRPr="005426D9">
        <w:t>πιλέγεται για προσομοιώσεις μεγάλης κλίμακας που απαιτούν υψηλή υπολογιστική ισχύ και παράλληλη επεξεργασία (π.χ. Repast, JuPedSim).</w:t>
      </w:r>
      <w:r w:rsidR="00546AB1">
        <w:t xml:space="preserve"> </w:t>
      </w:r>
      <w:r w:rsidR="005B24D6">
        <w:t>Το</w:t>
      </w:r>
      <w:r w:rsidR="00546AB1">
        <w:t xml:space="preserve"> </w:t>
      </w:r>
      <w:r w:rsidR="005426D9" w:rsidRPr="005426D9">
        <w:t>MATLAB</w:t>
      </w:r>
      <w:r w:rsidR="00546AB1">
        <w:t xml:space="preserve"> χ</w:t>
      </w:r>
      <w:r w:rsidR="005426D9" w:rsidRPr="005426D9">
        <w:t xml:space="preserve">ρησιμοποιείται συχνά για την επίλυση διαφορικών </w:t>
      </w:r>
      <w:r w:rsidR="005426D9" w:rsidRPr="005B24D6">
        <w:t>εξισώσεων σε μοντέλα κοινωνικών δυνάμεων (Social Force Models)</w:t>
      </w:r>
      <w:r w:rsidR="005B24D6" w:rsidRPr="005B24D6">
        <w:t xml:space="preserve">. </w:t>
      </w:r>
      <w:r w:rsidR="005B24D6">
        <w:t>Τέλος, η</w:t>
      </w:r>
      <w:r w:rsidR="005B24D6" w:rsidRPr="005B24D6">
        <w:t xml:space="preserve"> Julia αναφέρεται ρητά στις πηγές μέσω του πλαισίου Agents.jl. Παρουσιάζεται ως ένας ισχυρός ανταγωνιστής άλλων βιβλιοθηκών (όπως η Mesa της Python), παρέχοντας τη δομή για γρήγορη υλοποίηση μοντέλων ABM, συλλογή δεδομένων και οπτικοποίηση κατανομής πρακτόρων σε πλέγματα ή γραφήματα</w:t>
      </w:r>
    </w:p>
    <w:p w14:paraId="74DDB2F6" w14:textId="77777777" w:rsidR="005D3181" w:rsidRDefault="005D3181" w:rsidP="001E3A3F"/>
    <w:p w14:paraId="56DD268C" w14:textId="463079D5" w:rsidR="005B24D6" w:rsidRPr="005B24D6" w:rsidRDefault="005B24D6" w:rsidP="005B24D6">
      <w:pPr>
        <w:pStyle w:val="3"/>
      </w:pPr>
      <w:bookmarkStart w:id="37" w:name="_Toc226309605"/>
      <w:r>
        <w:t xml:space="preserve">Η γλώσσα προγραμματισμού </w:t>
      </w:r>
      <w:r>
        <w:rPr>
          <w:lang w:val="en-US"/>
        </w:rPr>
        <w:t>Julia</w:t>
      </w:r>
      <w:bookmarkEnd w:id="37"/>
    </w:p>
    <w:p w14:paraId="2299B89F" w14:textId="48B6902C" w:rsidR="001E3A3F" w:rsidRPr="005512F7" w:rsidRDefault="001E3A3F" w:rsidP="001E3A3F">
      <w:r>
        <w:t>Το περιβάλλον</w:t>
      </w:r>
      <w:r w:rsidR="005D3181">
        <w:t xml:space="preserve"> όπου επιλέχθηκε να</w:t>
      </w:r>
      <w:r>
        <w:t xml:space="preserve"> στ</w:t>
      </w:r>
      <w:r w:rsidR="005D3181">
        <w:t>η</w:t>
      </w:r>
      <w:r>
        <w:t>θ</w:t>
      </w:r>
      <w:r w:rsidR="005D3181">
        <w:t>εί</w:t>
      </w:r>
      <w:r>
        <w:t xml:space="preserve"> η προσομοίωση είναι η γλώσσα προγραμματισμού </w:t>
      </w:r>
      <w:r>
        <w:rPr>
          <w:lang w:val="en-US"/>
        </w:rPr>
        <w:t>Julia</w:t>
      </w:r>
      <w:r w:rsidRPr="00742B66">
        <w:t xml:space="preserve"> (</w:t>
      </w:r>
      <w:r>
        <w:rPr>
          <w:lang w:val="en-US"/>
        </w:rPr>
        <w:t>Julia</w:t>
      </w:r>
      <w:r w:rsidRPr="00742B66">
        <w:t xml:space="preserve"> </w:t>
      </w:r>
      <w:r>
        <w:rPr>
          <w:lang w:val="en-US"/>
        </w:rPr>
        <w:t>Programming</w:t>
      </w:r>
      <w:r w:rsidRPr="00742B66">
        <w:t xml:space="preserve"> </w:t>
      </w:r>
      <w:r>
        <w:rPr>
          <w:lang w:val="en-US"/>
        </w:rPr>
        <w:t>Language</w:t>
      </w:r>
      <w:r w:rsidRPr="00742B66">
        <w:t>)</w:t>
      </w:r>
      <w:r w:rsidRPr="00F63304">
        <w:t>.</w:t>
      </w:r>
      <w:r>
        <w:t xml:space="preserve"> Οι</w:t>
      </w:r>
      <w:r w:rsidR="005D3181">
        <w:t xml:space="preserve"> δύο</w:t>
      </w:r>
      <w:r>
        <w:t xml:space="preserve"> κύριοι λόγοι επιλογής της είναι πως είναι </w:t>
      </w:r>
      <w:r>
        <w:rPr>
          <w:lang w:val="en-US"/>
        </w:rPr>
        <w:t>open</w:t>
      </w:r>
      <w:r w:rsidRPr="006603E0">
        <w:t>-</w:t>
      </w:r>
      <w:r>
        <w:rPr>
          <w:lang w:val="en-US"/>
        </w:rPr>
        <w:t>source</w:t>
      </w:r>
      <w:r>
        <w:t xml:space="preserve"> και</w:t>
      </w:r>
      <w:r w:rsidR="005D3181">
        <w:t xml:space="preserve"> το γεγονός ότι διατηρεί</w:t>
      </w:r>
      <w:r>
        <w:t xml:space="preserve"> </w:t>
      </w:r>
      <w:r w:rsidR="005D3181">
        <w:t>μία</w:t>
      </w:r>
      <w:r>
        <w:t xml:space="preserve"> ισορροπία ανάμεσα στην ευκολία της γλώσσας και την απόδοσή της. Δυναμικές γλώσσες όπως η </w:t>
      </w:r>
      <w:r>
        <w:rPr>
          <w:lang w:val="en-US"/>
        </w:rPr>
        <w:t>Python</w:t>
      </w:r>
      <w:r w:rsidRPr="00F63304">
        <w:t xml:space="preserve"> </w:t>
      </w:r>
      <w:r>
        <w:t xml:space="preserve">και το </w:t>
      </w:r>
      <w:r>
        <w:rPr>
          <w:lang w:val="en-US"/>
        </w:rPr>
        <w:t>MATLAB</w:t>
      </w:r>
      <w:r w:rsidRPr="00F63304">
        <w:t xml:space="preserve"> </w:t>
      </w:r>
      <w:r>
        <w:t xml:space="preserve">είναι εύχρηστες αλλά αργές, ενώ </w:t>
      </w:r>
      <w:r>
        <w:rPr>
          <w:lang w:val="en-US"/>
        </w:rPr>
        <w:t>compiled</w:t>
      </w:r>
      <w:r w:rsidRPr="00EE7DD0">
        <w:t xml:space="preserve"> </w:t>
      </w:r>
      <w:r>
        <w:t xml:space="preserve">γλώσσες όπως η </w:t>
      </w:r>
      <w:r>
        <w:rPr>
          <w:lang w:val="en-US"/>
        </w:rPr>
        <w:t>C</w:t>
      </w:r>
      <w:r w:rsidRPr="00EE7DD0">
        <w:t xml:space="preserve"> </w:t>
      </w:r>
      <w:r>
        <w:t xml:space="preserve">και η </w:t>
      </w:r>
      <w:r>
        <w:rPr>
          <w:lang w:val="en-US"/>
        </w:rPr>
        <w:t>Fortran</w:t>
      </w:r>
      <w:r w:rsidRPr="00EE7DD0">
        <w:t xml:space="preserve"> </w:t>
      </w:r>
      <w:r>
        <w:t xml:space="preserve">δεν είναι τόσο απλές άλλα είναι ταχύτερες. Η </w:t>
      </w:r>
      <w:r>
        <w:rPr>
          <w:lang w:val="en-US"/>
        </w:rPr>
        <w:t>Julia</w:t>
      </w:r>
      <w:r w:rsidRPr="00EE7DD0">
        <w:t xml:space="preserve"> </w:t>
      </w:r>
      <w:r>
        <w:t>σχεδιάστηκε εξαρχής ώστε να συνδυάζει την ταχύτητα των πρώτων, με την απόδοση των επόμενων. Επίσης έχει την ικανότητα να δέχεται κώδικα υψηλού επιπέδου (</w:t>
      </w:r>
      <w:r>
        <w:rPr>
          <w:lang w:val="en-US"/>
        </w:rPr>
        <w:t>high</w:t>
      </w:r>
      <w:r w:rsidRPr="00EE7DD0">
        <w:t>-</w:t>
      </w:r>
      <w:r>
        <w:rPr>
          <w:lang w:val="en-US"/>
        </w:rPr>
        <w:t>level</w:t>
      </w:r>
      <w:r w:rsidRPr="00EE7DD0">
        <w:t xml:space="preserve"> </w:t>
      </w:r>
      <w:r>
        <w:rPr>
          <w:lang w:val="en-US"/>
        </w:rPr>
        <w:t>logic</w:t>
      </w:r>
      <w:r w:rsidRPr="00EE7DD0">
        <w:t xml:space="preserve">) </w:t>
      </w:r>
      <w:r>
        <w:t xml:space="preserve">αλλά και να τρέχει η ίδια το τυχόν βαρύ υπολογιστικό κομμάτι, σε αντίθεση με άλλες γλώσσες που χρειάζονται κατάλληλους και πολύπλοκους συνδυασμούς για να το πετύχουν </w:t>
      </w:r>
      <w:r>
        <w:fldChar w:fldCharType="begin"/>
      </w:r>
      <w:r>
        <w:instrText xml:space="preserve"> ADDIN EN.CITE &lt;EndNote&gt;&lt;Cite&gt;&lt;Author&gt;Bezanson&lt;/Author&gt;&lt;Year&gt;2012&lt;/Year&gt;&lt;RecNum&gt;49&lt;/RecNum&gt;&lt;DisplayText&gt;(Bezanson et al., 2012)&lt;/DisplayText&gt;&lt;record&gt;&lt;rec-number&gt;49&lt;/rec-number&gt;&lt;foreign-keys&gt;&lt;key app="EN" db-id="dxs5p5de0w55t0erd255s0tbrzsd22z0ts0d" timestamp="1773854792"&gt;49&lt;/key&gt;&lt;/foreign-keys&gt;&lt;ref-type name="Book"&gt;6&lt;/ref-type&gt;&lt;contributors&gt;&lt;authors&gt;&lt;author&gt;Bezanson, Jeff&lt;/author&gt;&lt;author&gt;Karpinski, Stefan&lt;/author&gt;&lt;author&gt;Shah, Viral&lt;/author&gt;&lt;author&gt;Edelman, Alan&lt;/author&gt;&lt;/authors&gt;&lt;/contributors&gt;&lt;titles&gt;&lt;title&gt;Julia: A Fast Dynamic Language for Technical Computing&lt;/title&gt;&lt;alt-title&gt;MIT&lt;/alt-title&gt;&lt;/titles&gt;&lt;dates&gt;&lt;year&gt;2012&lt;/year&gt;&lt;/dates&gt;&lt;urls&gt;&lt;/urls&gt;&lt;/record&gt;&lt;/Cite&gt;&lt;/EndNote&gt;</w:instrText>
      </w:r>
      <w:r>
        <w:fldChar w:fldCharType="separate"/>
      </w:r>
      <w:r>
        <w:rPr>
          <w:noProof/>
        </w:rPr>
        <w:t>(</w:t>
      </w:r>
      <w:hyperlink w:anchor="_ENREF_5" w:tooltip="Bezanson, 2012 #49" w:history="1">
        <w:r w:rsidR="0037268C" w:rsidRPr="0037268C">
          <w:rPr>
            <w:rStyle w:val="-"/>
          </w:rPr>
          <w:t>Bezanson et al., 2012</w:t>
        </w:r>
      </w:hyperlink>
      <w:r>
        <w:rPr>
          <w:noProof/>
        </w:rPr>
        <w:t>)</w:t>
      </w:r>
      <w:r>
        <w:fldChar w:fldCharType="end"/>
      </w:r>
      <w:r>
        <w:t>.</w:t>
      </w:r>
    </w:p>
    <w:p w14:paraId="07AFE264" w14:textId="77777777" w:rsidR="006C7A7D" w:rsidRPr="005512F7" w:rsidRDefault="006C7A7D" w:rsidP="001E3A3F"/>
    <w:p w14:paraId="021DB410" w14:textId="4B322A02" w:rsidR="006C7A7D" w:rsidRDefault="006C7A7D" w:rsidP="006C7A7D">
      <w:r>
        <w:t>Τα βασικά πακέτα που χρησιμοποιήθηκαν για την πραγματοποίηση των προσομοιώσεων, κατά αλφαβητική σειρά, είναι τα:</w:t>
      </w:r>
    </w:p>
    <w:p w14:paraId="7FD787EE" w14:textId="2D4FBF44"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Agents</w:t>
      </w:r>
      <w:r w:rsidRPr="00D07F87">
        <w:rPr>
          <w:rFonts w:ascii="Times New Roman" w:hAnsi="Times New Roman" w:cs="Times New Roman"/>
        </w:rPr>
        <w:tab/>
      </w:r>
      <w:r w:rsidRPr="00D07F87">
        <w:rPr>
          <w:rFonts w:ascii="Times New Roman" w:hAnsi="Times New Roman" w:cs="Times New Roman"/>
        </w:rPr>
        <w:tab/>
      </w:r>
      <w:r w:rsidRPr="00D07F87">
        <w:rPr>
          <w:rFonts w:ascii="Times New Roman" w:hAnsi="Times New Roman" w:cs="Times New Roman"/>
        </w:rPr>
        <w:tab/>
        <w:t>Κύριο εργαλείο δημιουργίας/διαχείρισης των «πρακτόρων», του</w:t>
      </w:r>
      <w:r w:rsidR="00295C0B" w:rsidRPr="00D07F87">
        <w:rPr>
          <w:rFonts w:ascii="Times New Roman" w:hAnsi="Times New Roman" w:cs="Times New Roman"/>
        </w:rPr>
        <w:tab/>
      </w:r>
      <w:r w:rsidR="00295C0B" w:rsidRPr="00D07F87">
        <w:rPr>
          <w:rFonts w:ascii="Times New Roman" w:hAnsi="Times New Roman" w:cs="Times New Roman"/>
        </w:rPr>
        <w:tab/>
      </w:r>
      <w:r w:rsidR="00295C0B" w:rsidRPr="00D07F87">
        <w:rPr>
          <w:rFonts w:ascii="Times New Roman" w:hAnsi="Times New Roman" w:cs="Times New Roman"/>
        </w:rPr>
        <w:tab/>
      </w:r>
      <w:r w:rsidR="00295C0B" w:rsidRPr="00D07F87">
        <w:rPr>
          <w:rFonts w:ascii="Times New Roman" w:hAnsi="Times New Roman" w:cs="Times New Roman"/>
        </w:rPr>
        <w:tab/>
      </w:r>
      <w:r w:rsidR="00295C0B" w:rsidRPr="00D07F87">
        <w:rPr>
          <w:rFonts w:ascii="Times New Roman" w:hAnsi="Times New Roman" w:cs="Times New Roman"/>
        </w:rPr>
        <w:tab/>
      </w:r>
      <w:r w:rsidRPr="00D07F87">
        <w:rPr>
          <w:rFonts w:ascii="Times New Roman" w:hAnsi="Times New Roman" w:cs="Times New Roman"/>
        </w:rPr>
        <w:t>χώρου</w:t>
      </w:r>
      <w:r w:rsidR="00295C0B" w:rsidRPr="00D07F87">
        <w:rPr>
          <w:rFonts w:ascii="Times New Roman" w:hAnsi="Times New Roman" w:cs="Times New Roman"/>
        </w:rPr>
        <w:t>/χάρτη</w:t>
      </w:r>
      <w:r w:rsidRPr="00D07F87">
        <w:rPr>
          <w:rFonts w:ascii="Times New Roman" w:hAnsi="Times New Roman" w:cs="Times New Roman"/>
        </w:rPr>
        <w:t xml:space="preserve"> και της κίνησής τους</w:t>
      </w:r>
      <w:r w:rsidR="00172E6F" w:rsidRPr="00D07F87">
        <w:rPr>
          <w:rFonts w:ascii="Times New Roman" w:hAnsi="Times New Roman" w:cs="Times New Roman"/>
        </w:rPr>
        <w:t xml:space="preserve"> </w:t>
      </w:r>
      <w:r w:rsidR="00172E6F" w:rsidRPr="00D07F87">
        <w:rPr>
          <w:rFonts w:ascii="Times New Roman" w:hAnsi="Times New Roman" w:cs="Times New Roman"/>
        </w:rPr>
        <w:fldChar w:fldCharType="begin"/>
      </w:r>
      <w:r w:rsidR="00172E6F" w:rsidRPr="00D07F87">
        <w:rPr>
          <w:rFonts w:ascii="Times New Roman" w:hAnsi="Times New Roman" w:cs="Times New Roman"/>
        </w:rPr>
        <w:instrText xml:space="preserve"> ADDIN EN.CITE &lt;EndNote&gt;&lt;Cite&gt;&lt;Author&gt;DuBois&lt;/Author&gt;&lt;Year&gt;2022&lt;/Year&gt;&lt;RecNum&gt;53&lt;/RecNum&gt;&lt;DisplayText&gt;(DuBois, 2022)&lt;/DisplayText&gt;&lt;record&gt;&lt;rec-number&gt;53&lt;/rec-number&gt;&lt;foreign-keys&gt;&lt;key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size="100%"&gt;0&lt;/style&gt;&lt;/custom7&gt;&lt;electronic-resource-num&gt;10.1177/00375497211068820&lt;/electronic-resource-num&gt;&lt;/record&gt;&lt;/Cite&gt;&lt;/EndNote&gt;</w:instrText>
      </w:r>
      <w:r w:rsidR="00172E6F" w:rsidRPr="00D07F87">
        <w:rPr>
          <w:rFonts w:ascii="Times New Roman" w:hAnsi="Times New Roman" w:cs="Times New Roman"/>
        </w:rPr>
        <w:fldChar w:fldCharType="separate"/>
      </w:r>
      <w:r w:rsidR="00172E6F" w:rsidRPr="00D07F87">
        <w:rPr>
          <w:rFonts w:ascii="Times New Roman" w:hAnsi="Times New Roman" w:cs="Times New Roman"/>
          <w:noProof/>
        </w:rPr>
        <w:t>(</w:t>
      </w:r>
      <w:hyperlink w:anchor="_ENREF_11" w:tooltip="DuBois, 2022 #53" w:history="1">
        <w:r w:rsidR="0037268C" w:rsidRPr="0037268C">
          <w:rPr>
            <w:rStyle w:val="-"/>
          </w:rPr>
          <w:t>DuBois, 2022</w:t>
        </w:r>
      </w:hyperlink>
      <w:r w:rsidR="00172E6F" w:rsidRPr="00D07F87">
        <w:rPr>
          <w:rFonts w:ascii="Times New Roman" w:hAnsi="Times New Roman" w:cs="Times New Roman"/>
          <w:noProof/>
        </w:rPr>
        <w:t>)</w:t>
      </w:r>
      <w:r w:rsidR="00172E6F" w:rsidRPr="00D07F87">
        <w:rPr>
          <w:rFonts w:ascii="Times New Roman" w:hAnsi="Times New Roman" w:cs="Times New Roman"/>
        </w:rPr>
        <w:fldChar w:fldCharType="end"/>
      </w:r>
      <w:r w:rsidR="006A405D" w:rsidRPr="00D07F87">
        <w:rPr>
          <w:rFonts w:ascii="Times New Roman" w:hAnsi="Times New Roman" w:cs="Times New Roman"/>
        </w:rPr>
        <w:t>.</w:t>
      </w:r>
    </w:p>
    <w:p w14:paraId="27776F77" w14:textId="4F4C468D"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CSV</w:t>
      </w:r>
      <w:r w:rsidRPr="00D07F87">
        <w:rPr>
          <w:rFonts w:ascii="Times New Roman" w:hAnsi="Times New Roman" w:cs="Times New Roman"/>
        </w:rPr>
        <w:tab/>
      </w:r>
      <w:r w:rsidRPr="00D07F87">
        <w:rPr>
          <w:rFonts w:ascii="Times New Roman" w:hAnsi="Times New Roman" w:cs="Times New Roman"/>
        </w:rPr>
        <w:tab/>
      </w:r>
      <w:r w:rsidRPr="00D07F87">
        <w:rPr>
          <w:rFonts w:ascii="Times New Roman" w:hAnsi="Times New Roman" w:cs="Times New Roman"/>
        </w:rPr>
        <w:tab/>
        <w:t xml:space="preserve">Εξαγωγή αποτελεσμάτων σε αρχείο τύπου </w:t>
      </w:r>
      <w:r w:rsidRPr="00D07F87">
        <w:rPr>
          <w:rFonts w:ascii="Times New Roman" w:hAnsi="Times New Roman" w:cs="Times New Roman"/>
          <w:lang w:val="en-US"/>
        </w:rPr>
        <w:t>csv</w:t>
      </w:r>
      <w:r w:rsidR="004B4B0D" w:rsidRPr="00D07F87">
        <w:rPr>
          <w:rFonts w:ascii="Times New Roman" w:hAnsi="Times New Roman" w:cs="Times New Roman"/>
        </w:rPr>
        <w:t xml:space="preserve"> </w:t>
      </w:r>
      <w:r w:rsidR="004B4B0D" w:rsidRPr="00D07F87">
        <w:rPr>
          <w:rFonts w:ascii="Times New Roman" w:hAnsi="Times New Roman" w:cs="Times New Roman"/>
        </w:rPr>
        <w:fldChar w:fldCharType="begin"/>
      </w:r>
      <w:r w:rsidR="004B4B0D" w:rsidRPr="00D07F87">
        <w:rPr>
          <w:rFonts w:ascii="Times New Roman" w:hAnsi="Times New Roman" w:cs="Times New Roman"/>
        </w:rPr>
        <w:instrText xml:space="preserve"> ADDIN EN.CITE &lt;EndNote&gt;&lt;Cite&gt;&lt;Author&gt;JuliaData&lt;/Author&gt;&lt;Year&gt;2026&lt;/Year&gt;&lt;RecNum&gt;76&lt;/RecNum&gt;&lt;DisplayText&gt;(JuliaData, 2026)&lt;/DisplayText&gt;&lt;record&gt;&lt;rec-number&gt;76&lt;/rec-number&gt;&lt;foreign-keys&gt;&lt;key app="EN" db-id="dxs5p5de0w55t0erd255s0tbrzsd22z0ts0d" timestamp="1775289230"&gt;76&lt;/key&gt;&lt;/foreign-keys&gt;&lt;ref-type name="Web Page"&gt;12&lt;/ref-type&gt;&lt;contributors&gt;&lt;authors&gt;&lt;author&gt;JuliaData,&lt;/author&gt;&lt;/authors&gt;&lt;/contributors&gt;&lt;titles&gt;&lt;title&gt;CSV.jl Documentation&lt;/title&gt;&lt;secondary-title&gt;CSV.jl — delimited text I/O for Julia&lt;/secondary-title&gt;&lt;/titles&gt;&lt;periodical&gt;&lt;full-title&gt;CSV.jl — delimited text I/O for Julia&lt;/full-title&gt;&lt;/periodical&gt;&lt;dates&gt;&lt;year&gt;2026&lt;/year&gt;&lt;pub-dates&gt;&lt;date&gt;2026/02/18&lt;/date&gt;&lt;/pub-dates&gt;&lt;/dates&gt;&lt;publisher&gt;JuliaData&lt;/publisher&gt;&lt;urls&gt;&lt;related-urls&gt;&lt;url&gt;https://csv.juliadata.org/stable/&lt;/url&gt;&lt;/related-urls&gt;&lt;/urls&gt;&lt;/record&gt;&lt;/Cite&gt;&lt;/EndNote&gt;</w:instrText>
      </w:r>
      <w:r w:rsidR="004B4B0D" w:rsidRPr="00D07F87">
        <w:rPr>
          <w:rFonts w:ascii="Times New Roman" w:hAnsi="Times New Roman" w:cs="Times New Roman"/>
        </w:rPr>
        <w:fldChar w:fldCharType="separate"/>
      </w:r>
      <w:r w:rsidR="004B4B0D" w:rsidRPr="00D07F87">
        <w:rPr>
          <w:rFonts w:ascii="Times New Roman" w:hAnsi="Times New Roman" w:cs="Times New Roman"/>
          <w:noProof/>
        </w:rPr>
        <w:t>(</w:t>
      </w:r>
      <w:hyperlink w:anchor="_ENREF_27" w:tooltip="JuliaData, 2026 #76" w:history="1">
        <w:r w:rsidR="0037268C" w:rsidRPr="0037268C">
          <w:rPr>
            <w:rStyle w:val="-"/>
          </w:rPr>
          <w:t>JuliaData, 2026</w:t>
        </w:r>
      </w:hyperlink>
      <w:r w:rsidR="004B4B0D" w:rsidRPr="00D07F87">
        <w:rPr>
          <w:rFonts w:ascii="Times New Roman" w:hAnsi="Times New Roman" w:cs="Times New Roman"/>
          <w:noProof/>
        </w:rPr>
        <w:t>)</w:t>
      </w:r>
      <w:r w:rsidR="004B4B0D" w:rsidRPr="00D07F87">
        <w:rPr>
          <w:rFonts w:ascii="Times New Roman" w:hAnsi="Times New Roman" w:cs="Times New Roman"/>
        </w:rPr>
        <w:fldChar w:fldCharType="end"/>
      </w:r>
      <w:r w:rsidR="006A405D" w:rsidRPr="00D07F87">
        <w:rPr>
          <w:rFonts w:ascii="Times New Roman" w:hAnsi="Times New Roman" w:cs="Times New Roman"/>
        </w:rPr>
        <w:t>.</w:t>
      </w:r>
    </w:p>
    <w:p w14:paraId="6A5B6A51" w14:textId="0E2EB53E"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CairoMakie</w:t>
      </w:r>
      <w:r w:rsidR="005512F7" w:rsidRPr="00D07F87">
        <w:rPr>
          <w:rFonts w:ascii="Times New Roman" w:hAnsi="Times New Roman" w:cs="Times New Roman"/>
        </w:rPr>
        <w:tab/>
      </w:r>
      <w:r w:rsidR="005512F7" w:rsidRPr="00D07F87">
        <w:rPr>
          <w:rFonts w:ascii="Times New Roman" w:hAnsi="Times New Roman" w:cs="Times New Roman"/>
        </w:rPr>
        <w:tab/>
        <w:t>Χρησιμοποιεί τ</w:t>
      </w:r>
      <w:r w:rsidR="008063B2" w:rsidRPr="00D07F87">
        <w:rPr>
          <w:rFonts w:ascii="Times New Roman" w:hAnsi="Times New Roman" w:cs="Times New Roman"/>
        </w:rPr>
        <w:t>α</w:t>
      </w:r>
      <w:r w:rsidR="005512F7" w:rsidRPr="00D07F87">
        <w:rPr>
          <w:rFonts w:ascii="Times New Roman" w:hAnsi="Times New Roman" w:cs="Times New Roman"/>
        </w:rPr>
        <w:t xml:space="preserve"> πακέτ</w:t>
      </w:r>
      <w:r w:rsidR="008063B2" w:rsidRPr="00D07F87">
        <w:rPr>
          <w:rFonts w:ascii="Times New Roman" w:hAnsi="Times New Roman" w:cs="Times New Roman"/>
        </w:rPr>
        <w:t xml:space="preserve">α </w:t>
      </w:r>
      <w:r w:rsidR="008063B2" w:rsidRPr="00D07F87">
        <w:rPr>
          <w:rFonts w:ascii="Times New Roman" w:hAnsi="Times New Roman" w:cs="Times New Roman"/>
          <w:lang w:val="en-US"/>
        </w:rPr>
        <w:t>Cairo</w:t>
      </w:r>
      <w:r w:rsidR="008063B2" w:rsidRPr="00D07F87">
        <w:rPr>
          <w:rFonts w:ascii="Times New Roman" w:hAnsi="Times New Roman" w:cs="Times New Roman"/>
        </w:rPr>
        <w:t xml:space="preserve"> και</w:t>
      </w:r>
      <w:r w:rsidR="005512F7" w:rsidRPr="00D07F87">
        <w:rPr>
          <w:rFonts w:ascii="Times New Roman" w:hAnsi="Times New Roman" w:cs="Times New Roman"/>
        </w:rPr>
        <w:t xml:space="preserve"> </w:t>
      </w:r>
      <w:r w:rsidR="005512F7" w:rsidRPr="00D07F87">
        <w:rPr>
          <w:rFonts w:ascii="Times New Roman" w:hAnsi="Times New Roman" w:cs="Times New Roman"/>
          <w:lang w:val="en-US"/>
        </w:rPr>
        <w:t>Makie</w:t>
      </w:r>
      <w:r w:rsidR="005512F7" w:rsidRPr="00D07F87">
        <w:rPr>
          <w:rFonts w:ascii="Times New Roman" w:hAnsi="Times New Roman" w:cs="Times New Roman"/>
        </w:rPr>
        <w:t xml:space="preserve"> για την εξαγωγή γραφημάτων και</w:t>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t>διαγραμμάτων υψηλής ποιότητας</w:t>
      </w:r>
      <w:r w:rsidR="008063B2" w:rsidRPr="00D07F87">
        <w:rPr>
          <w:rFonts w:ascii="Times New Roman" w:hAnsi="Times New Roman" w:cs="Times New Roman"/>
        </w:rPr>
        <w:t>, όταν οι άξονες παραμένουν σταθεροί</w:t>
      </w:r>
      <w:r w:rsidR="008063B2" w:rsidRPr="00D07F87">
        <w:rPr>
          <w:rFonts w:ascii="Times New Roman" w:hAnsi="Times New Roman" w:cs="Times New Roman"/>
        </w:rPr>
        <w:tab/>
      </w:r>
      <w:r w:rsidR="008063B2" w:rsidRPr="00D07F87">
        <w:rPr>
          <w:rFonts w:ascii="Times New Roman" w:hAnsi="Times New Roman" w:cs="Times New Roman"/>
        </w:rPr>
        <w:tab/>
      </w:r>
      <w:r w:rsidR="008063B2" w:rsidRPr="00D07F87">
        <w:rPr>
          <w:rFonts w:ascii="Times New Roman" w:hAnsi="Times New Roman" w:cs="Times New Roman"/>
        </w:rPr>
        <w:tab/>
      </w:r>
      <w:r w:rsidR="008063B2" w:rsidRPr="00D07F87">
        <w:rPr>
          <w:rFonts w:ascii="Times New Roman" w:hAnsi="Times New Roman" w:cs="Times New Roman"/>
        </w:rPr>
        <w:tab/>
      </w:r>
      <w:r w:rsidR="008063B2" w:rsidRPr="00D07F87">
        <w:rPr>
          <w:rFonts w:ascii="Times New Roman" w:hAnsi="Times New Roman" w:cs="Times New Roman"/>
        </w:rPr>
        <w:fldChar w:fldCharType="begin"/>
      </w:r>
      <w:r w:rsidR="008063B2" w:rsidRPr="00D07F87">
        <w:rPr>
          <w:rFonts w:ascii="Times New Roman" w:hAnsi="Times New Roman" w:cs="Times New Roman"/>
        </w:rPr>
        <w:instrText xml:space="preserve"> ADDIN EN.CITE &lt;EndNote&gt;&lt;Cite&gt;&lt;Author&gt;Krumbiegel&lt;/Author&gt;&lt;Year&gt;2021&lt;/Year&gt;&lt;RecNum&gt;54&lt;/RecNum&gt;&lt;DisplayText&gt;(Krumbiegel, 2021)&lt;/DisplayText&gt;&lt;record&gt;&lt;rec-number&gt;54&lt;/rec-number&gt;&lt;foreign-keys&gt;&lt;key app="EN" db-id="dxs5p5de0w55t0erd255s0tbrzsd22z0ts0d" timestamp="1774024069"&gt;54&lt;/key&gt;&lt;/foreign-keys&gt;&lt;ref-type name="Journal Article"&gt;17&lt;/ref-type&gt;&lt;contributors&gt;&lt;authors&gt;&lt;author&gt;Simon Danisch and Julius Krumbiegel&lt;/author&gt;&lt;/authors&gt;&lt;/contributors&gt;&lt;titles&gt;&lt;title&gt;{Makie.jl}: Flexible high-performance data visualization for {Julia}&lt;/title&gt;&lt;secondary-title&gt;Journal of Open Source Software&lt;/secondary-title&gt;&lt;/titles&gt;&lt;periodical&gt;&lt;full-title&gt;Journal of Open Source Software&lt;/full-title&gt;&lt;/periodical&gt;&lt;pages&gt;3349&lt;/pages&gt;&lt;volume&gt;6&lt;/volume&gt;&lt;dates&gt;&lt;year&gt;2021&lt;/year&gt;&lt;/dates&gt;&lt;urls&gt;&lt;related-urls&gt;&lt;url&gt;https://doi.org/10.21105/joss.03349&lt;/url&gt;&lt;/related-urls&gt;&lt;/urls&gt;&lt;electronic-resource-num&gt;10.21105/joss.03349&lt;/electronic-resource-num&gt;&lt;/record&gt;&lt;/Cite&gt;&lt;/EndNote&gt;</w:instrText>
      </w:r>
      <w:r w:rsidR="008063B2" w:rsidRPr="00D07F87">
        <w:rPr>
          <w:rFonts w:ascii="Times New Roman" w:hAnsi="Times New Roman" w:cs="Times New Roman"/>
        </w:rPr>
        <w:fldChar w:fldCharType="separate"/>
      </w:r>
      <w:r w:rsidR="008063B2" w:rsidRPr="00D07F87">
        <w:rPr>
          <w:rFonts w:ascii="Times New Roman" w:hAnsi="Times New Roman" w:cs="Times New Roman"/>
          <w:noProof/>
        </w:rPr>
        <w:t>(</w:t>
      </w:r>
      <w:hyperlink w:anchor="_ENREF_36" w:tooltip="Krumbiegel, 2021 #54" w:history="1">
        <w:r w:rsidR="0037268C" w:rsidRPr="0037268C">
          <w:rPr>
            <w:rStyle w:val="-"/>
          </w:rPr>
          <w:t>Krumbiegel, 2021</w:t>
        </w:r>
      </w:hyperlink>
      <w:r w:rsidR="008063B2" w:rsidRPr="00D07F87">
        <w:rPr>
          <w:rFonts w:ascii="Times New Roman" w:hAnsi="Times New Roman" w:cs="Times New Roman"/>
          <w:noProof/>
        </w:rPr>
        <w:t>)</w:t>
      </w:r>
      <w:r w:rsidR="008063B2" w:rsidRPr="00D07F87">
        <w:rPr>
          <w:rFonts w:ascii="Times New Roman" w:hAnsi="Times New Roman" w:cs="Times New Roman"/>
        </w:rPr>
        <w:fldChar w:fldCharType="end"/>
      </w:r>
      <w:r w:rsidR="006A405D" w:rsidRPr="00D07F87">
        <w:rPr>
          <w:rFonts w:ascii="Times New Roman" w:hAnsi="Times New Roman" w:cs="Times New Roman"/>
        </w:rPr>
        <w:t>.</w:t>
      </w:r>
    </w:p>
    <w:p w14:paraId="2B7A59D6" w14:textId="017104B4"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lastRenderedPageBreak/>
        <w:t>DataFrames</w:t>
      </w:r>
      <w:r w:rsidR="002857C5" w:rsidRPr="00D07F87">
        <w:rPr>
          <w:rFonts w:ascii="Times New Roman" w:hAnsi="Times New Roman" w:cs="Times New Roman"/>
        </w:rPr>
        <w:tab/>
      </w:r>
      <w:r w:rsidR="002857C5" w:rsidRPr="00D07F87">
        <w:rPr>
          <w:rFonts w:ascii="Times New Roman" w:hAnsi="Times New Roman" w:cs="Times New Roman"/>
        </w:rPr>
        <w:tab/>
      </w:r>
      <w:r w:rsidR="005512F7" w:rsidRPr="00D07F87">
        <w:rPr>
          <w:rFonts w:ascii="Times New Roman" w:hAnsi="Times New Roman" w:cs="Times New Roman"/>
        </w:rPr>
        <w:t xml:space="preserve">Ιδανικό για τη διαχείριση δεδομένων οργανωμένα σε γραμμές και στήλες, </w:t>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t>και συγκεκριμένα για την κ</w:t>
      </w:r>
      <w:r w:rsidR="002857C5" w:rsidRPr="00D07F87">
        <w:rPr>
          <w:rFonts w:ascii="Times New Roman" w:hAnsi="Times New Roman" w:cs="Times New Roman"/>
        </w:rPr>
        <w:t>αταχώρηση των στοιχείων του κάθε</w:t>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r>
      <w:r w:rsidR="002857C5" w:rsidRPr="00D07F87">
        <w:rPr>
          <w:rFonts w:ascii="Times New Roman" w:hAnsi="Times New Roman" w:cs="Times New Roman"/>
        </w:rPr>
        <w:t>«πράκτορα» για κάθε βήμα</w:t>
      </w:r>
      <w:r w:rsidR="005512F7" w:rsidRPr="00D07F87">
        <w:rPr>
          <w:rFonts w:ascii="Times New Roman" w:hAnsi="Times New Roman" w:cs="Times New Roman"/>
        </w:rPr>
        <w:t xml:space="preserve"> </w:t>
      </w:r>
      <w:r w:rsidR="005512F7" w:rsidRPr="00D07F87">
        <w:rPr>
          <w:rFonts w:ascii="Times New Roman" w:hAnsi="Times New Roman" w:cs="Times New Roman"/>
        </w:rPr>
        <w:fldChar w:fldCharType="begin"/>
      </w:r>
      <w:r w:rsidR="005512F7" w:rsidRPr="00D07F87">
        <w:rPr>
          <w:rFonts w:ascii="Times New Roman" w:hAnsi="Times New Roman" w:cs="Times New Roman"/>
        </w:rPr>
        <w:instrText xml:space="preserve"> ADDIN EN.CITE &lt;EndNote&gt;&lt;Cite&gt;&lt;Author&gt;Bouchet-Valat&lt;/Author&gt;&lt;Year&gt;2023&lt;/Year&gt;&lt;RecNum&gt;73&lt;/RecNum&gt;&lt;DisplayText&gt;(Bouchet-Valat and Kamiński, 2023)&lt;/DisplayText&gt;&lt;record&gt;&lt;rec-number&gt;73&lt;/rec-number&gt;&lt;foreign-keys&gt;&lt;key app="EN" db-id="dxs5p5de0w55t0erd255s0tbrzsd22z0ts0d" timestamp="1775217296"&gt;73&lt;/key&gt;&lt;/foreign-keys&gt;&lt;ref-type name="Journal Article"&gt;17&lt;/ref-type&gt;&lt;contributors&gt;&lt;authors&gt;&lt;author&gt;Bouchet-Valat, Milan&lt;/author&gt;&lt;author&gt;Kamiński, Bogumił&lt;/author&gt;&lt;/authors&gt;&lt;/contributors&gt;&lt;titles&gt;&lt;title&gt;DataFrames.jl: Flexible and Fast Tabular Data in Julia&lt;/title&gt;&lt;secondary-title&gt;Journal of Statistical Software&lt;/secondary-title&gt;&lt;/titles&gt;&lt;periodical&gt;&lt;full-title&gt;Journal of Statistical Software&lt;/full-title&gt;&lt;/periodical&gt;&lt;pages&gt;1-32&lt;/pages&gt;&lt;volume&gt;107&lt;/volume&gt;&lt;number&gt;4&lt;/number&gt;&lt;dates&gt;&lt;year&gt;2023&lt;/year&gt;&lt;/dates&gt;&lt;urls&gt;&lt;related-urls&gt;&lt;url&gt;https://www.jstatsoft.org/index.php/jss/article/view/v107i04&lt;/url&gt;&lt;/related-urls&gt;&lt;/urls&gt;&lt;electronic-resource-num&gt;10.18637/jss.v107.i04&lt;/electronic-resource-num&gt;&lt;/record&gt;&lt;/Cite&gt;&lt;/EndNote&gt;</w:instrText>
      </w:r>
      <w:r w:rsidR="005512F7" w:rsidRPr="00D07F87">
        <w:rPr>
          <w:rFonts w:ascii="Times New Roman" w:hAnsi="Times New Roman" w:cs="Times New Roman"/>
        </w:rPr>
        <w:fldChar w:fldCharType="separate"/>
      </w:r>
      <w:r w:rsidR="005512F7" w:rsidRPr="00D07F87">
        <w:rPr>
          <w:rFonts w:ascii="Times New Roman" w:hAnsi="Times New Roman" w:cs="Times New Roman"/>
          <w:noProof/>
        </w:rPr>
        <w:t>(</w:t>
      </w:r>
      <w:hyperlink w:anchor="_ENREF_8" w:tooltip="Bouchet-Valat, 2023 #73" w:history="1">
        <w:r w:rsidR="0037268C" w:rsidRPr="0037268C">
          <w:rPr>
            <w:rStyle w:val="-"/>
          </w:rPr>
          <w:t>Bouchet-Valat and Kamiński, 2023</w:t>
        </w:r>
      </w:hyperlink>
      <w:r w:rsidR="005512F7" w:rsidRPr="00D07F87">
        <w:rPr>
          <w:rFonts w:ascii="Times New Roman" w:hAnsi="Times New Roman" w:cs="Times New Roman"/>
          <w:noProof/>
        </w:rPr>
        <w:t>)</w:t>
      </w:r>
      <w:r w:rsidR="005512F7" w:rsidRPr="00D07F87">
        <w:rPr>
          <w:rFonts w:ascii="Times New Roman" w:hAnsi="Times New Roman" w:cs="Times New Roman"/>
        </w:rPr>
        <w:fldChar w:fldCharType="end"/>
      </w:r>
      <w:r w:rsidR="006A405D" w:rsidRPr="00D07F87">
        <w:rPr>
          <w:rFonts w:ascii="Times New Roman" w:hAnsi="Times New Roman" w:cs="Times New Roman"/>
        </w:rPr>
        <w:t>.</w:t>
      </w:r>
    </w:p>
    <w:p w14:paraId="708B8E23" w14:textId="0DF3C039"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FileIO</w:t>
      </w:r>
      <w:r w:rsidR="002857C5" w:rsidRPr="00D07F87">
        <w:rPr>
          <w:rFonts w:ascii="Times New Roman" w:hAnsi="Times New Roman" w:cs="Times New Roman"/>
        </w:rPr>
        <w:tab/>
      </w:r>
      <w:r w:rsidR="002857C5" w:rsidRPr="00D07F87">
        <w:rPr>
          <w:rFonts w:ascii="Times New Roman" w:hAnsi="Times New Roman" w:cs="Times New Roman"/>
        </w:rPr>
        <w:tab/>
      </w:r>
      <w:r w:rsidR="002857C5" w:rsidRPr="00D07F87">
        <w:rPr>
          <w:rFonts w:ascii="Times New Roman" w:hAnsi="Times New Roman" w:cs="Times New Roman"/>
        </w:rPr>
        <w:tab/>
      </w:r>
      <w:r w:rsidR="009A46EE" w:rsidRPr="00D07F87">
        <w:rPr>
          <w:rFonts w:ascii="Times New Roman" w:hAnsi="Times New Roman" w:cs="Times New Roman"/>
        </w:rPr>
        <w:t xml:space="preserve">Αναγνωρίζει τον τύπο των αρχείων και επιλέγει τα κατάλληλα εργαλεία για </w:t>
      </w:r>
      <w:r w:rsidR="009A46EE" w:rsidRPr="00D07F87">
        <w:rPr>
          <w:rFonts w:ascii="Times New Roman" w:hAnsi="Times New Roman" w:cs="Times New Roman"/>
        </w:rPr>
        <w:tab/>
      </w:r>
      <w:r w:rsidR="009A46EE" w:rsidRPr="00D07F87">
        <w:rPr>
          <w:rFonts w:ascii="Times New Roman" w:hAnsi="Times New Roman" w:cs="Times New Roman"/>
        </w:rPr>
        <w:tab/>
      </w:r>
      <w:r w:rsidR="009A46EE" w:rsidRPr="00D07F87">
        <w:rPr>
          <w:rFonts w:ascii="Times New Roman" w:hAnsi="Times New Roman" w:cs="Times New Roman"/>
        </w:rPr>
        <w:tab/>
        <w:t>τη διαχείρισή τους</w:t>
      </w:r>
      <w:r w:rsidR="004B4B0D" w:rsidRPr="00D07F87">
        <w:rPr>
          <w:rFonts w:ascii="Times New Roman" w:hAnsi="Times New Roman" w:cs="Times New Roman"/>
        </w:rPr>
        <w:t xml:space="preserve"> </w:t>
      </w:r>
      <w:r w:rsidR="004B4B0D" w:rsidRPr="00D07F87">
        <w:rPr>
          <w:rFonts w:ascii="Times New Roman" w:hAnsi="Times New Roman" w:cs="Times New Roman"/>
        </w:rPr>
        <w:fldChar w:fldCharType="begin"/>
      </w:r>
      <w:r w:rsidR="004B4B0D" w:rsidRPr="00D07F87">
        <w:rPr>
          <w:rFonts w:ascii="Times New Roman" w:hAnsi="Times New Roman" w:cs="Times New Roman"/>
        </w:rPr>
        <w:instrText xml:space="preserve"> ADDIN EN.CITE &lt;EndNote&gt;&lt;Cite&gt;&lt;Author&gt;JuliaIo&lt;/Author&gt;&lt;Year&gt;2026&lt;/Year&gt;&lt;RecNum&gt;77&lt;/RecNum&gt;&lt;DisplayText&gt;(JuliaIo, 2026)&lt;/DisplayText&gt;&lt;record&gt;&lt;rec-number&gt;77&lt;/rec-number&gt;&lt;foreign-keys&gt;&lt;key app="EN" db-id="dxs5p5de0w55t0erd255s0tbrzsd22z0ts0d" timestamp="1775289470"&gt;77&lt;/key&gt;&lt;/foreign-keys&gt;&lt;ref-type name="Web Page"&gt;12&lt;/ref-type&gt;&lt;contributors&gt;&lt;authors&gt;&lt;author&gt;JuliaIo,&lt;/author&gt;&lt;/authors&gt;&lt;/contributors&gt;&lt;titles&gt;&lt;title&gt;FileIO.jl&lt;/title&gt;&lt;secondary-title&gt;FileIO.jl — common framework for file format detection and I/O&lt;/secondary-title&gt;&lt;/titles&gt;&lt;periodical&gt;&lt;full-title&gt;FileIO.jl — common framework for file format detection and I/O&lt;/full-title&gt;&lt;/periodical&gt;&lt;dates&gt;&lt;year&gt;2026&lt;/year&gt;&lt;pub-dates&gt;&lt;date&gt;2026/01/31&lt;/date&gt;&lt;/pub-dates&gt;&lt;/dates&gt;&lt;publisher&gt;JuliaIO&lt;/publisher&gt;&lt;urls&gt;&lt;related-urls&gt;&lt;url&gt;https://juliaio.github.io/FileIO.jl/stable/&lt;/url&gt;&lt;/related-urls&gt;&lt;/urls&gt;&lt;/record&gt;&lt;/Cite&gt;&lt;/EndNote&gt;</w:instrText>
      </w:r>
      <w:r w:rsidR="004B4B0D" w:rsidRPr="00D07F87">
        <w:rPr>
          <w:rFonts w:ascii="Times New Roman" w:hAnsi="Times New Roman" w:cs="Times New Roman"/>
        </w:rPr>
        <w:fldChar w:fldCharType="separate"/>
      </w:r>
      <w:r w:rsidR="004B4B0D" w:rsidRPr="00D07F87">
        <w:rPr>
          <w:rFonts w:ascii="Times New Roman" w:hAnsi="Times New Roman" w:cs="Times New Roman"/>
          <w:noProof/>
        </w:rPr>
        <w:t>(</w:t>
      </w:r>
      <w:hyperlink w:anchor="_ENREF_31" w:tooltip="JuliaIo, 2026 #77" w:history="1">
        <w:r w:rsidR="0037268C" w:rsidRPr="0037268C">
          <w:rPr>
            <w:rStyle w:val="-"/>
          </w:rPr>
          <w:t>JuliaIo, 2026</w:t>
        </w:r>
      </w:hyperlink>
      <w:r w:rsidR="004B4B0D" w:rsidRPr="00D07F87">
        <w:rPr>
          <w:rFonts w:ascii="Times New Roman" w:hAnsi="Times New Roman" w:cs="Times New Roman"/>
          <w:noProof/>
        </w:rPr>
        <w:t>)</w:t>
      </w:r>
      <w:r w:rsidR="004B4B0D" w:rsidRPr="00D07F87">
        <w:rPr>
          <w:rFonts w:ascii="Times New Roman" w:hAnsi="Times New Roman" w:cs="Times New Roman"/>
        </w:rPr>
        <w:fldChar w:fldCharType="end"/>
      </w:r>
      <w:r w:rsidR="006A405D" w:rsidRPr="00D07F87">
        <w:rPr>
          <w:rFonts w:ascii="Times New Roman" w:hAnsi="Times New Roman" w:cs="Times New Roman"/>
        </w:rPr>
        <w:t>.</w:t>
      </w:r>
    </w:p>
    <w:p w14:paraId="5FA291A6" w14:textId="5F972352"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ImageMagick</w:t>
      </w:r>
      <w:r w:rsidR="002857C5" w:rsidRPr="00D07F87">
        <w:rPr>
          <w:rFonts w:ascii="Times New Roman" w:hAnsi="Times New Roman" w:cs="Times New Roman"/>
        </w:rPr>
        <w:tab/>
      </w:r>
      <w:r w:rsidR="002857C5" w:rsidRPr="00D07F87">
        <w:rPr>
          <w:rFonts w:ascii="Times New Roman" w:hAnsi="Times New Roman" w:cs="Times New Roman"/>
        </w:rPr>
        <w:tab/>
      </w:r>
      <w:r w:rsidR="0006786B" w:rsidRPr="00D07F87">
        <w:rPr>
          <w:rFonts w:ascii="Times New Roman" w:hAnsi="Times New Roman" w:cs="Times New Roman"/>
        </w:rPr>
        <w:t xml:space="preserve">Επικουρικό του </w:t>
      </w:r>
      <w:r w:rsidR="0006786B" w:rsidRPr="00D07F87">
        <w:rPr>
          <w:rFonts w:ascii="Times New Roman" w:hAnsi="Times New Roman" w:cs="Times New Roman"/>
          <w:lang w:val="en-US"/>
        </w:rPr>
        <w:t>FileIO</w:t>
      </w:r>
      <w:r w:rsidR="009A46EE" w:rsidRPr="00D07F87">
        <w:rPr>
          <w:rFonts w:ascii="Times New Roman" w:hAnsi="Times New Roman" w:cs="Times New Roman"/>
        </w:rPr>
        <w:t>. Επεξεργάζεται, διαχειρίζεται και μετατρέπει</w:t>
      </w:r>
      <w:r w:rsidR="009A46EE" w:rsidRPr="00D07F87">
        <w:rPr>
          <w:rFonts w:ascii="Times New Roman" w:hAnsi="Times New Roman" w:cs="Times New Roman"/>
        </w:rPr>
        <w:tab/>
      </w:r>
      <w:r w:rsidR="009A46EE" w:rsidRPr="00D07F87">
        <w:rPr>
          <w:rFonts w:ascii="Times New Roman" w:hAnsi="Times New Roman" w:cs="Times New Roman"/>
        </w:rPr>
        <w:tab/>
      </w:r>
      <w:r w:rsidR="009A46EE" w:rsidRPr="00D07F87">
        <w:rPr>
          <w:rFonts w:ascii="Times New Roman" w:hAnsi="Times New Roman" w:cs="Times New Roman"/>
        </w:rPr>
        <w:tab/>
      </w:r>
      <w:r w:rsidR="009A46EE" w:rsidRPr="00D07F87">
        <w:rPr>
          <w:rFonts w:ascii="Times New Roman" w:hAnsi="Times New Roman" w:cs="Times New Roman"/>
        </w:rPr>
        <w:tab/>
        <w:t>ψηφιακές εικόνες</w:t>
      </w:r>
      <w:r w:rsidR="00716A36" w:rsidRPr="00D07F87">
        <w:rPr>
          <w:rFonts w:ascii="Times New Roman" w:hAnsi="Times New Roman" w:cs="Times New Roman"/>
        </w:rPr>
        <w:t xml:space="preserve"> για διάφορους σκοπούς</w:t>
      </w:r>
      <w:r w:rsidR="009A46EE" w:rsidRPr="00D07F87">
        <w:rPr>
          <w:rFonts w:ascii="Times New Roman" w:hAnsi="Times New Roman" w:cs="Times New Roman"/>
        </w:rPr>
        <w:t xml:space="preserve"> </w:t>
      </w:r>
      <w:r w:rsidR="009A46EE" w:rsidRPr="00D07F87">
        <w:rPr>
          <w:rFonts w:ascii="Times New Roman" w:hAnsi="Times New Roman" w:cs="Times New Roman"/>
        </w:rPr>
        <w:fldChar w:fldCharType="begin"/>
      </w:r>
      <w:r w:rsidR="009A46EE" w:rsidRPr="00D07F87">
        <w:rPr>
          <w:rFonts w:ascii="Times New Roman" w:hAnsi="Times New Roman" w:cs="Times New Roman"/>
        </w:rPr>
        <w:instrText xml:space="preserve"> ADDIN EN.CITE &lt;EndNote&gt;&lt;Cite&gt;&lt;Author&gt;ImageMagick Studio&lt;/Author&gt;&lt;Year&gt;2024&lt;/Year&gt;&lt;RecNum&gt;74&lt;/RecNum&gt;&lt;DisplayText&gt;(ImageMagick Studio, 2024)&lt;/DisplayText&gt;&lt;record&gt;&lt;rec-number&gt;74&lt;/rec-number&gt;&lt;foreign-keys&gt;&lt;key app="EN" db-id="dxs5p5de0w55t0erd255s0tbrzsd22z0ts0d" timestamp="1775218724"&gt;74&lt;/key&gt;&lt;/foreign-keys&gt;&lt;ref-type name="Computer Program"&gt;9&lt;/ref-type&gt;&lt;contributors&gt;&lt;authors&gt;&lt;author&gt;ImageMagick Studio, L. L. C.&lt;/author&gt;&lt;/authors&gt;&lt;/contributors&gt;&lt;titles&gt;&lt;title&gt;ImageMagick&lt;/title&gt;&lt;/titles&gt;&lt;dates&gt;&lt;year&gt;2024&lt;/year&gt;&lt;pub-dates&gt;&lt;date&gt;2024/01/04&lt;/date&gt;&lt;/pub-dates&gt;&lt;/dates&gt;&lt;publisher&gt;ImageMagick Studio LLC&lt;/publisher&gt;&lt;urls&gt;&lt;related-urls&gt;&lt;url&gt;https://imagemagick.org&lt;/url&gt;&lt;/related-urls&gt;&lt;/urls&gt;&lt;/record&gt;&lt;/Cite&gt;&lt;/EndNote&gt;</w:instrText>
      </w:r>
      <w:r w:rsidR="009A46EE" w:rsidRPr="00D07F87">
        <w:rPr>
          <w:rFonts w:ascii="Times New Roman" w:hAnsi="Times New Roman" w:cs="Times New Roman"/>
        </w:rPr>
        <w:fldChar w:fldCharType="separate"/>
      </w:r>
      <w:r w:rsidR="009A46EE" w:rsidRPr="00D07F87">
        <w:rPr>
          <w:rFonts w:ascii="Times New Roman" w:hAnsi="Times New Roman" w:cs="Times New Roman"/>
          <w:noProof/>
        </w:rPr>
        <w:t>(</w:t>
      </w:r>
      <w:hyperlink w:anchor="_ENREF_23" w:tooltip="ImageMagick Studio, 2024 #74" w:history="1">
        <w:r w:rsidR="0037268C" w:rsidRPr="0037268C">
          <w:rPr>
            <w:rStyle w:val="-"/>
          </w:rPr>
          <w:t>ImageMagick Studio, 2024</w:t>
        </w:r>
      </w:hyperlink>
      <w:r w:rsidR="009A46EE" w:rsidRPr="00D07F87">
        <w:rPr>
          <w:rFonts w:ascii="Times New Roman" w:hAnsi="Times New Roman" w:cs="Times New Roman"/>
          <w:noProof/>
        </w:rPr>
        <w:t>)</w:t>
      </w:r>
      <w:r w:rsidR="009A46EE" w:rsidRPr="00D07F87">
        <w:rPr>
          <w:rFonts w:ascii="Times New Roman" w:hAnsi="Times New Roman" w:cs="Times New Roman"/>
        </w:rPr>
        <w:fldChar w:fldCharType="end"/>
      </w:r>
    </w:p>
    <w:p w14:paraId="5D3213E1" w14:textId="0DD619FB"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Images</w:t>
      </w:r>
      <w:r w:rsidR="0006786B" w:rsidRPr="00D07F87">
        <w:rPr>
          <w:rFonts w:ascii="Times New Roman" w:hAnsi="Times New Roman" w:cs="Times New Roman"/>
        </w:rPr>
        <w:tab/>
      </w:r>
      <w:r w:rsidR="0006786B" w:rsidRPr="00D07F87">
        <w:rPr>
          <w:rFonts w:ascii="Times New Roman" w:hAnsi="Times New Roman" w:cs="Times New Roman"/>
        </w:rPr>
        <w:tab/>
      </w:r>
      <w:r w:rsidR="0006786B" w:rsidRPr="00D07F87">
        <w:rPr>
          <w:rFonts w:ascii="Times New Roman" w:hAnsi="Times New Roman" w:cs="Times New Roman"/>
        </w:rPr>
        <w:tab/>
      </w:r>
      <w:r w:rsidR="00C3791E" w:rsidRPr="00D07F87">
        <w:rPr>
          <w:rFonts w:ascii="Times New Roman" w:hAnsi="Times New Roman" w:cs="Times New Roman"/>
        </w:rPr>
        <w:t xml:space="preserve">Περιέχει διάφορα πακέτα για την επεξεργασία εικόνων. Απαραίτητο για τα </w:t>
      </w:r>
      <w:r w:rsidR="00C3791E" w:rsidRPr="00D07F87">
        <w:rPr>
          <w:rFonts w:ascii="Times New Roman" w:hAnsi="Times New Roman" w:cs="Times New Roman"/>
        </w:rPr>
        <w:tab/>
      </w:r>
      <w:r w:rsidR="00C3791E" w:rsidRPr="00D07F87">
        <w:rPr>
          <w:rFonts w:ascii="Times New Roman" w:hAnsi="Times New Roman" w:cs="Times New Roman"/>
        </w:rPr>
        <w:tab/>
      </w:r>
      <w:r w:rsidR="00C3791E" w:rsidRPr="00D07F87">
        <w:rPr>
          <w:rFonts w:ascii="Times New Roman" w:hAnsi="Times New Roman" w:cs="Times New Roman"/>
        </w:rPr>
        <w:tab/>
      </w:r>
      <w:r w:rsidR="00C3791E" w:rsidRPr="00D07F87">
        <w:rPr>
          <w:rFonts w:ascii="Times New Roman" w:hAnsi="Times New Roman" w:cs="Times New Roman"/>
          <w:lang w:val="en-US"/>
        </w:rPr>
        <w:t>FileIO</w:t>
      </w:r>
      <w:r w:rsidR="00C3791E" w:rsidRPr="00D07F87">
        <w:rPr>
          <w:rFonts w:ascii="Times New Roman" w:hAnsi="Times New Roman" w:cs="Times New Roman"/>
        </w:rPr>
        <w:t xml:space="preserve"> και </w:t>
      </w:r>
      <w:r w:rsidR="00C3791E" w:rsidRPr="00D07F87">
        <w:rPr>
          <w:rFonts w:ascii="Times New Roman" w:hAnsi="Times New Roman" w:cs="Times New Roman"/>
          <w:lang w:val="en-US"/>
        </w:rPr>
        <w:t>ImageMagick</w:t>
      </w:r>
      <w:r w:rsidR="004B4B0D" w:rsidRPr="00D07F87">
        <w:rPr>
          <w:rFonts w:ascii="Times New Roman" w:hAnsi="Times New Roman" w:cs="Times New Roman"/>
        </w:rPr>
        <w:t xml:space="preserve"> </w:t>
      </w:r>
      <w:r w:rsidR="004B4B0D" w:rsidRPr="00D07F87">
        <w:rPr>
          <w:rFonts w:ascii="Times New Roman" w:hAnsi="Times New Roman" w:cs="Times New Roman"/>
        </w:rPr>
        <w:fldChar w:fldCharType="begin"/>
      </w:r>
      <w:r w:rsidR="004B4B0D" w:rsidRPr="00D07F87">
        <w:rPr>
          <w:rFonts w:ascii="Times New Roman" w:hAnsi="Times New Roman" w:cs="Times New Roman"/>
        </w:rPr>
        <w:instrText xml:space="preserve"> ADDIN EN.CITE &lt;EndNote&gt;&lt;Cite&gt;&lt;Author&gt;JuliaImages&lt;/Author&gt;&lt;Year&gt;2023&lt;/Year&gt;&lt;RecNum&gt;78&lt;/RecNum&gt;&lt;DisplayText&gt;(JuliaImages, 2023)&lt;/DisplayText&gt;&lt;record&gt;&lt;rec-number&gt;78&lt;/rec-number&gt;&lt;foreign-keys&gt;&lt;key app="EN" db-id="dxs5p5de0w55t0erd255s0tbrzsd22z0ts0d" timestamp="1775289595"&gt;78&lt;/key&gt;&lt;/foreign-keys&gt;&lt;ref-type name="Journal Article"&gt;17&lt;/ref-type&gt;&lt;contributors&gt;&lt;authors&gt;&lt;author&gt;JuliaImages,&lt;/author&gt;&lt;/authors&gt;&lt;/contributors&gt;&lt;titles&gt;&lt;title&gt;JuliaImages: image processing and machine vision for Julia&lt;/title&gt;&lt;secondary-title&gt;JuliaImages documentation&lt;/secondary-title&gt;&lt;/titles&gt;&lt;periodical&gt;&lt;full-title&gt;JuliaImages documentation&lt;/full-title&gt;&lt;/periodical&gt;&lt;dates&gt;&lt;year&gt;2023&lt;/year&gt;&lt;pub-dates&gt;&lt;date&gt;2023/08/02&lt;/date&gt;&lt;/pub-dates&gt;&lt;/dates&gt;&lt;publisher&gt;JuliaImages&lt;/publisher&gt;&lt;urls&gt;&lt;related-urls&gt;&lt;url&gt;https://juliaimages.org/latest/&lt;/url&gt;&lt;/related-urls&gt;&lt;/urls&gt;&lt;/record&gt;&lt;/Cite&gt;&lt;/EndNote&gt;</w:instrText>
      </w:r>
      <w:r w:rsidR="004B4B0D" w:rsidRPr="00D07F87">
        <w:rPr>
          <w:rFonts w:ascii="Times New Roman" w:hAnsi="Times New Roman" w:cs="Times New Roman"/>
        </w:rPr>
        <w:fldChar w:fldCharType="separate"/>
      </w:r>
      <w:r w:rsidR="004B4B0D" w:rsidRPr="00D07F87">
        <w:rPr>
          <w:rFonts w:ascii="Times New Roman" w:hAnsi="Times New Roman" w:cs="Times New Roman"/>
          <w:noProof/>
        </w:rPr>
        <w:t>(</w:t>
      </w:r>
      <w:hyperlink w:anchor="_ENREF_30" w:tooltip="JuliaImages, 2023 #78" w:history="1">
        <w:r w:rsidR="0037268C" w:rsidRPr="0037268C">
          <w:rPr>
            <w:rStyle w:val="-"/>
          </w:rPr>
          <w:t>JuliaImages, 2023</w:t>
        </w:r>
      </w:hyperlink>
      <w:r w:rsidR="004B4B0D" w:rsidRPr="00D07F87">
        <w:rPr>
          <w:rFonts w:ascii="Times New Roman" w:hAnsi="Times New Roman" w:cs="Times New Roman"/>
          <w:noProof/>
        </w:rPr>
        <w:t>)</w:t>
      </w:r>
      <w:r w:rsidR="004B4B0D" w:rsidRPr="00D07F87">
        <w:rPr>
          <w:rFonts w:ascii="Times New Roman" w:hAnsi="Times New Roman" w:cs="Times New Roman"/>
        </w:rPr>
        <w:fldChar w:fldCharType="end"/>
      </w:r>
      <w:r w:rsidR="006A405D" w:rsidRPr="00D07F87">
        <w:rPr>
          <w:rFonts w:ascii="Times New Roman" w:hAnsi="Times New Roman" w:cs="Times New Roman"/>
        </w:rPr>
        <w:t>.</w:t>
      </w:r>
    </w:p>
    <w:p w14:paraId="08CC4D8D" w14:textId="68828732"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InteractiveDynamics</w:t>
      </w:r>
      <w:r w:rsidR="00C3791E" w:rsidRPr="00D07F87">
        <w:rPr>
          <w:rFonts w:ascii="Times New Roman" w:hAnsi="Times New Roman" w:cs="Times New Roman"/>
        </w:rPr>
        <w:tab/>
        <w:t>Διαδραστική εξερεύνηση δυναμικών περιβαλλόντων</w:t>
      </w:r>
      <w:r w:rsidR="009A1F78" w:rsidRPr="00D07F87">
        <w:rPr>
          <w:rFonts w:ascii="Times New Roman" w:hAnsi="Times New Roman" w:cs="Times New Roman"/>
        </w:rPr>
        <w:t xml:space="preserve"> </w:t>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9A1F78" w:rsidRPr="00D07F87">
        <w:rPr>
          <w:rFonts w:ascii="Times New Roman" w:hAnsi="Times New Roman" w:cs="Times New Roman"/>
        </w:rPr>
        <w:fldChar w:fldCharType="begin"/>
      </w:r>
      <w:r w:rsidR="009A1F78" w:rsidRPr="00D07F87">
        <w:rPr>
          <w:rFonts w:ascii="Times New Roman" w:hAnsi="Times New Roman" w:cs="Times New Roman"/>
        </w:rPr>
        <w:instrText xml:space="preserve"> ADDIN EN.CITE &lt;EndNote&gt;&lt;Cite&gt;&lt;Author&gt;JuliaDynamics&lt;/Author&gt;&lt;Year&gt;2022&lt;/Year&gt;&lt;RecNum&gt;79&lt;/RecNum&gt;&lt;DisplayText&gt;(JuliaDynamics, 2022)&lt;/DisplayText&gt;&lt;record&gt;&lt;rec-number&gt;79&lt;/rec-number&gt;&lt;foreign-keys&gt;&lt;key app="EN" db-id="dxs5p5de0w55t0erd255s0tbrzsd22z0ts0d" timestamp="1775289728"&gt;79&lt;/key&gt;&lt;/foreign-keys&gt;&lt;ref-type name="Web Page"&gt;12&lt;/ref-type&gt;&lt;contributors&gt;&lt;authors&gt;&lt;author&gt;JuliaDynamics,&lt;/author&gt;&lt;/authors&gt;&lt;/contributors&gt;&lt;titles&gt;&lt;title&gt;InteractiveDynamics.jl&lt;/title&gt;&lt;secondary-title&gt;Interactive applications for dynamical systems (dev documentation)&lt;/secondary-title&gt;&lt;/titles&gt;&lt;periodical&gt;&lt;full-title&gt;Interactive applications for dynamical systems (dev documentation)&lt;/full-title&gt;&lt;/periodical&gt;&lt;dates&gt;&lt;year&gt;2022&lt;/year&gt;&lt;pub-dates&gt;&lt;date&gt;2022/06/27&lt;/date&gt;&lt;/pub-dates&gt;&lt;/dates&gt;&lt;publisher&gt;JuliaDynamics&lt;/publisher&gt;&lt;urls&gt;&lt;related-urls&gt;&lt;url&gt;https://juliadynamics.github.io/InteractiveDynamics.jl/dev/&lt;/url&gt;&lt;/related-urls&gt;&lt;/urls&gt;&lt;/record&gt;&lt;/Cite&gt;&lt;/EndNote&gt;</w:instrText>
      </w:r>
      <w:r w:rsidR="009A1F78" w:rsidRPr="00D07F87">
        <w:rPr>
          <w:rFonts w:ascii="Times New Roman" w:hAnsi="Times New Roman" w:cs="Times New Roman"/>
        </w:rPr>
        <w:fldChar w:fldCharType="separate"/>
      </w:r>
      <w:r w:rsidR="009A1F78" w:rsidRPr="00D07F87">
        <w:rPr>
          <w:rFonts w:ascii="Times New Roman" w:hAnsi="Times New Roman" w:cs="Times New Roman"/>
          <w:noProof/>
        </w:rPr>
        <w:t>(</w:t>
      </w:r>
      <w:hyperlink w:anchor="_ENREF_28" w:tooltip="JuliaDynamics, 2022 #79" w:history="1">
        <w:r w:rsidR="0037268C" w:rsidRPr="0037268C">
          <w:rPr>
            <w:rStyle w:val="-"/>
          </w:rPr>
          <w:t>JuliaDynamics, 2022</w:t>
        </w:r>
      </w:hyperlink>
      <w:r w:rsidR="009A1F78" w:rsidRPr="00D07F87">
        <w:rPr>
          <w:rFonts w:ascii="Times New Roman" w:hAnsi="Times New Roman" w:cs="Times New Roman"/>
          <w:noProof/>
        </w:rPr>
        <w:t>)</w:t>
      </w:r>
      <w:r w:rsidR="009A1F78" w:rsidRPr="00D07F87">
        <w:rPr>
          <w:rFonts w:ascii="Times New Roman" w:hAnsi="Times New Roman" w:cs="Times New Roman"/>
        </w:rPr>
        <w:fldChar w:fldCharType="end"/>
      </w:r>
      <w:r w:rsidR="00C3791E" w:rsidRPr="00D07F87">
        <w:rPr>
          <w:rFonts w:ascii="Times New Roman" w:hAnsi="Times New Roman" w:cs="Times New Roman"/>
        </w:rPr>
        <w:t>.</w:t>
      </w:r>
    </w:p>
    <w:p w14:paraId="393CD34F" w14:textId="76716FB3"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Makie</w:t>
      </w:r>
      <w:r w:rsidR="00295C0B" w:rsidRPr="00D07F87">
        <w:rPr>
          <w:rFonts w:ascii="Times New Roman" w:hAnsi="Times New Roman" w:cs="Times New Roman"/>
        </w:rPr>
        <w:tab/>
      </w:r>
      <w:r w:rsidR="00295C0B" w:rsidRPr="00D07F87">
        <w:rPr>
          <w:rFonts w:ascii="Times New Roman" w:hAnsi="Times New Roman" w:cs="Times New Roman"/>
        </w:rPr>
        <w:tab/>
      </w:r>
      <w:r w:rsidR="00295C0B" w:rsidRPr="00D07F87">
        <w:rPr>
          <w:rFonts w:ascii="Times New Roman" w:hAnsi="Times New Roman" w:cs="Times New Roman"/>
        </w:rPr>
        <w:tab/>
      </w:r>
      <w:r w:rsidR="008063B2" w:rsidRPr="00D07F87">
        <w:rPr>
          <w:rFonts w:ascii="Times New Roman" w:hAnsi="Times New Roman" w:cs="Times New Roman"/>
        </w:rPr>
        <w:t xml:space="preserve">Οπτικοποίηση των δεδομένων και της προσομοίωσης </w:t>
      </w:r>
      <w:r w:rsidR="008063B2" w:rsidRPr="00D07F87">
        <w:rPr>
          <w:rFonts w:ascii="Times New Roman" w:hAnsi="Times New Roman" w:cs="Times New Roman"/>
        </w:rPr>
        <w:fldChar w:fldCharType="begin"/>
      </w:r>
      <w:r w:rsidR="008063B2" w:rsidRPr="00D07F87">
        <w:rPr>
          <w:rFonts w:ascii="Times New Roman" w:hAnsi="Times New Roman" w:cs="Times New Roman"/>
        </w:rPr>
        <w:instrText xml:space="preserve"> ADDIN EN.CITE &lt;EndNote&gt;&lt;Cite&gt;&lt;Author&gt;Krumbiegel&lt;/Author&gt;&lt;Year&gt;2021&lt;/Year&gt;&lt;RecNum&gt;54&lt;/RecNum&gt;&lt;DisplayText&gt;(Krumbiegel, 2021)&lt;/DisplayText&gt;&lt;record&gt;&lt;rec-number&gt;54&lt;/rec-number&gt;&lt;foreign-keys&gt;&lt;key app="EN" db-id="dxs5p5de0w55t0erd255s0tbrzsd22z0ts0d" timestamp="1774024069"&gt;54&lt;/key&gt;&lt;/foreign-keys&gt;&lt;ref-type name="Journal Article"&gt;17&lt;/ref-type&gt;&lt;contributors&gt;&lt;authors&gt;&lt;author&gt;Simon Danisch and Julius Krumbiegel&lt;/author&gt;&lt;/authors&gt;&lt;/contributors&gt;&lt;titles&gt;&lt;title&gt;{Makie.jl}: Flexible high-performance data visualization for {Julia}&lt;/title&gt;&lt;secondary-title&gt;Journal of Open Source Software&lt;/secondary-title&gt;&lt;/titles&gt;&lt;periodical&gt;&lt;full-title&gt;Journal of Open Source Software&lt;/full-title&gt;&lt;/periodical&gt;&lt;pages&gt;3349&lt;/pages&gt;&lt;volume&gt;6&lt;/volume&gt;&lt;dates&gt;&lt;year&gt;2021&lt;/year&gt;&lt;/dates&gt;&lt;urls&gt;&lt;related-urls&gt;&lt;url&gt;https://doi.org/10.21105/joss.03349&lt;/url&gt;&lt;/related-urls&gt;&lt;/urls&gt;&lt;electronic-resource-num&gt;10.21105/joss.03349&lt;/electronic-resource-num&gt;&lt;/record&gt;&lt;/Cite&gt;&lt;/EndNote&gt;</w:instrText>
      </w:r>
      <w:r w:rsidR="008063B2" w:rsidRPr="00D07F87">
        <w:rPr>
          <w:rFonts w:ascii="Times New Roman" w:hAnsi="Times New Roman" w:cs="Times New Roman"/>
        </w:rPr>
        <w:fldChar w:fldCharType="separate"/>
      </w:r>
      <w:r w:rsidR="008063B2" w:rsidRPr="00D07F87">
        <w:rPr>
          <w:rFonts w:ascii="Times New Roman" w:hAnsi="Times New Roman" w:cs="Times New Roman"/>
          <w:noProof/>
        </w:rPr>
        <w:t>(</w:t>
      </w:r>
      <w:hyperlink w:anchor="_ENREF_36" w:tooltip="Krumbiegel, 2021 #54" w:history="1">
        <w:r w:rsidR="0037268C" w:rsidRPr="0037268C">
          <w:rPr>
            <w:rStyle w:val="-"/>
          </w:rPr>
          <w:t>Krumbiegel, 2021</w:t>
        </w:r>
      </w:hyperlink>
      <w:r w:rsidR="008063B2" w:rsidRPr="00D07F87">
        <w:rPr>
          <w:rFonts w:ascii="Times New Roman" w:hAnsi="Times New Roman" w:cs="Times New Roman"/>
          <w:noProof/>
        </w:rPr>
        <w:t>)</w:t>
      </w:r>
      <w:r w:rsidR="008063B2" w:rsidRPr="00D07F87">
        <w:rPr>
          <w:rFonts w:ascii="Times New Roman" w:hAnsi="Times New Roman" w:cs="Times New Roman"/>
        </w:rPr>
        <w:fldChar w:fldCharType="end"/>
      </w:r>
      <w:r w:rsidR="006A405D" w:rsidRPr="00D07F87">
        <w:rPr>
          <w:rFonts w:ascii="Times New Roman" w:hAnsi="Times New Roman" w:cs="Times New Roman"/>
        </w:rPr>
        <w:t>.</w:t>
      </w:r>
    </w:p>
    <w:p w14:paraId="5B9FB647" w14:textId="10932B0E"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Observables</w:t>
      </w:r>
      <w:r w:rsidR="006A405D" w:rsidRPr="00D07F87">
        <w:rPr>
          <w:rFonts w:ascii="Times New Roman" w:hAnsi="Times New Roman" w:cs="Times New Roman"/>
        </w:rPr>
        <w:tab/>
      </w:r>
      <w:r w:rsidR="006A405D" w:rsidRPr="00D07F87">
        <w:rPr>
          <w:rFonts w:ascii="Times New Roman" w:hAnsi="Times New Roman" w:cs="Times New Roman"/>
        </w:rPr>
        <w:tab/>
      </w:r>
      <w:r w:rsidR="00F730F8" w:rsidRPr="00D07F87">
        <w:rPr>
          <w:rFonts w:ascii="Times New Roman" w:hAnsi="Times New Roman" w:cs="Times New Roman"/>
        </w:rPr>
        <w:t>Ομαλή ενημέρωση των οπτικών στοιχείων από τα αριθμητικά δεδομένα</w:t>
      </w:r>
      <w:r w:rsidR="00172E6F" w:rsidRPr="00D07F87">
        <w:rPr>
          <w:rFonts w:ascii="Times New Roman" w:hAnsi="Times New Roman" w:cs="Times New Roman"/>
        </w:rPr>
        <w:t xml:space="preserve"> </w:t>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fldChar w:fldCharType="begin"/>
      </w:r>
      <w:r w:rsidR="00172E6F" w:rsidRPr="00D07F87">
        <w:rPr>
          <w:rFonts w:ascii="Times New Roman" w:hAnsi="Times New Roman" w:cs="Times New Roman"/>
        </w:rPr>
        <w:instrText xml:space="preserve"> ADDIN EN.CITE &lt;EndNote&gt;&lt;Cite&gt;&lt;Author&gt;JuliaGizmos&lt;/Author&gt;&lt;Year&gt;2026&lt;/Year&gt;&lt;RecNum&gt;81&lt;/RecNum&gt;&lt;DisplayText&gt;(JuliaGizmos, 2026)&lt;/DisplayText&gt;&lt;record&gt;&lt;rec-number&gt;81&lt;/rec-number&gt;&lt;foreign-keys&gt;&lt;key app="EN" db-id="dxs5p5de0w55t0erd255s0tbrzsd22z0ts0d" timestamp="1775291783"&gt;81&lt;/key&gt;&lt;/foreign-keys&gt;&lt;ref-type name="Computer Program"&gt;9&lt;/ref-type&gt;&lt;contributors&gt;&lt;authors&gt;&lt;author&gt;JuliaGizmos,&lt;/author&gt;&lt;/authors&gt;&lt;/contributors&gt;&lt;titles&gt;&lt;title&gt;Observables.jl&lt;/title&gt;&lt;secondary-title&gt;Observable refs&lt;/secondary-title&gt;&lt;/titles&gt;&lt;dates&gt;&lt;year&gt;2026&lt;/year&gt;&lt;/dates&gt;&lt;publisher&gt;GitHub&lt;/publisher&gt;&lt;urls&gt;&lt;related-urls&gt;&lt;url&gt;https://github.com/JuliaGizmos/Observables.jl/tree/master&lt;/url&gt;&lt;/related-urls&gt;&lt;/urls&gt;&lt;/record&gt;&lt;/Cite&gt;&lt;/EndNote&gt;</w:instrText>
      </w:r>
      <w:r w:rsidR="00172E6F" w:rsidRPr="00D07F87">
        <w:rPr>
          <w:rFonts w:ascii="Times New Roman" w:hAnsi="Times New Roman" w:cs="Times New Roman"/>
        </w:rPr>
        <w:fldChar w:fldCharType="separate"/>
      </w:r>
      <w:r w:rsidR="00172E6F" w:rsidRPr="00D07F87">
        <w:rPr>
          <w:rFonts w:ascii="Times New Roman" w:hAnsi="Times New Roman" w:cs="Times New Roman"/>
          <w:noProof/>
        </w:rPr>
        <w:t>(</w:t>
      </w:r>
      <w:hyperlink w:anchor="_ENREF_29" w:tooltip="JuliaGizmos, 2026 #81" w:history="1">
        <w:r w:rsidR="0037268C" w:rsidRPr="0037268C">
          <w:rPr>
            <w:rStyle w:val="-"/>
          </w:rPr>
          <w:t>JuliaGizmos, 2026</w:t>
        </w:r>
      </w:hyperlink>
      <w:r w:rsidR="00172E6F" w:rsidRPr="00D07F87">
        <w:rPr>
          <w:rFonts w:ascii="Times New Roman" w:hAnsi="Times New Roman" w:cs="Times New Roman"/>
          <w:noProof/>
        </w:rPr>
        <w:t>)</w:t>
      </w:r>
      <w:r w:rsidR="00172E6F" w:rsidRPr="00D07F87">
        <w:rPr>
          <w:rFonts w:ascii="Times New Roman" w:hAnsi="Times New Roman" w:cs="Times New Roman"/>
        </w:rPr>
        <w:fldChar w:fldCharType="end"/>
      </w:r>
    </w:p>
    <w:p w14:paraId="601BBF1D" w14:textId="0BAC20A2"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Random</w:t>
      </w:r>
      <w:r w:rsidRPr="00D07F87">
        <w:rPr>
          <w:rFonts w:ascii="Times New Roman" w:hAnsi="Times New Roman" w:cs="Times New Roman"/>
        </w:rPr>
        <w:tab/>
      </w:r>
      <w:r w:rsidRPr="00D07F87">
        <w:rPr>
          <w:rFonts w:ascii="Times New Roman" w:hAnsi="Times New Roman" w:cs="Times New Roman"/>
        </w:rPr>
        <w:tab/>
      </w:r>
      <w:r w:rsidR="00F730F8" w:rsidRPr="00D07F87">
        <w:rPr>
          <w:rFonts w:ascii="Times New Roman" w:hAnsi="Times New Roman" w:cs="Times New Roman"/>
        </w:rPr>
        <w:t xml:space="preserve">Χρησιμοποιεί τον αλγόριθμο </w:t>
      </w:r>
      <w:r w:rsidR="00F730F8" w:rsidRPr="00D07F87">
        <w:rPr>
          <w:rFonts w:ascii="Times New Roman" w:hAnsi="Times New Roman" w:cs="Times New Roman"/>
          <w:lang w:val="en-US"/>
        </w:rPr>
        <w:t>Xoshiro</w:t>
      </w:r>
      <w:r w:rsidR="00F730F8" w:rsidRPr="00D07F87">
        <w:rPr>
          <w:rFonts w:ascii="Times New Roman" w:hAnsi="Times New Roman" w:cs="Times New Roman"/>
        </w:rPr>
        <w:t xml:space="preserve">256++ για τη δημιουργία τυχαίων </w:t>
      </w:r>
      <w:r w:rsidR="00F730F8" w:rsidRPr="00D07F87">
        <w:rPr>
          <w:rFonts w:ascii="Times New Roman" w:hAnsi="Times New Roman" w:cs="Times New Roman"/>
        </w:rPr>
        <w:tab/>
      </w:r>
      <w:r w:rsidR="00F730F8" w:rsidRPr="00D07F87">
        <w:rPr>
          <w:rFonts w:ascii="Times New Roman" w:hAnsi="Times New Roman" w:cs="Times New Roman"/>
        </w:rPr>
        <w:tab/>
      </w:r>
      <w:r w:rsidR="00F730F8" w:rsidRPr="00D07F87">
        <w:rPr>
          <w:rFonts w:ascii="Times New Roman" w:hAnsi="Times New Roman" w:cs="Times New Roman"/>
        </w:rPr>
        <w:tab/>
      </w:r>
      <w:r w:rsidR="00F730F8" w:rsidRPr="00D07F87">
        <w:rPr>
          <w:rFonts w:ascii="Times New Roman" w:hAnsi="Times New Roman" w:cs="Times New Roman"/>
        </w:rPr>
        <w:tab/>
        <w:t xml:space="preserve">αριθμών </w:t>
      </w:r>
      <w:r w:rsidR="00203EE7" w:rsidRPr="00D07F87">
        <w:rPr>
          <w:rFonts w:ascii="Times New Roman" w:hAnsi="Times New Roman" w:cs="Times New Roman"/>
        </w:rPr>
        <w:fldChar w:fldCharType="begin"/>
      </w:r>
      <w:r w:rsidR="00203EE7" w:rsidRPr="00D07F87">
        <w:rPr>
          <w:rFonts w:ascii="Times New Roman" w:hAnsi="Times New Roman" w:cs="Times New Roman"/>
        </w:rPr>
        <w:instrText xml:space="preserve"> ADDIN EN.CITE &lt;EndNote&gt;&lt;Cite&gt;&lt;Author&gt;Blackman&lt;/Author&gt;&lt;Year&gt;2021&lt;/Year&gt;&lt;RecNum&gt;75&lt;/RecNum&gt;&lt;DisplayText&gt;(Blackman and Vigna, 2021)&lt;/DisplayText&gt;&lt;record&gt;&lt;rec-number&gt;75&lt;/rec-number&gt;&lt;foreign-keys&gt;&lt;key app="EN" db-id="dxs5p5de0w55t0erd255s0tbrzsd22z0ts0d" timestamp="1775224826"&gt;75&lt;/key&gt;&lt;/foreign-keys&gt;&lt;ref-type name="Journal Article"&gt;17&lt;/ref-type&gt;&lt;contributors&gt;&lt;authors&gt;&lt;author&gt;Blackman, David&lt;/author&gt;&lt;author&gt;Vigna, Sebastiano&lt;/author&gt;&lt;/authors&gt;&lt;/contributors&gt;&lt;titles&gt;&lt;title&gt;Scrambled Linear Pseudorandom Number Generators&lt;/title&gt;&lt;secondary-title&gt;ACM Transactions on Mathematical Software&lt;/secondary-title&gt;&lt;/titles&gt;&lt;periodical&gt;&lt;full-title&gt;ACM Transactions on Mathematical Software&lt;/full-title&gt;&lt;/periodical&gt;&lt;pages&gt;1-32&lt;/pages&gt;&lt;volume&gt;47&lt;/volume&gt;&lt;dates&gt;&lt;year&gt;2021&lt;/year&gt;&lt;pub-dates&gt;&lt;date&gt;12/31&lt;/date&gt;&lt;/pub-dates&gt;&lt;/dates&gt;&lt;urls&gt;&lt;/urls&gt;&lt;electronic-resource-num&gt;10.1145/3460772&lt;/electronic-resource-num&gt;&lt;/record&gt;&lt;/Cite&gt;&lt;/EndNote&gt;</w:instrText>
      </w:r>
      <w:r w:rsidR="00203EE7" w:rsidRPr="00D07F87">
        <w:rPr>
          <w:rFonts w:ascii="Times New Roman" w:hAnsi="Times New Roman" w:cs="Times New Roman"/>
        </w:rPr>
        <w:fldChar w:fldCharType="separate"/>
      </w:r>
      <w:r w:rsidR="00203EE7" w:rsidRPr="00D07F87">
        <w:rPr>
          <w:rFonts w:ascii="Times New Roman" w:hAnsi="Times New Roman" w:cs="Times New Roman"/>
          <w:noProof/>
        </w:rPr>
        <w:t>(</w:t>
      </w:r>
      <w:hyperlink w:anchor="_ENREF_6" w:tooltip="Blackman, 2021 #75" w:history="1">
        <w:r w:rsidR="0037268C" w:rsidRPr="0037268C">
          <w:rPr>
            <w:rStyle w:val="-"/>
          </w:rPr>
          <w:t>Blackman and Vigna, 2021</w:t>
        </w:r>
      </w:hyperlink>
      <w:r w:rsidR="00203EE7" w:rsidRPr="00D07F87">
        <w:rPr>
          <w:rFonts w:ascii="Times New Roman" w:hAnsi="Times New Roman" w:cs="Times New Roman"/>
          <w:noProof/>
        </w:rPr>
        <w:t>)</w:t>
      </w:r>
      <w:r w:rsidR="00203EE7" w:rsidRPr="00D07F87">
        <w:rPr>
          <w:rFonts w:ascii="Times New Roman" w:hAnsi="Times New Roman" w:cs="Times New Roman"/>
        </w:rPr>
        <w:fldChar w:fldCharType="end"/>
      </w:r>
      <w:r w:rsidR="00F730F8" w:rsidRPr="00D07F87">
        <w:rPr>
          <w:rFonts w:ascii="Times New Roman" w:hAnsi="Times New Roman" w:cs="Times New Roman"/>
        </w:rPr>
        <w:t>.</w:t>
      </w:r>
    </w:p>
    <w:p w14:paraId="6A0721F6" w14:textId="745F6786"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StaticArrays</w:t>
      </w:r>
      <w:r w:rsidR="00F730F8" w:rsidRPr="00D07F87">
        <w:rPr>
          <w:rFonts w:ascii="Times New Roman" w:hAnsi="Times New Roman" w:cs="Times New Roman"/>
        </w:rPr>
        <w:tab/>
      </w:r>
      <w:r w:rsidR="00F730F8" w:rsidRPr="00D07F87">
        <w:rPr>
          <w:rFonts w:ascii="Times New Roman" w:hAnsi="Times New Roman" w:cs="Times New Roman"/>
        </w:rPr>
        <w:tab/>
        <w:t xml:space="preserve">Παρέχει ένα πλαίσιο για την υλοποίηση πινάκων στατικού μεγέθους, χωρίς </w:t>
      </w:r>
      <w:r w:rsidR="00F730F8" w:rsidRPr="00D07F87">
        <w:rPr>
          <w:rFonts w:ascii="Times New Roman" w:hAnsi="Times New Roman" w:cs="Times New Roman"/>
        </w:rPr>
        <w:tab/>
      </w:r>
      <w:r w:rsidR="00F730F8" w:rsidRPr="00D07F87">
        <w:rPr>
          <w:rFonts w:ascii="Times New Roman" w:hAnsi="Times New Roman" w:cs="Times New Roman"/>
        </w:rPr>
        <w:tab/>
      </w:r>
      <w:r w:rsidR="00F730F8" w:rsidRPr="00D07F87">
        <w:rPr>
          <w:rFonts w:ascii="Times New Roman" w:hAnsi="Times New Roman" w:cs="Times New Roman"/>
        </w:rPr>
        <w:tab/>
        <w:t xml:space="preserve">αυτό να σημαίνει ότι δεν </w:t>
      </w:r>
      <w:r w:rsidR="00EA68C5" w:rsidRPr="00D07F87">
        <w:rPr>
          <w:rFonts w:ascii="Times New Roman" w:hAnsi="Times New Roman" w:cs="Times New Roman"/>
        </w:rPr>
        <w:t xml:space="preserve">δύναται να </w:t>
      </w:r>
      <w:r w:rsidR="00F730F8" w:rsidRPr="00D07F87">
        <w:rPr>
          <w:rFonts w:ascii="Times New Roman" w:hAnsi="Times New Roman" w:cs="Times New Roman"/>
        </w:rPr>
        <w:t>μεταβάλλονται</w:t>
      </w:r>
      <w:r w:rsidR="009A1F78" w:rsidRPr="00D07F87">
        <w:rPr>
          <w:rFonts w:ascii="Times New Roman" w:hAnsi="Times New Roman" w:cs="Times New Roman"/>
        </w:rPr>
        <w:t xml:space="preserve"> </w:t>
      </w:r>
      <w:r w:rsidR="009A1F78" w:rsidRPr="00D07F87">
        <w:rPr>
          <w:rFonts w:ascii="Times New Roman" w:hAnsi="Times New Roman" w:cs="Times New Roman"/>
        </w:rPr>
        <w:fldChar w:fldCharType="begin"/>
      </w:r>
      <w:r w:rsidR="009A1F78" w:rsidRPr="00D07F87">
        <w:rPr>
          <w:rFonts w:ascii="Times New Roman" w:hAnsi="Times New Roman" w:cs="Times New Roman"/>
        </w:rPr>
        <w:instrText xml:space="preserve"> ADDIN EN.CITE &lt;EndNote&gt;&lt;Cite&gt;&lt;Author&gt;JuliaArrays&lt;/Author&gt;&lt;Year&gt;2026&lt;/Year&gt;&lt;RecNum&gt;80&lt;/RecNum&gt;&lt;DisplayText&gt;(JuliaArrays, 2026)&lt;/DisplayText&gt;&lt;record&gt;&lt;rec-number&gt;80&lt;/rec-number&gt;&lt;foreign-keys&gt;&lt;key app="EN" db-id="dxs5p5de0w55t0erd255s0tbrzsd22z0ts0d" timestamp="1775289958"&gt;80&lt;/key&gt;&lt;/foreign-keys&gt;&lt;ref-type name="Computer Program"&gt;9&lt;/ref-type&gt;&lt;contributors&gt;&lt;authors&gt;&lt;author&gt;JuliaArrays,&lt;/author&gt;&lt;/authors&gt;&lt;/contributors&gt;&lt;titles&gt;&lt;title&gt;StaticArrays.jl&lt;/title&gt;&lt;secondary-title&gt;Statically sized arrays for Julia&lt;/secondary-title&gt;&lt;/titles&gt;&lt;dates&gt;&lt;year&gt;2026&lt;/year&gt;&lt;/dates&gt;&lt;publisher&gt;GitHub&lt;/publisher&gt;&lt;urls&gt;&lt;related-urls&gt;&lt;url&gt;https://github.com/JuliaArrays/StaticArrays.jl&lt;/url&gt;&lt;/related-urls&gt;&lt;/urls&gt;&lt;/record&gt;&lt;/Cite&gt;&lt;/EndNote&gt;</w:instrText>
      </w:r>
      <w:r w:rsidR="009A1F78" w:rsidRPr="00D07F87">
        <w:rPr>
          <w:rFonts w:ascii="Times New Roman" w:hAnsi="Times New Roman" w:cs="Times New Roman"/>
        </w:rPr>
        <w:fldChar w:fldCharType="separate"/>
      </w:r>
      <w:r w:rsidR="009A1F78" w:rsidRPr="00D07F87">
        <w:rPr>
          <w:rFonts w:ascii="Times New Roman" w:hAnsi="Times New Roman" w:cs="Times New Roman"/>
          <w:noProof/>
        </w:rPr>
        <w:t>(</w:t>
      </w:r>
      <w:hyperlink w:anchor="_ENREF_26" w:tooltip="JuliaArrays, 2026 #80" w:history="1">
        <w:r w:rsidR="0037268C" w:rsidRPr="0037268C">
          <w:rPr>
            <w:rStyle w:val="-"/>
          </w:rPr>
          <w:t>JuliaArrays, 2026</w:t>
        </w:r>
      </w:hyperlink>
      <w:r w:rsidR="009A1F78" w:rsidRPr="00D07F87">
        <w:rPr>
          <w:rFonts w:ascii="Times New Roman" w:hAnsi="Times New Roman" w:cs="Times New Roman"/>
          <w:noProof/>
        </w:rPr>
        <w:t>)</w:t>
      </w:r>
      <w:r w:rsidR="009A1F78" w:rsidRPr="00D07F87">
        <w:rPr>
          <w:rFonts w:ascii="Times New Roman" w:hAnsi="Times New Roman" w:cs="Times New Roman"/>
        </w:rPr>
        <w:fldChar w:fldCharType="end"/>
      </w:r>
    </w:p>
    <w:p w14:paraId="4CBE8C14" w14:textId="77777777" w:rsidR="006C7A7D" w:rsidRPr="00172E6F" w:rsidRDefault="006C7A7D" w:rsidP="006C7A7D">
      <w:pPr>
        <w:rPr>
          <w:rFonts w:cs="Times New Roman"/>
        </w:rPr>
      </w:pPr>
    </w:p>
    <w:p w14:paraId="0E8BD384" w14:textId="78A06AF0" w:rsidR="006C7A7D" w:rsidRPr="006C7A7D" w:rsidRDefault="006C7A7D" w:rsidP="006C7A7D">
      <w:r>
        <w:t>Και κατ’ επέκταση όσα άλλα πακέτα χρειαζόντουσαν αυτά για να λειτουργήσουν.</w:t>
      </w:r>
    </w:p>
    <w:p w14:paraId="7A5BA308" w14:textId="77777777" w:rsidR="001E3A3F" w:rsidRPr="001E3A3F" w:rsidRDefault="001E3A3F" w:rsidP="006433A4"/>
    <w:p w14:paraId="176AF521" w14:textId="77777777" w:rsidR="00740EB6" w:rsidRPr="00740EB6" w:rsidRDefault="00740EB6" w:rsidP="006433A4"/>
    <w:p w14:paraId="481E7081" w14:textId="54CCEA1C" w:rsidR="00FD7ECA" w:rsidRDefault="00FD7ECA" w:rsidP="003E6D9B">
      <w:pPr>
        <w:pStyle w:val="2"/>
      </w:pPr>
      <w:bookmarkStart w:id="38" w:name="_Toc226309606"/>
      <w:r>
        <w:t>Υπάρχουσα βιβλιογραφία</w:t>
      </w:r>
      <w:bookmarkEnd w:id="38"/>
    </w:p>
    <w:p w14:paraId="2A0A73F6" w14:textId="51081411" w:rsidR="0017741F" w:rsidRPr="00702FF6" w:rsidRDefault="00461485" w:rsidP="006433A4">
      <w:r>
        <w:t xml:space="preserve">Ο σχεδιασμός μοντέλων εκκένωσης βιομηχανικών μονάδων αποτελεί περίπου το 14% των διαθέσιμων ερευνών </w:t>
      </w:r>
      <w:r>
        <w:fldChar w:fldCharType="begin"/>
      </w:r>
      <w: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fldChar w:fldCharType="separate"/>
      </w:r>
      <w:r>
        <w:rPr>
          <w:noProof/>
        </w:rPr>
        <w:t>(</w:t>
      </w:r>
      <w:hyperlink w:anchor="_ENREF_1" w:tooltip="Aldahlawi, 2024 #13" w:history="1">
        <w:r w:rsidR="0037268C" w:rsidRPr="0037268C">
          <w:rPr>
            <w:rStyle w:val="-"/>
          </w:rPr>
          <w:t>Aldahlawi et al., 2024</w:t>
        </w:r>
      </w:hyperlink>
      <w:r>
        <w:rPr>
          <w:noProof/>
        </w:rPr>
        <w:t>)</w:t>
      </w:r>
      <w:r>
        <w:fldChar w:fldCharType="end"/>
      </w:r>
      <w:r>
        <w:t xml:space="preserve">. Παρά το σχετικά χαμηλό ποσοστό, σε σύγκριση με καταστροφές που οφείλονται σε φυσικά αίτια </w:t>
      </w:r>
      <w:r>
        <w:fldChar w:fldCharType="begin"/>
      </w:r>
      <w: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fldChar w:fldCharType="separate"/>
      </w:r>
      <w:r>
        <w:rPr>
          <w:noProof/>
        </w:rPr>
        <w:t>(</w:t>
      </w:r>
      <w:hyperlink w:anchor="_ENREF_1" w:tooltip="Aldahlawi, 2024 #13" w:history="1">
        <w:r w:rsidR="0037268C" w:rsidRPr="0037268C">
          <w:rPr>
            <w:rStyle w:val="-"/>
          </w:rPr>
          <w:t>Aldahlawi et al., 2024</w:t>
        </w:r>
      </w:hyperlink>
      <w:r>
        <w:rPr>
          <w:noProof/>
        </w:rPr>
        <w:t>)</w:t>
      </w:r>
      <w:r>
        <w:fldChar w:fldCharType="end"/>
      </w:r>
      <w:r>
        <w:t>, οι διαθέσιμες έρευνες παρουσιάζουν διαφορετικές προσεγγίσεις στο πρόβλημα της ασφαλούς εκκένωσης των εργαζομένων μιας βιομηχανί</w:t>
      </w:r>
      <w:r w:rsidR="00702FF6">
        <w:t>α</w:t>
      </w:r>
      <w:r>
        <w:t>ς.</w:t>
      </w:r>
      <w:r w:rsidR="00702FF6">
        <w:t xml:space="preserve"> Με</w:t>
      </w:r>
      <w:r w:rsidR="00702FF6" w:rsidRPr="00702FF6">
        <w:t xml:space="preserve"> </w:t>
      </w:r>
      <w:r w:rsidR="00702FF6">
        <w:t>εξαίρεση</w:t>
      </w:r>
      <w:r w:rsidR="00702FF6" w:rsidRPr="00702FF6">
        <w:t xml:space="preserve"> </w:t>
      </w:r>
      <w:r w:rsidR="00702FF6">
        <w:t>τη</w:t>
      </w:r>
      <w:r w:rsidR="00702FF6" w:rsidRPr="00702FF6">
        <w:t xml:space="preserve"> </w:t>
      </w:r>
      <w:r w:rsidR="00702FF6">
        <w:t>μελέτη</w:t>
      </w:r>
      <w:r w:rsidR="00702FF6" w:rsidRPr="00702FF6">
        <w:t xml:space="preserve"> </w:t>
      </w:r>
      <w:r w:rsidR="00702FF6">
        <w:t>της</w:t>
      </w:r>
      <w:r w:rsidR="00702FF6" w:rsidRPr="00702FF6">
        <w:t xml:space="preserve"> </w:t>
      </w:r>
      <w:hyperlink w:anchor="_ENREF_24" w:tooltip="Issa, 2024 #6" w:history="1">
        <w:r w:rsidR="0037268C" w:rsidRPr="0037268C">
          <w:rPr>
            <w:rStyle w:val="-"/>
          </w:rPr>
          <w:fldChar w:fldCharType="begin"/>
        </w:r>
        <w:r w:rsidR="0037268C" w:rsidRPr="0037268C">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7268C" w:rsidRPr="0037268C">
          <w:rPr>
            <w:rStyle w:val="-"/>
          </w:rPr>
          <w:fldChar w:fldCharType="separate"/>
        </w:r>
        <w:r w:rsidR="0037268C" w:rsidRPr="0037268C">
          <w:rPr>
            <w:rStyle w:val="-"/>
          </w:rPr>
          <w:t>Issa (2024)</w:t>
        </w:r>
        <w:r w:rsidR="0037268C" w:rsidRPr="0037268C">
          <w:rPr>
            <w:rStyle w:val="-"/>
          </w:rPr>
          <w:fldChar w:fldCharType="end"/>
        </w:r>
      </w:hyperlink>
      <w:r w:rsidR="00702FF6" w:rsidRPr="00702FF6">
        <w:t xml:space="preserve">, </w:t>
      </w:r>
      <w:r w:rsidR="00702FF6">
        <w:t>οι</w:t>
      </w:r>
      <w:r w:rsidR="00702FF6" w:rsidRPr="00702FF6">
        <w:t xml:space="preserve"> </w:t>
      </w:r>
      <w:r w:rsidR="00702FF6">
        <w:t>υπόλοιπες</w:t>
      </w:r>
      <w:r w:rsidR="00702FF6" w:rsidRPr="00702FF6">
        <w:t xml:space="preserve"> </w:t>
      </w:r>
      <w:r w:rsidR="00702FF6">
        <w:t>από</w:t>
      </w:r>
      <w:r w:rsidR="00702FF6" w:rsidRPr="00702FF6">
        <w:t xml:space="preserve"> </w:t>
      </w:r>
      <w:r w:rsidR="00702FF6">
        <w:t>τις</w:t>
      </w:r>
      <w:r w:rsidR="00702FF6" w:rsidRPr="00702FF6">
        <w:t xml:space="preserve"> </w:t>
      </w:r>
      <w:r w:rsidR="00702FF6">
        <w:t>ακόλουθες</w:t>
      </w:r>
      <w:r w:rsidR="00702FF6" w:rsidRPr="00702FF6">
        <w:t xml:space="preserve"> </w:t>
      </w:r>
      <w:r w:rsidR="00702FF6">
        <w:t>έρευνες</w:t>
      </w:r>
      <w:r w:rsidR="00702FF6" w:rsidRPr="00702FF6">
        <w:t xml:space="preserve"> </w:t>
      </w:r>
      <w:r w:rsidR="00702FF6">
        <w:t>δεν</w:t>
      </w:r>
      <w:r w:rsidR="00702FF6" w:rsidRPr="00702FF6">
        <w:t xml:space="preserve"> </w:t>
      </w:r>
      <w:r w:rsidR="00702FF6">
        <w:t>ενσωματώνουν την</w:t>
      </w:r>
      <w:r w:rsidR="0037268C">
        <w:t xml:space="preserve"> </w:t>
      </w:r>
      <w:r w:rsidR="00702FF6">
        <w:t xml:space="preserve"> </w:t>
      </w:r>
      <w:r w:rsidR="0037268C">
        <w:t>επιβάρυνση στην υγεία του</w:t>
      </w:r>
      <w:r w:rsidR="00702FF6">
        <w:t xml:space="preserve"> </w:t>
      </w:r>
      <w:r w:rsidR="0037268C">
        <w:t>που δέχεται ο εκτεθειμένος από τον κίνδυνο, και κατ’ επέκταση πώς αυτή επηρεάζει την ταχύτητα εκκένωσής του.</w:t>
      </w:r>
    </w:p>
    <w:p w14:paraId="7C80F8FC" w14:textId="77777777" w:rsidR="0017741F" w:rsidRPr="00702FF6" w:rsidRDefault="0017741F" w:rsidP="006433A4"/>
    <w:p w14:paraId="70890E93" w14:textId="5D450F1A" w:rsidR="00FD7ECA" w:rsidRPr="00702FF6" w:rsidRDefault="00FD7ECA" w:rsidP="003E6D9B">
      <w:pPr>
        <w:pStyle w:val="3"/>
      </w:pPr>
      <w:bookmarkStart w:id="39" w:name="_Toc226309607"/>
      <w:r>
        <w:t>Άρθρα</w:t>
      </w:r>
      <w:r w:rsidRPr="00702FF6">
        <w:t xml:space="preserve"> </w:t>
      </w:r>
      <w:r>
        <w:t>και</w:t>
      </w:r>
      <w:r w:rsidRPr="00702FF6">
        <w:t xml:space="preserve"> </w:t>
      </w:r>
      <w:r>
        <w:t>έρευνες</w:t>
      </w:r>
      <w:r w:rsidRPr="00702FF6">
        <w:t xml:space="preserve"> </w:t>
      </w:r>
      <w:r>
        <w:t>χωρίς</w:t>
      </w:r>
      <w:r w:rsidRPr="00702FF6">
        <w:t xml:space="preserve"> </w:t>
      </w:r>
      <w:r>
        <w:t>δυναμική</w:t>
      </w:r>
      <w:r w:rsidRPr="00702FF6">
        <w:t xml:space="preserve"> </w:t>
      </w:r>
      <w:r>
        <w:t>δρομολόγηση</w:t>
      </w:r>
      <w:bookmarkEnd w:id="39"/>
    </w:p>
    <w:p w14:paraId="57E3A8E2" w14:textId="50B61D3B" w:rsidR="00FD7ECA" w:rsidRPr="00685285" w:rsidRDefault="00FD7ECA" w:rsidP="006433A4">
      <w:r w:rsidRPr="00FD7ECA">
        <w:t>Αν</w:t>
      </w:r>
      <w:r w:rsidRPr="00702FF6">
        <w:t xml:space="preserve"> </w:t>
      </w:r>
      <w:r w:rsidRPr="00FD7ECA">
        <w:t>και</w:t>
      </w:r>
      <w:r w:rsidRPr="00702FF6">
        <w:t xml:space="preserve"> </w:t>
      </w:r>
      <w:r w:rsidRPr="00FD7ECA">
        <w:t>η</w:t>
      </w:r>
      <w:r w:rsidRPr="00702FF6">
        <w:t xml:space="preserve"> </w:t>
      </w:r>
      <w:r w:rsidRPr="00FD7ECA">
        <w:t>μεθοδολογία</w:t>
      </w:r>
      <w:r w:rsidRPr="00702FF6">
        <w:t xml:space="preserve"> </w:t>
      </w:r>
      <w:r>
        <w:t>των</w:t>
      </w:r>
      <w:r w:rsidRPr="00702FF6">
        <w:t xml:space="preserve"> </w:t>
      </w:r>
      <w:hyperlink w:anchor="_ENREF_50" w:tooltip="Shaikh, 2020 #14" w:history="1">
        <w:r w:rsidR="0037268C" w:rsidRPr="0037268C">
          <w:rPr>
            <w:rStyle w:val="-"/>
          </w:rPr>
          <w:fldChar w:fldCharType="begin"/>
        </w:r>
        <w:r w:rsidR="0037268C" w:rsidRPr="0037268C">
          <w:rPr>
            <w:rStyle w:val="-"/>
          </w:rPr>
          <w:instrText xml:space="preserve"> </w:instrText>
        </w:r>
        <w:r w:rsidR="0037268C" w:rsidRPr="0037268C">
          <w:rPr>
            <w:rStyle w:val="-"/>
            <w:lang w:val="en-US"/>
          </w:rPr>
          <w:instrText>ADDIN</w:instrText>
        </w:r>
        <w:r w:rsidR="0037268C" w:rsidRPr="0037268C">
          <w:rPr>
            <w:rStyle w:val="-"/>
          </w:rPr>
          <w:instrText xml:space="preserve"> </w:instrText>
        </w:r>
        <w:r w:rsidR="0037268C" w:rsidRPr="0037268C">
          <w:rPr>
            <w:rStyle w:val="-"/>
            <w:lang w:val="en-US"/>
          </w:rPr>
          <w:instrText>EN</w:instrText>
        </w:r>
        <w:r w:rsidR="0037268C" w:rsidRPr="0037268C">
          <w:rPr>
            <w:rStyle w:val="-"/>
          </w:rPr>
          <w:instrText>.</w:instrText>
        </w:r>
        <w:r w:rsidR="0037268C" w:rsidRPr="0037268C">
          <w:rPr>
            <w:rStyle w:val="-"/>
            <w:lang w:val="en-US"/>
          </w:rPr>
          <w:instrText>CITE</w:instrText>
        </w:r>
        <w:r w:rsidR="0037268C" w:rsidRPr="0037268C">
          <w:rPr>
            <w:rStyle w:val="-"/>
          </w:rPr>
          <w:instrText xml:space="preserve"> &lt;</w:instrText>
        </w:r>
        <w:r w:rsidR="0037268C" w:rsidRPr="0037268C">
          <w:rPr>
            <w:rStyle w:val="-"/>
            <w:lang w:val="en-US"/>
          </w:rPr>
          <w:instrText>EndNote</w:instrText>
        </w:r>
        <w:r w:rsidR="0037268C" w:rsidRPr="0037268C">
          <w:rPr>
            <w:rStyle w:val="-"/>
          </w:rPr>
          <w:instrText>&gt;&lt;</w:instrText>
        </w:r>
        <w:r w:rsidR="0037268C" w:rsidRPr="0037268C">
          <w:rPr>
            <w:rStyle w:val="-"/>
            <w:lang w:val="en-US"/>
          </w:rPr>
          <w:instrText>Cite</w:instrText>
        </w:r>
        <w:r w:rsidR="0037268C" w:rsidRPr="0037268C">
          <w:rPr>
            <w:rStyle w:val="-"/>
          </w:rPr>
          <w:instrText xml:space="preserve"> </w:instrText>
        </w:r>
        <w:r w:rsidR="0037268C" w:rsidRPr="0037268C">
          <w:rPr>
            <w:rStyle w:val="-"/>
            <w:lang w:val="en-US"/>
          </w:rPr>
          <w:instrText>AuthorYear</w:instrText>
        </w:r>
        <w:r w:rsidR="0037268C" w:rsidRPr="0037268C">
          <w:rPr>
            <w:rStyle w:val="-"/>
          </w:rPr>
          <w:instrText>="1"&gt;&lt;</w:instrText>
        </w:r>
        <w:r w:rsidR="0037268C" w:rsidRPr="0037268C">
          <w:rPr>
            <w:rStyle w:val="-"/>
            <w:lang w:val="en-US"/>
          </w:rPr>
          <w:instrText>Author</w:instrText>
        </w:r>
        <w:r w:rsidR="0037268C" w:rsidRPr="0037268C">
          <w:rPr>
            <w:rStyle w:val="-"/>
          </w:rPr>
          <w:instrText>&gt;</w:instrText>
        </w:r>
        <w:r w:rsidR="0037268C" w:rsidRPr="0037268C">
          <w:rPr>
            <w:rStyle w:val="-"/>
            <w:lang w:val="en-US"/>
          </w:rPr>
          <w:instrText>Shaikh</w:instrText>
        </w:r>
        <w:r w:rsidR="0037268C" w:rsidRPr="0037268C">
          <w:rPr>
            <w:rStyle w:val="-"/>
          </w:rPr>
          <w:instrText>&lt;/</w:instrText>
        </w:r>
        <w:r w:rsidR="0037268C" w:rsidRPr="0037268C">
          <w:rPr>
            <w:rStyle w:val="-"/>
            <w:lang w:val="en-US"/>
          </w:rPr>
          <w:instrText>Author</w:instrText>
        </w:r>
        <w:r w:rsidR="0037268C" w:rsidRPr="0037268C">
          <w:rPr>
            <w:rStyle w:val="-"/>
          </w:rPr>
          <w:instrText>&gt;&lt;</w:instrText>
        </w:r>
        <w:r w:rsidR="0037268C" w:rsidRPr="0037268C">
          <w:rPr>
            <w:rStyle w:val="-"/>
            <w:lang w:val="en-US"/>
          </w:rPr>
          <w:instrText>Year</w:instrText>
        </w:r>
        <w:r w:rsidR="0037268C" w:rsidRPr="0037268C">
          <w:rPr>
            <w:rStyle w:val="-"/>
          </w:rPr>
          <w:instrText>&gt;2020&lt;/</w:instrText>
        </w:r>
        <w:r w:rsidR="0037268C" w:rsidRPr="0037268C">
          <w:rPr>
            <w:rStyle w:val="-"/>
            <w:lang w:val="en-US"/>
          </w:rPr>
          <w:instrText>Year</w:instrText>
        </w:r>
        <w:r w:rsidR="0037268C" w:rsidRPr="0037268C">
          <w:rPr>
            <w:rStyle w:val="-"/>
          </w:rPr>
          <w:instrText>&gt;&lt;</w:instrText>
        </w:r>
        <w:r w:rsidR="0037268C" w:rsidRPr="0037268C">
          <w:rPr>
            <w:rStyle w:val="-"/>
            <w:lang w:val="en-US"/>
          </w:rPr>
          <w:instrText>RecNum</w:instrText>
        </w:r>
        <w:r w:rsidR="0037268C" w:rsidRPr="0037268C">
          <w:rPr>
            <w:rStyle w:val="-"/>
          </w:rPr>
          <w:instrText>&gt;14&lt;/</w:instrText>
        </w:r>
        <w:r w:rsidR="0037268C" w:rsidRPr="0037268C">
          <w:rPr>
            <w:rStyle w:val="-"/>
            <w:lang w:val="en-US"/>
          </w:rPr>
          <w:instrText>RecNum</w:instrText>
        </w:r>
        <w:r w:rsidR="0037268C" w:rsidRPr="0037268C">
          <w:rPr>
            <w:rStyle w:val="-"/>
          </w:rPr>
          <w:instrText>&gt;&lt;</w:instrText>
        </w:r>
        <w:r w:rsidR="0037268C" w:rsidRPr="0037268C">
          <w:rPr>
            <w:rStyle w:val="-"/>
            <w:lang w:val="en-US"/>
          </w:rPr>
          <w:instrText>DisplayText</w:instrText>
        </w:r>
        <w:r w:rsidR="0037268C" w:rsidRPr="0037268C">
          <w:rPr>
            <w:rStyle w:val="-"/>
          </w:rPr>
          <w:instrText>&gt;</w:instrText>
        </w:r>
        <w:r w:rsidR="0037268C" w:rsidRPr="0037268C">
          <w:rPr>
            <w:rStyle w:val="-"/>
            <w:lang w:val="en-US"/>
          </w:rPr>
          <w:instrText>Shaikh</w:instrText>
        </w:r>
        <w:r w:rsidR="0037268C" w:rsidRPr="0037268C">
          <w:rPr>
            <w:rStyle w:val="-"/>
          </w:rPr>
          <w:instrText xml:space="preserve"> </w:instrText>
        </w:r>
        <w:r w:rsidR="0037268C" w:rsidRPr="0037268C">
          <w:rPr>
            <w:rStyle w:val="-"/>
            <w:lang w:val="en-US"/>
          </w:rPr>
          <w:instrText>et</w:instrText>
        </w:r>
        <w:r w:rsidR="0037268C" w:rsidRPr="0037268C">
          <w:rPr>
            <w:rStyle w:val="-"/>
          </w:rPr>
          <w:instrText xml:space="preserve"> </w:instrText>
        </w:r>
        <w:r w:rsidR="0037268C" w:rsidRPr="0037268C">
          <w:rPr>
            <w:rStyle w:val="-"/>
            <w:lang w:val="en-US"/>
          </w:rPr>
          <w:instrText>al</w:instrText>
        </w:r>
        <w:r w:rsidR="0037268C" w:rsidRPr="0037268C">
          <w:rPr>
            <w:rStyle w:val="-"/>
          </w:rPr>
          <w:instrText>. (2020)&lt;/</w:instrText>
        </w:r>
        <w:r w:rsidR="0037268C" w:rsidRPr="0037268C">
          <w:rPr>
            <w:rStyle w:val="-"/>
            <w:lang w:val="en-US"/>
          </w:rPr>
          <w:instrText>DisplayText</w:instrText>
        </w:r>
        <w:r w:rsidR="0037268C" w:rsidRPr="0037268C">
          <w:rPr>
            <w:rStyle w:val="-"/>
          </w:rPr>
          <w:instrText>&gt;&lt;</w:instrText>
        </w:r>
        <w:r w:rsidR="0037268C" w:rsidRPr="0037268C">
          <w:rPr>
            <w:rStyle w:val="-"/>
            <w:lang w:val="en-US"/>
          </w:rPr>
          <w:instrText>record</w:instrText>
        </w:r>
        <w:r w:rsidR="0037268C" w:rsidRPr="0037268C">
          <w:rPr>
            <w:rStyle w:val="-"/>
          </w:rPr>
          <w:instrText>&gt;&lt;</w:instrText>
        </w:r>
        <w:r w:rsidR="0037268C" w:rsidRPr="0037268C">
          <w:rPr>
            <w:rStyle w:val="-"/>
            <w:lang w:val="en-US"/>
          </w:rPr>
          <w:instrText>rec</w:instrText>
        </w:r>
        <w:r w:rsidR="0037268C" w:rsidRPr="0037268C">
          <w:rPr>
            <w:rStyle w:val="-"/>
          </w:rPr>
          <w:instrText>-</w:instrText>
        </w:r>
        <w:r w:rsidR="0037268C" w:rsidRPr="0037268C">
          <w:rPr>
            <w:rStyle w:val="-"/>
            <w:lang w:val="en-US"/>
          </w:rPr>
          <w:instrText>number</w:instrText>
        </w:r>
        <w:r w:rsidR="0037268C" w:rsidRPr="0037268C">
          <w:rPr>
            <w:rStyle w:val="-"/>
          </w:rPr>
          <w:instrText>&gt;14&lt;/</w:instrText>
        </w:r>
        <w:r w:rsidR="0037268C" w:rsidRPr="0037268C">
          <w:rPr>
            <w:rStyle w:val="-"/>
            <w:lang w:val="en-US"/>
          </w:rPr>
          <w:instrText>rec</w:instrText>
        </w:r>
        <w:r w:rsidR="0037268C" w:rsidRPr="0037268C">
          <w:rPr>
            <w:rStyle w:val="-"/>
          </w:rPr>
          <w:instrText>-</w:instrText>
        </w:r>
        <w:r w:rsidR="0037268C" w:rsidRPr="0037268C">
          <w:rPr>
            <w:rStyle w:val="-"/>
            <w:lang w:val="en-US"/>
          </w:rPr>
          <w:instrText>number</w:instrText>
        </w:r>
        <w:r w:rsidR="0037268C" w:rsidRPr="0037268C">
          <w:rPr>
            <w:rStyle w:val="-"/>
          </w:rPr>
          <w:instrText>&gt;&lt;</w:instrText>
        </w:r>
        <w:r w:rsidR="0037268C" w:rsidRPr="0037268C">
          <w:rPr>
            <w:rStyle w:val="-"/>
            <w:lang w:val="en-US"/>
          </w:rPr>
          <w:instrText>foreign</w:instrText>
        </w:r>
        <w:r w:rsidR="0037268C" w:rsidRPr="0037268C">
          <w:rPr>
            <w:rStyle w:val="-"/>
          </w:rPr>
          <w:instrText>-</w:instrText>
        </w:r>
        <w:r w:rsidR="0037268C" w:rsidRPr="0037268C">
          <w:rPr>
            <w:rStyle w:val="-"/>
            <w:lang w:val="en-US"/>
          </w:rPr>
          <w:instrText>keys</w:instrText>
        </w:r>
        <w:r w:rsidR="0037268C" w:rsidRPr="0037268C">
          <w:rPr>
            <w:rStyle w:val="-"/>
          </w:rPr>
          <w:instrText>&gt;&lt;</w:instrText>
        </w:r>
        <w:r w:rsidR="0037268C" w:rsidRPr="0037268C">
          <w:rPr>
            <w:rStyle w:val="-"/>
            <w:lang w:val="en-US"/>
          </w:rPr>
          <w:instrText>key</w:instrText>
        </w:r>
        <w:r w:rsidR="0037268C" w:rsidRPr="0037268C">
          <w:rPr>
            <w:rStyle w:val="-"/>
          </w:rPr>
          <w:instrText xml:space="preserve"> </w:instrText>
        </w:r>
        <w:r w:rsidR="0037268C" w:rsidRPr="0037268C">
          <w:rPr>
            <w:rStyle w:val="-"/>
            <w:lang w:val="en-US"/>
          </w:rPr>
          <w:instrText>app</w:instrText>
        </w:r>
        <w:r w:rsidR="0037268C" w:rsidRPr="0037268C">
          <w:rPr>
            <w:rStyle w:val="-"/>
          </w:rPr>
          <w:instrText>="</w:instrText>
        </w:r>
        <w:r w:rsidR="0037268C" w:rsidRPr="0037268C">
          <w:rPr>
            <w:rStyle w:val="-"/>
            <w:lang w:val="en-US"/>
          </w:rPr>
          <w:instrText>EN</w:instrText>
        </w:r>
        <w:r w:rsidR="0037268C" w:rsidRPr="0037268C">
          <w:rPr>
            <w:rStyle w:val="-"/>
          </w:rPr>
          <w:instrText xml:space="preserve">" </w:instrText>
        </w:r>
        <w:r w:rsidR="0037268C" w:rsidRPr="0037268C">
          <w:rPr>
            <w:rStyle w:val="-"/>
            <w:lang w:val="en-US"/>
          </w:rPr>
          <w:instrText>db</w:instrText>
        </w:r>
        <w:r w:rsidR="0037268C" w:rsidRPr="0037268C">
          <w:rPr>
            <w:rStyle w:val="-"/>
          </w:rPr>
          <w:instrText>-</w:instrText>
        </w:r>
        <w:r w:rsidR="0037268C" w:rsidRPr="0037268C">
          <w:rPr>
            <w:rStyle w:val="-"/>
            <w:lang w:val="en-US"/>
          </w:rPr>
          <w:instrText>id</w:instrText>
        </w:r>
        <w:r w:rsidR="0037268C" w:rsidRPr="0037268C">
          <w:rPr>
            <w:rStyle w:val="-"/>
          </w:rPr>
          <w:instrText>="</w:instrText>
        </w:r>
        <w:r w:rsidR="0037268C" w:rsidRPr="0037268C">
          <w:rPr>
            <w:rStyle w:val="-"/>
            <w:lang w:val="en-US"/>
          </w:rPr>
          <w:instrText>dxs</w:instrText>
        </w:r>
        <w:r w:rsidR="0037268C" w:rsidRPr="0037268C">
          <w:rPr>
            <w:rStyle w:val="-"/>
          </w:rPr>
          <w:instrText>5</w:instrText>
        </w:r>
        <w:r w:rsidR="0037268C" w:rsidRPr="0037268C">
          <w:rPr>
            <w:rStyle w:val="-"/>
            <w:lang w:val="en-US"/>
          </w:rPr>
          <w:instrText>p</w:instrText>
        </w:r>
        <w:r w:rsidR="0037268C" w:rsidRPr="0037268C">
          <w:rPr>
            <w:rStyle w:val="-"/>
          </w:rPr>
          <w:instrText>5</w:instrText>
        </w:r>
        <w:r w:rsidR="0037268C" w:rsidRPr="0037268C">
          <w:rPr>
            <w:rStyle w:val="-"/>
            <w:lang w:val="en-US"/>
          </w:rPr>
          <w:instrText>de</w:instrText>
        </w:r>
        <w:r w:rsidR="0037268C" w:rsidRPr="0037268C">
          <w:rPr>
            <w:rStyle w:val="-"/>
          </w:rPr>
          <w:instrText>0</w:instrText>
        </w:r>
        <w:r w:rsidR="0037268C" w:rsidRPr="0037268C">
          <w:rPr>
            <w:rStyle w:val="-"/>
            <w:lang w:val="en-US"/>
          </w:rPr>
          <w:instrText>w</w:instrText>
        </w:r>
        <w:r w:rsidR="0037268C" w:rsidRPr="0037268C">
          <w:rPr>
            <w:rStyle w:val="-"/>
          </w:rPr>
          <w:instrText>55</w:instrText>
        </w:r>
        <w:r w:rsidR="0037268C" w:rsidRPr="0037268C">
          <w:rPr>
            <w:rStyle w:val="-"/>
            <w:lang w:val="en-US"/>
          </w:rPr>
          <w:instrText>t</w:instrText>
        </w:r>
        <w:r w:rsidR="0037268C" w:rsidRPr="0037268C">
          <w:rPr>
            <w:rStyle w:val="-"/>
          </w:rPr>
          <w:instrText>0</w:instrText>
        </w:r>
        <w:r w:rsidR="0037268C" w:rsidRPr="0037268C">
          <w:rPr>
            <w:rStyle w:val="-"/>
            <w:lang w:val="en-US"/>
          </w:rPr>
          <w:instrText>erd</w:instrText>
        </w:r>
        <w:r w:rsidR="0037268C" w:rsidRPr="0037268C">
          <w:rPr>
            <w:rStyle w:val="-"/>
          </w:rPr>
          <w:instrText>255</w:instrText>
        </w:r>
        <w:r w:rsidR="0037268C" w:rsidRPr="0037268C">
          <w:rPr>
            <w:rStyle w:val="-"/>
            <w:lang w:val="en-US"/>
          </w:rPr>
          <w:instrText>s</w:instrText>
        </w:r>
        <w:r w:rsidR="0037268C" w:rsidRPr="0037268C">
          <w:rPr>
            <w:rStyle w:val="-"/>
          </w:rPr>
          <w:instrText>0</w:instrText>
        </w:r>
        <w:r w:rsidR="0037268C" w:rsidRPr="0037268C">
          <w:rPr>
            <w:rStyle w:val="-"/>
            <w:lang w:val="en-US"/>
          </w:rPr>
          <w:instrText>tbrzsd</w:instrText>
        </w:r>
        <w:r w:rsidR="0037268C" w:rsidRPr="0037268C">
          <w:rPr>
            <w:rStyle w:val="-"/>
          </w:rPr>
          <w:instrText>22</w:instrText>
        </w:r>
        <w:r w:rsidR="0037268C" w:rsidRPr="0037268C">
          <w:rPr>
            <w:rStyle w:val="-"/>
            <w:lang w:val="en-US"/>
          </w:rPr>
          <w:instrText>z</w:instrText>
        </w:r>
        <w:r w:rsidR="0037268C" w:rsidRPr="0037268C">
          <w:rPr>
            <w:rStyle w:val="-"/>
          </w:rPr>
          <w:instrText>0</w:instrText>
        </w:r>
        <w:r w:rsidR="0037268C" w:rsidRPr="0037268C">
          <w:rPr>
            <w:rStyle w:val="-"/>
            <w:lang w:val="en-US"/>
          </w:rPr>
          <w:instrText>ts</w:instrText>
        </w:r>
        <w:r w:rsidR="0037268C" w:rsidRPr="0037268C">
          <w:rPr>
            <w:rStyle w:val="-"/>
          </w:rPr>
          <w:instrText>0</w:instrText>
        </w:r>
        <w:r w:rsidR="0037268C" w:rsidRPr="0037268C">
          <w:rPr>
            <w:rStyle w:val="-"/>
            <w:lang w:val="en-US"/>
          </w:rPr>
          <w:instrText>d</w:instrText>
        </w:r>
        <w:r w:rsidR="0037268C" w:rsidRPr="0037268C">
          <w:rPr>
            <w:rStyle w:val="-"/>
          </w:rPr>
          <w:instrText xml:space="preserve">" </w:instrText>
        </w:r>
        <w:r w:rsidR="0037268C" w:rsidRPr="0037268C">
          <w:rPr>
            <w:rStyle w:val="-"/>
            <w:lang w:val="en-US"/>
          </w:rPr>
          <w:instrText>timestamp</w:instrText>
        </w:r>
        <w:r w:rsidR="0037268C" w:rsidRPr="0037268C">
          <w:rPr>
            <w:rStyle w:val="-"/>
          </w:rPr>
          <w:instrText>="1766921470"&gt;14&lt;/</w:instrText>
        </w:r>
        <w:r w:rsidR="0037268C" w:rsidRPr="0037268C">
          <w:rPr>
            <w:rStyle w:val="-"/>
            <w:lang w:val="en-US"/>
          </w:rPr>
          <w:instrText>key</w:instrText>
        </w:r>
        <w:r w:rsidR="0037268C" w:rsidRPr="0037268C">
          <w:rPr>
            <w:rStyle w:val="-"/>
          </w:rPr>
          <w:instrText>&gt;&lt;/</w:instrText>
        </w:r>
        <w:r w:rsidR="0037268C" w:rsidRPr="0037268C">
          <w:rPr>
            <w:rStyle w:val="-"/>
            <w:lang w:val="en-US"/>
          </w:rPr>
          <w:instrText>foreign</w:instrText>
        </w:r>
        <w:r w:rsidR="0037268C" w:rsidRPr="0037268C">
          <w:rPr>
            <w:rStyle w:val="-"/>
          </w:rPr>
          <w:instrText>-</w:instrText>
        </w:r>
        <w:r w:rsidR="0037268C" w:rsidRPr="0037268C">
          <w:rPr>
            <w:rStyle w:val="-"/>
            <w:lang w:val="en-US"/>
          </w:rPr>
          <w:instrText>keys</w:instrText>
        </w:r>
        <w:r w:rsidR="0037268C" w:rsidRPr="0037268C">
          <w:rPr>
            <w:rStyle w:val="-"/>
          </w:rPr>
          <w:instrText>&gt;&lt;</w:instrText>
        </w:r>
        <w:r w:rsidR="0037268C" w:rsidRPr="0037268C">
          <w:rPr>
            <w:rStyle w:val="-"/>
            <w:lang w:val="en-US"/>
          </w:rPr>
          <w:instrText>ref</w:instrText>
        </w:r>
        <w:r w:rsidR="0037268C" w:rsidRPr="0037268C">
          <w:rPr>
            <w:rStyle w:val="-"/>
          </w:rPr>
          <w:instrText>-</w:instrText>
        </w:r>
        <w:r w:rsidR="0037268C" w:rsidRPr="0037268C">
          <w:rPr>
            <w:rStyle w:val="-"/>
            <w:lang w:val="en-US"/>
          </w:rPr>
          <w:instrText>type</w:instrText>
        </w:r>
        <w:r w:rsidR="0037268C" w:rsidRPr="0037268C">
          <w:rPr>
            <w:rStyle w:val="-"/>
          </w:rPr>
          <w:instrText xml:space="preserve"> </w:instrText>
        </w:r>
        <w:r w:rsidR="0037268C" w:rsidRPr="0037268C">
          <w:rPr>
            <w:rStyle w:val="-"/>
            <w:lang w:val="en-US"/>
          </w:rPr>
          <w:instrText>name</w:instrText>
        </w:r>
        <w:r w:rsidR="0037268C" w:rsidRPr="0037268C">
          <w:rPr>
            <w:rStyle w:val="-"/>
          </w:rPr>
          <w:instrText>="</w:instrText>
        </w:r>
        <w:r w:rsidR="0037268C" w:rsidRPr="0037268C">
          <w:rPr>
            <w:rStyle w:val="-"/>
            <w:lang w:val="en-US"/>
          </w:rPr>
          <w:instrText>Journal</w:instrText>
        </w:r>
        <w:r w:rsidR="0037268C" w:rsidRPr="0037268C">
          <w:rPr>
            <w:rStyle w:val="-"/>
          </w:rPr>
          <w:instrText xml:space="preserve"> </w:instrText>
        </w:r>
        <w:r w:rsidR="0037268C" w:rsidRPr="0037268C">
          <w:rPr>
            <w:rStyle w:val="-"/>
            <w:lang w:val="en-US"/>
          </w:rPr>
          <w:instrText>Article</w:instrText>
        </w:r>
        <w:r w:rsidR="0037268C" w:rsidRPr="0037268C">
          <w:rPr>
            <w:rStyle w:val="-"/>
          </w:rPr>
          <w:instrText>"&gt;17&lt;</w:instrText>
        </w:r>
        <w:r w:rsidR="0037268C" w:rsidRPr="003F5B34">
          <w:rPr>
            <w:rStyle w:val="-"/>
          </w:rPr>
          <w:instrText>/</w:instrText>
        </w:r>
        <w:r w:rsidR="0037268C" w:rsidRPr="0037268C">
          <w:rPr>
            <w:rStyle w:val="-"/>
          </w:rPr>
          <w:instrTex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7268C" w:rsidRPr="0037268C">
          <w:rPr>
            <w:rStyle w:val="-"/>
          </w:rPr>
          <w:fldChar w:fldCharType="separate"/>
        </w:r>
        <w:r w:rsidR="0037268C" w:rsidRPr="0037268C">
          <w:rPr>
            <w:rStyle w:val="-"/>
          </w:rPr>
          <w:t>Shaikh et al. (2020)</w:t>
        </w:r>
        <w:r w:rsidR="0037268C" w:rsidRPr="0037268C">
          <w:rPr>
            <w:rStyle w:val="-"/>
          </w:rPr>
          <w:fldChar w:fldCharType="end"/>
        </w:r>
      </w:hyperlink>
      <w:r w:rsidRPr="00FD7ECA">
        <w:t xml:space="preserve"> είναι δυναμική ως προς τον υπολογισμό της έκθεσης των εμπλεκομένων σε τοξικά αέρια, το μοντέλο εφαρμόζεται χρησιμοποιώντας τ</w:t>
      </w:r>
      <w:r>
        <w:t>ην «Προσομοίωση Πανικού»</w:t>
      </w:r>
      <w:r w:rsidRPr="00FD7ECA">
        <w:t xml:space="preserve"> </w:t>
      </w:r>
      <w:r>
        <w:t>(</w:t>
      </w:r>
      <w:r w:rsidRPr="00FD7ECA">
        <w:t>Panic Simulator</w:t>
      </w:r>
      <w:r>
        <w:t>)</w:t>
      </w:r>
      <w:r w:rsidRPr="00FD7ECA">
        <w:t xml:space="preserve"> </w:t>
      </w:r>
      <w:r>
        <w:t xml:space="preserve">που υπάγεται στο </w:t>
      </w:r>
      <w:r>
        <w:rPr>
          <w:lang w:val="en-US"/>
        </w:rPr>
        <w:t>SFM</w:t>
      </w:r>
      <w:r w:rsidRPr="00FD7ECA">
        <w:t>, το οποίο εστιάζει περισσότερο στην επίδραση της τοξικότητας στην ταχύτητα κίνησης παρά στην αλλαγή της διαδρομής</w:t>
      </w:r>
      <w:r>
        <w:t xml:space="preserve">. Οι </w:t>
      </w:r>
      <w:hyperlink w:anchor="_ENREF_9" w:tooltip="Chanthakhot, 2021 #86" w:history="1">
        <w:r w:rsidR="0037268C" w:rsidRPr="0037268C">
          <w:rPr>
            <w:rStyle w:val="-"/>
          </w:rPr>
          <w:fldChar w:fldCharType="begin"/>
        </w:r>
        <w:r w:rsidR="0037268C" w:rsidRPr="0037268C">
          <w:rPr>
            <w:rStyle w:val="-"/>
          </w:rPr>
          <w:instrText xml:space="preserve"> ADDIN EN.CITE &lt;EndNote&gt;&lt;Cite AuthorYear="1"&gt;&lt;Author&gt;Chanthakhot&lt;/Author&gt;&lt;Year&gt;2021&lt;/Year&gt;&lt;RecNum&gt;86&lt;/RecNum&gt;&lt;DisplayText&gt;Chanthakhot and Ransikarbum (2021)&lt;/DisplayText&gt;&lt;record&gt;&lt;rec-number&gt;86&lt;/rec-number&gt;&lt;foreign-keys&gt;&lt;key app="EN" db-id="dxs5p5de0w55t0erd255s0tbrzsd22z0ts0d" timestamp="1775403603"&gt;86&lt;/key&gt;&lt;/foreign-keys&gt;&lt;ref-type name="Journal Article"&gt;17&lt;/ref-type&gt;&lt;contributors&gt;&lt;authors&gt;&lt;author&gt;Chanthakhot, Wattana&lt;/author&gt;&lt;author&gt;Ransikarbum, Kasin&lt;/author&gt;&lt;/authors&gt;&lt;/contributors&gt;&lt;titles&gt;&lt;title&gt;Integrated IEW-TOPSIS and Fire Dynamics Simulation for Agent-Based Evacuation Modeling in Industrial Safety&lt;/title&gt;&lt;/titles&gt;&lt;pages&gt;47&lt;/pages&gt;&lt;volume&gt;7&lt;/volume&gt;&lt;number&gt;2&lt;/number&gt;&lt;dates&gt;&lt;year&gt;2021&lt;/year&gt;&lt;/dates&gt;&lt;isbn&gt;2313-576X&lt;/isbn&gt;&lt;accession-num&gt;doi:10.3390/safety7020047&lt;/accession-num&gt;&lt;urls&gt;&lt;related-urls&gt;&lt;url&gt;https://www.mdpi.com/2313-576X/7/2/47&lt;/url&gt;&lt;/related-urls&gt;&lt;/urls&gt;&lt;/record&gt;&lt;/Cite&gt;&lt;/EndNote&gt;</w:instrText>
        </w:r>
        <w:r w:rsidR="0037268C" w:rsidRPr="0037268C">
          <w:rPr>
            <w:rStyle w:val="-"/>
          </w:rPr>
          <w:fldChar w:fldCharType="separate"/>
        </w:r>
        <w:r w:rsidR="0037268C" w:rsidRPr="0037268C">
          <w:rPr>
            <w:rStyle w:val="-"/>
          </w:rPr>
          <w:t>Chanthakhot and Ransikarbum (2021)</w:t>
        </w:r>
        <w:r w:rsidR="0037268C" w:rsidRPr="0037268C">
          <w:rPr>
            <w:rStyle w:val="-"/>
          </w:rPr>
          <w:fldChar w:fldCharType="end"/>
        </w:r>
      </w:hyperlink>
      <w:r>
        <w:t xml:space="preserve"> διενεργούν</w:t>
      </w:r>
      <w:r w:rsidRPr="00FD7ECA">
        <w:t xml:space="preserve"> ολοκληρωμένη προσομοίωση δυναμικής πυρκαγιάς για τη βιομηχανική ασφάλεια, εστιάζοντας στην αξιολόγηση των κινδύνων </w:t>
      </w:r>
      <w:r>
        <w:t>αλλά</w:t>
      </w:r>
      <w:r w:rsidRPr="00FD7ECA">
        <w:t xml:space="preserve"> όχι στη δυναμική εύρεση διαδρομής</w:t>
      </w:r>
      <w:r>
        <w:t xml:space="preserve">. </w:t>
      </w:r>
      <w:r w:rsidR="00685285">
        <w:t xml:space="preserve">Η </w:t>
      </w:r>
      <w:hyperlink w:anchor="_ENREF_24" w:tooltip="Issa, 2024 #6" w:history="1">
        <w:r w:rsidR="0037268C" w:rsidRPr="0037268C">
          <w:rPr>
            <w:rStyle w:val="-"/>
          </w:rPr>
          <w:fldChar w:fldCharType="begin"/>
        </w:r>
        <w:r w:rsidR="0037268C" w:rsidRPr="0037268C">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7268C" w:rsidRPr="0037268C">
          <w:rPr>
            <w:rStyle w:val="-"/>
          </w:rPr>
          <w:fldChar w:fldCharType="separate"/>
        </w:r>
        <w:r w:rsidR="0037268C" w:rsidRPr="0037268C">
          <w:rPr>
            <w:rStyle w:val="-"/>
          </w:rPr>
          <w:t>Issa (2024)</w:t>
        </w:r>
        <w:r w:rsidR="0037268C" w:rsidRPr="0037268C">
          <w:rPr>
            <w:rStyle w:val="-"/>
          </w:rPr>
          <w:fldChar w:fldCharType="end"/>
        </w:r>
      </w:hyperlink>
      <w:r w:rsidR="00685285">
        <w:t xml:space="preserve"> </w:t>
      </w:r>
      <w:r w:rsidR="00685285" w:rsidRPr="00685285">
        <w:t>προσομοιώνει την εκκένωση πλήθους σε εξωτερικούς βιομηχανικούς χώρους, δίνοντας έμφαση στον τρόπο με τον οποίο το τοξικό φορτίο υδρόθειου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685285" w:rsidRPr="00685285">
        <w:t xml:space="preserve">) επηρεάζει μη γραμμικά την ταχύτητα των </w:t>
      </w:r>
      <w:r w:rsidR="00685285">
        <w:t>εκτεθειμένων,</w:t>
      </w:r>
      <w:r w:rsidR="00685285" w:rsidRPr="00685285">
        <w:t xml:space="preserve"> οι οποίοι ακολουθούν προκαθορισμένες διαδρομές προς σημεία συγκέντρωσης αντί για δυναμική εύρεση νέας πορείας</w:t>
      </w:r>
      <w:r w:rsidR="00685285">
        <w:t>.</w:t>
      </w:r>
    </w:p>
    <w:p w14:paraId="26E385C3" w14:textId="77777777" w:rsidR="00FD7ECA" w:rsidRDefault="00FD7ECA" w:rsidP="006433A4"/>
    <w:p w14:paraId="48DBE524" w14:textId="5A4CAE9D" w:rsidR="00FD7ECA" w:rsidRDefault="00FD7ECA" w:rsidP="003E6D9B">
      <w:pPr>
        <w:pStyle w:val="3"/>
      </w:pPr>
      <w:bookmarkStart w:id="40" w:name="_Toc226309608"/>
      <w:r>
        <w:t>Άρθρα και έρευνες με δυναμική δρομολόγηση</w:t>
      </w:r>
      <w:bookmarkEnd w:id="40"/>
    </w:p>
    <w:p w14:paraId="081103B2" w14:textId="7653C17F" w:rsidR="00461485" w:rsidRPr="00FD7ECA" w:rsidRDefault="000C360F" w:rsidP="006433A4">
      <w:r>
        <w:t xml:space="preserve">Οι </w:t>
      </w:r>
      <w:hyperlink w:anchor="_ENREF_18" w:tooltip="He, 2024 #29" w:history="1">
        <w:r w:rsidR="0037268C" w:rsidRPr="0037268C">
          <w:rPr>
            <w:rStyle w:val="-"/>
          </w:rPr>
          <w:fldChar w:fldCharType="begin"/>
        </w:r>
        <w:r w:rsidR="0037268C" w:rsidRPr="0037268C">
          <w:rPr>
            <w:rStyle w:val="-"/>
          </w:rPr>
          <w:instrText xml:space="preserve"> ADDIN EN.CITE &lt;EndNote&gt;&lt;Cite AuthorYear="1"&gt;&lt;Author&gt;He&lt;/Author&gt;&lt;Year&gt;2024&lt;/Year&gt;&lt;RecNum&gt;29&lt;/RecNum&gt;&lt;DisplayText&gt;He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37268C" w:rsidRPr="0037268C">
          <w:rPr>
            <w:rStyle w:val="-"/>
          </w:rPr>
          <w:fldChar w:fldCharType="separate"/>
        </w:r>
        <w:r w:rsidR="0037268C" w:rsidRPr="0037268C">
          <w:rPr>
            <w:rStyle w:val="-"/>
          </w:rPr>
          <w:t>He et al. (2024)</w:t>
        </w:r>
        <w:r w:rsidR="0037268C" w:rsidRPr="0037268C">
          <w:rPr>
            <w:rStyle w:val="-"/>
          </w:rPr>
          <w:fldChar w:fldCharType="end"/>
        </w:r>
      </w:hyperlink>
      <w:r w:rsidR="005E246A" w:rsidRPr="005E246A">
        <w:t xml:space="preserve"> </w:t>
      </w:r>
      <w:r w:rsidR="005E246A">
        <w:t xml:space="preserve">προτείνουν μία μέθοδο βασισμένη στον αλγόριθμο </w:t>
      </w:r>
      <w:r w:rsidR="005E246A">
        <w:rPr>
          <w:lang w:val="en-US"/>
        </w:rPr>
        <w:t>Dynamic</w:t>
      </w:r>
      <w:r w:rsidR="005E246A" w:rsidRPr="005E246A">
        <w:t xml:space="preserve"> </w:t>
      </w:r>
      <w:r w:rsidR="005E246A">
        <w:rPr>
          <w:lang w:val="en-US"/>
        </w:rPr>
        <w:t>A</w:t>
      </w:r>
      <w:r w:rsidR="005E246A" w:rsidRPr="005E246A">
        <w:t>* (</w:t>
      </w:r>
      <w:r w:rsidR="005E246A">
        <w:t xml:space="preserve">ή αλλιώς </w:t>
      </w:r>
      <w:r w:rsidR="005E246A">
        <w:rPr>
          <w:lang w:val="en-US"/>
        </w:rPr>
        <w:t>D</w:t>
      </w:r>
      <w:r w:rsidR="005E246A" w:rsidRPr="005E246A">
        <w:t>*)</w:t>
      </w:r>
      <w:r w:rsidR="005E246A">
        <w:t xml:space="preserve"> για τον δυναμικό σχεδιασμό και την προσαρμογή της </w:t>
      </w:r>
      <w:r w:rsidR="005E246A" w:rsidRPr="005E246A">
        <w:t xml:space="preserve">βέλτιστης διαδρομής εκκένωσης, λαμβάνοντας υπόψη τη δυναμική εξέλιξη πυρκαγιών, εκρήξεων και τοξικών </w:t>
      </w:r>
      <w:r w:rsidR="005E246A" w:rsidRPr="004C70E1">
        <w:rPr>
          <w:rFonts w:cs="Times New Roman"/>
        </w:rPr>
        <w:t>διαρροών.</w:t>
      </w:r>
      <w:r w:rsidR="004C70E1" w:rsidRPr="004C70E1">
        <w:rPr>
          <w:rFonts w:cs="Times New Roman"/>
        </w:rPr>
        <w:t xml:space="preserve"> Οι</w:t>
      </w:r>
      <w:r w:rsidR="005E246A" w:rsidRPr="004C70E1">
        <w:rPr>
          <w:rFonts w:cs="Times New Roman"/>
        </w:rPr>
        <w:t xml:space="preserve"> </w:t>
      </w:r>
      <w:hyperlink w:anchor="_ENREF_49" w:tooltip="Seo, 2022 #83" w:history="1">
        <w:r w:rsidR="0037268C" w:rsidRPr="0037268C">
          <w:rPr>
            <w:rStyle w:val="-"/>
          </w:rPr>
          <w:fldChar w:fldCharType="begin"/>
        </w:r>
        <w:r w:rsidR="0037268C" w:rsidRPr="0037268C">
          <w:rPr>
            <w:rStyle w:val="-"/>
          </w:rPr>
          <w:instrText xml:space="preserve"> ADDIN EN.CITE &lt;EndNote&gt;&lt;Cite AuthorYear="1"&gt;&lt;Author&gt;Seo&lt;/Author&gt;&lt;Year&gt;2022&lt;/Year&gt;&lt;RecNum&gt;83&lt;/RecNum&gt;&lt;DisplayText&gt;Seo et al. (2022)&lt;/DisplayText&gt;&lt;record&gt;&lt;rec-number&gt;83&lt;/rec-number&gt;&lt;foreign-keys&gt;&lt;key app="EN" db-id="dxs5p5de0w55t0erd255s0tbrzsd22z0ts0d" timestamp="1775399869"&gt;83&lt;/key&gt;&lt;/foreign-keys&gt;&lt;ref-type name="Journal Article"&gt;17&lt;/ref-type&gt;&lt;contributors&gt;&lt;authors&gt;&lt;author&gt;Seo, Seung-Kwon&lt;/author&gt;&lt;author&gt;Yoon, Young-Gak&lt;/author&gt;&lt;author&gt;Lee, Ju-sung&lt;/author&gt;&lt;author&gt;Na, Jonggeol&lt;/author&gt;&lt;author&gt;Lee, Chul-Jin&lt;/author&gt;&lt;/authors&gt;&lt;/contributors&gt;&lt;titles&gt;&lt;title&gt;Deep Neural Network-based Optimization Framework for Safety Evacuation Route during Toxic Gas Leak Incidents&lt;/title&gt;&lt;secondary-title&gt;Reliability Engineering &amp;amp; System Safety&lt;/secondary-title&gt;&lt;/titles&gt;&lt;periodical&gt;&lt;full-title&gt;Reliability Engineering &amp;amp; System Safety&lt;/full-title&gt;&lt;/periodical&gt;&lt;pages&gt;108102&lt;/pages&gt;&lt;volume&gt;218&lt;/volume&gt;&lt;keywords&gt;&lt;keyword&gt;Evacuation&lt;/keyword&gt;&lt;keyword&gt;Toxic gas leak&lt;/keyword&gt;&lt;keyword&gt;Computational fluid dynamics&lt;/keyword&gt;&lt;keyword&gt;Surrogate model&lt;/keyword&gt;&lt;keyword&gt;Variational autoencoder&lt;/keyword&gt;&lt;/keywords&gt;&lt;dates&gt;&lt;year&gt;2022&lt;/year&gt;&lt;pub-dates&gt;&lt;date&gt;2022/02/01/&lt;/date&gt;&lt;/pub-dates&gt;&lt;/dates&gt;&lt;isbn&gt;0951-8320&lt;/isbn&gt;&lt;urls&gt;&lt;related-urls&gt;&lt;url&gt;https://www.sciencedirect.com/science/article/pii/S0951832021005998&lt;/url&gt;&lt;/related-urls&gt;&lt;/urls&gt;&lt;electronic-resource-num&gt;https://doi.org/10.1016/j.ress.2021.108102&lt;/electronic-resource-num&gt;&lt;/record&gt;&lt;/Cite&gt;&lt;/EndNote&gt;</w:instrText>
        </w:r>
        <w:r w:rsidR="0037268C" w:rsidRPr="0037268C">
          <w:rPr>
            <w:rStyle w:val="-"/>
          </w:rPr>
          <w:fldChar w:fldCharType="separate"/>
        </w:r>
        <w:r w:rsidR="0037268C" w:rsidRPr="0037268C">
          <w:rPr>
            <w:rStyle w:val="-"/>
          </w:rPr>
          <w:t>Seo et al. (2022)</w:t>
        </w:r>
        <w:r w:rsidR="0037268C" w:rsidRPr="0037268C">
          <w:rPr>
            <w:rStyle w:val="-"/>
          </w:rPr>
          <w:fldChar w:fldCharType="end"/>
        </w:r>
      </w:hyperlink>
      <w:r w:rsidR="004C70E1" w:rsidRPr="004C70E1">
        <w:rPr>
          <w:rFonts w:cs="Times New Roman"/>
        </w:rPr>
        <w:t xml:space="preserve"> χρησιμοποι</w:t>
      </w:r>
      <w:r w:rsidR="004C70E1">
        <w:rPr>
          <w:rFonts w:cs="Times New Roman"/>
        </w:rPr>
        <w:t>ούν ακέραιο προγραμματισμό</w:t>
      </w:r>
      <w:r w:rsidR="004C70E1" w:rsidRPr="004C70E1">
        <w:rPr>
          <w:rFonts w:cs="Times New Roman"/>
        </w:rPr>
        <w:t xml:space="preserve"> </w:t>
      </w:r>
      <w:r w:rsidR="004C70E1">
        <w:rPr>
          <w:rFonts w:cs="Times New Roman"/>
        </w:rPr>
        <w:t>(</w:t>
      </w:r>
      <w:r w:rsidR="004C70E1" w:rsidRPr="004C70E1">
        <w:rPr>
          <w:rFonts w:cs="Times New Roman"/>
        </w:rPr>
        <w:t>Integer Programming</w:t>
      </w:r>
      <w:r w:rsidR="004C70E1">
        <w:rPr>
          <w:rFonts w:cs="Times New Roman"/>
        </w:rPr>
        <w:t>)</w:t>
      </w:r>
      <w:r w:rsidR="004C70E1" w:rsidRPr="004C70E1">
        <w:rPr>
          <w:rFonts w:cs="Times New Roman"/>
        </w:rPr>
        <w:t xml:space="preserve"> για την επίλυση του προβλήματος της "Εξαρτώμενης </w:t>
      </w:r>
      <w:r w:rsidR="004C70E1" w:rsidRPr="004C70E1">
        <w:rPr>
          <w:rFonts w:cs="Times New Roman"/>
        </w:rPr>
        <w:lastRenderedPageBreak/>
        <w:t xml:space="preserve">από τον Χρόνο Συντομότερης Διαδρομής" (Time-Dependent Shortest Path Problem), </w:t>
      </w:r>
      <w:r w:rsidR="004C70E1">
        <w:rPr>
          <w:rFonts w:cs="Times New Roman"/>
        </w:rPr>
        <w:t xml:space="preserve">ο οποίος </w:t>
      </w:r>
      <w:r w:rsidR="004C70E1" w:rsidRPr="004C70E1">
        <w:rPr>
          <w:rFonts w:cs="Times New Roman"/>
        </w:rPr>
        <w:t>ανταποκρ</w:t>
      </w:r>
      <w:r w:rsidR="004C70E1">
        <w:rPr>
          <w:rFonts w:cs="Times New Roman"/>
        </w:rPr>
        <w:t>ίνεται</w:t>
      </w:r>
      <w:r w:rsidR="004C70E1" w:rsidRPr="004C70E1">
        <w:rPr>
          <w:rFonts w:cs="Times New Roman"/>
        </w:rPr>
        <w:t xml:space="preserve"> δυναμικά στη διασπορά τοξικού αερίου</w:t>
      </w:r>
      <w:r w:rsidR="004C70E1">
        <w:rPr>
          <w:rFonts w:cs="Times New Roman"/>
        </w:rPr>
        <w:t xml:space="preserve">. </w:t>
      </w:r>
      <w:r w:rsidR="0017741F">
        <w:rPr>
          <w:rFonts w:cs="Times New Roman"/>
        </w:rPr>
        <w:t xml:space="preserve">Οι </w:t>
      </w:r>
      <w:hyperlink w:anchor="_ENREF_25" w:tooltip="Jiang, 2022 #84" w:history="1">
        <w:r w:rsidR="0037268C" w:rsidRPr="0037268C">
          <w:rPr>
            <w:rStyle w:val="-"/>
          </w:rPr>
          <w:fldChar w:fldCharType="begin"/>
        </w:r>
        <w:r w:rsidR="0037268C" w:rsidRPr="0037268C">
          <w:rPr>
            <w:rStyle w:val="-"/>
          </w:rPr>
          <w:instrText xml:space="preserve"> ADDIN EN.CITE &lt;EndNote&gt;&lt;Cite AuthorYear="1"&gt;&lt;Author&gt;Jiang&lt;/Author&gt;&lt;Year&gt;2022&lt;/Year&gt;&lt;RecNum&gt;84&lt;/RecNum&gt;&lt;DisplayText&gt;Jiang et al. (2022)&lt;/DisplayText&gt;&lt;record&gt;&lt;rec-number&gt;84&lt;/rec-number&gt;&lt;foreign-keys&gt;&lt;key app="EN" db-id="dxs5p5de0w55t0erd255s0tbrzsd22z0ts0d" timestamp="1775400102"&gt;84&lt;/key&gt;&lt;/foreign-keys&gt;&lt;ref-type name="Journal Article"&gt;17&lt;/ref-type&gt;&lt;contributors&gt;&lt;authors&gt;&lt;author&gt;Jiang, Yanli&lt;/author&gt;&lt;author&gt;Xu, Ke&lt;/author&gt;&lt;author&gt;Gai, Wenmei&lt;/author&gt;&lt;author&gt;Salhi, Said&lt;/author&gt;&lt;/authors&gt;&lt;/contributors&gt;&lt;titles&gt;&lt;title&gt;Emergency response for tackling major accidental toxic gas releases: What should be done and when?&lt;/title&gt;&lt;secondary-title&gt;Safety Science&lt;/secondary-title&gt;&lt;/titles&gt;&lt;periodical&gt;&lt;full-title&gt;Safety Science&lt;/full-title&gt;&lt;/periodical&gt;&lt;pages&gt;105819&lt;/pages&gt;&lt;volume&gt;154&lt;/volume&gt;&lt;keywords&gt;&lt;keyword&gt;Emergency response&lt;/keyword&gt;&lt;keyword&gt;Windows of opportunity&lt;/keyword&gt;&lt;keyword&gt;Risk assessment&lt;/keyword&gt;&lt;keyword&gt;Toxic gas release&lt;/keyword&gt;&lt;keyword&gt;Evacuation&lt;/keyword&gt;&lt;keyword&gt;Shelter-in-place&lt;/keyword&gt;&lt;/keywords&gt;&lt;dates&gt;&lt;year&gt;2022&lt;/year&gt;&lt;pub-dates&gt;&lt;date&gt;2022/10/01/&lt;/date&gt;&lt;/pub-dates&gt;&lt;/dates&gt;&lt;isbn&gt;0925-7535&lt;/isbn&gt;&lt;urls&gt;&lt;related-urls&gt;&lt;url&gt;https://www.sciencedirect.com/science/article/pii/S0925753522001588&lt;/url&gt;&lt;/related-urls&gt;&lt;/urls&gt;&lt;electronic-resource-num&gt;https://doi.org/10.1016/j.ssci.2022.105819&lt;/electronic-resource-num&gt;&lt;/record&gt;&lt;/Cite&gt;&lt;/EndNote&gt;</w:instrText>
        </w:r>
        <w:r w:rsidR="0037268C" w:rsidRPr="0037268C">
          <w:rPr>
            <w:rStyle w:val="-"/>
          </w:rPr>
          <w:fldChar w:fldCharType="separate"/>
        </w:r>
        <w:r w:rsidR="0037268C" w:rsidRPr="0037268C">
          <w:rPr>
            <w:rStyle w:val="-"/>
          </w:rPr>
          <w:t>Jiang et al. (2022)</w:t>
        </w:r>
        <w:r w:rsidR="0037268C" w:rsidRPr="0037268C">
          <w:rPr>
            <w:rStyle w:val="-"/>
          </w:rPr>
          <w:fldChar w:fldCharType="end"/>
        </w:r>
      </w:hyperlink>
      <w:r w:rsidR="0017741F">
        <w:rPr>
          <w:rFonts w:cs="Times New Roman"/>
        </w:rPr>
        <w:t xml:space="preserve"> </w:t>
      </w:r>
      <w:r w:rsidR="0017741F" w:rsidRPr="0017741F">
        <w:rPr>
          <w:rFonts w:cs="Times New Roman"/>
        </w:rPr>
        <w:t>χρησιμοποι</w:t>
      </w:r>
      <w:r w:rsidR="0017741F">
        <w:rPr>
          <w:rFonts w:cs="Times New Roman"/>
        </w:rPr>
        <w:t>ούν</w:t>
      </w:r>
      <w:r w:rsidR="0017741F" w:rsidRPr="0017741F">
        <w:rPr>
          <w:rFonts w:cs="Times New Roman"/>
        </w:rPr>
        <w:t xml:space="preserve"> </w:t>
      </w:r>
      <w:r w:rsidR="0017741F">
        <w:rPr>
          <w:rFonts w:cs="Times New Roman"/>
        </w:rPr>
        <w:t>μία εξατομικευμένη εκδοχή του</w:t>
      </w:r>
      <w:r w:rsidR="0017741F" w:rsidRPr="0017741F">
        <w:rPr>
          <w:rFonts w:cs="Times New Roman"/>
        </w:rPr>
        <w:t xml:space="preserve"> αλγόριθμο</w:t>
      </w:r>
      <w:r w:rsidR="0017741F">
        <w:rPr>
          <w:rFonts w:cs="Times New Roman"/>
        </w:rPr>
        <w:t>υ του</w:t>
      </w:r>
      <w:r w:rsidR="0017741F" w:rsidRPr="0017741F">
        <w:rPr>
          <w:rFonts w:cs="Times New Roman"/>
        </w:rPr>
        <w:t xml:space="preserve"> Dijkstra</w:t>
      </w:r>
      <w:r w:rsidR="0017741F">
        <w:rPr>
          <w:rFonts w:cs="Times New Roman"/>
        </w:rPr>
        <w:t>,</w:t>
      </w:r>
      <w:r w:rsidR="0017741F" w:rsidRPr="0017741F">
        <w:rPr>
          <w:rFonts w:cs="Times New Roman"/>
        </w:rPr>
        <w:t xml:space="preserve"> μαζί με αλγόριθμο μέγιστης ροής ελάχιστου κόστους</w:t>
      </w:r>
      <w:r w:rsidR="0017741F">
        <w:rPr>
          <w:rFonts w:cs="Times New Roman"/>
        </w:rPr>
        <w:t>,</w:t>
      </w:r>
      <w:r w:rsidR="0017741F" w:rsidRPr="0017741F">
        <w:rPr>
          <w:rFonts w:cs="Times New Roman"/>
        </w:rPr>
        <w:t xml:space="preserve"> για τη δυναμική βελτιστοποίηση της διαδρομής εκκένωσης</w:t>
      </w:r>
      <w:r w:rsidR="0017741F">
        <w:rPr>
          <w:rFonts w:cs="Times New Roman"/>
        </w:rPr>
        <w:t xml:space="preserve"> </w:t>
      </w:r>
      <w:r w:rsidR="0017741F" w:rsidRPr="0017741F">
        <w:rPr>
          <w:rFonts w:cs="Times New Roman"/>
        </w:rPr>
        <w:t>για διαρροή υγρού χλωρίου</w:t>
      </w:r>
      <w:r w:rsidR="0017741F">
        <w:rPr>
          <w:rFonts w:cs="Times New Roman"/>
        </w:rPr>
        <w:t>.</w:t>
      </w:r>
      <w:r w:rsidR="00FD7ECA" w:rsidRPr="00FD7ECA">
        <w:rPr>
          <w:rFonts w:cs="Times New Roman"/>
        </w:rPr>
        <w:t xml:space="preserve"> </w:t>
      </w:r>
      <w:r w:rsidR="00FD7ECA">
        <w:rPr>
          <w:rFonts w:cs="Times New Roman"/>
        </w:rPr>
        <w:t xml:space="preserve">Οι </w:t>
      </w:r>
      <w:hyperlink w:anchor="_ENREF_40" w:tooltip="Li, 2022 #85" w:history="1">
        <w:r w:rsidR="0037268C" w:rsidRPr="0037268C">
          <w:rPr>
            <w:rStyle w:val="-"/>
          </w:rPr>
          <w:fldChar w:fldCharType="begin"/>
        </w:r>
        <w:r w:rsidR="0037268C" w:rsidRPr="0037268C">
          <w:rPr>
            <w:rStyle w:val="-"/>
          </w:rPr>
          <w:instrText xml:space="preserve"> ADDIN EN.CITE &lt;EndNote&gt;&lt;Cite AuthorYear="1"&gt;&lt;Author&gt;Li&lt;/Author&gt;&lt;Year&gt;2022&lt;/Year&gt;&lt;RecNum&gt;85&lt;/RecNum&gt;&lt;DisplayText&gt;Li et al. (2022)&lt;/DisplayText&gt;&lt;record&gt;&lt;rec-number&gt;85&lt;/rec-number&gt;&lt;foreign-keys&gt;&lt;key app="EN" db-id="dxs5p5de0w55t0erd255s0tbrzsd22z0ts0d" timestamp="1775403001"&gt;85&lt;/key&gt;&lt;/foreign-keys&gt;&lt;ref-type name="Journal Article"&gt;17&lt;/ref-type&gt;&lt;contributors&gt;&lt;authors&gt;&lt;author&gt;Li, Chaoying&lt;/author&gt;&lt;author&gt;Hou, Jie&lt;/author&gt;&lt;author&gt;Cheng, Wuyi&lt;/author&gt;&lt;author&gt;Gai, Wenmei&lt;/author&gt;&lt;/authors&gt;&lt;/contributors&gt;&lt;titles&gt;&lt;title&gt;A multiagent-based modeling approach for emergency evacuation plan optimization during toxic gas releases within chemical plants&lt;/title&gt;&lt;secondary-title&gt;Process Safety and Environmental Protection&lt;/secondary-title&gt;&lt;/titles&gt;&lt;periodical&gt;&lt;full-title&gt;Process Safety and Environmental Protection&lt;/full-title&gt;&lt;/periodical&gt;&lt;pages&gt;543-557&lt;/pages&gt;&lt;volume&gt;163&lt;/volume&gt;&lt;keywords&gt;&lt;keyword&gt;Toxic gas releases&lt;/keyword&gt;&lt;keyword&gt;Emergency evacuation&lt;/keyword&gt;&lt;keyword&gt;Evaluation of evacuation exposure risk&lt;/keyword&gt;&lt;keyword&gt;Evacuation plan optimization&lt;/keyword&gt;&lt;keyword&gt;Multiagent-based modeling&lt;/keyword&gt;&lt;/keywords&gt;&lt;dates&gt;&lt;year&gt;2022&lt;/year&gt;&lt;pub-dates&gt;&lt;date&gt;2022/07/01/&lt;/date&gt;&lt;/pub-dates&gt;&lt;/dates&gt;&lt;isbn&gt;0957-5820&lt;/isbn&gt;&lt;urls&gt;&lt;related-urls&gt;&lt;url&gt;https://www.sciencedirect.com/science/article/pii/S0957582022004189&lt;/url&gt;&lt;/related-urls&gt;&lt;/urls&gt;&lt;electronic-resource-num&gt;https://doi.org/10.1016/j.psep.2022.05.026&lt;/electronic-resource-num&gt;&lt;/record&gt;&lt;/Cite&gt;&lt;/EndNote&gt;</w:instrText>
        </w:r>
        <w:r w:rsidR="0037268C" w:rsidRPr="0037268C">
          <w:rPr>
            <w:rStyle w:val="-"/>
          </w:rPr>
          <w:fldChar w:fldCharType="separate"/>
        </w:r>
        <w:r w:rsidR="0037268C" w:rsidRPr="0037268C">
          <w:rPr>
            <w:rStyle w:val="-"/>
          </w:rPr>
          <w:t>Li et al. (2022)</w:t>
        </w:r>
        <w:r w:rsidR="0037268C" w:rsidRPr="0037268C">
          <w:rPr>
            <w:rStyle w:val="-"/>
          </w:rPr>
          <w:fldChar w:fldCharType="end"/>
        </w:r>
      </w:hyperlink>
      <w:r w:rsidR="00FD7ECA">
        <w:rPr>
          <w:rFonts w:cs="Times New Roman"/>
        </w:rPr>
        <w:t xml:space="preserve"> ε</w:t>
      </w:r>
      <w:r w:rsidR="00FD7ECA" w:rsidRPr="00FD7ECA">
        <w:rPr>
          <w:rFonts w:cs="Times New Roman"/>
        </w:rPr>
        <w:t>στιάζ</w:t>
      </w:r>
      <w:r w:rsidR="00FD7ECA">
        <w:rPr>
          <w:rFonts w:cs="Times New Roman"/>
        </w:rPr>
        <w:t>ουν</w:t>
      </w:r>
      <w:r w:rsidR="00FD7ECA" w:rsidRPr="00FD7ECA">
        <w:rPr>
          <w:rFonts w:cs="Times New Roman"/>
        </w:rPr>
        <w:t xml:space="preserve"> στη βελτιστοποίηση σχεδίων εκκένωσης κατά τη διάρκεια απελευθέρωσης τοξικών αερίων εντός χημικών εργοστασίων, χρησιμοποιώντας μια προσέγγιση μοντελοποίησης βασισμένη σε πολλαπλούς </w:t>
      </w:r>
      <w:r w:rsidR="00FD7ECA">
        <w:rPr>
          <w:rFonts w:cs="Times New Roman"/>
        </w:rPr>
        <w:t>«</w:t>
      </w:r>
      <w:r w:rsidR="00FD7ECA" w:rsidRPr="00FD7ECA">
        <w:rPr>
          <w:rFonts w:cs="Times New Roman"/>
        </w:rPr>
        <w:t>πράκτορες</w:t>
      </w:r>
      <w:r w:rsidR="00FD7ECA">
        <w:rPr>
          <w:rFonts w:cs="Times New Roman"/>
        </w:rPr>
        <w:t>»</w:t>
      </w:r>
      <w:r w:rsidR="00FD7ECA" w:rsidRPr="00FD7ECA">
        <w:rPr>
          <w:rFonts w:cs="Times New Roman"/>
        </w:rPr>
        <w:t xml:space="preserve"> (multiagent-based modeling) για τη δυναμική καθοδήγησ</w:t>
      </w:r>
      <w:r w:rsidR="00FD7ECA">
        <w:rPr>
          <w:rFonts w:cs="Times New Roman"/>
        </w:rPr>
        <w:t>ή τους.</w:t>
      </w:r>
    </w:p>
    <w:p w14:paraId="5124FADA" w14:textId="77777777" w:rsidR="000C360F" w:rsidRDefault="000C360F" w:rsidP="006433A4"/>
    <w:p w14:paraId="47C4255A" w14:textId="77777777" w:rsidR="000C360F" w:rsidRPr="00477A7E" w:rsidRDefault="000C360F" w:rsidP="006433A4"/>
    <w:p w14:paraId="2627DA35" w14:textId="62D6A652" w:rsidR="0065215A" w:rsidRPr="00461485" w:rsidRDefault="003E6D9B" w:rsidP="006433A4">
      <w:pPr>
        <w:pStyle w:val="2"/>
      </w:pPr>
      <w:bookmarkStart w:id="41" w:name="_Toc226309609"/>
      <w:r>
        <w:t>Ανάπτυξη μοντέλου δυναμικής δρομολόγησης για την εκκένωση υπό δυναμικές συνθήκες</w:t>
      </w:r>
      <w:bookmarkEnd w:id="41"/>
      <w:r w:rsidR="00461485">
        <w:t xml:space="preserve"> </w:t>
      </w:r>
    </w:p>
    <w:p w14:paraId="0161C197" w14:textId="58396F15" w:rsidR="00F8758F" w:rsidRPr="00461485" w:rsidRDefault="00E1089B" w:rsidP="006433A4">
      <w:r w:rsidRPr="00E1089B">
        <w:t>Στόχος</w:t>
      </w:r>
      <w:r>
        <w:t xml:space="preserve"> της παρούσας εργασίας είναι η ανάπτυξη ενός </w:t>
      </w:r>
      <w:r w:rsidR="00893C3F">
        <w:t>μοντέλου</w:t>
      </w:r>
      <w:r>
        <w:t xml:space="preserve"> </w:t>
      </w:r>
      <w:r w:rsidR="00CF338A">
        <w:t xml:space="preserve">το οποίο </w:t>
      </w:r>
      <w:r w:rsidR="00893C3F">
        <w:t>θα δρομολογεί δυναμικά τους εμπλεκόμενους για την ασφαλή εκκένωσή τους από τη βιομηχανική μονάδα, κατά τη διαρροή ενός τοξικού αερίου, λαμβάνοντας υπόψιν τις φυσιολογικές επιπτώσεις του αερίου στην κίνησή τους</w:t>
      </w:r>
      <w:r w:rsidR="00CF338A">
        <w:t xml:space="preserve">. Συγκεκριμένα, </w:t>
      </w:r>
      <w:r w:rsidR="002C79EA">
        <w:t xml:space="preserve">όπως αναφέρεται ανωτέρω, </w:t>
      </w:r>
      <w:r w:rsidR="00F8758F">
        <w:t xml:space="preserve">η περίπτωση που μελετάται είναι η εκκένωση των εμπλεκομένων κατά τη διαρροή </w:t>
      </w:r>
      <w:r w:rsidR="002C79EA">
        <w:t>του</w:t>
      </w:r>
      <w:r w:rsidR="00F8758F">
        <w:t xml:space="preserve"> υδρόθειου </w:t>
      </w:r>
      <w:r w:rsidR="00F8758F" w:rsidRPr="003000BD">
        <w:t>(</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F8758F" w:rsidRPr="003000BD">
        <w:t>). Καθώς το αέριο εξαπλώνεται στην εγκατάσταση με την πάροδο του χρόνου, είναι απαραίτητη η</w:t>
      </w:r>
      <w:r w:rsidR="00F8758F">
        <w:t xml:space="preserve"> λήψη άμεσων αποφάσεων για την επιλογή εξόδου διαφυγής, προκειμένου να μην υπάρχει μακροχρόνια έκθεση των εργαζομένων σε αυτό.</w:t>
      </w:r>
    </w:p>
    <w:p w14:paraId="2C32343F" w14:textId="77777777" w:rsidR="006130F3" w:rsidRPr="00461485" w:rsidRDefault="006130F3" w:rsidP="006433A4"/>
    <w:p w14:paraId="20B8B186" w14:textId="41ACB6BE" w:rsidR="00B50EE4" w:rsidRPr="001E3A3F" w:rsidRDefault="00B50EE4" w:rsidP="00AA267B">
      <w:pPr>
        <w:pStyle w:val="3"/>
      </w:pPr>
      <w:bookmarkStart w:id="42" w:name="_Toc226309610"/>
      <w:r>
        <w:t xml:space="preserve">Η επιλογή της </w:t>
      </w:r>
      <w:r>
        <w:rPr>
          <w:lang w:val="en-US"/>
        </w:rPr>
        <w:t>Qatargas</w:t>
      </w:r>
      <w:r w:rsidR="001E3A3F">
        <w:t xml:space="preserve"> και το </w:t>
      </w:r>
      <w:r w:rsidR="001E3A3F">
        <w:rPr>
          <w:lang w:val="en-US"/>
        </w:rPr>
        <w:t>heightmap</w:t>
      </w:r>
      <w:bookmarkEnd w:id="42"/>
    </w:p>
    <w:p w14:paraId="5D14D2E8" w14:textId="60FC60E6" w:rsidR="003969F4" w:rsidRDefault="003000BD" w:rsidP="006433A4">
      <w:r>
        <w:t xml:space="preserve">Ως </w:t>
      </w:r>
      <w:commentRangeStart w:id="43"/>
      <w:commentRangeStart w:id="44"/>
      <w:r w:rsidR="002C79EA">
        <w:t>υπό μελέτη μονάδα</w:t>
      </w:r>
      <w:r>
        <w:t xml:space="preserve"> </w:t>
      </w:r>
      <w:commentRangeEnd w:id="43"/>
      <w:r w:rsidR="005426D9">
        <w:rPr>
          <w:rStyle w:val="ac"/>
          <w:sz w:val="24"/>
          <w:szCs w:val="22"/>
        </w:rPr>
        <w:commentReference w:id="43"/>
      </w:r>
      <w:commentRangeEnd w:id="44"/>
      <w:r w:rsidR="002C79EA">
        <w:rPr>
          <w:rStyle w:val="ac"/>
          <w:sz w:val="24"/>
          <w:szCs w:val="22"/>
        </w:rPr>
        <w:commentReference w:id="44"/>
      </w:r>
      <w:r>
        <w:t>χρησιμοποι</w:t>
      </w:r>
      <w:r w:rsidR="002C79EA">
        <w:t>είται</w:t>
      </w:r>
      <w:r>
        <w:t xml:space="preserve"> </w:t>
      </w:r>
      <w:r w:rsidR="002C79EA">
        <w:t>η</w:t>
      </w:r>
      <w:r w:rsidR="00F8758F">
        <w:t xml:space="preserve"> </w:t>
      </w:r>
      <w:r w:rsidR="00026578">
        <w:t>εγκατ</w:t>
      </w:r>
      <w:r w:rsidR="002C79EA">
        <w:t>ά</w:t>
      </w:r>
      <w:r w:rsidR="00026578">
        <w:t>στ</w:t>
      </w:r>
      <w:r w:rsidR="002C79EA">
        <w:t>α</w:t>
      </w:r>
      <w:r w:rsidR="00026578">
        <w:t>σ</w:t>
      </w:r>
      <w:r w:rsidR="002C79EA">
        <w:t>η</w:t>
      </w:r>
      <w:r w:rsidR="00026578">
        <w:t xml:space="preserve"> της </w:t>
      </w:r>
      <w:r w:rsidR="00026578">
        <w:rPr>
          <w:lang w:val="en-US"/>
        </w:rPr>
        <w:t>Qatargas</w:t>
      </w:r>
      <w:r w:rsidR="00026578" w:rsidRPr="002A449D">
        <w:t xml:space="preserve"> </w:t>
      </w:r>
      <w:r w:rsidR="002A449D">
        <w:t xml:space="preserve">στην περιοχή </w:t>
      </w:r>
      <w:r w:rsidR="00EE6519">
        <w:rPr>
          <w:lang w:val="en-US"/>
        </w:rPr>
        <w:t>Rass</w:t>
      </w:r>
      <w:r w:rsidR="00EE6519" w:rsidRPr="00EE6519">
        <w:t xml:space="preserve"> </w:t>
      </w:r>
      <w:r w:rsidR="00EE6519">
        <w:rPr>
          <w:lang w:val="en-US"/>
        </w:rPr>
        <w:t>Laffan</w:t>
      </w:r>
      <w:r w:rsidR="002A449D">
        <w:t xml:space="preserve"> του Κατάρ. </w:t>
      </w:r>
    </w:p>
    <w:p w14:paraId="03646F70" w14:textId="405350EC" w:rsidR="00ED1AE0" w:rsidRDefault="003969F4" w:rsidP="00ED1AE0">
      <w:pPr>
        <w:keepNext/>
      </w:pPr>
      <w:r>
        <w:rPr>
          <w:noProof/>
        </w:rPr>
        <w:drawing>
          <wp:inline distT="0" distB="0" distL="0" distR="0" wp14:anchorId="46BFE841" wp14:editId="10AAB455">
            <wp:extent cx="6349131" cy="4619767"/>
            <wp:effectExtent l="0" t="0" r="0" b="0"/>
            <wp:docPr id="127187944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79440" name=""/>
                    <pic:cNvPicPr/>
                  </pic:nvPicPr>
                  <pic:blipFill>
                    <a:blip r:embed="rId18"/>
                    <a:stretch>
                      <a:fillRect/>
                    </a:stretch>
                  </pic:blipFill>
                  <pic:spPr>
                    <a:xfrm>
                      <a:off x="0" y="0"/>
                      <a:ext cx="6386956" cy="4647290"/>
                    </a:xfrm>
                    <a:prstGeom prst="rect">
                      <a:avLst/>
                    </a:prstGeom>
                  </pic:spPr>
                </pic:pic>
              </a:graphicData>
            </a:graphic>
          </wp:inline>
        </w:drawing>
      </w:r>
      <w:r w:rsidR="00ED1AE0">
        <w:rPr>
          <w:lang w:val="en-US"/>
        </w:rPr>
        <w:tab/>
      </w:r>
      <w:r w:rsidR="00ED1AE0">
        <w:rPr>
          <w:lang w:val="en-US"/>
        </w:rPr>
        <w:lastRenderedPageBreak/>
        <w:tab/>
      </w:r>
    </w:p>
    <w:p w14:paraId="2F5FDCFF" w14:textId="19184312" w:rsidR="003969F4" w:rsidRPr="00D4052D" w:rsidRDefault="00ED1AE0" w:rsidP="00ED1AE0">
      <w:pPr>
        <w:pStyle w:val="ab"/>
      </w:pPr>
      <w:bookmarkStart w:id="45" w:name="_Toc226310714"/>
      <w:r>
        <w:t xml:space="preserve">Εικόνα </w:t>
      </w:r>
      <w:r>
        <w:fldChar w:fldCharType="begin"/>
      </w:r>
      <w:r>
        <w:instrText xml:space="preserve"> SEQ Εικόνα \* ARABIC </w:instrText>
      </w:r>
      <w:r>
        <w:fldChar w:fldCharType="separate"/>
      </w:r>
      <w:r w:rsidR="00CF4A30">
        <w:rPr>
          <w:noProof/>
        </w:rPr>
        <w:t>3</w:t>
      </w:r>
      <w:r>
        <w:fldChar w:fldCharType="end"/>
      </w:r>
      <w:r>
        <w:t xml:space="preserve">. Δορυφορική απεικόνιση </w:t>
      </w:r>
      <w:r w:rsidR="006A55EC">
        <w:t>της</w:t>
      </w:r>
      <w:r>
        <w:t xml:space="preserve"> εγκατ</w:t>
      </w:r>
      <w:r w:rsidR="006A55EC">
        <w:t>ά</w:t>
      </w:r>
      <w:r>
        <w:t>στ</w:t>
      </w:r>
      <w:r w:rsidR="006A55EC">
        <w:t>α</w:t>
      </w:r>
      <w:r>
        <w:t>σ</w:t>
      </w:r>
      <w:r w:rsidR="006A55EC">
        <w:t>ης</w:t>
      </w:r>
      <w:r>
        <w:t xml:space="preserve"> της </w:t>
      </w:r>
      <w:r>
        <w:rPr>
          <w:lang w:val="en-US"/>
        </w:rPr>
        <w:t>Qatargas</w:t>
      </w:r>
      <w:r w:rsidRPr="00ED1AE0">
        <w:t xml:space="preserve"> (17/03/2026)</w:t>
      </w:r>
      <w:r w:rsidR="00D4052D">
        <w:t xml:space="preserve"> </w:t>
      </w:r>
      <w:r w:rsidR="00D4052D" w:rsidRPr="00D4052D">
        <w:rPr>
          <w:highlight w:val="yellow"/>
        </w:rPr>
        <w:t>(</w:t>
      </w:r>
      <w:r w:rsidR="00D4052D" w:rsidRPr="00D4052D">
        <w:rPr>
          <w:highlight w:val="yellow"/>
          <w:lang w:val="en-US"/>
        </w:rPr>
        <w:t>Google</w:t>
      </w:r>
      <w:r w:rsidR="00D4052D" w:rsidRPr="00D4052D">
        <w:rPr>
          <w:highlight w:val="yellow"/>
        </w:rPr>
        <w:t xml:space="preserve"> </w:t>
      </w:r>
      <w:r w:rsidR="00D4052D" w:rsidRPr="00D4052D">
        <w:rPr>
          <w:highlight w:val="yellow"/>
          <w:lang w:val="en-US"/>
        </w:rPr>
        <w:t>Maps</w:t>
      </w:r>
      <w:r w:rsidR="00D4052D" w:rsidRPr="00D4052D">
        <w:rPr>
          <w:highlight w:val="yellow"/>
        </w:rPr>
        <w:t>)</w:t>
      </w:r>
      <w:bookmarkEnd w:id="45"/>
    </w:p>
    <w:p w14:paraId="02AEC642" w14:textId="32BB3359" w:rsidR="00E1089B" w:rsidRDefault="002A449D" w:rsidP="006433A4">
      <w:r>
        <w:t>Ο λόγος που επιλέγεται η</w:t>
      </w:r>
      <w:r w:rsidR="003000BD">
        <w:t xml:space="preserve"> συγκεκριμένη</w:t>
      </w:r>
      <w:r>
        <w:t xml:space="preserve"> τοποθεσία είναι διότι </w:t>
      </w:r>
      <w:r w:rsidR="00F8758F">
        <w:t xml:space="preserve">έχει ήδη πραγματοποιηθεί </w:t>
      </w:r>
      <w:r w:rsidR="003000BD">
        <w:t xml:space="preserve">μία αρχική μελέτη στην επίδραση του υδρόθειου στην ανθρώπινη φυσιολογία, και πώς αυτό επηρεάζει την διαδικασία της εκκένωσης, από την </w:t>
      </w:r>
      <w:hyperlink w:anchor="_ENREF_24" w:tooltip="Issa, 2024 #6" w:history="1">
        <w:r w:rsidR="0037268C" w:rsidRPr="0037268C">
          <w:rPr>
            <w:rStyle w:val="-"/>
          </w:rPr>
          <w:fldChar w:fldCharType="begin"/>
        </w:r>
        <w:r w:rsidR="0037268C" w:rsidRPr="0037268C">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7268C" w:rsidRPr="0037268C">
          <w:rPr>
            <w:rStyle w:val="-"/>
          </w:rPr>
          <w:fldChar w:fldCharType="separate"/>
        </w:r>
        <w:r w:rsidR="0037268C" w:rsidRPr="0037268C">
          <w:rPr>
            <w:rStyle w:val="-"/>
          </w:rPr>
          <w:t>Issa (2024)</w:t>
        </w:r>
        <w:r w:rsidR="0037268C" w:rsidRPr="0037268C">
          <w:rPr>
            <w:rStyle w:val="-"/>
          </w:rPr>
          <w:fldChar w:fldCharType="end"/>
        </w:r>
      </w:hyperlink>
      <w:r w:rsidR="003000BD">
        <w:t>.</w:t>
      </w:r>
      <w:r w:rsidR="0064025F">
        <w:t xml:space="preserve"> Πρόκειται για έναν κατά βάση υπαίθριο χώρο με σχετικά απλές γεωμετρίες για τις κτιριακές εγκαταστάσεις. </w:t>
      </w:r>
      <w:r w:rsidR="00BF1DD0">
        <w:t xml:space="preserve">Χρησιμοποιώντας </w:t>
      </w:r>
      <w:r w:rsidR="006F6A5B">
        <w:t xml:space="preserve">το </w:t>
      </w:r>
      <w:r w:rsidR="006F6A5B" w:rsidRPr="006F6A5B">
        <w:rPr>
          <w:highlight w:val="yellow"/>
        </w:rPr>
        <w:t>(</w:t>
      </w:r>
      <w:r w:rsidR="006F6A5B" w:rsidRPr="006F6A5B">
        <w:rPr>
          <w:highlight w:val="yellow"/>
          <w:lang w:val="en-US"/>
        </w:rPr>
        <w:t>Google</w:t>
      </w:r>
      <w:r w:rsidR="006F6A5B" w:rsidRPr="006F6A5B">
        <w:rPr>
          <w:highlight w:val="yellow"/>
        </w:rPr>
        <w:t xml:space="preserve"> </w:t>
      </w:r>
      <w:r w:rsidR="006F6A5B" w:rsidRPr="006F6A5B">
        <w:rPr>
          <w:highlight w:val="yellow"/>
          <w:lang w:val="en-US"/>
        </w:rPr>
        <w:t>Maps</w:t>
      </w:r>
      <w:r w:rsidR="006F6A5B" w:rsidRPr="006F6A5B">
        <w:rPr>
          <w:highlight w:val="yellow"/>
        </w:rPr>
        <w:t>)</w:t>
      </w:r>
      <w:r w:rsidR="006F6A5B">
        <w:t xml:space="preserve"> υπολογίστηκε ότι ο δρόμος από την βορειοδυτική γωνία μέχρι την νοτιοδυτική γωνία έχει μήκος ~2,500 μέτρα</w:t>
      </w:r>
      <w:r w:rsidR="006F6A5B" w:rsidRPr="006F6A5B">
        <w:t xml:space="preserve">. </w:t>
      </w:r>
      <w:r w:rsidR="006F6A5B">
        <w:t xml:space="preserve">Για την απλούστευση των υπολογισμών, θεωρήθηκε πως οι εγκαταστάσεις έχουν σχήμα τετραγώνου, με την κάθε </w:t>
      </w:r>
      <w:r w:rsidR="006F6A5B" w:rsidRPr="00B50EE4">
        <w:t>πλευρά να έχει μήκος 2,500 μέτρα</w:t>
      </w:r>
      <w:r w:rsidR="00B50EE4" w:rsidRPr="00B50EE4">
        <w:t xml:space="preserve"> και συνολική έκταση </w:t>
      </w:r>
      <m:oMath>
        <m:r>
          <m:rPr>
            <m:sty m:val="p"/>
          </m:rPr>
          <w:rPr>
            <w:rFonts w:ascii="Cambria Math" w:hAnsi="Cambria Math"/>
          </w:rPr>
          <m:t xml:space="preserve">~6,250,000 </m:t>
        </m:r>
        <m:sSup>
          <m:sSupPr>
            <m:ctrlPr>
              <w:rPr>
                <w:rFonts w:ascii="Cambria Math" w:hAnsi="Cambria Math"/>
              </w:rPr>
            </m:ctrlPr>
          </m:sSupPr>
          <m:e>
            <m:r>
              <m:rPr>
                <m:sty m:val="p"/>
              </m:rPr>
              <w:rPr>
                <w:rFonts w:ascii="Cambria Math" w:hAnsi="Cambria Math"/>
                <w:lang w:val="en-US"/>
              </w:rPr>
              <m:t>m</m:t>
            </m:r>
            <m:ctrlPr>
              <w:rPr>
                <w:rFonts w:ascii="Cambria Math" w:hAnsi="Cambria Math"/>
                <w:lang w:val="en-US"/>
              </w:rPr>
            </m:ctrlPr>
          </m:e>
          <m:sup>
            <m:r>
              <m:rPr>
                <m:sty m:val="p"/>
              </m:rPr>
              <w:rPr>
                <w:rFonts w:ascii="Cambria Math" w:hAnsi="Cambria Math"/>
              </w:rPr>
              <m:t>2</m:t>
            </m:r>
          </m:sup>
        </m:sSup>
      </m:oMath>
      <w:r w:rsidR="006F6A5B" w:rsidRPr="00B50EE4">
        <w:t>.</w:t>
      </w:r>
      <w:r w:rsidR="00BF1DD0" w:rsidRPr="00B50EE4">
        <w:t xml:space="preserve"> </w:t>
      </w:r>
      <w:r w:rsidR="0064025F" w:rsidRPr="00B50EE4">
        <w:t xml:space="preserve">Στην Εικόνα </w:t>
      </w:r>
      <w:r w:rsidR="0064025F" w:rsidRPr="00B50EE4">
        <w:rPr>
          <w:highlight w:val="yellow"/>
        </w:rPr>
        <w:t>(</w:t>
      </w:r>
      <w:r w:rsidR="00470148" w:rsidRPr="00B50EE4">
        <w:rPr>
          <w:highlight w:val="yellow"/>
        </w:rPr>
        <w:t>2</w:t>
      </w:r>
      <w:r w:rsidR="0064025F" w:rsidRPr="00B50EE4">
        <w:rPr>
          <w:highlight w:val="yellow"/>
        </w:rPr>
        <w:t>)</w:t>
      </w:r>
      <w:r w:rsidR="0064025F" w:rsidRPr="00B50EE4">
        <w:t xml:space="preserve"> παρουσιάζεται</w:t>
      </w:r>
      <w:r w:rsidR="0064025F">
        <w:t xml:space="preserve"> ο χάρτης των εγκαταστάσεων, όπως αυτός χρησιμοποιείται στις προσομοιώσεις.</w:t>
      </w:r>
    </w:p>
    <w:p w14:paraId="1F121190" w14:textId="77777777" w:rsidR="00835773" w:rsidRDefault="0064025F" w:rsidP="00835773">
      <w:pPr>
        <w:keepNext/>
      </w:pPr>
      <w:r>
        <w:rPr>
          <w:noProof/>
        </w:rPr>
        <w:drawing>
          <wp:inline distT="0" distB="0" distL="0" distR="0" wp14:anchorId="3B702420" wp14:editId="3C5C12E8">
            <wp:extent cx="6400800" cy="5958205"/>
            <wp:effectExtent l="0" t="0" r="0" b="4445"/>
            <wp:docPr id="98975674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6748" name="Εικόνα 989756748"/>
                    <pic:cNvPicPr/>
                  </pic:nvPicPr>
                  <pic:blipFill>
                    <a:blip r:embed="rId19">
                      <a:extLst>
                        <a:ext uri="{28A0092B-C50C-407E-A947-70E740481C1C}">
                          <a14:useLocalDpi xmlns:a14="http://schemas.microsoft.com/office/drawing/2010/main" val="0"/>
                        </a:ext>
                      </a:extLst>
                    </a:blip>
                    <a:stretch>
                      <a:fillRect/>
                    </a:stretch>
                  </pic:blipFill>
                  <pic:spPr>
                    <a:xfrm>
                      <a:off x="0" y="0"/>
                      <a:ext cx="6400800" cy="5958205"/>
                    </a:xfrm>
                    <a:prstGeom prst="rect">
                      <a:avLst/>
                    </a:prstGeom>
                  </pic:spPr>
                </pic:pic>
              </a:graphicData>
            </a:graphic>
          </wp:inline>
        </w:drawing>
      </w:r>
    </w:p>
    <w:p w14:paraId="2104CBB4" w14:textId="04E122F5" w:rsidR="0064025F" w:rsidRDefault="00835773" w:rsidP="00835773">
      <w:pPr>
        <w:pStyle w:val="ab"/>
      </w:pPr>
      <w:bookmarkStart w:id="46" w:name="_Toc226310715"/>
      <w:r>
        <w:t xml:space="preserve">Εικόνα </w:t>
      </w:r>
      <w:r>
        <w:fldChar w:fldCharType="begin"/>
      </w:r>
      <w:r>
        <w:instrText xml:space="preserve"> SEQ Εικόνα \* ARABIC </w:instrText>
      </w:r>
      <w:r>
        <w:fldChar w:fldCharType="separate"/>
      </w:r>
      <w:r w:rsidR="00CF4A30">
        <w:rPr>
          <w:noProof/>
        </w:rPr>
        <w:t>4</w:t>
      </w:r>
      <w:r>
        <w:fldChar w:fldCharType="end"/>
      </w:r>
      <w:r w:rsidRPr="00835773">
        <w:t xml:space="preserve">. </w:t>
      </w:r>
      <w:r>
        <w:t xml:space="preserve">Τροποποιημένη απεικόνιση των εγκαταστάσεων της </w:t>
      </w:r>
      <w:r>
        <w:rPr>
          <w:lang w:val="en-US"/>
        </w:rPr>
        <w:t>Qatargas</w:t>
      </w:r>
      <w:r w:rsidRPr="00835773">
        <w:t xml:space="preserve">, </w:t>
      </w:r>
      <w:r>
        <w:t>όπως χρησιμοποιείται στην προσομοίωση</w:t>
      </w:r>
      <w:r w:rsidR="00B50EE4">
        <w:t xml:space="preserve"> </w:t>
      </w:r>
      <w:r w:rsidR="00B50EE4">
        <w:fldChar w:fldCharType="begin"/>
      </w:r>
      <w:r w:rsidR="00B50EE4">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B50EE4">
        <w:fldChar w:fldCharType="separate"/>
      </w:r>
      <w:r w:rsidR="00B50EE4">
        <w:rPr>
          <w:noProof/>
        </w:rPr>
        <w:t>(</w:t>
      </w:r>
      <w:hyperlink w:anchor="_ENREF_24" w:tooltip="Issa, 2024 #6" w:history="1">
        <w:r w:rsidR="0037268C" w:rsidRPr="0037268C">
          <w:rPr>
            <w:rStyle w:val="-"/>
          </w:rPr>
          <w:t>Issa, 2024</w:t>
        </w:r>
      </w:hyperlink>
      <w:r w:rsidR="00B50EE4">
        <w:rPr>
          <w:noProof/>
        </w:rPr>
        <w:t>)</w:t>
      </w:r>
      <w:bookmarkEnd w:id="46"/>
      <w:r w:rsidR="00B50EE4">
        <w:fldChar w:fldCharType="end"/>
      </w:r>
    </w:p>
    <w:p w14:paraId="0F855EE3" w14:textId="0EE521DB" w:rsidR="007D15B5" w:rsidRPr="002A1BD1" w:rsidRDefault="00835773" w:rsidP="006433A4">
      <w:r>
        <w:t xml:space="preserve">Ο λόγος όπου η Εικόνα </w:t>
      </w:r>
      <w:r w:rsidRPr="00835773">
        <w:rPr>
          <w:highlight w:val="yellow"/>
        </w:rPr>
        <w:t>(</w:t>
      </w:r>
      <w:r w:rsidR="00470148">
        <w:rPr>
          <w:highlight w:val="yellow"/>
        </w:rPr>
        <w:t>2</w:t>
      </w:r>
      <w:r w:rsidRPr="00835773">
        <w:rPr>
          <w:highlight w:val="yellow"/>
        </w:rPr>
        <w:t>)</w:t>
      </w:r>
      <w:r>
        <w:t xml:space="preserve"> υπέστη τροποποιήσεις είναι προκειμένου να μπορεί να οριστεί από τον χρήστη με ελεγχόμενο τρόπο από ποιες περιοχές μπορεί να διέλθει ο εργαζόμενος κατά τη διαδικασία της εκκένωσης. Συγκεκριμένα,</w:t>
      </w:r>
      <w:r w:rsidR="001E3A3F" w:rsidRPr="001E3A3F">
        <w:t xml:space="preserve"> </w:t>
      </w:r>
      <w:r w:rsidR="001E3A3F">
        <w:t xml:space="preserve">με βάση την Εικόνα </w:t>
      </w:r>
      <w:r w:rsidR="001E3A3F" w:rsidRPr="001E3A3F">
        <w:rPr>
          <w:highlight w:val="yellow"/>
        </w:rPr>
        <w:t>()</w:t>
      </w:r>
      <w:r w:rsidR="001E3A3F">
        <w:t>,</w:t>
      </w:r>
      <w:r>
        <w:t xml:space="preserve"> οι εμπλεκόμενοι μπορούν να κινούνται στους «λευκούς» διαδρόμους ελεύθερα, χωρίς να αντιμετωπίζουν κάποιο εμπόδιο. Η κίνηση πάνω στη «γκρίζα» </w:t>
      </w:r>
      <w:r>
        <w:lastRenderedPageBreak/>
        <w:t xml:space="preserve">επιφάνεια επιτρέπεται, αλλά λόγω της ανωμαλίας του εδάφους ή και την ύπαρξη χαμηλών εμποδίων, είναι καλό να αποφεύγεται, εάν υπάρχει η δυνατότητα επιλογής. Τα «μαύρα» στοιχεία πάνω στον χάρτη αντιπροσωπεύουν τις κτιριακές εγκαταστάσεις ή μεγάλα εμπόδια, μέσα από τα οποία οι εμπλεκόμενοι δεν επιτρέπεται να κινηθούν για το σκοπό της συγκεκριμένης προσομοίωσης. </w:t>
      </w:r>
      <w:r w:rsidR="00CA2CF4">
        <w:t xml:space="preserve">Ο χάρτης της Εικόνας </w:t>
      </w:r>
      <w:r w:rsidR="00CA2CF4" w:rsidRPr="007D15B5">
        <w:rPr>
          <w:highlight w:val="yellow"/>
        </w:rPr>
        <w:t>(</w:t>
      </w:r>
      <w:r w:rsidR="00470148">
        <w:rPr>
          <w:highlight w:val="yellow"/>
        </w:rPr>
        <w:t>2</w:t>
      </w:r>
      <w:r w:rsidR="00CA2CF4" w:rsidRPr="007D15B5">
        <w:rPr>
          <w:highlight w:val="yellow"/>
        </w:rPr>
        <w:t>)</w:t>
      </w:r>
      <w:r w:rsidR="00CA2CF4">
        <w:t xml:space="preserve"> </w:t>
      </w:r>
      <w:r w:rsidR="003953FE">
        <w:t xml:space="preserve">αποτελεί το </w:t>
      </w:r>
      <w:r w:rsidR="003953FE">
        <w:rPr>
          <w:lang w:val="en-US"/>
        </w:rPr>
        <w:t>heightmap</w:t>
      </w:r>
      <w:r w:rsidR="003953FE" w:rsidRPr="003953FE">
        <w:t xml:space="preserve"> </w:t>
      </w:r>
      <w:r w:rsidR="003953FE">
        <w:t>της προσομοίωσης</w:t>
      </w:r>
      <w:r w:rsidR="007D15B5" w:rsidRPr="007D15B5">
        <w:t xml:space="preserve"> </w:t>
      </w:r>
      <w:r w:rsidR="007D15B5">
        <w:t>και θα αναφέρεται καθ’ αυτόν τον τρόπο από εδώ και στο εξής</w:t>
      </w:r>
      <w:r w:rsidR="003953FE">
        <w:t>.</w:t>
      </w:r>
    </w:p>
    <w:p w14:paraId="23C4B4A3" w14:textId="77777777" w:rsidR="00A56A65" w:rsidRPr="002A1BD1" w:rsidRDefault="00A56A65" w:rsidP="006433A4"/>
    <w:p w14:paraId="34EB7FBD" w14:textId="2B95441A" w:rsidR="003B4A36" w:rsidRPr="002A1BD1" w:rsidRDefault="003953FE" w:rsidP="006433A4">
      <w:r>
        <w:t xml:space="preserve">Ως </w:t>
      </w:r>
      <w:r>
        <w:rPr>
          <w:lang w:val="en-US"/>
        </w:rPr>
        <w:t>heightmap</w:t>
      </w:r>
      <w:r w:rsidRPr="003953FE">
        <w:t xml:space="preserve"> </w:t>
      </w:r>
      <w:r>
        <w:t xml:space="preserve">ορίζεται </w:t>
      </w:r>
      <w:r w:rsidR="007B7AE6">
        <w:t>ένας</w:t>
      </w:r>
      <w:r w:rsidR="007B7AE6" w:rsidRPr="007B7AE6">
        <w:t xml:space="preserve"> χάρτ</w:t>
      </w:r>
      <w:r w:rsidR="007B7AE6">
        <w:t>ης</w:t>
      </w:r>
      <w:r w:rsidR="007B7AE6" w:rsidRPr="007B7AE6">
        <w:t xml:space="preserve"> </w:t>
      </w:r>
      <w:r w:rsidR="007B7AE6">
        <w:t>που</w:t>
      </w:r>
      <w:r w:rsidR="007B7AE6" w:rsidRPr="007B7AE6">
        <w:t xml:space="preserve"> αποτελ</w:t>
      </w:r>
      <w:r w:rsidR="007B7AE6">
        <w:t>είται</w:t>
      </w:r>
      <w:r w:rsidR="007B7AE6" w:rsidRPr="007B7AE6">
        <w:t xml:space="preserve"> από μια μονοκαναλική εικόνα ράστερ</w:t>
      </w:r>
      <w:r w:rsidR="007B7AE6">
        <w:t xml:space="preserve"> (</w:t>
      </w:r>
      <w:r w:rsidR="007B7AE6">
        <w:rPr>
          <w:lang w:val="en-US"/>
        </w:rPr>
        <w:t>raster</w:t>
      </w:r>
      <w:r w:rsidR="007B7AE6" w:rsidRPr="007B7AE6">
        <w:t>), η οποία χρησιμοποιείται για την απεικόνιση μιας επιφάνειας εδάφους σε μορφή διακριτού πλέγματος</w:t>
      </w:r>
      <w:r w:rsidR="007B7AE6">
        <w:t xml:space="preserve"> (</w:t>
      </w:r>
      <w:r w:rsidR="007B7AE6">
        <w:rPr>
          <w:lang w:val="en-US"/>
        </w:rPr>
        <w:t>discrete</w:t>
      </w:r>
      <w:r w:rsidR="007B7AE6" w:rsidRPr="007B7AE6">
        <w:t xml:space="preserve"> </w:t>
      </w:r>
      <w:r w:rsidR="007B7AE6">
        <w:rPr>
          <w:lang w:val="en-US"/>
        </w:rPr>
        <w:t>grid</w:t>
      </w:r>
      <w:r w:rsidR="007B7AE6" w:rsidRPr="007B7AE6">
        <w:t xml:space="preserve">). Κάθε </w:t>
      </w:r>
      <w:r w:rsidR="0059558D">
        <w:t>εικονοστοιχείο (</w:t>
      </w:r>
      <w:r w:rsidR="007B7AE6">
        <w:rPr>
          <w:lang w:val="en-US"/>
        </w:rPr>
        <w:t>pixel</w:t>
      </w:r>
      <w:r w:rsidR="0059558D">
        <w:t>)</w:t>
      </w:r>
      <w:r w:rsidR="007B7AE6" w:rsidRPr="007B7AE6">
        <w:t xml:space="preserve"> της εικόνας αντιστοιχεί σε ένα συγκεκριμένο τετράγωνο τμήμα του χώρου, αποδίδοντας μια απλοποιημένη αναπαράσταση της γεωμετρίας του εδάφους. Η τιμή της φωτεινότητας κάθε εικονοστοιχείου συνδέεται άμεσα με το υψόμετρο της αντίστοιχης περιοχής</w:t>
      </w:r>
      <w:r w:rsidR="0059558D">
        <w:t>.</w:t>
      </w:r>
      <w:r w:rsidR="007B7AE6" w:rsidRPr="007B7AE6">
        <w:t xml:space="preserve"> </w:t>
      </w:r>
      <w:r w:rsidR="0059558D">
        <w:t>Στις</w:t>
      </w:r>
      <w:r w:rsidR="007B7AE6" w:rsidRPr="007B7AE6">
        <w:t xml:space="preserve"> χαμηλές τιμές </w:t>
      </w:r>
      <w:r w:rsidR="0059558D">
        <w:t xml:space="preserve">αντιστοιχούν </w:t>
      </w:r>
      <w:r w:rsidR="007B7AE6" w:rsidRPr="007B7AE6">
        <w:t>σκούρες αποχρώσεις έως το μαύρο</w:t>
      </w:r>
      <w:r w:rsidR="0059558D">
        <w:t xml:space="preserve"> κι</w:t>
      </w:r>
      <w:r w:rsidR="007B7AE6" w:rsidRPr="007B7AE6">
        <w:t xml:space="preserve"> εκφράζουν μικρότερα ύψη</w:t>
      </w:r>
      <w:r w:rsidR="0059558D">
        <w:t>.</w:t>
      </w:r>
      <w:r w:rsidR="007B7AE6" w:rsidRPr="007B7AE6">
        <w:t xml:space="preserve"> </w:t>
      </w:r>
      <w:r w:rsidR="0059558D">
        <w:t>Στ</w:t>
      </w:r>
      <w:r w:rsidR="007B7AE6" w:rsidRPr="007B7AE6">
        <w:t>ι</w:t>
      </w:r>
      <w:r w:rsidR="0059558D">
        <w:t>ς</w:t>
      </w:r>
      <w:r w:rsidR="007B7AE6" w:rsidRPr="007B7AE6">
        <w:t xml:space="preserve"> υψηλές τιμές </w:t>
      </w:r>
      <w:r w:rsidR="0059558D">
        <w:t xml:space="preserve">αντιστοιχούν </w:t>
      </w:r>
      <w:r w:rsidR="007B7AE6" w:rsidRPr="007B7AE6">
        <w:t>ανοιχτότερες αποχρώσεις έως το λευκό</w:t>
      </w:r>
      <w:r w:rsidR="0059558D">
        <w:t xml:space="preserve"> και</w:t>
      </w:r>
      <w:r w:rsidR="007B7AE6" w:rsidRPr="007B7AE6">
        <w:t xml:space="preserve"> αντιστοιχούν σε μεγαλύτερα υψόμετρα</w:t>
      </w:r>
      <w:r w:rsidR="0059558D">
        <w:t xml:space="preserve"> </w:t>
      </w:r>
      <w:r w:rsidR="0059558D">
        <w:fldChar w:fldCharType="begin"/>
      </w:r>
      <w:r w:rsidR="0059558D">
        <w:instrText xml:space="preserve"> ADDIN EN.CITE &lt;EndNote&gt;&lt;Cite&gt;&lt;Author&gt;Hernández-Ibáñez&lt;/Author&gt;&lt;Year&gt;2021&lt;/Year&gt;&lt;RecNum&gt;47&lt;/RecNum&gt;&lt;DisplayText&gt;(Hernández-Ibáñez and Barneche-Naya, 2021)&lt;/DisplayText&gt;&lt;record&gt;&lt;rec-number&gt;47&lt;/rec-number&gt;&lt;foreign-keys&gt;&lt;key app="EN" db-id="dxs5p5de0w55t0erd255s0tbrzsd22z0ts0d" timestamp="1773845804"&gt;47&lt;/key&gt;&lt;/foreign-keys&gt;&lt;ref-type name="Conference Proceedings"&gt;10&lt;/ref-type&gt;&lt;contributors&gt;&lt;authors&gt;&lt;author&gt;Hernández-Ibáñez, Luis A.&lt;/author&gt;&lt;author&gt;Barneche-Naya, Viviana&lt;/author&gt;&lt;/authors&gt;&lt;secondary-authors&gt;&lt;author&gt;Stephanidis, Constantine&lt;/author&gt;&lt;author&gt;Harris, Don&lt;/author&gt;&lt;author&gt;Li, Wen-Chin&lt;/author&gt;&lt;author&gt;Schmorrow, Dylan D.&lt;/author&gt;&lt;author&gt;Fidopiastis, Cali M.&lt;/author&gt;&lt;author&gt;Antona, Margherita&lt;/author&gt;&lt;author&gt;Gao, Qin&lt;/author&gt;&lt;author&gt;Zhou, Jia&lt;/author&gt;&lt;author&gt;Zaphiris, Panayiotis&lt;/author&gt;&lt;author&gt;Ioannou, Andri&lt;/author&gt;&lt;author&gt;Sottilare, Robert A.&lt;/author&gt;&lt;author&gt;Schwarz, Jessica&lt;/author&gt;&lt;author&gt;Rauterberg, Matthias&lt;/author&gt;&lt;/secondary-authors&gt;&lt;/contributors&gt;&lt;titles&gt;&lt;title&gt;Heightmap Examiner. A Descriptive Tool for Education in Digital Cartography&lt;/title&gt;&lt;secondary-title&gt;HCI International 2021 - Late Breaking Papers: Cognition, Inclusion, Learning, and Culture&lt;/secondary-title&gt;&lt;/titles&gt;&lt;pages&gt;406-416&lt;/pages&gt;&lt;dates&gt;&lt;year&gt;2021&lt;/year&gt;&lt;pub-dates&gt;&lt;date&gt;2021//&lt;/date&gt;&lt;/pub-dates&gt;&lt;/dates&gt;&lt;pub-location&gt;Cham&lt;/pub-location&gt;&lt;publisher&gt;Springer International Publishing&lt;/publisher&gt;&lt;isbn&gt;978-3-030-90328-2&lt;/isbn&gt;&lt;urls&gt;&lt;/urls&gt;&lt;/record&gt;&lt;/Cite&gt;&lt;/EndNote&gt;</w:instrText>
      </w:r>
      <w:r w:rsidR="0059558D">
        <w:fldChar w:fldCharType="separate"/>
      </w:r>
      <w:r w:rsidR="0059558D">
        <w:rPr>
          <w:noProof/>
        </w:rPr>
        <w:t>(</w:t>
      </w:r>
      <w:hyperlink w:anchor="_ENREF_19" w:tooltip="Hernández-Ibáñez, 2021 #47" w:history="1">
        <w:r w:rsidR="0037268C" w:rsidRPr="0037268C">
          <w:rPr>
            <w:rStyle w:val="-"/>
          </w:rPr>
          <w:t>Hernández-Ibáñez and Barneche-Naya, 2021</w:t>
        </w:r>
      </w:hyperlink>
      <w:r w:rsidR="0059558D">
        <w:rPr>
          <w:noProof/>
        </w:rPr>
        <w:t>)</w:t>
      </w:r>
      <w:r w:rsidR="0059558D">
        <w:fldChar w:fldCharType="end"/>
      </w:r>
      <w:r>
        <w:t>.</w:t>
      </w:r>
    </w:p>
    <w:p w14:paraId="382992A0" w14:textId="77777777" w:rsidR="00A56A65" w:rsidRPr="002A1BD1" w:rsidRDefault="00A56A65" w:rsidP="006433A4"/>
    <w:p w14:paraId="12B2E880" w14:textId="4EE75FF1" w:rsidR="003B4A36" w:rsidRPr="00461485" w:rsidRDefault="003B4A36" w:rsidP="006433A4">
      <w:r>
        <w:t xml:space="preserve">Το </w:t>
      </w:r>
      <w:r>
        <w:rPr>
          <w:lang w:val="en-US"/>
        </w:rPr>
        <w:t>heightmap</w:t>
      </w:r>
      <w:r w:rsidRPr="003B4A36">
        <w:t xml:space="preserve"> </w:t>
      </w:r>
      <w:r w:rsidR="00315C16">
        <w:t>όπως παρουσιάζεται στην</w:t>
      </w:r>
      <w:r>
        <w:t xml:space="preserve"> Εικόνα </w:t>
      </w:r>
      <w:r w:rsidRPr="003B4A36">
        <w:rPr>
          <w:highlight w:val="yellow"/>
        </w:rPr>
        <w:t>(</w:t>
      </w:r>
      <w:r w:rsidR="00470148">
        <w:rPr>
          <w:highlight w:val="yellow"/>
        </w:rPr>
        <w:t>2</w:t>
      </w:r>
      <w:r w:rsidRPr="003B4A36">
        <w:rPr>
          <w:highlight w:val="yellow"/>
        </w:rPr>
        <w:t>)</w:t>
      </w:r>
      <w:r>
        <w:t xml:space="preserve"> έχει αντεστραμμένα τα χρώματα στην κλίμακα του γκρι, για την πιο κατανοητή αναπαράσταση του εδάφους. Κατά τη διεξαγωγή των προσομοιώσεων τα χρώματά </w:t>
      </w:r>
      <w:r w:rsidR="00315C16">
        <w:t>του</w:t>
      </w:r>
      <w:r>
        <w:t xml:space="preserve"> αντιστρέφονται</w:t>
      </w:r>
      <w:r w:rsidR="00315C16">
        <w:t>. Δηλαδή, οι διάδρομοι ελεύθερης διέλευσης μετατρέπονται από «άσπροι» σε «μαύροι» και φέρουν το χαμηλότερο κόστος μετακίνησης, ενώ οι κτιριακές εγκαταστάσεις μετατρέπονται από «μαύρες» σε «άσπρες» και φέρουν το μέγιστο κόστος μετακίνησης, οπότε και θα πρέπει να αποφευχθούν εάν είναι δυνατό.</w:t>
      </w:r>
    </w:p>
    <w:p w14:paraId="608A9FB0" w14:textId="77777777" w:rsidR="00BF1DD0" w:rsidRDefault="00BF1DD0" w:rsidP="006433A4"/>
    <w:p w14:paraId="6751912E" w14:textId="41AC2859" w:rsidR="002175A4" w:rsidRDefault="00BF1DD0" w:rsidP="002175A4">
      <w:r w:rsidRPr="00491206">
        <w:t xml:space="preserve">Οι διαστάσεις σε </w:t>
      </w:r>
      <w:r w:rsidRPr="00491206">
        <w:rPr>
          <w:lang w:val="en-US"/>
        </w:rPr>
        <w:t>pixels</w:t>
      </w:r>
      <w:r w:rsidRPr="00491206">
        <w:t xml:space="preserve"> του </w:t>
      </w:r>
      <w:r w:rsidRPr="00491206">
        <w:rPr>
          <w:lang w:val="en-US"/>
        </w:rPr>
        <w:t>heightmap</w:t>
      </w:r>
      <w:r w:rsidRPr="00491206">
        <w:t xml:space="preserve"> είναι 983</w:t>
      </w:r>
      <w:r w:rsidRPr="00491206">
        <w:rPr>
          <w:lang w:val="en-US"/>
        </w:rPr>
        <w:t>x</w:t>
      </w:r>
      <w:r w:rsidRPr="00491206">
        <w:t xml:space="preserve">915, ενώ </w:t>
      </w:r>
      <w:r w:rsidR="002175A4" w:rsidRPr="00491206">
        <w:t xml:space="preserve">η βορειοδυτική γωνία απέχει από την νοτιοδυτική 723.37 </w:t>
      </w:r>
      <w:r w:rsidR="002175A4" w:rsidRPr="00491206">
        <w:rPr>
          <w:lang w:val="en-US"/>
        </w:rPr>
        <w:t>pixels</w:t>
      </w:r>
      <w:r w:rsidR="002175A4" w:rsidRPr="00491206">
        <w:t xml:space="preserve">, όπως υπολογίστηκε </w:t>
      </w:r>
      <w:r w:rsidR="000C3484" w:rsidRPr="00491206">
        <w:t xml:space="preserve">από τα εργαλεία </w:t>
      </w:r>
      <w:r w:rsidR="000C3484" w:rsidRPr="00491206">
        <w:rPr>
          <w:lang w:val="en-US"/>
        </w:rPr>
        <w:t>Cursor</w:t>
      </w:r>
      <w:r w:rsidR="000C3484" w:rsidRPr="00491206">
        <w:t xml:space="preserve"> </w:t>
      </w:r>
      <w:r w:rsidR="000C3484" w:rsidRPr="00491206">
        <w:fldChar w:fldCharType="begin"/>
      </w:r>
      <w:r w:rsidR="000C3484" w:rsidRPr="00491206">
        <w:instrText xml:space="preserve"> ADDIN EN.CITE &lt;EndNote&gt;&lt;Cite&gt;&lt;Author&gt;Anysphere&lt;/Author&gt;&lt;Year&gt;2026&lt;/Year&gt;&lt;RecNum&gt;70&lt;/RecNum&gt;&lt;DisplayText&gt;(Anysphere, 2026)&lt;/DisplayText&gt;&lt;record&gt;&lt;rec-number&gt;70&lt;/rec-number&gt;&lt;foreign-keys&gt;&lt;key app="EN" db-id="dxs5p5de0w55t0erd255s0tbrzsd22z0ts0d" timestamp="1774873525"&gt;70&lt;/key&gt;&lt;/foreign-keys&gt;&lt;ref-type name="Computer Program"&gt;9&lt;/ref-type&gt;&lt;contributors&gt;&lt;authors&gt;&lt;author&gt;Anysphere, Inc&lt;/author&gt;&lt;/authors&gt;&lt;/contributors&gt;&lt;titles&gt;&lt;title&gt;Cursor AI Code Editor&lt;/title&gt;&lt;/titles&gt;&lt;dates&gt;&lt;year&gt;2026&lt;/year&gt;&lt;/dates&gt;&lt;urls&gt;&lt;related-urls&gt;&lt;url&gt;https://cursor.sh/&lt;/url&gt;&lt;/related-urls&gt;&lt;/urls&gt;&lt;/record&gt;&lt;/Cite&gt;&lt;/EndNote&gt;</w:instrText>
      </w:r>
      <w:r w:rsidR="000C3484" w:rsidRPr="00491206">
        <w:fldChar w:fldCharType="separate"/>
      </w:r>
      <w:r w:rsidR="000C3484" w:rsidRPr="00491206">
        <w:rPr>
          <w:noProof/>
        </w:rPr>
        <w:t>(</w:t>
      </w:r>
      <w:hyperlink w:anchor="_ENREF_3" w:tooltip="Anysphere, 2026 #70" w:history="1">
        <w:r w:rsidR="0037268C" w:rsidRPr="0037268C">
          <w:rPr>
            <w:rStyle w:val="-"/>
          </w:rPr>
          <w:t>Anysphere, 2026</w:t>
        </w:r>
      </w:hyperlink>
      <w:r w:rsidR="000C3484" w:rsidRPr="00491206">
        <w:rPr>
          <w:noProof/>
        </w:rPr>
        <w:t>)</w:t>
      </w:r>
      <w:r w:rsidR="000C3484" w:rsidRPr="00491206">
        <w:fldChar w:fldCharType="end"/>
      </w:r>
      <w:r w:rsidR="000C3484" w:rsidRPr="00491206">
        <w:t xml:space="preserve"> και </w:t>
      </w:r>
      <w:r w:rsidR="000C3484" w:rsidRPr="00491206">
        <w:rPr>
          <w:lang w:val="en-US"/>
        </w:rPr>
        <w:t>GIMP</w:t>
      </w:r>
      <w:r w:rsidR="000C3484" w:rsidRPr="00491206">
        <w:t xml:space="preserve"> </w:t>
      </w:r>
      <w:r w:rsidR="000C3484" w:rsidRPr="00491206">
        <w:fldChar w:fldCharType="begin"/>
      </w:r>
      <w:r w:rsidR="001826E8" w:rsidRPr="00491206">
        <w:instrText xml:space="preserve"> ADDIN EN.CITE &lt;EndNote&gt;&lt;Cite&gt;&lt;Author&gt;The&lt;/Author&gt;&lt;Year&gt;2026&lt;/Year&gt;&lt;RecNum&gt;69&lt;/RecNum&gt;&lt;Prefix&gt;The Gimp Development &lt;/Prefix&gt;&lt;DisplayText&gt;(The Gimp Development Team, 2026)&lt;/DisplayText&gt;&lt;record&gt;&lt;rec-number&gt;69&lt;/rec-number&gt;&lt;foreign-keys&gt;&lt;key app="EN" db-id="dxs5p5de0w55t0erd255s0tbrzsd22z0ts0d" timestamp="1774873393"&gt;69&lt;/key&gt;&lt;/foreign-keys&gt;&lt;ref-type name="Computer Program"&gt;9&lt;/ref-type&gt;&lt;contributors&gt;&lt;authors&gt;&lt;author&gt;The Gimp Development Team&lt;/author&gt;&lt;/authors&gt;&lt;/contributors&gt;&lt;titles&gt;&lt;title&gt;GNU Image Manipulation Program (GIMP), Version 3.2.2. Community, Free Software (license GPLv3)&lt;/title&gt;&lt;/titles&gt;&lt;dates&gt;&lt;year&gt;2026&lt;/year&gt;&lt;/dates&gt;&lt;urls&gt;&lt;related-urls&gt;&lt;url&gt;https://gimp.org/&lt;/url&gt;&lt;/related-urls&gt;&lt;/urls&gt;&lt;/record&gt;&lt;/Cite&gt;&lt;/EndNote&gt;</w:instrText>
      </w:r>
      <w:r w:rsidR="000C3484" w:rsidRPr="00491206">
        <w:fldChar w:fldCharType="separate"/>
      </w:r>
      <w:r w:rsidR="001826E8" w:rsidRPr="00491206">
        <w:rPr>
          <w:noProof/>
        </w:rPr>
        <w:t>(</w:t>
      </w:r>
      <w:hyperlink w:anchor="_ENREF_57" w:tooltip="Team, 2026 #69" w:history="1">
        <w:r w:rsidR="0037268C" w:rsidRPr="0037268C">
          <w:rPr>
            <w:rStyle w:val="-"/>
          </w:rPr>
          <w:t>The Gimp Development Team, 2026</w:t>
        </w:r>
      </w:hyperlink>
      <w:r w:rsidR="001826E8" w:rsidRPr="00491206">
        <w:rPr>
          <w:noProof/>
        </w:rPr>
        <w:t>)</w:t>
      </w:r>
      <w:r w:rsidR="000C3484" w:rsidRPr="00491206">
        <w:fldChar w:fldCharType="end"/>
      </w:r>
      <w:r w:rsidR="002175A4" w:rsidRPr="00491206">
        <w:t xml:space="preserve">. </w:t>
      </w:r>
      <w:r w:rsidR="00707622" w:rsidRPr="00491206">
        <w:t>Όπως έχει ήδη αναφερθεί, το μήκος σε πραγματικά μέτρα αυτής της απόστασης είναι ~2,500 μέτρα, δ</w:t>
      </w:r>
      <w:r w:rsidR="002175A4" w:rsidRPr="00491206">
        <w:t xml:space="preserve">ηλαδή υπάρχει η αναλογία </w:t>
      </w:r>
      <m:oMath>
        <m:r>
          <w:rPr>
            <w:rFonts w:ascii="Cambria Math" w:hAnsi="Cambria Math"/>
          </w:rPr>
          <m:t>723.37:2,500</m:t>
        </m:r>
        <m:box>
          <m:boxPr>
            <m:opEmu m:val="1"/>
            <m:ctrlPr>
              <w:rPr>
                <w:rFonts w:ascii="Cambria Math" w:hAnsi="Cambria Math"/>
                <w:i/>
              </w:rPr>
            </m:ctrlPr>
          </m:boxPr>
          <m:e>
            <m:groupChr>
              <m:groupChrPr>
                <m:chr m:val="⇒"/>
                <m:vertJc m:val="bot"/>
                <m:ctrlPr>
                  <w:rPr>
                    <w:rFonts w:ascii="Cambria Math" w:hAnsi="Cambria Math"/>
                    <w:i/>
                  </w:rPr>
                </m:ctrlPr>
              </m:groupChrPr>
              <m:e/>
            </m:groupChr>
          </m:e>
        </m:box>
        <m:r>
          <m:rPr>
            <m:sty m:val="p"/>
          </m:rPr>
          <w:rPr>
            <w:rFonts w:ascii="Cambria Math" w:hAnsi="Cambria Math"/>
          </w:rPr>
          <m:t>0.289348:1</m:t>
        </m:r>
      </m:oMath>
      <w:r w:rsidR="002175A4" w:rsidRPr="00491206">
        <w:t xml:space="preserve"> </w:t>
      </w:r>
      <w:r w:rsidR="002175A4" w:rsidRPr="00491206">
        <w:rPr>
          <w:lang w:val="en-US"/>
        </w:rPr>
        <w:t>pixel</w:t>
      </w:r>
      <w:r w:rsidR="002175A4" w:rsidRPr="00491206">
        <w:t xml:space="preserve"> προς μέτρο.</w:t>
      </w:r>
      <w:r w:rsidR="00707622" w:rsidRPr="00491206">
        <w:t xml:space="preserve"> Λαμβάνοντας υπόψιν την μέση ταχύτητα κίνησης του ατόμου </w:t>
      </w:r>
      <m:oMath>
        <m:r>
          <m:rPr>
            <m:sty m:val="p"/>
          </m:rPr>
          <w:rPr>
            <w:rFonts w:ascii="Cambria Math" w:hAnsi="Cambria Math"/>
          </w:rPr>
          <m:t>~1.35</m:t>
        </m:r>
        <m:f>
          <m:fPr>
            <m:type m:val="lin"/>
            <m:ctrlPr>
              <w:rPr>
                <w:rFonts w:ascii="Cambria Math" w:hAnsi="Cambria Math"/>
                <w:lang w:val="en-US"/>
              </w:rPr>
            </m:ctrlPr>
          </m:fPr>
          <m:num>
            <m:r>
              <m:rPr>
                <m:sty m:val="p"/>
              </m:rPr>
              <w:rPr>
                <w:rFonts w:ascii="Cambria Math" w:hAnsi="Cambria Math"/>
                <w:lang w:val="en-US"/>
              </w:rPr>
              <m:t>m</m:t>
            </m:r>
          </m:num>
          <m:den>
            <m:r>
              <m:rPr>
                <m:sty m:val="p"/>
              </m:rPr>
              <w:rPr>
                <w:rFonts w:ascii="Cambria Math" w:hAnsi="Cambria Math"/>
                <w:lang w:val="en-US"/>
              </w:rPr>
              <m:t>s</m:t>
            </m:r>
          </m:den>
        </m:f>
      </m:oMath>
      <w:r w:rsidR="00707622" w:rsidRPr="00491206">
        <w:t>, όπως έχει αναφερθεί στ</w:t>
      </w:r>
      <w:r w:rsidR="00F66BF3">
        <w:t>ην ενότητα</w:t>
      </w:r>
      <w:r w:rsidR="00707622" w:rsidRPr="00491206">
        <w:t xml:space="preserve"> </w:t>
      </w:r>
      <w:r w:rsidR="00707622" w:rsidRPr="00F66BF3">
        <w:rPr>
          <w:highlight w:val="yellow"/>
        </w:rPr>
        <w:t>(</w:t>
      </w:r>
      <w:r w:rsidR="00707622" w:rsidRPr="00F66BF3">
        <w:rPr>
          <w:highlight w:val="yellow"/>
          <w:lang w:val="en-US"/>
        </w:rPr>
        <w:t>subheading</w:t>
      </w:r>
      <w:r w:rsidR="00707622" w:rsidRPr="00F66BF3">
        <w:rPr>
          <w:highlight w:val="yellow"/>
        </w:rPr>
        <w:t>)</w:t>
      </w:r>
      <w:r w:rsidR="00707622" w:rsidRPr="00491206">
        <w:t xml:space="preserve">, ένας </w:t>
      </w:r>
      <w:r w:rsidR="00491206" w:rsidRPr="00491206">
        <w:t>άνθρωπος θα χρειάζεται ~1,852 δευτερόλεπτα</w:t>
      </w:r>
      <w:r w:rsidR="004706BA">
        <w:t xml:space="preserve"> (~31 λεπτά)</w:t>
      </w:r>
      <w:r w:rsidR="00491206" w:rsidRPr="00491206">
        <w:t xml:space="preserve"> για να διασχίσει αυτή την απόσταση.</w:t>
      </w:r>
      <w:r w:rsidR="00F66BF3">
        <w:t xml:space="preserve"> Το</w:t>
      </w:r>
      <w:r w:rsidR="00491206">
        <w:t xml:space="preserve"> </w:t>
      </w:r>
      <w:r w:rsidR="00352F8A">
        <w:t>διακριτό χρονικό βήμα (</w:t>
      </w:r>
      <w:r w:rsidR="00352F8A">
        <w:rPr>
          <w:lang w:val="en-US"/>
        </w:rPr>
        <w:t>discrete</w:t>
      </w:r>
      <w:r w:rsidR="00352F8A" w:rsidRPr="00F9026B">
        <w:t xml:space="preserve"> </w:t>
      </w:r>
      <w:r w:rsidR="00352F8A">
        <w:rPr>
          <w:lang w:val="en-US"/>
        </w:rPr>
        <w:t>time</w:t>
      </w:r>
      <w:r w:rsidR="00352F8A" w:rsidRPr="00F9026B">
        <w:t xml:space="preserve"> </w:t>
      </w:r>
      <w:r w:rsidR="00352F8A">
        <w:rPr>
          <w:lang w:val="en-US"/>
        </w:rPr>
        <w:t>step</w:t>
      </w:r>
      <w:r w:rsidR="00352F8A" w:rsidRPr="00F9026B">
        <w:t>)</w:t>
      </w:r>
      <w:r w:rsidR="00352F8A">
        <w:t xml:space="preserve">, </w:t>
      </w:r>
      <w:r w:rsidR="004706BA">
        <w:t>δηλαδή ο χρόνος ανά τον οποίο τρέχουν εκ νέου οι υπολογισμοί της προσομοίωσης</w:t>
      </w:r>
      <w:r w:rsidR="009F7092" w:rsidRPr="009F7092">
        <w:t xml:space="preserve"> </w:t>
      </w:r>
      <w:r w:rsidR="009F7092">
        <w:fldChar w:fldCharType="begin"/>
      </w:r>
      <w:r w:rsidR="009F7092">
        <w:instrText xml:space="preserve"> ADDIN EN.CITE &lt;EndNote&gt;&lt;Cite&gt;&lt;Author&gt;GoldSim Technology&lt;/Author&gt;&lt;Year&gt;2026&lt;/Year&gt;&lt;RecNum&gt;71&lt;/RecNum&gt;&lt;DisplayText&gt;(GoldSim Technology, 2026)&lt;/DisplayText&gt;&lt;record&gt;&lt;rec-number&gt;71&lt;/rec-number&gt;&lt;foreign-keys&gt;&lt;key app="EN" db-id="dxs5p5de0w55t0erd255s0tbrzsd22z0ts0d" timestamp="1774878616"&gt;71&lt;/key&gt;&lt;/foreign-keys&gt;&lt;ref-type name="Online Multimedia"&gt;48&lt;/ref-type&gt;&lt;contributors&gt;&lt;authors&gt;&lt;author&gt;GoldSim Technology, Group&lt;/author&gt;&lt;/authors&gt;&lt;/contributors&gt;&lt;titles&gt;&lt;title&gt;Lesson 3 - Representing Time in a Dynamic Simulation&lt;/title&gt;&lt;secondary-title&gt;Introduction to GoldSim, Unit 6 - Carrying Out a Dynamic Simulation&lt;/secondary-title&gt;&lt;/titles&gt;&lt;periodical&gt;&lt;full-title&gt;Introduction to GoldSim, Unit 6 - Carrying Out a Dynamic Simulation&lt;/full-title&gt;&lt;/periodical&gt;&lt;dates&gt;&lt;year&gt;2026&lt;/year&gt;&lt;pub-dates&gt;&lt;date&gt;30/03/2026&lt;/date&gt;&lt;/pub-dates&gt;&lt;/dates&gt;&lt;pub-location&gt;Issaquah, WA&lt;/pub-location&gt;&lt;publisher&gt;GoldSim Technology Group&lt;/publisher&gt;&lt;urls&gt;&lt;related-urls&gt;&lt;url&gt;https://www.goldsim.com/Courses/BasicGoldSim/Unit6/Lesson3/&lt;/url&gt;&lt;/related-urls&gt;&lt;/urls&gt;&lt;/record&gt;&lt;/Cite&gt;&lt;/EndNote&gt;</w:instrText>
      </w:r>
      <w:r w:rsidR="009F7092">
        <w:fldChar w:fldCharType="separate"/>
      </w:r>
      <w:r w:rsidR="009F7092">
        <w:rPr>
          <w:noProof/>
        </w:rPr>
        <w:t>(</w:t>
      </w:r>
      <w:hyperlink w:anchor="_ENREF_16" w:tooltip="GoldSim Technology, 2026 #71" w:history="1">
        <w:r w:rsidR="0037268C" w:rsidRPr="0037268C">
          <w:rPr>
            <w:rStyle w:val="-"/>
          </w:rPr>
          <w:t>GoldSim Technology, 2026</w:t>
        </w:r>
      </w:hyperlink>
      <w:r w:rsidR="009F7092">
        <w:rPr>
          <w:noProof/>
        </w:rPr>
        <w:t>)</w:t>
      </w:r>
      <w:r w:rsidR="009F7092">
        <w:fldChar w:fldCharType="end"/>
      </w:r>
      <w:r w:rsidR="00F9026B" w:rsidRPr="00F9026B">
        <w:t xml:space="preserve">, </w:t>
      </w:r>
      <w:r w:rsidR="00F9026B">
        <w:t>τίθεται ίσο με τη μονάδα, δηλαδή για κάθε ένα καρέ της προσομοίωσης, περνάει ένα δευτερόλεπτο</w:t>
      </w:r>
      <w:r w:rsidR="004706BA">
        <w:t xml:space="preserve"> κίνησης των εμπλεκομένων</w:t>
      </w:r>
      <w:r w:rsidR="00F9026B">
        <w:t xml:space="preserve">. </w:t>
      </w:r>
      <w:r w:rsidR="004706BA">
        <w:t>Αυθαίρετα λαμβάνεται η τιμή 2,500 ως ο συνολικός χρόνος της προσομοίωσης</w:t>
      </w:r>
      <w:r w:rsidR="00C03D62">
        <w:t xml:space="preserve"> (σε δευτερόλεπτα, ~42 λεπτά)</w:t>
      </w:r>
      <w:r w:rsidR="004706BA">
        <w:t>, προκειμένου να προλάβουν κι</w:t>
      </w:r>
      <w:r w:rsidR="009F7092" w:rsidRPr="009F7092">
        <w:t xml:space="preserve"> </w:t>
      </w:r>
      <w:r w:rsidR="009F7092">
        <w:t>οι</w:t>
      </w:r>
      <w:r w:rsidR="004706BA">
        <w:t xml:space="preserve"> εκτεθειμένοι «πράκτορες» οι οποίοι θα κινούνται ενδεχομένως με χαμηλότερη ταχύτητα, να φτάσουν ή πλησιάσουν στο σημείο συγκέντρωσής τους.</w:t>
      </w:r>
    </w:p>
    <w:p w14:paraId="0CD9EA4E" w14:textId="77777777" w:rsidR="00C03D62" w:rsidRDefault="00C03D62" w:rsidP="002175A4"/>
    <w:p w14:paraId="63D18B34" w14:textId="09D0FFDA" w:rsidR="00C03D62" w:rsidRDefault="00C03D62" w:rsidP="002175A4">
      <w:r>
        <w:t xml:space="preserve">Καθώς αυτός ο χρόνος δεν αρκεί για την πλήρη αξιοποίηση των στοιχείων του Πίνακα </w:t>
      </w:r>
      <w:r w:rsidRPr="00C03D62">
        <w:rPr>
          <w:highlight w:val="yellow"/>
        </w:rPr>
        <w:t>(</w:t>
      </w:r>
      <w:r w:rsidRPr="00C03D62">
        <w:rPr>
          <w:highlight w:val="yellow"/>
          <w:lang w:val="en-US"/>
        </w:rPr>
        <w:t>H</w:t>
      </w:r>
      <w:r w:rsidRPr="00C03D62">
        <w:rPr>
          <w:highlight w:val="yellow"/>
        </w:rPr>
        <w:t>2</w:t>
      </w:r>
      <w:r w:rsidRPr="00C03D62">
        <w:rPr>
          <w:highlight w:val="yellow"/>
          <w:lang w:val="en-US"/>
        </w:rPr>
        <w:t>S</w:t>
      </w:r>
      <w:r w:rsidRPr="00C03D62">
        <w:rPr>
          <w:highlight w:val="yellow"/>
        </w:rPr>
        <w:t xml:space="preserve"> </w:t>
      </w:r>
      <w:r w:rsidRPr="00C03D62">
        <w:rPr>
          <w:highlight w:val="yellow"/>
          <w:lang w:val="en-US"/>
        </w:rPr>
        <w:t>AEGL</w:t>
      </w:r>
      <w:r w:rsidRPr="00C03D62">
        <w:rPr>
          <w:highlight w:val="yellow"/>
        </w:rPr>
        <w:t>)</w:t>
      </w:r>
      <w:r w:rsidRPr="00C03D62">
        <w:t xml:space="preserve">, </w:t>
      </w:r>
      <w:r>
        <w:t xml:space="preserve">από το </w:t>
      </w:r>
      <w:r>
        <w:rPr>
          <w:lang w:val="en-US"/>
        </w:rPr>
        <w:t>Figure</w:t>
      </w:r>
      <w:r w:rsidRPr="00C03D62">
        <w:t xml:space="preserve"> 2 </w:t>
      </w:r>
      <w:r>
        <w:t xml:space="preserve">του </w:t>
      </w:r>
      <w:hyperlink w:anchor="_ENREF_50" w:tooltip="Shaikh, 2020 #14" w:history="1">
        <w:r w:rsidR="0037268C" w:rsidRPr="0037268C">
          <w:rPr>
            <w:rStyle w:val="-"/>
          </w:rPr>
          <w:fldChar w:fldCharType="begin"/>
        </w:r>
        <w:r w:rsidR="0037268C" w:rsidRPr="0037268C">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7268C" w:rsidRPr="0037268C">
          <w:rPr>
            <w:rStyle w:val="-"/>
          </w:rPr>
          <w:fldChar w:fldCharType="separate"/>
        </w:r>
        <w:r w:rsidR="0037268C" w:rsidRPr="0037268C">
          <w:rPr>
            <w:rStyle w:val="-"/>
          </w:rPr>
          <w:t>Shaikh et al. (2020)</w:t>
        </w:r>
        <w:r w:rsidR="0037268C" w:rsidRPr="0037268C">
          <w:rPr>
            <w:rStyle w:val="-"/>
          </w:rPr>
          <w:fldChar w:fldCharType="end"/>
        </w:r>
      </w:hyperlink>
      <w:r w:rsidRPr="00C03D62">
        <w:t xml:space="preserve"> </w:t>
      </w:r>
      <w:r>
        <w:t>χρησιμοποι</w:t>
      </w:r>
      <w:r w:rsidR="00177B13">
        <w:t>ούνται οι</w:t>
      </w:r>
      <w:r>
        <w:t xml:space="preserve"> Εξ</w:t>
      </w:r>
      <w:r w:rsidR="00177B13">
        <w:t>ι</w:t>
      </w:r>
      <w:r>
        <w:t>σ</w:t>
      </w:r>
      <w:r w:rsidR="00177B13">
        <w:t>ώ</w:t>
      </w:r>
      <w:r>
        <w:t>σ</w:t>
      </w:r>
      <w:r w:rsidR="00177B13">
        <w:t xml:space="preserve">εις </w:t>
      </w:r>
      <w:r>
        <w:t xml:space="preserve"> </w:t>
      </w:r>
      <w:r w:rsidRPr="00C03D62">
        <w:rPr>
          <w:highlight w:val="yellow"/>
        </w:rPr>
        <w:t>()</w:t>
      </w:r>
      <w:r>
        <w:t xml:space="preserve"> για την δημιουργία του Πίνακα </w:t>
      </w:r>
      <w:r w:rsidRPr="00C03D62">
        <w:rPr>
          <w:highlight w:val="yellow"/>
        </w:rPr>
        <w:t>()</w:t>
      </w:r>
      <w:r>
        <w:t>:</w:t>
      </w:r>
    </w:p>
    <w:p w14:paraId="652B11B9" w14:textId="77777777" w:rsidR="00C03D62" w:rsidRDefault="00C03D62" w:rsidP="002175A4"/>
    <w:p w14:paraId="3E6A8E3E" w14:textId="726EFAA2" w:rsidR="00C03D62" w:rsidRDefault="00000000" w:rsidP="00C03D62">
      <w:pPr>
        <w:keepNext/>
      </w:pPr>
      <m:oMathPara>
        <m:oMath>
          <m:eqArr>
            <m:eqArrPr>
              <m:maxDist m:val="1"/>
              <m:ctrlPr>
                <w:rPr>
                  <w:rFonts w:ascii="Cambria Math" w:hAnsi="Cambria Math"/>
                  <w:i/>
                  <w:lang w:val="en-US"/>
                </w:rPr>
              </m:ctrlPr>
            </m:eqArrPr>
            <m:e>
              <m:r>
                <w:rPr>
                  <w:rFonts w:ascii="Cambria Math" w:hAnsi="Cambria Math"/>
                </w:rPr>
                <m:t>c</m:t>
              </m:r>
              <m:r>
                <w:rPr>
                  <w:rFonts w:ascii="Cambria Math" w:hAnsi="Cambria Math"/>
                  <w:lang w:val="en-US"/>
                </w:rPr>
                <m:t>(t)</m:t>
              </m:r>
              <m:r>
                <w:rPr>
                  <w:rFonts w:ascii="Cambria Math" w:hAnsi="Cambria Math"/>
                </w:rPr>
                <m:t>=</m:t>
              </m:r>
              <m:r>
                <w:rPr>
                  <w:rFonts w:ascii="Cambria Math" w:hAnsi="Cambria Math"/>
                  <w:lang w:val="en-US"/>
                </w:rPr>
                <m:t>8</m:t>
              </m:r>
              <m:r>
                <w:rPr>
                  <w:rFonts w:ascii="Cambria Math" w:hAnsi="Cambria Math"/>
                </w:rPr>
                <m:t>.5*</m:t>
              </m:r>
              <m:sSup>
                <m:sSupPr>
                  <m:ctrlPr>
                    <w:rPr>
                      <w:rFonts w:ascii="Cambria Math" w:hAnsi="Cambria Math"/>
                      <w:i/>
                      <w:lang w:val="en-US"/>
                    </w:rPr>
                  </m:ctrlPr>
                </m:sSupPr>
                <m:e>
                  <m:r>
                    <w:rPr>
                      <w:rFonts w:ascii="Cambria Math" w:hAnsi="Cambria Math"/>
                      <w:lang w:val="en-US"/>
                    </w:rPr>
                    <m:t>t</m:t>
                  </m:r>
                  <m:ctrlPr>
                    <w:rPr>
                      <w:rFonts w:ascii="Cambria Math" w:hAnsi="Cambria Math"/>
                      <w:i/>
                    </w:rPr>
                  </m:ctrlPr>
                </m:e>
                <m:sup>
                  <m:r>
                    <w:rPr>
                      <w:rFonts w:ascii="Cambria Math" w:hAnsi="Cambria Math"/>
                    </w:rPr>
                    <m:t>-</m:t>
                  </m:r>
                  <m:r>
                    <w:rPr>
                      <w:rFonts w:ascii="Cambria Math" w:hAnsi="Cambria Math"/>
                      <w:lang w:val="en-US"/>
                    </w:rPr>
                    <m:t>0.227</m:t>
                  </m:r>
                </m:sup>
              </m:sSup>
              <m:r>
                <w:rPr>
                  <w:rFonts w:ascii="Cambria Math" w:hAnsi="Cambria Math"/>
                </w:rPr>
                <m:t>#</m:t>
              </m:r>
              <m:d>
                <m:dPr>
                  <m:ctrlPr>
                    <w:rPr>
                      <w:rFonts w:ascii="Cambria Math" w:hAnsi="Cambria Math"/>
                      <w:i/>
                      <w:lang w:val="en-US"/>
                    </w:rPr>
                  </m:ctrlPr>
                </m:dPr>
                <m:e>
                  <m:r>
                    <w:rPr>
                      <w:rFonts w:ascii="Cambria Math" w:hAnsi="Cambria Math"/>
                      <w:lang w:val="en-US"/>
                    </w:rPr>
                    <m:t>4</m:t>
                  </m:r>
                </m:e>
              </m:d>
              <m:ctrlPr>
                <w:rPr>
                  <w:rFonts w:ascii="Cambria Math" w:hAnsi="Cambria Math"/>
                  <w:i/>
                </w:rPr>
              </m:ctrlPr>
            </m:e>
          </m:eqArr>
        </m:oMath>
      </m:oMathPara>
    </w:p>
    <w:p w14:paraId="78C2A6A6" w14:textId="55DDD68A" w:rsidR="00177B13" w:rsidRDefault="00000000" w:rsidP="00177B13">
      <w:pPr>
        <w:keepNext/>
      </w:pPr>
      <m:oMathPara>
        <m:oMath>
          <m:eqArr>
            <m:eqArrPr>
              <m:maxDist m:val="1"/>
              <m:ctrlPr>
                <w:rPr>
                  <w:rFonts w:ascii="Cambria Math" w:hAnsi="Cambria Math"/>
                  <w:i/>
                  <w:lang w:val="en-US"/>
                </w:rPr>
              </m:ctrlPr>
            </m:eqArrPr>
            <m:e>
              <m:r>
                <w:rPr>
                  <w:rFonts w:ascii="Cambria Math" w:hAnsi="Cambria Math"/>
                </w:rPr>
                <m:t>c</m:t>
              </m:r>
              <m:r>
                <w:rPr>
                  <w:rFonts w:ascii="Cambria Math" w:hAnsi="Cambria Math"/>
                  <w:lang w:val="en-US"/>
                </w:rPr>
                <m:t>(t)</m:t>
              </m:r>
              <m:r>
                <w:rPr>
                  <w:rFonts w:ascii="Cambria Math" w:hAnsi="Cambria Math"/>
                </w:rPr>
                <m:t>=</m:t>
              </m:r>
              <m:r>
                <w:rPr>
                  <w:rFonts w:ascii="Cambria Math" w:hAnsi="Cambria Math"/>
                  <w:lang w:val="en-US"/>
                </w:rPr>
                <m:t>6</m:t>
              </m:r>
              <m:r>
                <w:rPr>
                  <w:rFonts w:ascii="Cambria Math" w:hAnsi="Cambria Math"/>
                </w:rPr>
                <m:t>00*</m:t>
              </m:r>
              <m:sSup>
                <m:sSupPr>
                  <m:ctrlPr>
                    <w:rPr>
                      <w:rFonts w:ascii="Cambria Math" w:hAnsi="Cambria Math"/>
                      <w:i/>
                      <w:lang w:val="en-US"/>
                    </w:rPr>
                  </m:ctrlPr>
                </m:sSupPr>
                <m:e>
                  <m:r>
                    <w:rPr>
                      <w:rFonts w:ascii="Cambria Math" w:hAnsi="Cambria Math"/>
                      <w:lang w:val="en-US"/>
                    </w:rPr>
                    <m:t>t</m:t>
                  </m:r>
                  <m:ctrlPr>
                    <w:rPr>
                      <w:rFonts w:ascii="Cambria Math" w:hAnsi="Cambria Math"/>
                      <w:i/>
                    </w:rPr>
                  </m:ctrlPr>
                </m:e>
                <m:sup>
                  <m:r>
                    <w:rPr>
                      <w:rFonts w:ascii="Cambria Math" w:hAnsi="Cambria Math"/>
                    </w:rPr>
                    <m:t>-</m:t>
                  </m:r>
                  <m:r>
                    <w:rPr>
                      <w:rFonts w:ascii="Cambria Math" w:hAnsi="Cambria Math"/>
                      <w:lang w:val="en-US"/>
                    </w:rPr>
                    <m:t>0.227</m:t>
                  </m:r>
                </m:sup>
              </m:sSup>
              <m:r>
                <w:rPr>
                  <w:rFonts w:ascii="Cambria Math" w:hAnsi="Cambria Math"/>
                </w:rPr>
                <m:t>#</m:t>
              </m:r>
              <m:d>
                <m:dPr>
                  <m:ctrlPr>
                    <w:rPr>
                      <w:rFonts w:ascii="Cambria Math" w:hAnsi="Cambria Math"/>
                      <w:i/>
                      <w:lang w:val="en-US"/>
                    </w:rPr>
                  </m:ctrlPr>
                </m:dPr>
                <m:e>
                  <m:r>
                    <w:rPr>
                      <w:rFonts w:ascii="Cambria Math" w:hAnsi="Cambria Math"/>
                      <w:lang w:val="en-US"/>
                    </w:rPr>
                    <m:t>5</m:t>
                  </m:r>
                </m:e>
              </m:d>
              <m:ctrlPr>
                <w:rPr>
                  <w:rFonts w:ascii="Cambria Math" w:hAnsi="Cambria Math"/>
                  <w:i/>
                </w:rPr>
              </m:ctrlPr>
            </m:e>
          </m:eqArr>
        </m:oMath>
      </m:oMathPara>
    </w:p>
    <w:p w14:paraId="13481FC0" w14:textId="4C8C9384" w:rsidR="00177B13" w:rsidRDefault="00000000" w:rsidP="00177B13">
      <w:pPr>
        <w:keepNext/>
      </w:pPr>
      <m:oMathPara>
        <m:oMath>
          <m:eqArr>
            <m:eqArrPr>
              <m:maxDist m:val="1"/>
              <m:ctrlPr>
                <w:rPr>
                  <w:rFonts w:ascii="Cambria Math" w:hAnsi="Cambria Math"/>
                  <w:i/>
                  <w:lang w:val="en-US"/>
                </w:rPr>
              </m:ctrlPr>
            </m:eqArrPr>
            <m:e>
              <m:r>
                <w:rPr>
                  <w:rFonts w:ascii="Cambria Math" w:hAnsi="Cambria Math"/>
                </w:rPr>
                <m:t>c</m:t>
              </m:r>
              <m:r>
                <w:rPr>
                  <w:rFonts w:ascii="Cambria Math" w:hAnsi="Cambria Math"/>
                  <w:lang w:val="en-US"/>
                </w:rPr>
                <m:t>(t)</m:t>
              </m:r>
              <m:r>
                <w:rPr>
                  <w:rFonts w:ascii="Cambria Math" w:hAnsi="Cambria Math"/>
                </w:rPr>
                <m:t>=</m:t>
              </m:r>
              <m:r>
                <w:rPr>
                  <w:rFonts w:ascii="Cambria Math" w:hAnsi="Cambria Math"/>
                  <w:lang w:val="en-US"/>
                </w:rPr>
                <m:t>8</m:t>
              </m:r>
              <m:r>
                <w:rPr>
                  <w:rFonts w:ascii="Cambria Math" w:hAnsi="Cambria Math"/>
                </w:rPr>
                <m:t>50*</m:t>
              </m:r>
              <m:sSup>
                <m:sSupPr>
                  <m:ctrlPr>
                    <w:rPr>
                      <w:rFonts w:ascii="Cambria Math" w:hAnsi="Cambria Math"/>
                      <w:i/>
                      <w:lang w:val="en-US"/>
                    </w:rPr>
                  </m:ctrlPr>
                </m:sSupPr>
                <m:e>
                  <m:r>
                    <w:rPr>
                      <w:rFonts w:ascii="Cambria Math" w:hAnsi="Cambria Math"/>
                      <w:lang w:val="en-US"/>
                    </w:rPr>
                    <m:t>t</m:t>
                  </m:r>
                  <m:ctrlPr>
                    <w:rPr>
                      <w:rFonts w:ascii="Cambria Math" w:hAnsi="Cambria Math"/>
                      <w:i/>
                    </w:rPr>
                  </m:ctrlPr>
                </m:e>
                <m:sup>
                  <m:r>
                    <w:rPr>
                      <w:rFonts w:ascii="Cambria Math" w:hAnsi="Cambria Math"/>
                    </w:rPr>
                    <m:t>-</m:t>
                  </m:r>
                  <m:r>
                    <w:rPr>
                      <w:rFonts w:ascii="Cambria Math" w:hAnsi="Cambria Math"/>
                      <w:lang w:val="en-US"/>
                    </w:rPr>
                    <m:t>0.227</m:t>
                  </m:r>
                </m:sup>
              </m:sSup>
              <m:r>
                <w:rPr>
                  <w:rFonts w:ascii="Cambria Math" w:hAnsi="Cambria Math"/>
                </w:rPr>
                <m:t>#</m:t>
              </m:r>
              <m:d>
                <m:dPr>
                  <m:ctrlPr>
                    <w:rPr>
                      <w:rFonts w:ascii="Cambria Math" w:hAnsi="Cambria Math"/>
                      <w:i/>
                      <w:lang w:val="en-US"/>
                    </w:rPr>
                  </m:ctrlPr>
                </m:dPr>
                <m:e>
                  <m:r>
                    <w:rPr>
                      <w:rFonts w:ascii="Cambria Math" w:hAnsi="Cambria Math"/>
                      <w:lang w:val="en-US"/>
                    </w:rPr>
                    <m:t>6</m:t>
                  </m:r>
                </m:e>
              </m:d>
              <m:ctrlPr>
                <w:rPr>
                  <w:rFonts w:ascii="Cambria Math" w:hAnsi="Cambria Math"/>
                  <w:i/>
                </w:rPr>
              </m:ctrlPr>
            </m:e>
          </m:eqArr>
        </m:oMath>
      </m:oMathPara>
    </w:p>
    <w:p w14:paraId="43A8C745" w14:textId="5F9B30DB" w:rsidR="00177B13" w:rsidRDefault="00000000" w:rsidP="00177B13">
      <w:pPr>
        <w:keepNext/>
      </w:pPr>
      <m:oMathPara>
        <m:oMath>
          <m:eqArr>
            <m:eqArrPr>
              <m:maxDist m:val="1"/>
              <m:ctrlPr>
                <w:rPr>
                  <w:rFonts w:ascii="Cambria Math" w:hAnsi="Cambria Math"/>
                  <w:i/>
                  <w:lang w:val="en-US"/>
                </w:rPr>
              </m:ctrlPr>
            </m:eqArrPr>
            <m:e>
              <m:r>
                <w:rPr>
                  <w:rFonts w:ascii="Cambria Math" w:hAnsi="Cambria Math"/>
                </w:rPr>
                <m:t>c</m:t>
              </m:r>
              <m:r>
                <w:rPr>
                  <w:rFonts w:ascii="Cambria Math" w:hAnsi="Cambria Math"/>
                  <w:lang w:val="en-US"/>
                </w:rPr>
                <m:t>(t)</m:t>
              </m:r>
              <m:r>
                <w:rPr>
                  <w:rFonts w:ascii="Cambria Math" w:hAnsi="Cambria Math"/>
                </w:rPr>
                <m:t>=</m:t>
              </m:r>
              <m:r>
                <w:rPr>
                  <w:rFonts w:ascii="Cambria Math" w:hAnsi="Cambria Math"/>
                  <w:lang w:val="en-US"/>
                </w:rPr>
                <m:t>1</m:t>
              </m:r>
              <m:r>
                <w:rPr>
                  <w:rFonts w:ascii="Cambria Math" w:hAnsi="Cambria Math"/>
                </w:rPr>
                <m:t>800*</m:t>
              </m:r>
              <m:sSup>
                <m:sSupPr>
                  <m:ctrlPr>
                    <w:rPr>
                      <w:rFonts w:ascii="Cambria Math" w:hAnsi="Cambria Math"/>
                      <w:i/>
                      <w:lang w:val="en-US"/>
                    </w:rPr>
                  </m:ctrlPr>
                </m:sSupPr>
                <m:e>
                  <m:r>
                    <w:rPr>
                      <w:rFonts w:ascii="Cambria Math" w:hAnsi="Cambria Math"/>
                      <w:lang w:val="en-US"/>
                    </w:rPr>
                    <m:t>t</m:t>
                  </m:r>
                  <m:ctrlPr>
                    <w:rPr>
                      <w:rFonts w:ascii="Cambria Math" w:hAnsi="Cambria Math"/>
                      <w:i/>
                    </w:rPr>
                  </m:ctrlPr>
                </m:e>
                <m:sup>
                  <m:r>
                    <w:rPr>
                      <w:rFonts w:ascii="Cambria Math" w:hAnsi="Cambria Math"/>
                    </w:rPr>
                    <m:t>-</m:t>
                  </m:r>
                  <m:r>
                    <w:rPr>
                      <w:rFonts w:ascii="Cambria Math" w:hAnsi="Cambria Math"/>
                      <w:lang w:val="en-US"/>
                    </w:rPr>
                    <m:t>0.227</m:t>
                  </m:r>
                </m:sup>
              </m:sSup>
              <m:r>
                <w:rPr>
                  <w:rFonts w:ascii="Cambria Math" w:hAnsi="Cambria Math"/>
                </w:rPr>
                <m:t>#</m:t>
              </m:r>
              <m:d>
                <m:dPr>
                  <m:ctrlPr>
                    <w:rPr>
                      <w:rFonts w:ascii="Cambria Math" w:hAnsi="Cambria Math"/>
                      <w:i/>
                      <w:lang w:val="en-US"/>
                    </w:rPr>
                  </m:ctrlPr>
                </m:dPr>
                <m:e>
                  <m:r>
                    <w:rPr>
                      <w:rFonts w:ascii="Cambria Math" w:hAnsi="Cambria Math"/>
                      <w:lang w:val="en-US"/>
                    </w:rPr>
                    <m:t>7</m:t>
                  </m:r>
                </m:e>
              </m:d>
              <m:ctrlPr>
                <w:rPr>
                  <w:rFonts w:ascii="Cambria Math" w:hAnsi="Cambria Math"/>
                  <w:i/>
                </w:rPr>
              </m:ctrlPr>
            </m:e>
          </m:eqArr>
        </m:oMath>
      </m:oMathPara>
    </w:p>
    <w:p w14:paraId="1BEA3115" w14:textId="77777777" w:rsidR="00C03D62" w:rsidRDefault="00C03D62" w:rsidP="002175A4"/>
    <w:p w14:paraId="6B1A7A14" w14:textId="77777777" w:rsidR="00C03D62" w:rsidRDefault="00C03D62" w:rsidP="002175A4"/>
    <w:p w14:paraId="59C3FDFC" w14:textId="3BD19494" w:rsidR="00A56FC6" w:rsidRDefault="00A56FC6" w:rsidP="00A56FC6">
      <w:pPr>
        <w:pStyle w:val="ab"/>
        <w:keepNext/>
      </w:pPr>
      <w:bookmarkStart w:id="47" w:name="_Toc226310711"/>
      <w:r>
        <w:t xml:space="preserve">Πίνακας </w:t>
      </w:r>
      <w:r>
        <w:fldChar w:fldCharType="begin"/>
      </w:r>
      <w:r>
        <w:instrText xml:space="preserve"> SEQ Πίνακας \* ARABIC </w:instrText>
      </w:r>
      <w:r>
        <w:fldChar w:fldCharType="separate"/>
      </w:r>
      <w:r w:rsidR="00CF4A30">
        <w:rPr>
          <w:noProof/>
        </w:rPr>
        <w:t>2</w:t>
      </w:r>
      <w:r>
        <w:fldChar w:fldCharType="end"/>
      </w:r>
      <w:r w:rsidRPr="00A56FC6">
        <w:t xml:space="preserve">. </w:t>
      </w:r>
      <w:r>
        <w:t xml:space="preserve">Πίνακας </w:t>
      </w:r>
      <w:r>
        <w:rPr>
          <w:lang w:val="en-US"/>
        </w:rPr>
        <w:t>AEGL</w:t>
      </w:r>
      <w:r w:rsidRPr="00FD0B2C">
        <w:t xml:space="preserve"> </w:t>
      </w:r>
      <w:r>
        <w:t xml:space="preserve">για το υδρόθειο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S)</m:t>
        </m:r>
      </m:oMath>
      <w:r>
        <w:t xml:space="preserve"> μετά από διορθώσεις για την προσομοίωση</w:t>
      </w:r>
      <w:bookmarkEnd w:id="47"/>
    </w:p>
    <w:tbl>
      <w:tblPr>
        <w:tblStyle w:val="a8"/>
        <w:tblW w:w="0" w:type="auto"/>
        <w:tblLook w:val="04A0" w:firstRow="1" w:lastRow="0" w:firstColumn="1" w:lastColumn="0" w:noHBand="0" w:noVBand="1"/>
      </w:tblPr>
      <w:tblGrid>
        <w:gridCol w:w="1810"/>
        <w:gridCol w:w="1657"/>
        <w:gridCol w:w="1657"/>
        <w:gridCol w:w="1657"/>
        <w:gridCol w:w="1685"/>
        <w:gridCol w:w="1604"/>
      </w:tblGrid>
      <w:tr w:rsidR="007C4828" w:rsidRPr="00A56FC6" w14:paraId="3631BFA7" w14:textId="77777777" w:rsidTr="00E33F47">
        <w:tc>
          <w:tcPr>
            <w:tcW w:w="1810" w:type="dxa"/>
          </w:tcPr>
          <w:p w14:paraId="173034C8" w14:textId="77777777" w:rsidR="007C4828" w:rsidRPr="00A56FC6" w:rsidRDefault="007C4828" w:rsidP="00A03536">
            <w:r w:rsidRPr="00A56FC6">
              <w:t xml:space="preserve">Exposure time </w:t>
            </w:r>
          </w:p>
        </w:tc>
        <w:tc>
          <w:tcPr>
            <w:tcW w:w="1657" w:type="dxa"/>
            <w:vAlign w:val="center"/>
          </w:tcPr>
          <w:p w14:paraId="2F6588CA" w14:textId="481DD0F7" w:rsidR="007C4828" w:rsidRPr="00A56FC6" w:rsidRDefault="007C4828" w:rsidP="00E33F47">
            <w:pPr>
              <w:jc w:val="center"/>
            </w:pPr>
            <w:r w:rsidRPr="00A56FC6">
              <w:t>5 mins</w:t>
            </w:r>
          </w:p>
        </w:tc>
        <w:tc>
          <w:tcPr>
            <w:tcW w:w="1657" w:type="dxa"/>
            <w:vAlign w:val="center"/>
          </w:tcPr>
          <w:p w14:paraId="653D86B2" w14:textId="2D4B3FBD" w:rsidR="007C4828" w:rsidRPr="00A56FC6" w:rsidRDefault="007C4828" w:rsidP="00E33F47">
            <w:pPr>
              <w:jc w:val="center"/>
            </w:pPr>
            <w:r w:rsidRPr="00A56FC6">
              <w:t>8.33 mins</w:t>
            </w:r>
          </w:p>
        </w:tc>
        <w:tc>
          <w:tcPr>
            <w:tcW w:w="1657" w:type="dxa"/>
            <w:vAlign w:val="center"/>
          </w:tcPr>
          <w:p w14:paraId="0465484A" w14:textId="4822AE46" w:rsidR="007C4828" w:rsidRPr="00A56FC6" w:rsidRDefault="007C4828" w:rsidP="00E33F47">
            <w:pPr>
              <w:jc w:val="center"/>
            </w:pPr>
            <w:r w:rsidRPr="00A56FC6">
              <w:t>16.67 mins</w:t>
            </w:r>
          </w:p>
        </w:tc>
        <w:tc>
          <w:tcPr>
            <w:tcW w:w="1685" w:type="dxa"/>
            <w:vAlign w:val="center"/>
          </w:tcPr>
          <w:p w14:paraId="3C92E865" w14:textId="50382643" w:rsidR="007C4828" w:rsidRPr="00A56FC6" w:rsidRDefault="007C4828" w:rsidP="00E33F47">
            <w:pPr>
              <w:jc w:val="center"/>
            </w:pPr>
            <w:r w:rsidRPr="00A56FC6">
              <w:t>25 mins</w:t>
            </w:r>
          </w:p>
        </w:tc>
        <w:tc>
          <w:tcPr>
            <w:tcW w:w="1604" w:type="dxa"/>
            <w:vAlign w:val="center"/>
          </w:tcPr>
          <w:p w14:paraId="6AEA364B" w14:textId="128B82B9" w:rsidR="007C4828" w:rsidRPr="00A56FC6" w:rsidRDefault="007C4828" w:rsidP="00E33F47">
            <w:pPr>
              <w:jc w:val="center"/>
            </w:pPr>
            <w:r w:rsidRPr="00A56FC6">
              <w:t>50 mins</w:t>
            </w:r>
          </w:p>
        </w:tc>
      </w:tr>
      <w:tr w:rsidR="007C4828" w:rsidRPr="00A56FC6" w14:paraId="5BBF4BBB" w14:textId="77777777" w:rsidTr="00E33F47">
        <w:tc>
          <w:tcPr>
            <w:tcW w:w="10070" w:type="dxa"/>
            <w:gridSpan w:val="6"/>
            <w:vAlign w:val="center"/>
          </w:tcPr>
          <w:p w14:paraId="2D922C6E" w14:textId="77777777" w:rsidR="007C4828" w:rsidRPr="00A56FC6" w:rsidRDefault="007C4828" w:rsidP="00E33F47">
            <w:pPr>
              <w:jc w:val="left"/>
            </w:pPr>
            <w:r w:rsidRPr="00A56FC6">
              <w:t>ppm</w:t>
            </w:r>
          </w:p>
        </w:tc>
      </w:tr>
      <w:tr w:rsidR="007C4828" w:rsidRPr="00A56FC6" w14:paraId="666A6F73" w14:textId="77777777" w:rsidTr="00E33F47">
        <w:tc>
          <w:tcPr>
            <w:tcW w:w="1810" w:type="dxa"/>
          </w:tcPr>
          <w:p w14:paraId="54C9219E" w14:textId="77777777" w:rsidR="007C4828" w:rsidRPr="00A56FC6" w:rsidRDefault="007C4828" w:rsidP="007C4828">
            <w:r w:rsidRPr="00A56FC6">
              <w:t>AEGL 1</w:t>
            </w:r>
          </w:p>
        </w:tc>
        <w:tc>
          <w:tcPr>
            <w:tcW w:w="1657" w:type="dxa"/>
            <w:vAlign w:val="center"/>
          </w:tcPr>
          <w:p w14:paraId="431B9EB0" w14:textId="37896046" w:rsidR="007C4828" w:rsidRPr="00A56FC6" w:rsidRDefault="007C4828" w:rsidP="00E33F47">
            <w:pPr>
              <w:jc w:val="center"/>
              <w:rPr>
                <w:rFonts w:cs="Times New Roman"/>
                <w:szCs w:val="24"/>
              </w:rPr>
            </w:pPr>
            <w:r w:rsidRPr="00A56FC6">
              <w:rPr>
                <w:rFonts w:cs="Times New Roman"/>
                <w:color w:val="000000"/>
              </w:rPr>
              <w:t>2.33</w:t>
            </w:r>
          </w:p>
        </w:tc>
        <w:tc>
          <w:tcPr>
            <w:tcW w:w="1657" w:type="dxa"/>
            <w:vAlign w:val="center"/>
          </w:tcPr>
          <w:p w14:paraId="15A39C2F" w14:textId="0EB13554" w:rsidR="007C4828" w:rsidRPr="00A56FC6" w:rsidRDefault="007C4828" w:rsidP="00E33F47">
            <w:pPr>
              <w:jc w:val="center"/>
              <w:rPr>
                <w:rFonts w:cs="Times New Roman"/>
                <w:szCs w:val="24"/>
              </w:rPr>
            </w:pPr>
            <w:r w:rsidRPr="00A56FC6">
              <w:rPr>
                <w:rFonts w:cs="Times New Roman"/>
                <w:color w:val="000000"/>
              </w:rPr>
              <w:t>2.07</w:t>
            </w:r>
          </w:p>
        </w:tc>
        <w:tc>
          <w:tcPr>
            <w:tcW w:w="1657" w:type="dxa"/>
            <w:vAlign w:val="center"/>
          </w:tcPr>
          <w:p w14:paraId="40AB6D2C" w14:textId="1FEB9C60" w:rsidR="007C4828" w:rsidRPr="00A56FC6" w:rsidRDefault="007C4828" w:rsidP="00E33F47">
            <w:pPr>
              <w:jc w:val="center"/>
              <w:rPr>
                <w:rFonts w:cs="Times New Roman"/>
                <w:szCs w:val="24"/>
              </w:rPr>
            </w:pPr>
            <w:r w:rsidRPr="00A56FC6">
              <w:rPr>
                <w:rFonts w:cs="Times New Roman"/>
                <w:color w:val="000000"/>
              </w:rPr>
              <w:t>1.77</w:t>
            </w:r>
          </w:p>
        </w:tc>
        <w:tc>
          <w:tcPr>
            <w:tcW w:w="1685" w:type="dxa"/>
            <w:vAlign w:val="center"/>
          </w:tcPr>
          <w:p w14:paraId="0B88105F" w14:textId="600B409B" w:rsidR="007C4828" w:rsidRPr="00A56FC6" w:rsidRDefault="007C4828" w:rsidP="00E33F47">
            <w:pPr>
              <w:jc w:val="center"/>
              <w:rPr>
                <w:rFonts w:cs="Times New Roman"/>
                <w:szCs w:val="24"/>
              </w:rPr>
            </w:pPr>
            <w:r w:rsidRPr="00A56FC6">
              <w:rPr>
                <w:rFonts w:cs="Times New Roman"/>
                <w:color w:val="000000"/>
              </w:rPr>
              <w:t>1.62</w:t>
            </w:r>
          </w:p>
        </w:tc>
        <w:tc>
          <w:tcPr>
            <w:tcW w:w="1604" w:type="dxa"/>
            <w:vAlign w:val="center"/>
          </w:tcPr>
          <w:p w14:paraId="7DE8C8C0" w14:textId="4C5A2386" w:rsidR="007C4828" w:rsidRPr="00A56FC6" w:rsidRDefault="007C4828" w:rsidP="00E33F47">
            <w:pPr>
              <w:jc w:val="center"/>
              <w:rPr>
                <w:rFonts w:cs="Times New Roman"/>
                <w:szCs w:val="24"/>
              </w:rPr>
            </w:pPr>
            <w:r w:rsidRPr="00A56FC6">
              <w:rPr>
                <w:rFonts w:cs="Times New Roman"/>
                <w:color w:val="000000"/>
              </w:rPr>
              <w:t>1.38</w:t>
            </w:r>
          </w:p>
        </w:tc>
      </w:tr>
      <w:tr w:rsidR="007C4828" w:rsidRPr="00A56FC6" w14:paraId="7EE7C109" w14:textId="77777777" w:rsidTr="00E33F47">
        <w:tc>
          <w:tcPr>
            <w:tcW w:w="1810" w:type="dxa"/>
          </w:tcPr>
          <w:p w14:paraId="1C4278CE" w14:textId="77777777" w:rsidR="007C4828" w:rsidRPr="00A56FC6" w:rsidRDefault="007C4828" w:rsidP="007C4828">
            <w:r w:rsidRPr="00A56FC6">
              <w:lastRenderedPageBreak/>
              <w:t>AEGL 2</w:t>
            </w:r>
          </w:p>
        </w:tc>
        <w:tc>
          <w:tcPr>
            <w:tcW w:w="1657" w:type="dxa"/>
            <w:vAlign w:val="center"/>
          </w:tcPr>
          <w:p w14:paraId="3D212B23" w14:textId="75BFA8B5" w:rsidR="007C4828" w:rsidRPr="00A56FC6" w:rsidRDefault="007C4828" w:rsidP="00E33F47">
            <w:pPr>
              <w:jc w:val="center"/>
              <w:rPr>
                <w:rFonts w:cs="Times New Roman"/>
                <w:szCs w:val="24"/>
              </w:rPr>
            </w:pPr>
            <w:r w:rsidRPr="00A56FC6">
              <w:rPr>
                <w:rFonts w:cs="Times New Roman"/>
                <w:color w:val="000000"/>
              </w:rPr>
              <w:t>164.38</w:t>
            </w:r>
          </w:p>
        </w:tc>
        <w:tc>
          <w:tcPr>
            <w:tcW w:w="1657" w:type="dxa"/>
            <w:vAlign w:val="center"/>
          </w:tcPr>
          <w:p w14:paraId="3C80AF50" w14:textId="38886C40" w:rsidR="007C4828" w:rsidRPr="00A56FC6" w:rsidRDefault="007C4828" w:rsidP="00E33F47">
            <w:pPr>
              <w:jc w:val="center"/>
              <w:rPr>
                <w:rFonts w:cs="Times New Roman"/>
                <w:szCs w:val="24"/>
              </w:rPr>
            </w:pPr>
            <w:r w:rsidRPr="00A56FC6">
              <w:rPr>
                <w:rFonts w:cs="Times New Roman"/>
                <w:color w:val="000000"/>
              </w:rPr>
              <w:t>146.38</w:t>
            </w:r>
          </w:p>
        </w:tc>
        <w:tc>
          <w:tcPr>
            <w:tcW w:w="1657" w:type="dxa"/>
            <w:vAlign w:val="center"/>
          </w:tcPr>
          <w:p w14:paraId="2FD2627C" w14:textId="757D0109" w:rsidR="007C4828" w:rsidRPr="00A56FC6" w:rsidRDefault="007C4828" w:rsidP="00E33F47">
            <w:pPr>
              <w:jc w:val="center"/>
              <w:rPr>
                <w:rFonts w:cs="Times New Roman"/>
                <w:szCs w:val="24"/>
              </w:rPr>
            </w:pPr>
            <w:r w:rsidRPr="00A56FC6">
              <w:rPr>
                <w:rFonts w:cs="Times New Roman"/>
                <w:color w:val="000000"/>
              </w:rPr>
              <w:t>125.07</w:t>
            </w:r>
          </w:p>
        </w:tc>
        <w:tc>
          <w:tcPr>
            <w:tcW w:w="1685" w:type="dxa"/>
            <w:vAlign w:val="center"/>
          </w:tcPr>
          <w:p w14:paraId="35190165" w14:textId="5482DEEA" w:rsidR="007C4828" w:rsidRPr="00A56FC6" w:rsidRDefault="007C4828" w:rsidP="00E33F47">
            <w:pPr>
              <w:jc w:val="center"/>
              <w:rPr>
                <w:rFonts w:cs="Times New Roman"/>
                <w:szCs w:val="24"/>
              </w:rPr>
            </w:pPr>
            <w:r w:rsidRPr="00A56FC6">
              <w:rPr>
                <w:rFonts w:cs="Times New Roman"/>
                <w:color w:val="000000"/>
              </w:rPr>
              <w:t>114.07</w:t>
            </w:r>
          </w:p>
        </w:tc>
        <w:tc>
          <w:tcPr>
            <w:tcW w:w="1604" w:type="dxa"/>
            <w:vAlign w:val="center"/>
          </w:tcPr>
          <w:p w14:paraId="1B574B12" w14:textId="320ED0FB" w:rsidR="007C4828" w:rsidRPr="00A56FC6" w:rsidRDefault="007C4828" w:rsidP="00E33F47">
            <w:pPr>
              <w:jc w:val="center"/>
              <w:rPr>
                <w:rFonts w:cs="Times New Roman"/>
                <w:szCs w:val="24"/>
              </w:rPr>
            </w:pPr>
            <w:r w:rsidRPr="00A56FC6">
              <w:rPr>
                <w:rFonts w:cs="Times New Roman"/>
                <w:color w:val="000000"/>
              </w:rPr>
              <w:t>97.46</w:t>
            </w:r>
          </w:p>
        </w:tc>
      </w:tr>
      <w:tr w:rsidR="007C4828" w:rsidRPr="00A56FC6" w14:paraId="0DC393FA" w14:textId="77777777" w:rsidTr="00E33F47">
        <w:tc>
          <w:tcPr>
            <w:tcW w:w="1810" w:type="dxa"/>
          </w:tcPr>
          <w:p w14:paraId="1BE56BC2" w14:textId="77777777" w:rsidR="007C4828" w:rsidRPr="00A56FC6" w:rsidRDefault="007C4828" w:rsidP="007C4828">
            <w:r w:rsidRPr="00A56FC6">
              <w:t>AEGL 3</w:t>
            </w:r>
          </w:p>
        </w:tc>
        <w:tc>
          <w:tcPr>
            <w:tcW w:w="1657" w:type="dxa"/>
            <w:vAlign w:val="center"/>
          </w:tcPr>
          <w:p w14:paraId="4B63C41F" w14:textId="6575376A" w:rsidR="007C4828" w:rsidRPr="00A56FC6" w:rsidRDefault="007C4828" w:rsidP="00E33F47">
            <w:pPr>
              <w:jc w:val="center"/>
              <w:rPr>
                <w:rFonts w:cs="Times New Roman"/>
                <w:szCs w:val="24"/>
              </w:rPr>
            </w:pPr>
            <w:r w:rsidRPr="00A56FC6">
              <w:rPr>
                <w:rFonts w:cs="Times New Roman"/>
                <w:color w:val="000000"/>
              </w:rPr>
              <w:t>232.87</w:t>
            </w:r>
          </w:p>
        </w:tc>
        <w:tc>
          <w:tcPr>
            <w:tcW w:w="1657" w:type="dxa"/>
            <w:vAlign w:val="center"/>
          </w:tcPr>
          <w:p w14:paraId="4D67C083" w14:textId="747D1E58" w:rsidR="007C4828" w:rsidRPr="00A56FC6" w:rsidRDefault="007C4828" w:rsidP="00E33F47">
            <w:pPr>
              <w:jc w:val="center"/>
              <w:rPr>
                <w:rFonts w:cs="Times New Roman"/>
                <w:szCs w:val="24"/>
              </w:rPr>
            </w:pPr>
            <w:r w:rsidRPr="00A56FC6">
              <w:rPr>
                <w:rFonts w:cs="Times New Roman"/>
                <w:color w:val="000000"/>
              </w:rPr>
              <w:t>207.37</w:t>
            </w:r>
          </w:p>
        </w:tc>
        <w:tc>
          <w:tcPr>
            <w:tcW w:w="1657" w:type="dxa"/>
            <w:vAlign w:val="center"/>
          </w:tcPr>
          <w:p w14:paraId="205146F8" w14:textId="0ECB9FB7" w:rsidR="007C4828" w:rsidRPr="00A56FC6" w:rsidRDefault="007C4828" w:rsidP="00E33F47">
            <w:pPr>
              <w:jc w:val="center"/>
              <w:rPr>
                <w:rFonts w:cs="Times New Roman"/>
                <w:szCs w:val="24"/>
              </w:rPr>
            </w:pPr>
            <w:r w:rsidRPr="00A56FC6">
              <w:rPr>
                <w:rFonts w:cs="Times New Roman"/>
                <w:color w:val="000000"/>
              </w:rPr>
              <w:t>177.18</w:t>
            </w:r>
          </w:p>
        </w:tc>
        <w:tc>
          <w:tcPr>
            <w:tcW w:w="1685" w:type="dxa"/>
            <w:vAlign w:val="center"/>
          </w:tcPr>
          <w:p w14:paraId="691C68B7" w14:textId="0392C0CC" w:rsidR="007C4828" w:rsidRPr="00A56FC6" w:rsidRDefault="007C4828" w:rsidP="00E33F47">
            <w:pPr>
              <w:jc w:val="center"/>
              <w:rPr>
                <w:rFonts w:cs="Times New Roman"/>
                <w:szCs w:val="24"/>
              </w:rPr>
            </w:pPr>
            <w:r w:rsidRPr="00A56FC6">
              <w:rPr>
                <w:rFonts w:cs="Times New Roman"/>
                <w:color w:val="000000"/>
              </w:rPr>
              <w:t>161.60</w:t>
            </w:r>
          </w:p>
        </w:tc>
        <w:tc>
          <w:tcPr>
            <w:tcW w:w="1604" w:type="dxa"/>
            <w:vAlign w:val="center"/>
          </w:tcPr>
          <w:p w14:paraId="01EA1F68" w14:textId="4B2C2782" w:rsidR="007C4828" w:rsidRPr="00A56FC6" w:rsidRDefault="007C4828" w:rsidP="00E33F47">
            <w:pPr>
              <w:jc w:val="center"/>
              <w:rPr>
                <w:rFonts w:cs="Times New Roman"/>
                <w:szCs w:val="24"/>
              </w:rPr>
            </w:pPr>
            <w:r w:rsidRPr="00A56FC6">
              <w:rPr>
                <w:rFonts w:cs="Times New Roman"/>
                <w:color w:val="000000"/>
              </w:rPr>
              <w:t>138.07</w:t>
            </w:r>
          </w:p>
        </w:tc>
      </w:tr>
    </w:tbl>
    <w:p w14:paraId="6FEAA105" w14:textId="77777777" w:rsidR="007C4828" w:rsidRDefault="007C4828" w:rsidP="002175A4"/>
    <w:p w14:paraId="1510CDCF" w14:textId="3F3B73A5" w:rsidR="00BF1DD0" w:rsidRDefault="00BF1DD0" w:rsidP="006433A4">
      <w:pPr>
        <w:rPr>
          <w:lang w:val="en-US"/>
        </w:rPr>
      </w:pPr>
    </w:p>
    <w:p w14:paraId="0138F075" w14:textId="77777777" w:rsidR="00431546" w:rsidRPr="006130F3" w:rsidRDefault="00431546" w:rsidP="00ED1AE0">
      <w:pPr>
        <w:rPr>
          <w:lang w:val="en-US"/>
        </w:rPr>
      </w:pPr>
    </w:p>
    <w:p w14:paraId="578B16D9" w14:textId="135BB6EA" w:rsidR="00BF1DD0" w:rsidRPr="00517279" w:rsidRDefault="00517279" w:rsidP="00517279">
      <w:pPr>
        <w:pStyle w:val="3"/>
      </w:pPr>
      <w:r>
        <w:t xml:space="preserve">Διασπορά τοξικού αερίου και </w:t>
      </w:r>
      <w:r>
        <w:rPr>
          <w:lang w:val="en-US"/>
        </w:rPr>
        <w:t>penalty</w:t>
      </w:r>
      <w:r w:rsidRPr="00517279">
        <w:t>_</w:t>
      </w:r>
      <w:r>
        <w:rPr>
          <w:lang w:val="en-US"/>
        </w:rPr>
        <w:t>map</w:t>
      </w:r>
    </w:p>
    <w:p w14:paraId="2B5DD6B8" w14:textId="05A8707B" w:rsidR="00E1089B" w:rsidRDefault="00517279" w:rsidP="006433A4">
      <w:r>
        <w:t xml:space="preserve">Για την προσομοίωση του τοξικού αερίου χρησιμοποιήθηκαν χάρτες σχεδιασμένοι στο χέρι μέσα στο περιβάλλον </w:t>
      </w:r>
      <w:r>
        <w:rPr>
          <w:lang w:val="en-US"/>
        </w:rPr>
        <w:t>GIMP</w:t>
      </w:r>
      <w:r>
        <w:t>.</w:t>
      </w:r>
      <w:r w:rsidR="009A7A07">
        <w:t xml:space="preserve"> Για τον σχεδιασμό τους χρησιμοποιήθηκε πάλι η κλίμακα του γκρι, ομοίως με το </w:t>
      </w:r>
      <w:r w:rsidR="009A7A07">
        <w:rPr>
          <w:lang w:val="en-US"/>
        </w:rPr>
        <w:t>heightmap</w:t>
      </w:r>
      <w:r w:rsidR="009A7A07" w:rsidRPr="009A7A07">
        <w:t xml:space="preserve">, </w:t>
      </w:r>
      <w:r w:rsidR="009A7A07">
        <w:t>προκειμένου να υπάρχει μία ομοιομορφία και συνέπεια στον τρόπο εργασίας και προσομοίωσης.</w:t>
      </w:r>
    </w:p>
    <w:p w14:paraId="6E811608" w14:textId="06E261D4" w:rsidR="009A7A07" w:rsidRDefault="008E7F3F" w:rsidP="00EC36E6">
      <w:pPr>
        <w:jc w:val="center"/>
      </w:pPr>
      <w:r>
        <w:rPr>
          <w:noProof/>
          <w:lang w:val="en-US"/>
        </w:rPr>
        <w:drawing>
          <wp:inline distT="0" distB="0" distL="0" distR="0" wp14:anchorId="35CFBEDC" wp14:editId="4423608F">
            <wp:extent cx="3228975" cy="3362325"/>
            <wp:effectExtent l="0" t="0" r="9525" b="9525"/>
            <wp:docPr id="14339691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6915" name="Εικόνα 143396915"/>
                    <pic:cNvPicPr/>
                  </pic:nvPicPr>
                  <pic:blipFill>
                    <a:blip r:embed="rId20">
                      <a:extLst>
                        <a:ext uri="{28A0092B-C50C-407E-A947-70E740481C1C}">
                          <a14:useLocalDpi xmlns:a14="http://schemas.microsoft.com/office/drawing/2010/main" val="0"/>
                        </a:ext>
                      </a:extLst>
                    </a:blip>
                    <a:stretch>
                      <a:fillRect/>
                    </a:stretch>
                  </pic:blipFill>
                  <pic:spPr>
                    <a:xfrm>
                      <a:off x="0" y="0"/>
                      <a:ext cx="3228975" cy="3362325"/>
                    </a:xfrm>
                    <a:prstGeom prst="rect">
                      <a:avLst/>
                    </a:prstGeom>
                  </pic:spPr>
                </pic:pic>
              </a:graphicData>
            </a:graphic>
          </wp:inline>
        </w:drawing>
      </w:r>
    </w:p>
    <w:p w14:paraId="0FF66CE9" w14:textId="16CE2C6D" w:rsidR="00EC36E6" w:rsidRDefault="00EC36E6" w:rsidP="00EC36E6">
      <w:r>
        <w:t xml:space="preserve">Τα αριθμητικά δεδομένα της Εικόνας </w:t>
      </w:r>
      <w:r w:rsidRPr="00EC36E6">
        <w:rPr>
          <w:highlight w:val="yellow"/>
        </w:rPr>
        <w:t>()</w:t>
      </w:r>
      <w:r>
        <w:t xml:space="preserve"> παρουσιάζονται και στον Πίνακα </w:t>
      </w:r>
      <w:r w:rsidRPr="00EC36E6">
        <w:rPr>
          <w:highlight w:val="yellow"/>
        </w:rPr>
        <w:t>()</w:t>
      </w:r>
      <w:r>
        <w:t>.</w:t>
      </w:r>
    </w:p>
    <w:tbl>
      <w:tblPr>
        <w:tblStyle w:val="a8"/>
        <w:tblW w:w="0" w:type="auto"/>
        <w:tblLook w:val="04A0" w:firstRow="1" w:lastRow="0" w:firstColumn="1" w:lastColumn="0" w:noHBand="0" w:noVBand="1"/>
      </w:tblPr>
      <w:tblGrid>
        <w:gridCol w:w="3356"/>
        <w:gridCol w:w="3357"/>
        <w:gridCol w:w="3357"/>
      </w:tblGrid>
      <w:tr w:rsidR="00EC36E6" w14:paraId="425A8F04" w14:textId="77777777" w:rsidTr="00EC36E6">
        <w:tc>
          <w:tcPr>
            <w:tcW w:w="3356" w:type="dxa"/>
          </w:tcPr>
          <w:p w14:paraId="12AC109F" w14:textId="6005D027" w:rsidR="00EC36E6" w:rsidRDefault="00EC36E6" w:rsidP="00EC36E6">
            <w:r>
              <w:rPr>
                <w:rFonts w:ascii="Calibri" w:eastAsiaTheme="minorHAnsi" w:hAnsi="Calibri" w:cs="Calibri"/>
                <w:color w:val="000000"/>
                <w:szCs w:val="24"/>
              </w:rPr>
              <w:t>ppm</w:t>
            </w:r>
          </w:p>
        </w:tc>
        <w:tc>
          <w:tcPr>
            <w:tcW w:w="3357" w:type="dxa"/>
          </w:tcPr>
          <w:p w14:paraId="6E0659DC" w14:textId="5A0F6419" w:rsidR="00EC36E6" w:rsidRDefault="00EC36E6" w:rsidP="00EC36E6">
            <w:r>
              <w:rPr>
                <w:rFonts w:ascii="Calibri" w:eastAsiaTheme="minorHAnsi" w:hAnsi="Calibri" w:cs="Calibri"/>
                <w:color w:val="000000"/>
                <w:szCs w:val="24"/>
              </w:rPr>
              <w:t>Distance</w:t>
            </w:r>
          </w:p>
        </w:tc>
        <w:tc>
          <w:tcPr>
            <w:tcW w:w="3357" w:type="dxa"/>
          </w:tcPr>
          <w:p w14:paraId="04B22C4F" w14:textId="1B7FFD8F" w:rsidR="00EC36E6" w:rsidRDefault="00EC36E6" w:rsidP="00EC36E6">
            <w:r>
              <w:rPr>
                <w:rFonts w:ascii="Calibri" w:eastAsiaTheme="minorHAnsi" w:hAnsi="Calibri" w:cs="Calibri"/>
                <w:color w:val="000000"/>
                <w:szCs w:val="24"/>
              </w:rPr>
              <w:t>Time</w:t>
            </w:r>
          </w:p>
        </w:tc>
      </w:tr>
      <w:tr w:rsidR="00EC36E6" w14:paraId="5A7B39FA" w14:textId="77777777" w:rsidTr="00EC36E6">
        <w:tc>
          <w:tcPr>
            <w:tcW w:w="3356" w:type="dxa"/>
          </w:tcPr>
          <w:p w14:paraId="272D6EC3" w14:textId="182F0EB3" w:rsidR="00EC36E6" w:rsidRDefault="00EC36E6" w:rsidP="00EC36E6">
            <w:r>
              <w:rPr>
                <w:rFonts w:ascii="Calibri" w:eastAsiaTheme="minorHAnsi" w:hAnsi="Calibri" w:cs="Calibri"/>
                <w:color w:val="000000"/>
                <w:szCs w:val="24"/>
              </w:rPr>
              <w:t>317</w:t>
            </w:r>
          </w:p>
        </w:tc>
        <w:tc>
          <w:tcPr>
            <w:tcW w:w="3357" w:type="dxa"/>
          </w:tcPr>
          <w:p w14:paraId="14FEEE4F" w14:textId="6053A1E5" w:rsidR="00EC36E6" w:rsidRDefault="00EC36E6" w:rsidP="00EC36E6">
            <w:r>
              <w:rPr>
                <w:rFonts w:ascii="Calibri" w:eastAsiaTheme="minorHAnsi" w:hAnsi="Calibri" w:cs="Calibri"/>
                <w:color w:val="000000"/>
                <w:szCs w:val="24"/>
              </w:rPr>
              <w:t>1,07</w:t>
            </w:r>
          </w:p>
        </w:tc>
        <w:tc>
          <w:tcPr>
            <w:tcW w:w="3357" w:type="dxa"/>
          </w:tcPr>
          <w:p w14:paraId="1308FA69" w14:textId="0376C93A" w:rsidR="00EC36E6" w:rsidRDefault="00EC36E6" w:rsidP="00EC36E6">
            <w:r>
              <w:rPr>
                <w:rFonts w:ascii="Calibri" w:eastAsiaTheme="minorHAnsi" w:hAnsi="Calibri" w:cs="Calibri"/>
                <w:color w:val="000000"/>
                <w:szCs w:val="24"/>
              </w:rPr>
              <w:t>100</w:t>
            </w:r>
          </w:p>
        </w:tc>
      </w:tr>
      <w:tr w:rsidR="00EC36E6" w14:paraId="5DA60ADE" w14:textId="77777777" w:rsidTr="00EC36E6">
        <w:tc>
          <w:tcPr>
            <w:tcW w:w="3356" w:type="dxa"/>
          </w:tcPr>
          <w:p w14:paraId="446C0FA0" w14:textId="7F127349" w:rsidR="00EC36E6" w:rsidRDefault="00EC36E6" w:rsidP="00EC36E6">
            <w:r>
              <w:rPr>
                <w:rFonts w:ascii="Calibri" w:eastAsiaTheme="minorHAnsi" w:hAnsi="Calibri" w:cs="Calibri"/>
                <w:color w:val="000000"/>
                <w:szCs w:val="24"/>
              </w:rPr>
              <w:t>281</w:t>
            </w:r>
          </w:p>
        </w:tc>
        <w:tc>
          <w:tcPr>
            <w:tcW w:w="3357" w:type="dxa"/>
          </w:tcPr>
          <w:p w14:paraId="00A044DF" w14:textId="01DDA0B9" w:rsidR="00EC36E6" w:rsidRDefault="00EC36E6" w:rsidP="00EC36E6">
            <w:r>
              <w:rPr>
                <w:rFonts w:ascii="Calibri" w:eastAsiaTheme="minorHAnsi" w:hAnsi="Calibri" w:cs="Calibri"/>
                <w:color w:val="000000"/>
                <w:szCs w:val="24"/>
              </w:rPr>
              <w:t>1,27</w:t>
            </w:r>
          </w:p>
        </w:tc>
        <w:tc>
          <w:tcPr>
            <w:tcW w:w="3357" w:type="dxa"/>
          </w:tcPr>
          <w:p w14:paraId="1F7EC707" w14:textId="2E6B8D95" w:rsidR="00EC36E6" w:rsidRDefault="00EC36E6" w:rsidP="00EC36E6">
            <w:r>
              <w:rPr>
                <w:rFonts w:ascii="Calibri" w:eastAsiaTheme="minorHAnsi" w:hAnsi="Calibri" w:cs="Calibri"/>
                <w:color w:val="000000"/>
                <w:szCs w:val="24"/>
              </w:rPr>
              <w:t>120</w:t>
            </w:r>
          </w:p>
        </w:tc>
      </w:tr>
      <w:tr w:rsidR="00EC36E6" w14:paraId="344F8439" w14:textId="77777777" w:rsidTr="00EC36E6">
        <w:tc>
          <w:tcPr>
            <w:tcW w:w="3356" w:type="dxa"/>
          </w:tcPr>
          <w:p w14:paraId="45FBDC40" w14:textId="6F2365B2" w:rsidR="00EC36E6" w:rsidRDefault="00EC36E6" w:rsidP="00EC36E6">
            <w:r>
              <w:rPr>
                <w:rFonts w:ascii="Calibri" w:eastAsiaTheme="minorHAnsi" w:hAnsi="Calibri" w:cs="Calibri"/>
                <w:color w:val="000000"/>
                <w:szCs w:val="24"/>
              </w:rPr>
              <w:t>200</w:t>
            </w:r>
          </w:p>
        </w:tc>
        <w:tc>
          <w:tcPr>
            <w:tcW w:w="3357" w:type="dxa"/>
          </w:tcPr>
          <w:p w14:paraId="6A3D4D21" w14:textId="3C0142F8" w:rsidR="00EC36E6" w:rsidRDefault="00EC36E6" w:rsidP="00EC36E6">
            <w:r>
              <w:rPr>
                <w:rFonts w:ascii="Calibri" w:eastAsiaTheme="minorHAnsi" w:hAnsi="Calibri" w:cs="Calibri"/>
                <w:color w:val="000000"/>
                <w:szCs w:val="24"/>
              </w:rPr>
              <w:t>2,13</w:t>
            </w:r>
          </w:p>
        </w:tc>
        <w:tc>
          <w:tcPr>
            <w:tcW w:w="3357" w:type="dxa"/>
          </w:tcPr>
          <w:p w14:paraId="4CC4C893" w14:textId="1772EDC0" w:rsidR="00EC36E6" w:rsidRDefault="00EC36E6" w:rsidP="00EC36E6">
            <w:r>
              <w:rPr>
                <w:rFonts w:ascii="Calibri" w:eastAsiaTheme="minorHAnsi" w:hAnsi="Calibri" w:cs="Calibri"/>
                <w:color w:val="000000"/>
                <w:szCs w:val="24"/>
              </w:rPr>
              <w:t>215</w:t>
            </w:r>
          </w:p>
        </w:tc>
      </w:tr>
      <w:tr w:rsidR="00EC36E6" w14:paraId="3022EE98" w14:textId="77777777" w:rsidTr="00EC36E6">
        <w:tc>
          <w:tcPr>
            <w:tcW w:w="3356" w:type="dxa"/>
          </w:tcPr>
          <w:p w14:paraId="699049DC" w14:textId="2F17A76F" w:rsidR="00EC36E6" w:rsidRDefault="00EC36E6" w:rsidP="00EC36E6">
            <w:r>
              <w:rPr>
                <w:rFonts w:ascii="Calibri" w:eastAsiaTheme="minorHAnsi" w:hAnsi="Calibri" w:cs="Calibri"/>
                <w:color w:val="000000"/>
                <w:szCs w:val="24"/>
              </w:rPr>
              <w:t>164</w:t>
            </w:r>
          </w:p>
        </w:tc>
        <w:tc>
          <w:tcPr>
            <w:tcW w:w="3357" w:type="dxa"/>
          </w:tcPr>
          <w:p w14:paraId="5F6E5DE1" w14:textId="397F0825" w:rsidR="00EC36E6" w:rsidRDefault="00EC36E6" w:rsidP="00EC36E6">
            <w:r>
              <w:rPr>
                <w:rFonts w:ascii="Calibri" w:eastAsiaTheme="minorHAnsi" w:hAnsi="Calibri" w:cs="Calibri"/>
                <w:color w:val="000000"/>
                <w:szCs w:val="24"/>
              </w:rPr>
              <w:t>3</w:t>
            </w:r>
          </w:p>
        </w:tc>
        <w:tc>
          <w:tcPr>
            <w:tcW w:w="3357" w:type="dxa"/>
          </w:tcPr>
          <w:p w14:paraId="28145C3A" w14:textId="59683D78" w:rsidR="00EC36E6" w:rsidRDefault="00EC36E6" w:rsidP="00EC36E6">
            <w:r>
              <w:rPr>
                <w:rFonts w:ascii="Calibri" w:eastAsiaTheme="minorHAnsi" w:hAnsi="Calibri" w:cs="Calibri"/>
                <w:color w:val="000000"/>
                <w:szCs w:val="24"/>
              </w:rPr>
              <w:t>300</w:t>
            </w:r>
          </w:p>
        </w:tc>
      </w:tr>
    </w:tbl>
    <w:p w14:paraId="394DF90B" w14:textId="77777777" w:rsidR="00EC36E6" w:rsidRPr="00EC36E6" w:rsidRDefault="00EC36E6" w:rsidP="00EC36E6"/>
    <w:p w14:paraId="62AF890A" w14:textId="77777777" w:rsidR="00BF1DD0" w:rsidRPr="003C0B5F" w:rsidRDefault="00BF1DD0" w:rsidP="006433A4">
      <w:pPr>
        <w:rPr>
          <w:highlight w:val="yellow"/>
        </w:rPr>
      </w:pPr>
    </w:p>
    <w:p w14:paraId="458D9A4B" w14:textId="022BC7FE" w:rsidR="003C0B5F" w:rsidRPr="00E1089B" w:rsidRDefault="003C0B5F" w:rsidP="006433A4">
      <w:r w:rsidRPr="003C0B5F">
        <w:rPr>
          <w:highlight w:val="yellow"/>
        </w:rPr>
        <w:t>Τι γίνεται σήμερα και τι ψάχνω να κάνω αλλιώς;</w:t>
      </w:r>
      <w:r w:rsidR="00E1089B">
        <w:t xml:space="preserve"> </w:t>
      </w:r>
      <w:r w:rsidR="00E1089B" w:rsidRPr="00E1089B">
        <w:rPr>
          <w:highlight w:val="yellow"/>
        </w:rPr>
        <w:t>Σήμερα υπάρχουν έρευνες που λαμβάνουν υπόψιν την επίδραση στη φυσιολογία, αλλά όχι δυναμικές αλλαγές στο περιβάλλον, και έρευνες που κάνουν το αντίστροφο. Εγώ θέλω να τα συνδυάσω.</w:t>
      </w:r>
    </w:p>
    <w:p w14:paraId="651DA87F" w14:textId="77777777" w:rsidR="008C23C0" w:rsidRPr="004B4B0D" w:rsidRDefault="008C23C0" w:rsidP="006433A4">
      <w:pPr>
        <w:rPr>
          <w:rFonts w:cs="Times New Roman"/>
          <w:szCs w:val="24"/>
        </w:rPr>
      </w:pPr>
    </w:p>
    <w:p w14:paraId="3EEDE8EC" w14:textId="77777777" w:rsidR="00B40302" w:rsidRDefault="00B40302" w:rsidP="006433A4"/>
    <w:p w14:paraId="69A50379" w14:textId="3C3431FC" w:rsidR="00B40302" w:rsidRPr="008C23C0" w:rsidRDefault="00B40302" w:rsidP="006433A4">
      <w:pPr>
        <w:rPr>
          <w:rFonts w:cs="Times New Roman"/>
          <w:i/>
          <w:iCs/>
        </w:rPr>
        <w:sectPr w:rsidR="00B40302" w:rsidRPr="008C23C0" w:rsidSect="00DD5CB2">
          <w:pgSz w:w="12240" w:h="15840"/>
          <w:pgMar w:top="1340" w:right="1080" w:bottom="280" w:left="1080" w:header="723" w:footer="0" w:gutter="0"/>
          <w:pgNumType w:start="1"/>
          <w:cols w:space="720"/>
        </w:sectPr>
      </w:pPr>
    </w:p>
    <w:p w14:paraId="68376FDA" w14:textId="407C4D47" w:rsidR="00962FED" w:rsidRPr="006B48C4" w:rsidRDefault="00BC6F76" w:rsidP="009D102C">
      <w:pPr>
        <w:pStyle w:val="1"/>
        <w:rPr>
          <w:lang w:val="en-US"/>
        </w:rPr>
      </w:pPr>
      <w:bookmarkStart w:id="48" w:name="_Toc226309611"/>
      <w:r>
        <w:lastRenderedPageBreak/>
        <w:t>Βιβλιογραφία</w:t>
      </w:r>
      <w:bookmarkEnd w:id="48"/>
    </w:p>
    <w:p w14:paraId="528BAC5D" w14:textId="77777777" w:rsidR="00962FED" w:rsidRPr="006B48C4" w:rsidRDefault="00962FED" w:rsidP="00444FDB">
      <w:pPr>
        <w:rPr>
          <w:lang w:val="en-US"/>
        </w:rPr>
      </w:pPr>
    </w:p>
    <w:p w14:paraId="19486306" w14:textId="77777777" w:rsidR="0037268C" w:rsidRPr="0037268C" w:rsidRDefault="00962FED" w:rsidP="0037268C">
      <w:pPr>
        <w:pStyle w:val="EndNoteBibliography"/>
        <w:ind w:left="720" w:hanging="720"/>
      </w:pPr>
      <w:r w:rsidRPr="00A24513">
        <w:fldChar w:fldCharType="begin"/>
      </w:r>
      <w:r w:rsidRPr="00A24513">
        <w:instrText xml:space="preserve"> ADDIN EN.REFLIST </w:instrText>
      </w:r>
      <w:r w:rsidRPr="00A24513">
        <w:fldChar w:fldCharType="separate"/>
      </w:r>
      <w:bookmarkStart w:id="49" w:name="_ENREF_1"/>
      <w:r w:rsidR="0037268C" w:rsidRPr="0037268C">
        <w:t xml:space="preserve">ALDAHLAWI, R. Y., AKBARI, V. &amp; LAWSON, G. 2024. A systematic review of methodologies for human behavior modelling and routing optimization in large-scale evacuation planning. </w:t>
      </w:r>
      <w:r w:rsidR="0037268C" w:rsidRPr="0037268C">
        <w:rPr>
          <w:i/>
        </w:rPr>
        <w:t>International Journal of Disaster Risk Reduction,</w:t>
      </w:r>
      <w:r w:rsidR="0037268C" w:rsidRPr="0037268C">
        <w:t xml:space="preserve"> 110</w:t>
      </w:r>
      <w:r w:rsidR="0037268C" w:rsidRPr="0037268C">
        <w:rPr>
          <w:b/>
        </w:rPr>
        <w:t>,</w:t>
      </w:r>
      <w:r w:rsidR="0037268C" w:rsidRPr="0037268C">
        <w:t xml:space="preserve"> 104638.</w:t>
      </w:r>
      <w:bookmarkEnd w:id="49"/>
    </w:p>
    <w:p w14:paraId="665F0962" w14:textId="77777777" w:rsidR="0037268C" w:rsidRPr="0037268C" w:rsidRDefault="0037268C" w:rsidP="0037268C">
      <w:pPr>
        <w:pStyle w:val="EndNoteBibliography"/>
        <w:ind w:left="720" w:hanging="720"/>
      </w:pPr>
      <w:bookmarkStart w:id="50" w:name="_ENREF_2"/>
      <w:r w:rsidRPr="0037268C">
        <w:t xml:space="preserve">ALMUFTI, S., SHABAN, A., ALI, R. &amp; FUENTE, J. 2023. Overview of Metaheuristic Algorithms. </w:t>
      </w:r>
      <w:r w:rsidRPr="0037268C">
        <w:rPr>
          <w:i/>
        </w:rPr>
        <w:t>Polaris Global Journal of Scholarly Research and Trends,</w:t>
      </w:r>
      <w:r w:rsidRPr="0037268C">
        <w:t xml:space="preserve"> 2</w:t>
      </w:r>
      <w:r w:rsidRPr="0037268C">
        <w:rPr>
          <w:b/>
        </w:rPr>
        <w:t>,</w:t>
      </w:r>
      <w:r w:rsidRPr="0037268C">
        <w:t xml:space="preserve"> 10-32.</w:t>
      </w:r>
      <w:bookmarkEnd w:id="50"/>
    </w:p>
    <w:p w14:paraId="50076510" w14:textId="77777777" w:rsidR="0037268C" w:rsidRPr="0037268C" w:rsidRDefault="0037268C" w:rsidP="0037268C">
      <w:pPr>
        <w:pStyle w:val="EndNoteBibliography"/>
        <w:ind w:left="720" w:hanging="720"/>
      </w:pPr>
      <w:bookmarkStart w:id="51" w:name="_ENREF_3"/>
      <w:r w:rsidRPr="0037268C">
        <w:t>ANYSPHERE, I. 2026. Cursor AI Code Editor.</w:t>
      </w:r>
      <w:bookmarkEnd w:id="51"/>
    </w:p>
    <w:p w14:paraId="74965DA5" w14:textId="77777777" w:rsidR="0037268C" w:rsidRPr="0037268C" w:rsidRDefault="0037268C" w:rsidP="0037268C">
      <w:pPr>
        <w:pStyle w:val="EndNoteBibliography"/>
        <w:ind w:left="720" w:hanging="720"/>
      </w:pPr>
      <w:bookmarkStart w:id="52" w:name="_ENREF_4"/>
      <w:r w:rsidRPr="0037268C">
        <w:rPr>
          <w:lang w:val="de-DE"/>
        </w:rPr>
        <w:t xml:space="preserve">BARAŃSKI, M. &amp; HAZNAR-BARAŃSKA, A. 2021. </w:t>
      </w:r>
      <w:r w:rsidRPr="0037268C">
        <w:t xml:space="preserve">Evacuation and its Types – Revision of the Definition and Classification. </w:t>
      </w:r>
      <w:r w:rsidRPr="0037268C">
        <w:rPr>
          <w:i/>
        </w:rPr>
        <w:t>Safety &amp; Fire Technology,</w:t>
      </w:r>
      <w:r w:rsidRPr="0037268C">
        <w:t xml:space="preserve"> 58</w:t>
      </w:r>
      <w:r w:rsidRPr="0037268C">
        <w:rPr>
          <w:b/>
        </w:rPr>
        <w:t>,</w:t>
      </w:r>
      <w:r w:rsidRPr="0037268C">
        <w:t xml:space="preserve"> 204-222.</w:t>
      </w:r>
      <w:bookmarkEnd w:id="52"/>
    </w:p>
    <w:p w14:paraId="7D973CBD" w14:textId="77777777" w:rsidR="0037268C" w:rsidRPr="0037268C" w:rsidRDefault="0037268C" w:rsidP="0037268C">
      <w:pPr>
        <w:pStyle w:val="EndNoteBibliography"/>
        <w:ind w:left="720" w:hanging="720"/>
      </w:pPr>
      <w:bookmarkStart w:id="53" w:name="_ENREF_5"/>
      <w:r w:rsidRPr="0037268C">
        <w:t xml:space="preserve">BEZANSON, J., KARPINSKI, S., SHAH, V. &amp; EDELMAN, A. 2012. </w:t>
      </w:r>
      <w:r w:rsidRPr="0037268C">
        <w:rPr>
          <w:i/>
        </w:rPr>
        <w:t>Julia: A Fast Dynamic Language for Technical Computing</w:t>
      </w:r>
      <w:r w:rsidRPr="0037268C">
        <w:t>.</w:t>
      </w:r>
      <w:bookmarkEnd w:id="53"/>
    </w:p>
    <w:p w14:paraId="449D508E" w14:textId="77777777" w:rsidR="0037268C" w:rsidRPr="0037268C" w:rsidRDefault="0037268C" w:rsidP="0037268C">
      <w:pPr>
        <w:pStyle w:val="EndNoteBibliography"/>
        <w:ind w:left="720" w:hanging="720"/>
      </w:pPr>
      <w:bookmarkStart w:id="54" w:name="_ENREF_6"/>
      <w:r w:rsidRPr="0037268C">
        <w:t xml:space="preserve">BLACKMAN, D. &amp; VIGNA, S. 2021. Scrambled Linear Pseudorandom Number Generators. </w:t>
      </w:r>
      <w:r w:rsidRPr="0037268C">
        <w:rPr>
          <w:i/>
        </w:rPr>
        <w:t>ACM Transactions on Mathematical Software,</w:t>
      </w:r>
      <w:r w:rsidRPr="0037268C">
        <w:t xml:space="preserve"> 47</w:t>
      </w:r>
      <w:r w:rsidRPr="0037268C">
        <w:rPr>
          <w:b/>
        </w:rPr>
        <w:t>,</w:t>
      </w:r>
      <w:r w:rsidRPr="0037268C">
        <w:t xml:space="preserve"> 1-32.</w:t>
      </w:r>
      <w:bookmarkEnd w:id="54"/>
    </w:p>
    <w:p w14:paraId="7B431C8E" w14:textId="77777777" w:rsidR="0037268C" w:rsidRPr="0037268C" w:rsidRDefault="0037268C" w:rsidP="0037268C">
      <w:pPr>
        <w:pStyle w:val="EndNoteBibliography"/>
        <w:ind w:left="720" w:hanging="720"/>
      </w:pPr>
      <w:bookmarkStart w:id="55" w:name="_ENREF_7"/>
      <w:r w:rsidRPr="0037268C">
        <w:t>BORIS, J. P. &amp; PATNAIK, G. 2014. Acute Exposure Guideline Levels (AEGLs) for Time Varying Toxic Plumes. Washington, DC: Naval Research Laboratory, Laboratories for Computational Physics and Fluid Dynamics.</w:t>
      </w:r>
      <w:bookmarkEnd w:id="55"/>
    </w:p>
    <w:p w14:paraId="4180A0FE" w14:textId="77777777" w:rsidR="0037268C" w:rsidRPr="0037268C" w:rsidRDefault="0037268C" w:rsidP="0037268C">
      <w:pPr>
        <w:pStyle w:val="EndNoteBibliography"/>
        <w:ind w:left="720" w:hanging="720"/>
      </w:pPr>
      <w:bookmarkStart w:id="56" w:name="_ENREF_8"/>
      <w:r w:rsidRPr="0037268C">
        <w:rPr>
          <w:lang w:val="de-DE"/>
        </w:rPr>
        <w:t xml:space="preserve">BOUCHET-VALAT, M. &amp; KAMIŃSKI, B. 2023. </w:t>
      </w:r>
      <w:r w:rsidRPr="0037268C">
        <w:t xml:space="preserve">DataFrames.jl: Flexible and Fast Tabular Data in Julia. </w:t>
      </w:r>
      <w:r w:rsidRPr="0037268C">
        <w:rPr>
          <w:i/>
        </w:rPr>
        <w:t>Journal of Statistical Software,</w:t>
      </w:r>
      <w:r w:rsidRPr="0037268C">
        <w:t xml:space="preserve"> 107</w:t>
      </w:r>
      <w:r w:rsidRPr="0037268C">
        <w:rPr>
          <w:b/>
        </w:rPr>
        <w:t>,</w:t>
      </w:r>
      <w:r w:rsidRPr="0037268C">
        <w:t xml:space="preserve"> 1-32.</w:t>
      </w:r>
      <w:bookmarkEnd w:id="56"/>
    </w:p>
    <w:p w14:paraId="5DBA6ED5" w14:textId="77777777" w:rsidR="0037268C" w:rsidRPr="0037268C" w:rsidRDefault="0037268C" w:rsidP="0037268C">
      <w:pPr>
        <w:pStyle w:val="EndNoteBibliography"/>
        <w:ind w:left="720" w:hanging="720"/>
      </w:pPr>
      <w:bookmarkStart w:id="57" w:name="_ENREF_9"/>
      <w:r w:rsidRPr="0037268C">
        <w:t>CHANTHAKHOT, W. &amp; RANSIKARBUM, K. 2021. Integrated IEW-TOPSIS and Fire Dynamics Simulation for Agent-Based Evacuation Modeling in Industrial Safety. 7</w:t>
      </w:r>
      <w:r w:rsidRPr="0037268C">
        <w:rPr>
          <w:b/>
        </w:rPr>
        <w:t>,</w:t>
      </w:r>
      <w:r w:rsidRPr="0037268C">
        <w:t xml:space="preserve"> 47.</w:t>
      </w:r>
      <w:bookmarkEnd w:id="57"/>
    </w:p>
    <w:p w14:paraId="61B91F2C" w14:textId="77777777" w:rsidR="0037268C" w:rsidRPr="0037268C" w:rsidRDefault="0037268C" w:rsidP="0037268C">
      <w:pPr>
        <w:pStyle w:val="EndNoteBibliography"/>
        <w:ind w:left="720" w:hanging="720"/>
      </w:pPr>
      <w:bookmarkStart w:id="58" w:name="_ENREF_10"/>
      <w:r w:rsidRPr="0037268C">
        <w:t xml:space="preserve">DEBEBE KEBEDE, B. &amp; FRIEDRICH, J. 2025. </w:t>
      </w:r>
      <w:r w:rsidRPr="0037268C">
        <w:rPr>
          <w:i/>
        </w:rPr>
        <w:t>Comparison of Pathfinding Algorithms in Dynamic and Congested Environments : A Comparative Analysis of D* Lite and LPA*.</w:t>
      </w:r>
      <w:r w:rsidRPr="0037268C">
        <w:t xml:space="preserve"> Independent thesis Basic level (degree of Bachelor) Student thesis.</w:t>
      </w:r>
      <w:bookmarkEnd w:id="58"/>
    </w:p>
    <w:p w14:paraId="5CF3C0AA" w14:textId="77777777" w:rsidR="0037268C" w:rsidRPr="0037268C" w:rsidRDefault="0037268C" w:rsidP="0037268C">
      <w:pPr>
        <w:pStyle w:val="EndNoteBibliography"/>
        <w:ind w:left="720" w:hanging="720"/>
      </w:pPr>
      <w:bookmarkStart w:id="59" w:name="_ENREF_11"/>
      <w:r w:rsidRPr="0037268C">
        <w:t xml:space="preserve">DUBOIS, G. D. A. A. R. V. A. T. C. 2022. Agents.jl: a performant and feature-full agent-based modeling software of minimal code complexity. </w:t>
      </w:r>
      <w:r w:rsidRPr="0037268C">
        <w:rPr>
          <w:i/>
        </w:rPr>
        <w:t>SIMULATION,</w:t>
      </w:r>
      <w:r w:rsidRPr="0037268C">
        <w:t xml:space="preserve"> 0</w:t>
      </w:r>
      <w:r w:rsidRPr="0037268C">
        <w:rPr>
          <w:b/>
        </w:rPr>
        <w:t>,</w:t>
      </w:r>
      <w:r w:rsidRPr="0037268C">
        <w:t xml:space="preserve"> 003754972110688.</w:t>
      </w:r>
      <w:bookmarkEnd w:id="59"/>
    </w:p>
    <w:p w14:paraId="6685B40B" w14:textId="5C71F3F8" w:rsidR="0037268C" w:rsidRPr="0037268C" w:rsidRDefault="0037268C" w:rsidP="0037268C">
      <w:pPr>
        <w:pStyle w:val="EndNoteBibliography"/>
        <w:ind w:left="720" w:hanging="720"/>
      </w:pPr>
      <w:bookmarkStart w:id="60" w:name="_ENREF_12"/>
      <w:r w:rsidRPr="0037268C">
        <w:t xml:space="preserve">EPA, U. 2025. </w:t>
      </w:r>
      <w:r w:rsidRPr="0037268C">
        <w:rPr>
          <w:i/>
        </w:rPr>
        <w:t xml:space="preserve">Hydrogen sulfide Results - AEGL Program </w:t>
      </w:r>
      <w:r w:rsidRPr="0037268C">
        <w:t xml:space="preserve">[Online]. United States Environmental Protection Agency. Available: </w:t>
      </w:r>
      <w:hyperlink r:id="rId21" w:history="1">
        <w:r w:rsidRPr="0037268C">
          <w:rPr>
            <w:rStyle w:val="-"/>
          </w:rPr>
          <w:t>https://www.epa.gov/aegl/hydrogen-sulfide-results-aegl-program</w:t>
        </w:r>
      </w:hyperlink>
      <w:r w:rsidRPr="0037268C">
        <w:t xml:space="preserve"> [Accessed 23/03/2026 2026].</w:t>
      </w:r>
      <w:bookmarkEnd w:id="60"/>
    </w:p>
    <w:p w14:paraId="470BCC07" w14:textId="77777777" w:rsidR="0037268C" w:rsidRPr="0037268C" w:rsidRDefault="0037268C" w:rsidP="0037268C">
      <w:pPr>
        <w:pStyle w:val="EndNoteBibliography"/>
        <w:ind w:left="720" w:hanging="720"/>
      </w:pPr>
      <w:bookmarkStart w:id="61" w:name="_ENREF_13"/>
      <w:r w:rsidRPr="0037268C">
        <w:t xml:space="preserve">EPSTEIN, J. M. &amp; AXTELL, R. 1996. </w:t>
      </w:r>
      <w:r w:rsidRPr="0037268C">
        <w:rPr>
          <w:i/>
        </w:rPr>
        <w:t>Growing Artificial Societies: Social Science from the Bottom Up</w:t>
      </w:r>
      <w:r w:rsidRPr="0037268C">
        <w:t>, The MIT Press.</w:t>
      </w:r>
      <w:bookmarkEnd w:id="61"/>
    </w:p>
    <w:p w14:paraId="2F5F4FF8" w14:textId="77777777" w:rsidR="0037268C" w:rsidRPr="0037268C" w:rsidRDefault="0037268C" w:rsidP="0037268C">
      <w:pPr>
        <w:pStyle w:val="EndNoteBibliography"/>
        <w:ind w:left="720" w:hanging="720"/>
      </w:pPr>
      <w:bookmarkStart w:id="62" w:name="_ENREF_14"/>
      <w:r w:rsidRPr="0037268C">
        <w:t>FITRIANIE, S. &amp; ROTHKRANTZ, L. J. M. Dynamic Routing during Disaster Events.  International Conference on Information Systems for Crisis Response and Management, 2015.</w:t>
      </w:r>
      <w:bookmarkEnd w:id="62"/>
    </w:p>
    <w:p w14:paraId="6ED413AA" w14:textId="77777777" w:rsidR="0037268C" w:rsidRPr="0037268C" w:rsidRDefault="0037268C" w:rsidP="0037268C">
      <w:pPr>
        <w:pStyle w:val="EndNoteBibliography"/>
        <w:ind w:left="720" w:hanging="720"/>
      </w:pPr>
      <w:bookmarkStart w:id="63" w:name="_ENREF_15"/>
      <w:r w:rsidRPr="0037268C">
        <w:t xml:space="preserve">FOEAD, D., GHIFARI, A., KUSUMA, M., HANAFIAH, N. &amp; GUNAWAN, E. 2021. A Systematic Literature Review of A* Pathfinding. </w:t>
      </w:r>
      <w:r w:rsidRPr="0037268C">
        <w:rPr>
          <w:i/>
        </w:rPr>
        <w:t>Procedia Computer Science,</w:t>
      </w:r>
      <w:r w:rsidRPr="0037268C">
        <w:t xml:space="preserve"> 179</w:t>
      </w:r>
      <w:r w:rsidRPr="0037268C">
        <w:rPr>
          <w:b/>
        </w:rPr>
        <w:t>,</w:t>
      </w:r>
      <w:r w:rsidRPr="0037268C">
        <w:t xml:space="preserve"> 507-514.</w:t>
      </w:r>
      <w:bookmarkEnd w:id="63"/>
    </w:p>
    <w:p w14:paraId="63F1497D" w14:textId="77777777" w:rsidR="0037268C" w:rsidRPr="0037268C" w:rsidRDefault="0037268C" w:rsidP="0037268C">
      <w:pPr>
        <w:pStyle w:val="EndNoteBibliography"/>
        <w:ind w:left="720" w:hanging="720"/>
      </w:pPr>
      <w:bookmarkStart w:id="64" w:name="_ENREF_16"/>
      <w:r w:rsidRPr="0037268C">
        <w:t xml:space="preserve">GOLDSIM TECHNOLOGY, G. 2026. Lesson 3 - Representing Time in a Dynamic Simulation. </w:t>
      </w:r>
      <w:r w:rsidRPr="0037268C">
        <w:rPr>
          <w:i/>
        </w:rPr>
        <w:t>Introduction to GoldSim, Unit 6 - Carrying Out a Dynamic Simulation.</w:t>
      </w:r>
      <w:r w:rsidRPr="0037268C">
        <w:t xml:space="preserve"> Issaquah, WA: GoldSim Technology Group.</w:t>
      </w:r>
      <w:bookmarkEnd w:id="64"/>
    </w:p>
    <w:p w14:paraId="3A21429C" w14:textId="77777777" w:rsidR="0037268C" w:rsidRPr="0037268C" w:rsidRDefault="0037268C" w:rsidP="0037268C">
      <w:pPr>
        <w:pStyle w:val="EndNoteBibliography"/>
        <w:ind w:left="720" w:hanging="720"/>
      </w:pPr>
      <w:bookmarkStart w:id="65" w:name="_ENREF_17"/>
      <w:r w:rsidRPr="0037268C">
        <w:t xml:space="preserve">GWYNNE, S. M. V., HULSE, L. M. &amp; KINSEY, M. J. 2016. Guidance for the Model Developer on Representing Human Behavior in Egress Models. </w:t>
      </w:r>
      <w:r w:rsidRPr="0037268C">
        <w:rPr>
          <w:i/>
        </w:rPr>
        <w:t>Fire Technology,</w:t>
      </w:r>
      <w:r w:rsidRPr="0037268C">
        <w:t xml:space="preserve"> 52</w:t>
      </w:r>
      <w:r w:rsidRPr="0037268C">
        <w:rPr>
          <w:b/>
        </w:rPr>
        <w:t>,</w:t>
      </w:r>
      <w:r w:rsidRPr="0037268C">
        <w:t xml:space="preserve"> 775-800.</w:t>
      </w:r>
      <w:bookmarkEnd w:id="65"/>
    </w:p>
    <w:p w14:paraId="7644A651" w14:textId="77777777" w:rsidR="0037268C" w:rsidRPr="0037268C" w:rsidRDefault="0037268C" w:rsidP="0037268C">
      <w:pPr>
        <w:pStyle w:val="EndNoteBibliography"/>
        <w:ind w:left="720" w:hanging="720"/>
      </w:pPr>
      <w:bookmarkStart w:id="66" w:name="_ENREF_18"/>
      <w:r w:rsidRPr="0037268C">
        <w:t xml:space="preserve">HE, Z., SHEN, K., LAN, M. &amp; WENG, W. 2024. An evacuation path planning method for multi-hazard accidents in chemical industries based on risk perception. </w:t>
      </w:r>
      <w:r w:rsidRPr="0037268C">
        <w:rPr>
          <w:i/>
        </w:rPr>
        <w:t>Reliability Engineering &amp; System Safety,</w:t>
      </w:r>
      <w:r w:rsidRPr="0037268C">
        <w:t xml:space="preserve"> 244</w:t>
      </w:r>
      <w:r w:rsidRPr="0037268C">
        <w:rPr>
          <w:b/>
        </w:rPr>
        <w:t>,</w:t>
      </w:r>
      <w:r w:rsidRPr="0037268C">
        <w:t xml:space="preserve"> 109912.</w:t>
      </w:r>
      <w:bookmarkEnd w:id="66"/>
    </w:p>
    <w:p w14:paraId="7A03DC72" w14:textId="77777777" w:rsidR="0037268C" w:rsidRPr="0037268C" w:rsidRDefault="0037268C" w:rsidP="0037268C">
      <w:pPr>
        <w:pStyle w:val="EndNoteBibliography"/>
        <w:ind w:left="720" w:hanging="720"/>
      </w:pPr>
      <w:bookmarkStart w:id="67" w:name="_ENREF_19"/>
      <w:r w:rsidRPr="0037268C">
        <w:t xml:space="preserve">HERNÁNDEZ-IBÁÑEZ, L. A. &amp; BARNECHE-NAYA, V. Heightmap Examiner. A Descriptive Tool for Education in Digital Cartography. </w:t>
      </w:r>
      <w:r w:rsidRPr="0037268C">
        <w:rPr>
          <w:i/>
        </w:rPr>
        <w:t xml:space="preserve">In: </w:t>
      </w:r>
      <w:r w:rsidRPr="0037268C">
        <w:t>STEPHANIDIS, C., HARRIS, D., LI, W.-C., SCHMORROW, D. D., FIDOPIASTIS, C. M., ANTONA, M., GAO, Q., ZHOU, J., ZAPHIRIS, P., IOANNOU, A., SOTTILARE, R. A., SCHWARZ, J. &amp; RAUTERBERG, M., eds. HCI International 2021 - Late Breaking Papers: Cognition, Inclusion, Learning, and Culture, 2021// 2021 Cham. Springer International Publishing, 406-416.</w:t>
      </w:r>
      <w:bookmarkEnd w:id="67"/>
    </w:p>
    <w:p w14:paraId="53819C0F" w14:textId="77777777" w:rsidR="0037268C" w:rsidRPr="0037268C" w:rsidRDefault="0037268C" w:rsidP="0037268C">
      <w:pPr>
        <w:pStyle w:val="EndNoteBibliography"/>
        <w:ind w:left="720" w:hanging="720"/>
      </w:pPr>
      <w:bookmarkStart w:id="68" w:name="_ENREF_20"/>
      <w:r w:rsidRPr="0037268C">
        <w:t xml:space="preserve">HEUSNER, M., KELLER, T. &amp; HELMERT, M. 2021. Understanding the Search Behaviour of Greedy </w:t>
      </w:r>
      <w:r w:rsidRPr="0037268C">
        <w:lastRenderedPageBreak/>
        <w:t xml:space="preserve">Best-First Search. </w:t>
      </w:r>
      <w:r w:rsidRPr="0037268C">
        <w:rPr>
          <w:i/>
        </w:rPr>
        <w:t>Proceedings of the International Symposium on Combinatorial Search,</w:t>
      </w:r>
      <w:r w:rsidRPr="0037268C">
        <w:t xml:space="preserve"> 8</w:t>
      </w:r>
      <w:r w:rsidRPr="0037268C">
        <w:rPr>
          <w:b/>
        </w:rPr>
        <w:t>,</w:t>
      </w:r>
      <w:r w:rsidRPr="0037268C">
        <w:t xml:space="preserve"> 47-55.</w:t>
      </w:r>
      <w:bookmarkEnd w:id="68"/>
    </w:p>
    <w:p w14:paraId="405BF3CB" w14:textId="77777777" w:rsidR="0037268C" w:rsidRPr="0037268C" w:rsidRDefault="0037268C" w:rsidP="0037268C">
      <w:pPr>
        <w:pStyle w:val="EndNoteBibliography"/>
        <w:ind w:left="720" w:hanging="720"/>
      </w:pPr>
      <w:bookmarkStart w:id="69" w:name="_ENREF_21"/>
      <w:r w:rsidRPr="0037268C">
        <w:t xml:space="preserve">HU, X., CHEN, L., TANG, B., CAO, D. &amp; HE, H. 2018. Dynamic path planning for autonomous driving on various roads with avoidance of static and moving obstacles. </w:t>
      </w:r>
      <w:r w:rsidRPr="0037268C">
        <w:rPr>
          <w:i/>
        </w:rPr>
        <w:t>Mechanical Systems and Signal Processing,</w:t>
      </w:r>
      <w:r w:rsidRPr="0037268C">
        <w:t xml:space="preserve"> 100</w:t>
      </w:r>
      <w:r w:rsidRPr="0037268C">
        <w:rPr>
          <w:b/>
        </w:rPr>
        <w:t>,</w:t>
      </w:r>
      <w:r w:rsidRPr="0037268C">
        <w:t xml:space="preserve"> 482-500.</w:t>
      </w:r>
      <w:bookmarkEnd w:id="69"/>
    </w:p>
    <w:p w14:paraId="1A95EBFD" w14:textId="77777777" w:rsidR="0037268C" w:rsidRPr="0037268C" w:rsidRDefault="0037268C" w:rsidP="0037268C">
      <w:pPr>
        <w:pStyle w:val="EndNoteBibliography"/>
        <w:ind w:left="720" w:hanging="720"/>
      </w:pPr>
      <w:bookmarkStart w:id="70" w:name="_ENREF_22"/>
      <w:r w:rsidRPr="0037268C">
        <w:t>IBRAHIM, N. &amp; HASSAN, F. H. 2023. The Integration of Agent-based Model and Social Force Model: Realistic Pedestrian Simulation. 13</w:t>
      </w:r>
      <w:r w:rsidRPr="0037268C">
        <w:rPr>
          <w:b/>
        </w:rPr>
        <w:t>,</w:t>
      </w:r>
      <w:r w:rsidRPr="0037268C">
        <w:t xml:space="preserve"> 317-331.</w:t>
      </w:r>
      <w:bookmarkEnd w:id="70"/>
    </w:p>
    <w:p w14:paraId="6748625D" w14:textId="77777777" w:rsidR="0037268C" w:rsidRPr="0037268C" w:rsidRDefault="0037268C" w:rsidP="0037268C">
      <w:pPr>
        <w:pStyle w:val="EndNoteBibliography"/>
        <w:ind w:left="720" w:hanging="720"/>
      </w:pPr>
      <w:bookmarkStart w:id="71" w:name="_ENREF_23"/>
      <w:r w:rsidRPr="0037268C">
        <w:t>IMAGEMAGICK STUDIO, L. L. C. 2024. ImageMagick. ImageMagick Studio LLC.</w:t>
      </w:r>
      <w:bookmarkEnd w:id="71"/>
    </w:p>
    <w:p w14:paraId="2498B81D" w14:textId="77777777" w:rsidR="0037268C" w:rsidRPr="0037268C" w:rsidRDefault="0037268C" w:rsidP="0037268C">
      <w:pPr>
        <w:pStyle w:val="EndNoteBibliography"/>
        <w:ind w:left="720" w:hanging="720"/>
      </w:pPr>
      <w:bookmarkStart w:id="72" w:name="_ENREF_24"/>
      <w:r w:rsidRPr="0037268C">
        <w:t xml:space="preserve">ISSA, N. T. S. 2024. </w:t>
      </w:r>
      <w:r w:rsidRPr="0037268C">
        <w:rPr>
          <w:i/>
        </w:rPr>
        <w:t>Modeling and Simulation of Outdoor Crowd Evacuation Upon Exposure to Toxic Hydrogen Sulfide Gas.</w:t>
      </w:r>
      <w:r w:rsidRPr="0037268C">
        <w:t xml:space="preserve"> Master's thesis, Texas A&amp;M University.</w:t>
      </w:r>
      <w:bookmarkEnd w:id="72"/>
    </w:p>
    <w:p w14:paraId="600DCA3A" w14:textId="77777777" w:rsidR="0037268C" w:rsidRPr="0037268C" w:rsidRDefault="0037268C" w:rsidP="0037268C">
      <w:pPr>
        <w:pStyle w:val="EndNoteBibliography"/>
        <w:ind w:left="720" w:hanging="720"/>
      </w:pPr>
      <w:bookmarkStart w:id="73" w:name="_ENREF_25"/>
      <w:r w:rsidRPr="0037268C">
        <w:t xml:space="preserve">JIANG, Y., XU, K., GAI, W. &amp; SALHI, S. 2022. Emergency response for tackling major accidental toxic gas releases: What should be done and when? </w:t>
      </w:r>
      <w:r w:rsidRPr="0037268C">
        <w:rPr>
          <w:i/>
        </w:rPr>
        <w:t>Safety Science,</w:t>
      </w:r>
      <w:r w:rsidRPr="0037268C">
        <w:t xml:space="preserve"> 154</w:t>
      </w:r>
      <w:r w:rsidRPr="0037268C">
        <w:rPr>
          <w:b/>
        </w:rPr>
        <w:t>,</w:t>
      </w:r>
      <w:r w:rsidRPr="0037268C">
        <w:t xml:space="preserve"> 105819.</w:t>
      </w:r>
      <w:bookmarkEnd w:id="73"/>
    </w:p>
    <w:p w14:paraId="7776AA25" w14:textId="77777777" w:rsidR="0037268C" w:rsidRPr="0037268C" w:rsidRDefault="0037268C" w:rsidP="0037268C">
      <w:pPr>
        <w:pStyle w:val="EndNoteBibliography"/>
        <w:ind w:left="720" w:hanging="720"/>
      </w:pPr>
      <w:bookmarkStart w:id="74" w:name="_ENREF_26"/>
      <w:r w:rsidRPr="0037268C">
        <w:t xml:space="preserve">JULIAARRAYS 2026. StaticArrays.jl. </w:t>
      </w:r>
      <w:r w:rsidRPr="0037268C">
        <w:rPr>
          <w:i/>
        </w:rPr>
        <w:t>Statically sized arrays for Julia.</w:t>
      </w:r>
      <w:r w:rsidRPr="0037268C">
        <w:t xml:space="preserve"> GitHub.</w:t>
      </w:r>
      <w:bookmarkEnd w:id="74"/>
    </w:p>
    <w:p w14:paraId="6D1DBCB0" w14:textId="5A229E45" w:rsidR="0037268C" w:rsidRPr="0037268C" w:rsidRDefault="0037268C" w:rsidP="0037268C">
      <w:pPr>
        <w:pStyle w:val="EndNoteBibliography"/>
        <w:ind w:left="720" w:hanging="720"/>
      </w:pPr>
      <w:bookmarkStart w:id="75" w:name="_ENREF_27"/>
      <w:r w:rsidRPr="0037268C">
        <w:t xml:space="preserve">JULIADATA. 2026. </w:t>
      </w:r>
      <w:r w:rsidRPr="0037268C">
        <w:rPr>
          <w:i/>
        </w:rPr>
        <w:t xml:space="preserve">CSV.jl Documentation </w:t>
      </w:r>
      <w:r w:rsidRPr="0037268C">
        <w:t xml:space="preserve">[Online]. JuliaData. Available: </w:t>
      </w:r>
      <w:hyperlink r:id="rId22" w:history="1">
        <w:r w:rsidRPr="0037268C">
          <w:rPr>
            <w:rStyle w:val="-"/>
          </w:rPr>
          <w:t>https://csv.juliadata.org/stable/</w:t>
        </w:r>
      </w:hyperlink>
      <w:r w:rsidRPr="0037268C">
        <w:t xml:space="preserve"> [Accessed].</w:t>
      </w:r>
      <w:bookmarkEnd w:id="75"/>
    </w:p>
    <w:p w14:paraId="75DDD249" w14:textId="50D3850A" w:rsidR="0037268C" w:rsidRPr="0037268C" w:rsidRDefault="0037268C" w:rsidP="0037268C">
      <w:pPr>
        <w:pStyle w:val="EndNoteBibliography"/>
        <w:ind w:left="720" w:hanging="720"/>
      </w:pPr>
      <w:bookmarkStart w:id="76" w:name="_ENREF_28"/>
      <w:r w:rsidRPr="0037268C">
        <w:t xml:space="preserve">JULIADYNAMICS. 2022. </w:t>
      </w:r>
      <w:r w:rsidRPr="0037268C">
        <w:rPr>
          <w:i/>
        </w:rPr>
        <w:t xml:space="preserve">InteractiveDynamics.jl </w:t>
      </w:r>
      <w:r w:rsidRPr="0037268C">
        <w:t xml:space="preserve">[Online]. JuliaDynamics. Available: </w:t>
      </w:r>
      <w:hyperlink r:id="rId23" w:history="1">
        <w:r w:rsidRPr="0037268C">
          <w:rPr>
            <w:rStyle w:val="-"/>
          </w:rPr>
          <w:t>https://juliadynamics.github.io/InteractiveDynamics.jl/dev/</w:t>
        </w:r>
      </w:hyperlink>
      <w:r w:rsidRPr="0037268C">
        <w:t xml:space="preserve"> [Accessed].</w:t>
      </w:r>
      <w:bookmarkEnd w:id="76"/>
    </w:p>
    <w:p w14:paraId="7B69F713" w14:textId="77777777" w:rsidR="0037268C" w:rsidRPr="0037268C" w:rsidRDefault="0037268C" w:rsidP="0037268C">
      <w:pPr>
        <w:pStyle w:val="EndNoteBibliography"/>
        <w:ind w:left="720" w:hanging="720"/>
      </w:pPr>
      <w:bookmarkStart w:id="77" w:name="_ENREF_29"/>
      <w:r w:rsidRPr="0037268C">
        <w:t xml:space="preserve">JULIAGIZMOS 2026. Observables.jl. </w:t>
      </w:r>
      <w:r w:rsidRPr="0037268C">
        <w:rPr>
          <w:i/>
        </w:rPr>
        <w:t>Observable refs.</w:t>
      </w:r>
      <w:r w:rsidRPr="0037268C">
        <w:t xml:space="preserve"> GitHub.</w:t>
      </w:r>
      <w:bookmarkEnd w:id="77"/>
    </w:p>
    <w:p w14:paraId="35500E66" w14:textId="77777777" w:rsidR="0037268C" w:rsidRPr="0037268C" w:rsidRDefault="0037268C" w:rsidP="0037268C">
      <w:pPr>
        <w:pStyle w:val="EndNoteBibliography"/>
        <w:ind w:left="720" w:hanging="720"/>
      </w:pPr>
      <w:bookmarkStart w:id="78" w:name="_ENREF_30"/>
      <w:r w:rsidRPr="0037268C">
        <w:t xml:space="preserve">JULIAIMAGES 2023. JuliaImages: image processing and machine vision for Julia. </w:t>
      </w:r>
      <w:r w:rsidRPr="0037268C">
        <w:rPr>
          <w:i/>
        </w:rPr>
        <w:t>JuliaImages documentation</w:t>
      </w:r>
      <w:r w:rsidRPr="0037268C">
        <w:t>.</w:t>
      </w:r>
      <w:bookmarkEnd w:id="78"/>
    </w:p>
    <w:p w14:paraId="09E3B806" w14:textId="70AD88A0" w:rsidR="0037268C" w:rsidRPr="0037268C" w:rsidRDefault="0037268C" w:rsidP="0037268C">
      <w:pPr>
        <w:pStyle w:val="EndNoteBibliography"/>
        <w:ind w:left="720" w:hanging="720"/>
      </w:pPr>
      <w:bookmarkStart w:id="79" w:name="_ENREF_31"/>
      <w:r w:rsidRPr="0037268C">
        <w:t xml:space="preserve">JULIAIO. 2026. </w:t>
      </w:r>
      <w:r w:rsidRPr="0037268C">
        <w:rPr>
          <w:i/>
        </w:rPr>
        <w:t xml:space="preserve">FileIO.jl </w:t>
      </w:r>
      <w:r w:rsidRPr="0037268C">
        <w:t xml:space="preserve">[Online]. JuliaIO. Available: </w:t>
      </w:r>
      <w:hyperlink r:id="rId24" w:history="1">
        <w:r w:rsidRPr="0037268C">
          <w:rPr>
            <w:rStyle w:val="-"/>
          </w:rPr>
          <w:t>https://juliaio.github.io/FileIO.jl/stable/</w:t>
        </w:r>
      </w:hyperlink>
      <w:r w:rsidRPr="0037268C">
        <w:t xml:space="preserve"> [Accessed].</w:t>
      </w:r>
      <w:bookmarkEnd w:id="79"/>
    </w:p>
    <w:p w14:paraId="1C482489" w14:textId="77777777" w:rsidR="0037268C" w:rsidRPr="0037268C" w:rsidRDefault="0037268C" w:rsidP="0037268C">
      <w:pPr>
        <w:pStyle w:val="EndNoteBibliography"/>
        <w:ind w:left="720" w:hanging="720"/>
      </w:pPr>
      <w:bookmarkStart w:id="80" w:name="_ENREF_32"/>
      <w:r w:rsidRPr="0037268C">
        <w:t xml:space="preserve">KAY, F. P. M. &amp; KÄHLER, K. N. 2023. Bhopal Disaster. </w:t>
      </w:r>
      <w:r w:rsidRPr="0037268C">
        <w:rPr>
          <w:i/>
        </w:rPr>
        <w:t>Research Starters: Science.</w:t>
      </w:r>
      <w:r w:rsidRPr="0037268C">
        <w:t xml:space="preserve"> EBSCO.</w:t>
      </w:r>
      <w:bookmarkEnd w:id="80"/>
    </w:p>
    <w:p w14:paraId="749C5277" w14:textId="77777777" w:rsidR="0037268C" w:rsidRPr="0037268C" w:rsidRDefault="0037268C" w:rsidP="0037268C">
      <w:pPr>
        <w:pStyle w:val="EndNoteBibliography"/>
        <w:ind w:left="720" w:hanging="720"/>
      </w:pPr>
      <w:bookmarkStart w:id="81" w:name="_ENREF_33"/>
      <w:r w:rsidRPr="0037268C">
        <w:t>KIM, H., HAAM, S., YOO, M. &amp; SONG, W. S. 2026. Algorithmic Evaluation of Fire Evacuation Efficiency Under Dynamic Crowd and Smoke Conditions. 9</w:t>
      </w:r>
      <w:r w:rsidRPr="0037268C">
        <w:rPr>
          <w:b/>
        </w:rPr>
        <w:t>,</w:t>
      </w:r>
      <w:r w:rsidRPr="0037268C">
        <w:t xml:space="preserve"> 32.</w:t>
      </w:r>
      <w:bookmarkEnd w:id="81"/>
    </w:p>
    <w:p w14:paraId="2F6E88E7" w14:textId="77777777" w:rsidR="0037268C" w:rsidRPr="0037268C" w:rsidRDefault="0037268C" w:rsidP="0037268C">
      <w:pPr>
        <w:pStyle w:val="EndNoteBibliography"/>
        <w:ind w:left="720" w:hanging="720"/>
        <w:rPr>
          <w:lang w:val="de-DE"/>
        </w:rPr>
      </w:pPr>
      <w:bookmarkStart w:id="82" w:name="_ENREF_34"/>
      <w:r w:rsidRPr="0037268C">
        <w:t xml:space="preserve">KL¼GL, F. &amp; BAZZAN, A. 2012. Agent-Based Modeling and Simulation. </w:t>
      </w:r>
      <w:r w:rsidRPr="0037268C">
        <w:rPr>
          <w:i/>
          <w:lang w:val="de-DE"/>
        </w:rPr>
        <w:t>AI Magazine,</w:t>
      </w:r>
      <w:r w:rsidRPr="0037268C">
        <w:rPr>
          <w:lang w:val="de-DE"/>
        </w:rPr>
        <w:t xml:space="preserve"> 33</w:t>
      </w:r>
      <w:r w:rsidRPr="0037268C">
        <w:rPr>
          <w:b/>
          <w:lang w:val="de-DE"/>
        </w:rPr>
        <w:t>,</w:t>
      </w:r>
      <w:r w:rsidRPr="0037268C">
        <w:rPr>
          <w:lang w:val="de-DE"/>
        </w:rPr>
        <w:t xml:space="preserve"> 29-40.</w:t>
      </w:r>
      <w:bookmarkEnd w:id="82"/>
    </w:p>
    <w:p w14:paraId="492BD48A" w14:textId="77777777" w:rsidR="0037268C" w:rsidRPr="0037268C" w:rsidRDefault="0037268C" w:rsidP="0037268C">
      <w:pPr>
        <w:pStyle w:val="EndNoteBibliography"/>
        <w:ind w:left="720" w:hanging="720"/>
        <w:rPr>
          <w:lang w:val="de-DE"/>
        </w:rPr>
      </w:pPr>
      <w:bookmarkStart w:id="83" w:name="_ENREF_35"/>
      <w:r w:rsidRPr="0037268C">
        <w:rPr>
          <w:lang w:val="de-DE"/>
        </w:rPr>
        <w:t xml:space="preserve">KOENIG, S. &amp; LIKHACHEV, M. 2002. </w:t>
      </w:r>
      <w:r w:rsidRPr="0037268C">
        <w:rPr>
          <w:i/>
          <w:lang w:val="de-DE"/>
        </w:rPr>
        <w:t>D*Lite</w:t>
      </w:r>
      <w:r w:rsidRPr="0037268C">
        <w:rPr>
          <w:lang w:val="de-DE"/>
        </w:rPr>
        <w:t>.</w:t>
      </w:r>
      <w:bookmarkEnd w:id="83"/>
    </w:p>
    <w:p w14:paraId="6BE19AEB" w14:textId="77777777" w:rsidR="0037268C" w:rsidRPr="0037268C" w:rsidRDefault="0037268C" w:rsidP="0037268C">
      <w:pPr>
        <w:pStyle w:val="EndNoteBibliography"/>
        <w:ind w:left="720" w:hanging="720"/>
      </w:pPr>
      <w:bookmarkStart w:id="84" w:name="_ENREF_36"/>
      <w:r w:rsidRPr="0037268C">
        <w:rPr>
          <w:lang w:val="de-DE"/>
        </w:rPr>
        <w:t xml:space="preserve">KRUMBIEGEL, S. D. A. J. 2021. </w:t>
      </w:r>
      <w:r w:rsidRPr="0037268C">
        <w:t xml:space="preserve">{Makie.jl}: Flexible high-performance data visualization for {Julia}. </w:t>
      </w:r>
      <w:r w:rsidRPr="0037268C">
        <w:rPr>
          <w:i/>
        </w:rPr>
        <w:t>Journal of Open Source Software,</w:t>
      </w:r>
      <w:r w:rsidRPr="0037268C">
        <w:t xml:space="preserve"> 6</w:t>
      </w:r>
      <w:r w:rsidRPr="0037268C">
        <w:rPr>
          <w:b/>
        </w:rPr>
        <w:t>,</w:t>
      </w:r>
      <w:r w:rsidRPr="0037268C">
        <w:t xml:space="preserve"> 3349.</w:t>
      </w:r>
      <w:bookmarkEnd w:id="84"/>
    </w:p>
    <w:p w14:paraId="5B780590" w14:textId="77777777" w:rsidR="0037268C" w:rsidRPr="0037268C" w:rsidRDefault="0037268C" w:rsidP="0037268C">
      <w:pPr>
        <w:pStyle w:val="EndNoteBibliography"/>
        <w:ind w:left="720" w:hanging="720"/>
      </w:pPr>
      <w:bookmarkStart w:id="85" w:name="_ENREF_37"/>
      <w:r w:rsidRPr="0037268C">
        <w:t xml:space="preserve">KULIGOWSKI, E. D. 2011. </w:t>
      </w:r>
      <w:r w:rsidRPr="0037268C">
        <w:rPr>
          <w:i/>
        </w:rPr>
        <w:t>TERROR DEFEATED: Occupant Sensemaking, Decision-Making and Protective Action in the 2001 World Trade Center Disaster.</w:t>
      </w:r>
      <w:r w:rsidRPr="0037268C">
        <w:t xml:space="preserve"> PhD thesis, University of Colorado at Boulder.</w:t>
      </w:r>
      <w:bookmarkEnd w:id="85"/>
    </w:p>
    <w:p w14:paraId="1727C383" w14:textId="77777777" w:rsidR="0037268C" w:rsidRPr="0037268C" w:rsidRDefault="0037268C" w:rsidP="0037268C">
      <w:pPr>
        <w:pStyle w:val="EndNoteBibliography"/>
        <w:ind w:left="720" w:hanging="720"/>
      </w:pPr>
      <w:bookmarkStart w:id="86" w:name="_ENREF_38"/>
      <w:r w:rsidRPr="0037268C">
        <w:t>LAWANDE, S. R., JASMINE, G., ANBARASI, J. &amp; IZHAR, L. I. 2022. A Systematic Review and Analysis of Intelligence-Based Pathfinding Algorithms in the Field of Video Games. 12</w:t>
      </w:r>
      <w:r w:rsidRPr="0037268C">
        <w:rPr>
          <w:b/>
        </w:rPr>
        <w:t>,</w:t>
      </w:r>
      <w:r w:rsidRPr="0037268C">
        <w:t xml:space="preserve"> 5499.</w:t>
      </w:r>
      <w:bookmarkEnd w:id="86"/>
    </w:p>
    <w:p w14:paraId="4B2D9C3B" w14:textId="77777777" w:rsidR="0037268C" w:rsidRPr="0037268C" w:rsidRDefault="0037268C" w:rsidP="0037268C">
      <w:pPr>
        <w:pStyle w:val="EndNoteBibliography"/>
        <w:ind w:left="720" w:hanging="720"/>
      </w:pPr>
      <w:bookmarkStart w:id="87" w:name="_ENREF_39"/>
      <w:r w:rsidRPr="0037268C">
        <w:t xml:space="preserve">LEE, A. F. &amp; TSAI, P. H. 2023. Online Indoor Fire Evacuation System. </w:t>
      </w:r>
      <w:r w:rsidRPr="0037268C">
        <w:rPr>
          <w:i/>
        </w:rPr>
        <w:t>IEEE Systems Journal,</w:t>
      </w:r>
      <w:r w:rsidRPr="0037268C">
        <w:t xml:space="preserve"> 17</w:t>
      </w:r>
      <w:r w:rsidRPr="0037268C">
        <w:rPr>
          <w:b/>
        </w:rPr>
        <w:t>,</w:t>
      </w:r>
      <w:r w:rsidRPr="0037268C">
        <w:t xml:space="preserve"> 3584-3592.</w:t>
      </w:r>
      <w:bookmarkEnd w:id="87"/>
    </w:p>
    <w:p w14:paraId="13BE30F8" w14:textId="77777777" w:rsidR="0037268C" w:rsidRPr="0037268C" w:rsidRDefault="0037268C" w:rsidP="0037268C">
      <w:pPr>
        <w:pStyle w:val="EndNoteBibliography"/>
        <w:ind w:left="720" w:hanging="720"/>
      </w:pPr>
      <w:bookmarkStart w:id="88" w:name="_ENREF_40"/>
      <w:r w:rsidRPr="0037268C">
        <w:t xml:space="preserve">LI, C., HOU, J., CHENG, W. &amp; GAI, W. 2022. A multiagent-based modeling approach for emergency evacuation plan optimization during toxic gas releases within chemical plants. </w:t>
      </w:r>
      <w:r w:rsidRPr="0037268C">
        <w:rPr>
          <w:i/>
        </w:rPr>
        <w:t>Process Safety and Environmental Protection,</w:t>
      </w:r>
      <w:r w:rsidRPr="0037268C">
        <w:t xml:space="preserve"> 163</w:t>
      </w:r>
      <w:r w:rsidRPr="0037268C">
        <w:rPr>
          <w:b/>
        </w:rPr>
        <w:t>,</w:t>
      </w:r>
      <w:r w:rsidRPr="0037268C">
        <w:t xml:space="preserve"> 543-557.</w:t>
      </w:r>
      <w:bookmarkEnd w:id="88"/>
    </w:p>
    <w:p w14:paraId="244CFC1A" w14:textId="77777777" w:rsidR="0037268C" w:rsidRPr="0037268C" w:rsidRDefault="0037268C" w:rsidP="0037268C">
      <w:pPr>
        <w:pStyle w:val="EndNoteBibliography"/>
        <w:ind w:left="720" w:hanging="720"/>
      </w:pPr>
      <w:bookmarkStart w:id="89" w:name="_ENREF_41"/>
      <w:r w:rsidRPr="0037268C">
        <w:t xml:space="preserve">LIU, L., ZHANG, H., SHI, J. &amp; GENG, J. 2023. Real-time evacuation route optimization in the fire scenarios of cruise ships. </w:t>
      </w:r>
      <w:r w:rsidRPr="0037268C">
        <w:rPr>
          <w:i/>
        </w:rPr>
        <w:t>Simulation Modelling Practice and Theory,</w:t>
      </w:r>
      <w:r w:rsidRPr="0037268C">
        <w:t xml:space="preserve"> 129</w:t>
      </w:r>
      <w:r w:rsidRPr="0037268C">
        <w:rPr>
          <w:b/>
        </w:rPr>
        <w:t>,</w:t>
      </w:r>
      <w:r w:rsidRPr="0037268C">
        <w:t xml:space="preserve"> 102843.</w:t>
      </w:r>
      <w:bookmarkEnd w:id="89"/>
    </w:p>
    <w:p w14:paraId="446CFF11" w14:textId="77777777" w:rsidR="0037268C" w:rsidRPr="0037268C" w:rsidRDefault="0037268C" w:rsidP="0037268C">
      <w:pPr>
        <w:pStyle w:val="EndNoteBibliography"/>
        <w:ind w:left="720" w:hanging="720"/>
        <w:rPr>
          <w:i/>
        </w:rPr>
      </w:pPr>
      <w:bookmarkStart w:id="90" w:name="_ENREF_42"/>
      <w:r w:rsidRPr="0037268C">
        <w:t xml:space="preserve">LOVREGLIO, R. 2016. </w:t>
      </w:r>
      <w:r w:rsidRPr="0037268C">
        <w:rPr>
          <w:i/>
        </w:rPr>
        <w:t>Modelling Decision-Making in Fire Evacuation based on Random Utility Theory.</w:t>
      </w:r>
      <w:bookmarkEnd w:id="90"/>
    </w:p>
    <w:p w14:paraId="2A7E5D30" w14:textId="77777777" w:rsidR="0037268C" w:rsidRPr="0037268C" w:rsidRDefault="0037268C" w:rsidP="0037268C">
      <w:pPr>
        <w:pStyle w:val="EndNoteBibliography"/>
        <w:ind w:left="720" w:hanging="720"/>
      </w:pPr>
      <w:bookmarkStart w:id="91" w:name="_ENREF_43"/>
      <w:r w:rsidRPr="0037268C">
        <w:t xml:space="preserve">MACAL, C. 2018. </w:t>
      </w:r>
      <w:r w:rsidRPr="0037268C">
        <w:rPr>
          <w:i/>
        </w:rPr>
        <w:t>TUTORIAL ON AGENT-BASED MODELING AND SIMULATION: ABM DESIGN FOR THE ZOMBIE APOCALYPSE</w:t>
      </w:r>
      <w:r w:rsidRPr="0037268C">
        <w:t>.</w:t>
      </w:r>
      <w:bookmarkEnd w:id="91"/>
    </w:p>
    <w:p w14:paraId="25294EB2" w14:textId="77777777" w:rsidR="0037268C" w:rsidRPr="0037268C" w:rsidRDefault="0037268C" w:rsidP="0037268C">
      <w:pPr>
        <w:pStyle w:val="EndNoteBibliography"/>
        <w:ind w:left="720" w:hanging="720"/>
      </w:pPr>
      <w:bookmarkStart w:id="92" w:name="_ENREF_44"/>
      <w:r w:rsidRPr="0037268C">
        <w:rPr>
          <w:lang w:val="de-DE"/>
        </w:rPr>
        <w:t xml:space="preserve">NIU, C., LI, A., HUANG, X., LI, W. &amp; XU, C. 2021. </w:t>
      </w:r>
      <w:r w:rsidRPr="0037268C">
        <w:t>Research on Global Dynamic Path Planning Method Based on Improved A  </w:t>
      </w:r>
      <w:r w:rsidRPr="0037268C">
        <w:rPr>
          <w:rFonts w:ascii="Cambria Math" w:hAnsi="Cambria Math" w:cs="Cambria Math"/>
        </w:rPr>
        <w:t>∗</w:t>
      </w:r>
      <w:r w:rsidRPr="0037268C">
        <w:t xml:space="preserve"> Algorithm. 2021</w:t>
      </w:r>
      <w:r w:rsidRPr="0037268C">
        <w:rPr>
          <w:b/>
        </w:rPr>
        <w:t>,</w:t>
      </w:r>
      <w:r w:rsidRPr="0037268C">
        <w:t xml:space="preserve"> 4977041.</w:t>
      </w:r>
      <w:bookmarkEnd w:id="92"/>
    </w:p>
    <w:p w14:paraId="33C319C7" w14:textId="77777777" w:rsidR="0037268C" w:rsidRPr="0037268C" w:rsidRDefault="0037268C" w:rsidP="0037268C">
      <w:pPr>
        <w:pStyle w:val="EndNoteBibliography"/>
        <w:ind w:left="720" w:hanging="720"/>
      </w:pPr>
      <w:bookmarkStart w:id="93" w:name="_ENREF_45"/>
      <w:r w:rsidRPr="0037268C">
        <w:t>RICHARDS, T. 2020. Pedestrian Simulation Software Review. Leeds, United Kingdom: University of Leeds, Leeds Institute for Data Science.</w:t>
      </w:r>
      <w:bookmarkEnd w:id="93"/>
    </w:p>
    <w:p w14:paraId="28AD1E5A" w14:textId="77777777" w:rsidR="0037268C" w:rsidRPr="0037268C" w:rsidRDefault="0037268C" w:rsidP="0037268C">
      <w:pPr>
        <w:pStyle w:val="EndNoteBibliography"/>
        <w:ind w:left="720" w:hanging="720"/>
      </w:pPr>
      <w:bookmarkStart w:id="94" w:name="_ENREF_46"/>
      <w:r w:rsidRPr="0037268C">
        <w:t xml:space="preserve">RONCHI, E. 2021. Developing and validating evacuation models for fire safety engineering. </w:t>
      </w:r>
      <w:r w:rsidRPr="0037268C">
        <w:rPr>
          <w:i/>
        </w:rPr>
        <w:t>Fire Safety Journal,</w:t>
      </w:r>
      <w:r w:rsidRPr="0037268C">
        <w:t xml:space="preserve"> 120</w:t>
      </w:r>
      <w:r w:rsidRPr="0037268C">
        <w:rPr>
          <w:b/>
        </w:rPr>
        <w:t>,</w:t>
      </w:r>
      <w:r w:rsidRPr="0037268C">
        <w:t xml:space="preserve"> 103020.</w:t>
      </w:r>
      <w:bookmarkEnd w:id="94"/>
    </w:p>
    <w:p w14:paraId="7BE85831" w14:textId="77777777" w:rsidR="0037268C" w:rsidRPr="0037268C" w:rsidRDefault="0037268C" w:rsidP="0037268C">
      <w:pPr>
        <w:pStyle w:val="EndNoteBibliography"/>
        <w:ind w:left="720" w:hanging="720"/>
      </w:pPr>
      <w:bookmarkStart w:id="95" w:name="_ENREF_47"/>
      <w:r w:rsidRPr="0037268C">
        <w:lastRenderedPageBreak/>
        <w:t xml:space="preserve">RUSSELL, S. &amp; NORVIG, P. 2020. </w:t>
      </w:r>
      <w:r w:rsidRPr="0037268C">
        <w:rPr>
          <w:i/>
        </w:rPr>
        <w:t xml:space="preserve">Artificial Intelligence: A Modern Approach, </w:t>
      </w:r>
      <w:r w:rsidRPr="0037268C">
        <w:t>Hoboken, NJ, Pearson.</w:t>
      </w:r>
      <w:bookmarkEnd w:id="95"/>
    </w:p>
    <w:p w14:paraId="3478DD0B" w14:textId="77777777" w:rsidR="0037268C" w:rsidRPr="0037268C" w:rsidRDefault="0037268C" w:rsidP="0037268C">
      <w:pPr>
        <w:pStyle w:val="EndNoteBibliography"/>
        <w:ind w:left="720" w:hanging="720"/>
      </w:pPr>
      <w:bookmarkStart w:id="96" w:name="_ENREF_48"/>
      <w:r w:rsidRPr="0037268C">
        <w:t xml:space="preserve">SENANAYAKE, G. P. D. P., KIEU, M., ZOU, Y. &amp; DIRKS, K. 2024. Agent-based simulation for pedestrian evacuation: A systematic literature review. </w:t>
      </w:r>
      <w:r w:rsidRPr="0037268C">
        <w:rPr>
          <w:i/>
        </w:rPr>
        <w:t>International Journal of Disaster Risk Reduction,</w:t>
      </w:r>
      <w:r w:rsidRPr="0037268C">
        <w:t xml:space="preserve"> 111</w:t>
      </w:r>
      <w:r w:rsidRPr="0037268C">
        <w:rPr>
          <w:b/>
        </w:rPr>
        <w:t>,</w:t>
      </w:r>
      <w:r w:rsidRPr="0037268C">
        <w:t xml:space="preserve"> 104705.</w:t>
      </w:r>
      <w:bookmarkEnd w:id="96"/>
    </w:p>
    <w:p w14:paraId="56294D93" w14:textId="77777777" w:rsidR="0037268C" w:rsidRPr="0037268C" w:rsidRDefault="0037268C" w:rsidP="0037268C">
      <w:pPr>
        <w:pStyle w:val="EndNoteBibliography"/>
        <w:ind w:left="720" w:hanging="720"/>
      </w:pPr>
      <w:bookmarkStart w:id="97" w:name="_ENREF_49"/>
      <w:r w:rsidRPr="0037268C">
        <w:t xml:space="preserve">SEO, S.-K., YOON, Y.-G., LEE, J.-S., NA, J. &amp; LEE, C.-J. 2022. Deep Neural Network-based Optimization Framework for Safety Evacuation Route during Toxic Gas Leak Incidents. </w:t>
      </w:r>
      <w:r w:rsidRPr="0037268C">
        <w:rPr>
          <w:i/>
        </w:rPr>
        <w:t>Reliability Engineering &amp; System Safety,</w:t>
      </w:r>
      <w:r w:rsidRPr="0037268C">
        <w:t xml:space="preserve"> 218</w:t>
      </w:r>
      <w:r w:rsidRPr="0037268C">
        <w:rPr>
          <w:b/>
        </w:rPr>
        <w:t>,</w:t>
      </w:r>
      <w:r w:rsidRPr="0037268C">
        <w:t xml:space="preserve"> 108102.</w:t>
      </w:r>
      <w:bookmarkEnd w:id="97"/>
    </w:p>
    <w:p w14:paraId="6C0345F3" w14:textId="77777777" w:rsidR="0037268C" w:rsidRPr="0037268C" w:rsidRDefault="0037268C" w:rsidP="0037268C">
      <w:pPr>
        <w:pStyle w:val="EndNoteBibliography"/>
        <w:ind w:left="720" w:hanging="720"/>
      </w:pPr>
      <w:bookmarkStart w:id="98" w:name="_ENREF_50"/>
      <w:r w:rsidRPr="0037268C">
        <w:t xml:space="preserve">SHAIKH, N., KAKOSIMOS, K. E., ADIA, N. &amp; VECHOT, L. 2020. Concept and demonstration of a fully coupled and dynamic exposure-response methodology for crowd evacuation numerical modelling in airborne-toxic environments. </w:t>
      </w:r>
      <w:r w:rsidRPr="0037268C">
        <w:rPr>
          <w:i/>
        </w:rPr>
        <w:t>J Hazard Mater,</w:t>
      </w:r>
      <w:r w:rsidRPr="0037268C">
        <w:t xml:space="preserve"> 399</w:t>
      </w:r>
      <w:r w:rsidRPr="0037268C">
        <w:rPr>
          <w:b/>
        </w:rPr>
        <w:t>,</w:t>
      </w:r>
      <w:r w:rsidRPr="0037268C">
        <w:t xml:space="preserve"> 123093.</w:t>
      </w:r>
      <w:bookmarkEnd w:id="98"/>
    </w:p>
    <w:p w14:paraId="721F7C35" w14:textId="77777777" w:rsidR="0037268C" w:rsidRPr="0037268C" w:rsidRDefault="0037268C" w:rsidP="0037268C">
      <w:pPr>
        <w:pStyle w:val="EndNoteBibliography"/>
        <w:ind w:left="720" w:hanging="720"/>
      </w:pPr>
      <w:bookmarkStart w:id="99" w:name="_ENREF_51"/>
      <w:r w:rsidRPr="0037268C">
        <w:t xml:space="preserve">SHARMA, H., ALEKSEYCHUK, A., LESKOVSKY, P., HELLWICH, O., ANAND, R. S., ZERBE, N. &amp; HUFNAGL, P. 2012. Determining similarity in histological images using graph-theoretic description and matching methods for content-based image retrieval in medical diagnostics. </w:t>
      </w:r>
      <w:r w:rsidRPr="0037268C">
        <w:rPr>
          <w:i/>
        </w:rPr>
        <w:t>Diagnostic Pathology,</w:t>
      </w:r>
      <w:r w:rsidRPr="0037268C">
        <w:t xml:space="preserve"> 7</w:t>
      </w:r>
      <w:r w:rsidRPr="0037268C">
        <w:rPr>
          <w:b/>
        </w:rPr>
        <w:t>,</w:t>
      </w:r>
      <w:r w:rsidRPr="0037268C">
        <w:t xml:space="preserve"> 134.</w:t>
      </w:r>
      <w:bookmarkEnd w:id="99"/>
    </w:p>
    <w:p w14:paraId="3F423E31" w14:textId="77777777" w:rsidR="0037268C" w:rsidRPr="0037268C" w:rsidRDefault="0037268C" w:rsidP="0037268C">
      <w:pPr>
        <w:pStyle w:val="EndNoteBibliography"/>
        <w:ind w:left="720" w:hanging="720"/>
      </w:pPr>
      <w:bookmarkStart w:id="100" w:name="_ENREF_52"/>
      <w:r w:rsidRPr="0037268C">
        <w:t xml:space="preserve">SIPAYUNG, L., SINAGA, C. &amp; SAGALA, A. 2023. Application of Dijkstra's Algorithm to Determine the Shortest Route from City Center to Medan City Tourist Attractions. </w:t>
      </w:r>
      <w:r w:rsidRPr="0037268C">
        <w:rPr>
          <w:i/>
        </w:rPr>
        <w:t>Journal of Computer Networks, Architecture and High Performance Computing,</w:t>
      </w:r>
      <w:r w:rsidRPr="0037268C">
        <w:t xml:space="preserve"> 5</w:t>
      </w:r>
      <w:r w:rsidRPr="0037268C">
        <w:rPr>
          <w:b/>
        </w:rPr>
        <w:t>,</w:t>
      </w:r>
      <w:r w:rsidRPr="0037268C">
        <w:t xml:space="preserve"> 648-655.</w:t>
      </w:r>
      <w:bookmarkEnd w:id="100"/>
    </w:p>
    <w:p w14:paraId="4402F1D7" w14:textId="77777777" w:rsidR="0037268C" w:rsidRPr="0037268C" w:rsidRDefault="0037268C" w:rsidP="0037268C">
      <w:pPr>
        <w:pStyle w:val="EndNoteBibliography"/>
        <w:ind w:left="720" w:hanging="720"/>
      </w:pPr>
      <w:bookmarkStart w:id="101" w:name="_ENREF_53"/>
      <w:r w:rsidRPr="0037268C">
        <w:t>STENTZ, A. The D* Algorithm for Real-Time Planning of Optimal Traverses. 1994.</w:t>
      </w:r>
      <w:bookmarkEnd w:id="101"/>
    </w:p>
    <w:p w14:paraId="733FA12F" w14:textId="77777777" w:rsidR="0037268C" w:rsidRPr="0037268C" w:rsidRDefault="0037268C" w:rsidP="0037268C">
      <w:pPr>
        <w:pStyle w:val="EndNoteBibliography"/>
        <w:ind w:left="720" w:hanging="720"/>
      </w:pPr>
      <w:bookmarkStart w:id="102" w:name="_ENREF_54"/>
      <w:r w:rsidRPr="0037268C">
        <w:t>STEVENS, D., ELPERN, E., SHARMA, K., SZIDON, P., ANKIN, M. &amp; KESTEN, S. 1999. Comparison of Hallway and Treadmill Six-minute Walk Tests. 160</w:t>
      </w:r>
      <w:r w:rsidRPr="0037268C">
        <w:rPr>
          <w:b/>
        </w:rPr>
        <w:t>,</w:t>
      </w:r>
      <w:r w:rsidRPr="0037268C">
        <w:t xml:space="preserve"> 1540-1543.</w:t>
      </w:r>
      <w:bookmarkEnd w:id="102"/>
    </w:p>
    <w:p w14:paraId="4F5B8234" w14:textId="77777777" w:rsidR="0037268C" w:rsidRPr="0037268C" w:rsidRDefault="0037268C" w:rsidP="0037268C">
      <w:pPr>
        <w:pStyle w:val="EndNoteBibliography"/>
        <w:ind w:left="720" w:hanging="720"/>
      </w:pPr>
      <w:bookmarkStart w:id="103" w:name="_ENREF_55"/>
      <w:r w:rsidRPr="0037268C">
        <w:t xml:space="preserve">SUN, H., HAN, G., ZHANG, X. &amp; RUAN, X. 2025. Grasping emergency dynamics: A review of group evacuation techniques and strategies in major emergencies. </w:t>
      </w:r>
      <w:r w:rsidRPr="0037268C">
        <w:rPr>
          <w:i/>
        </w:rPr>
        <w:t>Journal of Safety Science and Resilience,</w:t>
      </w:r>
      <w:r w:rsidRPr="0037268C">
        <w:t xml:space="preserve"> 6</w:t>
      </w:r>
      <w:r w:rsidRPr="0037268C">
        <w:rPr>
          <w:b/>
        </w:rPr>
        <w:t>,</w:t>
      </w:r>
      <w:r w:rsidRPr="0037268C">
        <w:t xml:space="preserve"> 1-20.</w:t>
      </w:r>
      <w:bookmarkEnd w:id="103"/>
    </w:p>
    <w:p w14:paraId="602962B4" w14:textId="77777777" w:rsidR="0037268C" w:rsidRPr="0037268C" w:rsidRDefault="0037268C" w:rsidP="0037268C">
      <w:pPr>
        <w:pStyle w:val="EndNoteBibliography"/>
        <w:ind w:left="720" w:hanging="720"/>
      </w:pPr>
      <w:bookmarkStart w:id="104" w:name="_ENREF_56"/>
      <w:r w:rsidRPr="0037268C">
        <w:t xml:space="preserve">TALBI, E.-G. 2009. </w:t>
      </w:r>
      <w:r w:rsidRPr="0037268C">
        <w:rPr>
          <w:i/>
        </w:rPr>
        <w:t>Metaheuristics: From Design to Implementation</w:t>
      </w:r>
      <w:r w:rsidRPr="0037268C">
        <w:t>, Wiley Publishing.</w:t>
      </w:r>
      <w:bookmarkEnd w:id="104"/>
    </w:p>
    <w:p w14:paraId="71345F1D" w14:textId="77777777" w:rsidR="0037268C" w:rsidRPr="0037268C" w:rsidRDefault="0037268C" w:rsidP="0037268C">
      <w:pPr>
        <w:pStyle w:val="EndNoteBibliography"/>
        <w:ind w:left="720" w:hanging="720"/>
      </w:pPr>
      <w:bookmarkStart w:id="105" w:name="_ENREF_57"/>
      <w:r w:rsidRPr="0037268C">
        <w:t>TEAM, T. G. D. 2026. GNU Image Manipulation Program (GIMP), Version 3.2.2. Community, Free Software (license GPLv3).</w:t>
      </w:r>
      <w:bookmarkEnd w:id="105"/>
    </w:p>
    <w:p w14:paraId="7051D8C8" w14:textId="77777777" w:rsidR="0037268C" w:rsidRPr="0037268C" w:rsidRDefault="0037268C" w:rsidP="0037268C">
      <w:pPr>
        <w:pStyle w:val="EndNoteBibliography"/>
        <w:ind w:left="720" w:hanging="720"/>
      </w:pPr>
      <w:bookmarkStart w:id="106" w:name="_ENREF_58"/>
      <w:r w:rsidRPr="0037268C">
        <w:rPr>
          <w:lang w:val="de-DE"/>
        </w:rPr>
        <w:t xml:space="preserve">TEN BERGE, W. F., ZWART, A. &amp; APPELMAN, L. M. 1986. </w:t>
      </w:r>
      <w:r w:rsidRPr="0037268C">
        <w:t xml:space="preserve">Concentration—time mortality response relationship of irritant and systemically acting vapours and gases. </w:t>
      </w:r>
      <w:r w:rsidRPr="0037268C">
        <w:rPr>
          <w:i/>
        </w:rPr>
        <w:t>Journal of Hazardous Materials,</w:t>
      </w:r>
      <w:r w:rsidRPr="0037268C">
        <w:t xml:space="preserve"> 13</w:t>
      </w:r>
      <w:r w:rsidRPr="0037268C">
        <w:rPr>
          <w:b/>
        </w:rPr>
        <w:t>,</w:t>
      </w:r>
      <w:r w:rsidRPr="0037268C">
        <w:t xml:space="preserve"> 301-309.</w:t>
      </w:r>
      <w:bookmarkEnd w:id="106"/>
    </w:p>
    <w:p w14:paraId="30228D5C" w14:textId="77777777" w:rsidR="0037268C" w:rsidRPr="0037268C" w:rsidRDefault="0037268C" w:rsidP="0037268C">
      <w:pPr>
        <w:pStyle w:val="EndNoteBibliography"/>
        <w:ind w:left="720" w:hanging="720"/>
      </w:pPr>
      <w:bookmarkStart w:id="107" w:name="_ENREF_59"/>
      <w:r w:rsidRPr="0037268C">
        <w:t xml:space="preserve">TIN, D., CHENG, L., HATA, R., HERTELENDY, A. J., HART, A. &amp; CIOTTONE, G. 2023. Descriptive Analysis of the Healthcare Aspects of Industrial Disasters Around the World. </w:t>
      </w:r>
      <w:r w:rsidRPr="0037268C">
        <w:rPr>
          <w:i/>
        </w:rPr>
        <w:t>Disaster Medicine and Public Health Preparedness,</w:t>
      </w:r>
      <w:r w:rsidRPr="0037268C">
        <w:t xml:space="preserve"> 17</w:t>
      </w:r>
      <w:r w:rsidRPr="0037268C">
        <w:rPr>
          <w:b/>
        </w:rPr>
        <w:t>,</w:t>
      </w:r>
      <w:r w:rsidRPr="0037268C">
        <w:t xml:space="preserve"> e400.</w:t>
      </w:r>
      <w:bookmarkEnd w:id="107"/>
    </w:p>
    <w:p w14:paraId="66BEE432" w14:textId="77777777" w:rsidR="0037268C" w:rsidRPr="0037268C" w:rsidRDefault="0037268C" w:rsidP="0037268C">
      <w:pPr>
        <w:pStyle w:val="EndNoteBibliography"/>
        <w:ind w:left="720" w:hanging="720"/>
      </w:pPr>
      <w:bookmarkStart w:id="108" w:name="_ENREF_60"/>
      <w:r w:rsidRPr="0037268C">
        <w:t>TREVENA, C. Algorithms Used in Pathfinding and Navigation Meshes 3 Concepts and Terminology : Basic Visual Representations. 2015.</w:t>
      </w:r>
      <w:bookmarkEnd w:id="108"/>
    </w:p>
    <w:p w14:paraId="68CF3036" w14:textId="77777777" w:rsidR="0037268C" w:rsidRPr="0037268C" w:rsidRDefault="0037268C" w:rsidP="0037268C">
      <w:pPr>
        <w:pStyle w:val="EndNoteBibliography"/>
        <w:ind w:left="720" w:hanging="720"/>
      </w:pPr>
      <w:bookmarkStart w:id="109" w:name="_ENREF_61"/>
      <w:r w:rsidRPr="0037268C">
        <w:t xml:space="preserve">VENTURA SPAGNOLO, E., ROMANO, G., ZUCCARELLO, P., LAUDANI, A., MONDELLO, C., ARGO, A., ZERBO, S. &amp; BARBERA, N. 2019. Toxicological investigations in a fatal and non-fatal accident due to hydrogen sulphide (H2S) poisoning. </w:t>
      </w:r>
      <w:r w:rsidRPr="0037268C">
        <w:rPr>
          <w:i/>
        </w:rPr>
        <w:t>Forensic Science International,</w:t>
      </w:r>
      <w:r w:rsidRPr="0037268C">
        <w:t xml:space="preserve"> 300</w:t>
      </w:r>
      <w:r w:rsidRPr="0037268C">
        <w:rPr>
          <w:b/>
        </w:rPr>
        <w:t>,</w:t>
      </w:r>
      <w:r w:rsidRPr="0037268C">
        <w:t xml:space="preserve"> e4-e8.</w:t>
      </w:r>
      <w:bookmarkEnd w:id="109"/>
    </w:p>
    <w:p w14:paraId="6A174D95" w14:textId="77777777" w:rsidR="0037268C" w:rsidRPr="0037268C" w:rsidRDefault="0037268C" w:rsidP="0037268C">
      <w:pPr>
        <w:pStyle w:val="EndNoteBibliography"/>
        <w:ind w:left="720" w:hanging="720"/>
      </w:pPr>
      <w:bookmarkStart w:id="110" w:name="_ENREF_62"/>
      <w:r w:rsidRPr="0037268C">
        <w:t xml:space="preserve">VERMUYTEN, H., BELIËN, J., DE BOECK, L., RENIERS, G. &amp; WAUTERS, T. 2016. A review of optimisation models for pedestrian evacuation and design problems. </w:t>
      </w:r>
      <w:r w:rsidRPr="0037268C">
        <w:rPr>
          <w:i/>
        </w:rPr>
        <w:t>Safety Science,</w:t>
      </w:r>
      <w:r w:rsidRPr="0037268C">
        <w:t xml:space="preserve"> 87</w:t>
      </w:r>
      <w:r w:rsidRPr="0037268C">
        <w:rPr>
          <w:b/>
        </w:rPr>
        <w:t>,</w:t>
      </w:r>
      <w:r w:rsidRPr="0037268C">
        <w:t xml:space="preserve"> 167-178.</w:t>
      </w:r>
      <w:bookmarkEnd w:id="110"/>
    </w:p>
    <w:p w14:paraId="26B13CE4" w14:textId="77777777" w:rsidR="0037268C" w:rsidRPr="0037268C" w:rsidRDefault="0037268C" w:rsidP="0037268C">
      <w:pPr>
        <w:pStyle w:val="EndNoteBibliography"/>
        <w:ind w:left="720" w:hanging="720"/>
      </w:pPr>
      <w:bookmarkStart w:id="111" w:name="_ENREF_63"/>
      <w:r w:rsidRPr="0037268C">
        <w:t xml:space="preserve">WAN, J., SUI, J. &amp; YU, H. 2014. Research on evacuation in the subway station in China based on the Combined Social Force Model. </w:t>
      </w:r>
      <w:r w:rsidRPr="0037268C">
        <w:rPr>
          <w:i/>
        </w:rPr>
        <w:t>Physica A: Statistical Mechanics and its Applications,</w:t>
      </w:r>
      <w:r w:rsidRPr="0037268C">
        <w:t xml:space="preserve"> 394</w:t>
      </w:r>
      <w:r w:rsidRPr="0037268C">
        <w:rPr>
          <w:b/>
        </w:rPr>
        <w:t>,</w:t>
      </w:r>
      <w:r w:rsidRPr="0037268C">
        <w:t xml:space="preserve"> 33-46.</w:t>
      </w:r>
      <w:bookmarkEnd w:id="111"/>
    </w:p>
    <w:p w14:paraId="10ADD449" w14:textId="77777777" w:rsidR="0037268C" w:rsidRPr="0037268C" w:rsidRDefault="0037268C" w:rsidP="0037268C">
      <w:pPr>
        <w:pStyle w:val="EndNoteBibliography"/>
        <w:ind w:left="720" w:hanging="720"/>
      </w:pPr>
      <w:bookmarkStart w:id="112" w:name="_ENREF_64"/>
      <w:r w:rsidRPr="0037268C">
        <w:t xml:space="preserve">WIJNANDS, A., KOPPEN, A., VRIES, I., LANGE, D. &amp; RIETJENS, S. 2025. Poison Center Surveillance of Occupational Incidents with Hazardous Materials (2016–2023): Insights for Risk Mitigation and Incident Preparedness. </w:t>
      </w:r>
      <w:r w:rsidRPr="0037268C">
        <w:rPr>
          <w:i/>
        </w:rPr>
        <w:t>International Journal of Environmental Research and Public Health,</w:t>
      </w:r>
      <w:r w:rsidRPr="0037268C">
        <w:t xml:space="preserve"> 22</w:t>
      </w:r>
      <w:r w:rsidRPr="0037268C">
        <w:rPr>
          <w:b/>
        </w:rPr>
        <w:t>,</w:t>
      </w:r>
      <w:r w:rsidRPr="0037268C">
        <w:t xml:space="preserve"> 158.</w:t>
      </w:r>
      <w:bookmarkEnd w:id="112"/>
    </w:p>
    <w:p w14:paraId="7974064E" w14:textId="77777777" w:rsidR="0037268C" w:rsidRPr="0037268C" w:rsidRDefault="0037268C" w:rsidP="0037268C">
      <w:pPr>
        <w:pStyle w:val="EndNoteBibliography"/>
        <w:ind w:left="720" w:hanging="720"/>
      </w:pPr>
      <w:bookmarkStart w:id="113" w:name="_ENREF_65"/>
      <w:r w:rsidRPr="0037268C">
        <w:t xml:space="preserve">XU, J.-H. &amp; FAN, Y. 2014. An individual risk assessment framework for high-pressure natural gas wells with hydrogen sulphide, applied to a case study in China. </w:t>
      </w:r>
      <w:r w:rsidRPr="0037268C">
        <w:rPr>
          <w:i/>
        </w:rPr>
        <w:t>Safety Science,</w:t>
      </w:r>
      <w:r w:rsidRPr="0037268C">
        <w:t xml:space="preserve"> 68</w:t>
      </w:r>
      <w:r w:rsidRPr="0037268C">
        <w:rPr>
          <w:b/>
        </w:rPr>
        <w:t>,</w:t>
      </w:r>
      <w:r w:rsidRPr="0037268C">
        <w:t xml:space="preserve"> 14–23.</w:t>
      </w:r>
      <w:bookmarkEnd w:id="113"/>
    </w:p>
    <w:p w14:paraId="07EBB6F9" w14:textId="77777777" w:rsidR="0037268C" w:rsidRPr="0037268C" w:rsidRDefault="0037268C" w:rsidP="0037268C">
      <w:pPr>
        <w:pStyle w:val="EndNoteBibliography"/>
        <w:ind w:left="720" w:hanging="720"/>
      </w:pPr>
      <w:bookmarkStart w:id="114" w:name="_ENREF_66"/>
      <w:r w:rsidRPr="0037268C">
        <w:t xml:space="preserve">YANG, D., ZHENG, Y., PENG, K., PAN, L., ZHENG, J., XIE, B. &amp; WANG, B. 2022. Characteristics and Statistical Analysis of Large and above Hazardous Chemical Accidents in China from 2000 </w:t>
      </w:r>
      <w:r w:rsidRPr="0037268C">
        <w:lastRenderedPageBreak/>
        <w:t>to 2020. 19</w:t>
      </w:r>
      <w:r w:rsidRPr="0037268C">
        <w:rPr>
          <w:b/>
        </w:rPr>
        <w:t>,</w:t>
      </w:r>
      <w:r w:rsidRPr="0037268C">
        <w:t xml:space="preserve"> 15603.</w:t>
      </w:r>
      <w:bookmarkEnd w:id="114"/>
    </w:p>
    <w:p w14:paraId="7F23BD05" w14:textId="77777777" w:rsidR="0037268C" w:rsidRPr="0037268C" w:rsidRDefault="0037268C" w:rsidP="0037268C">
      <w:pPr>
        <w:pStyle w:val="EndNoteBibliography"/>
        <w:ind w:left="720" w:hanging="720"/>
      </w:pPr>
      <w:bookmarkStart w:id="115" w:name="_ENREF_67"/>
      <w:r w:rsidRPr="0037268C">
        <w:t xml:space="preserve">ZHENG, X., ZHONG, T. &amp; LIU, M. 2009. Modeling crowd evacuation of a building based on seven methodological approaches. </w:t>
      </w:r>
      <w:r w:rsidRPr="0037268C">
        <w:rPr>
          <w:i/>
        </w:rPr>
        <w:t>Building and Environment,</w:t>
      </w:r>
      <w:r w:rsidRPr="0037268C">
        <w:t xml:space="preserve"> 44</w:t>
      </w:r>
      <w:r w:rsidRPr="0037268C">
        <w:rPr>
          <w:b/>
        </w:rPr>
        <w:t>,</w:t>
      </w:r>
      <w:r w:rsidRPr="0037268C">
        <w:t xml:space="preserve"> 437-445.</w:t>
      </w:r>
      <w:bookmarkEnd w:id="115"/>
    </w:p>
    <w:p w14:paraId="7272F7C0" w14:textId="70D038E6" w:rsidR="009B416C" w:rsidRDefault="00962FED" w:rsidP="00D95B81">
      <w:r w:rsidRPr="00A24513">
        <w:fldChar w:fldCharType="end"/>
      </w:r>
    </w:p>
    <w:p w14:paraId="68E392E7" w14:textId="77777777" w:rsidR="009B416C" w:rsidRDefault="009B416C">
      <w:pPr>
        <w:jc w:val="left"/>
      </w:pPr>
      <w:r>
        <w:br w:type="page"/>
      </w:r>
    </w:p>
    <w:p w14:paraId="6095E9E8" w14:textId="7450D275" w:rsidR="00C76A6D" w:rsidRDefault="009B416C" w:rsidP="009B416C">
      <w:pPr>
        <w:pStyle w:val="1"/>
      </w:pPr>
      <w:bookmarkStart w:id="116" w:name="_Toc226309612"/>
      <w:r>
        <w:lastRenderedPageBreak/>
        <w:t>Παράρτημα</w:t>
      </w:r>
      <w:bookmarkEnd w:id="116"/>
    </w:p>
    <w:p w14:paraId="2A1679B1" w14:textId="753CE803" w:rsidR="009B416C" w:rsidRDefault="009B416C" w:rsidP="009B416C">
      <w:pPr>
        <w:pStyle w:val="2"/>
      </w:pPr>
      <w:bookmarkStart w:id="117" w:name="_Toc226309613"/>
      <w:r>
        <w:t>Κώδικες που χρησιμοποιήθηκαν</w:t>
      </w:r>
      <w:bookmarkEnd w:id="117"/>
    </w:p>
    <w:p w14:paraId="062D6BC7" w14:textId="594D7614" w:rsidR="009B416C" w:rsidRPr="009B416C" w:rsidRDefault="009B416C" w:rsidP="009B416C">
      <w:pPr>
        <w:pStyle w:val="3"/>
        <w:rPr>
          <w:lang w:val="en-US"/>
        </w:rPr>
      </w:pPr>
      <w:bookmarkStart w:id="118" w:name="_Toc226309614"/>
      <w:r>
        <w:rPr>
          <w:lang w:val="en-US"/>
        </w:rPr>
        <w:t>D*lite</w:t>
      </w:r>
      <w:bookmarkEnd w:id="118"/>
    </w:p>
    <w:p w14:paraId="23B4E93B" w14:textId="08A04DAA" w:rsidR="009B416C" w:rsidRDefault="003F5B34" w:rsidP="00D95B81">
      <w:pPr>
        <w:rPr>
          <w:lang w:val="en-US"/>
        </w:rPr>
      </w:pPr>
      <w:r>
        <w:rPr>
          <w:lang w:val="en-US"/>
        </w:rPr>
        <w:t>D*lite continuous</w:t>
      </w:r>
    </w:p>
    <w:p w14:paraId="358B2FA2" w14:textId="77777777" w:rsidR="003F5B34" w:rsidRPr="003F5B34" w:rsidRDefault="003F5B34" w:rsidP="00D95B81">
      <w:pPr>
        <w:rPr>
          <w:lang w:val="en-US"/>
        </w:rPr>
      </w:pPr>
    </w:p>
    <w:sectPr w:rsidR="003F5B34" w:rsidRPr="003F5B34" w:rsidSect="00EF1692">
      <w:pgSz w:w="12240" w:h="15840"/>
      <w:pgMar w:top="1340" w:right="1080" w:bottom="280" w:left="1080" w:header="723" w:footer="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Georgios Pitsos" w:date="2026-02-26T15:58:00Z" w:initials="GP">
    <w:p w14:paraId="556B4146" w14:textId="77777777" w:rsidR="003E2EF8" w:rsidRDefault="003E2EF8" w:rsidP="003E2EF8">
      <w:pPr>
        <w:pStyle w:val="ad"/>
        <w:jc w:val="left"/>
      </w:pPr>
      <w:r>
        <w:rPr>
          <w:rStyle w:val="ac"/>
        </w:rPr>
        <w:annotationRef/>
      </w:r>
      <w:r>
        <w:t>Είναι δόκιμο;</w:t>
      </w:r>
    </w:p>
  </w:comment>
  <w:comment w:id="2" w:author="Georgios Pitsos" w:date="2026-03-13T14:58:00Z" w:initials="GP">
    <w:p w14:paraId="59F1EC42" w14:textId="77777777" w:rsidR="00E25758" w:rsidRDefault="00182A4F" w:rsidP="00E25758">
      <w:pPr>
        <w:pStyle w:val="ad"/>
        <w:jc w:val="left"/>
      </w:pPr>
      <w:r>
        <w:rPr>
          <w:rStyle w:val="ac"/>
        </w:rPr>
        <w:annotationRef/>
      </w:r>
      <w:r w:rsidR="00E25758">
        <w:t>Το κίτρινο θέμα ενσωματωμένο στο κείμενο.</w:t>
      </w:r>
      <w:r w:rsidR="00E25758">
        <w:br/>
        <w:t xml:space="preserve">Να είναι πιο συνοπτικό, σε μία σειρά, σε </w:t>
      </w:r>
      <w:r w:rsidR="00E25758">
        <w:rPr>
          <w:lang w:val="en-US"/>
        </w:rPr>
        <w:t>quotes.</w:t>
      </w:r>
    </w:p>
  </w:comment>
  <w:comment w:id="3" w:author="Georgios Pitsos" w:date="2026-02-26T15:59:00Z" w:initials="GP">
    <w:p w14:paraId="2258DD7D" w14:textId="77777777" w:rsidR="00A22BEB" w:rsidRPr="00D5312A" w:rsidRDefault="00A22BEB" w:rsidP="00A22BEB">
      <w:pPr>
        <w:pStyle w:val="ad"/>
        <w:jc w:val="left"/>
      </w:pPr>
      <w:r>
        <w:rPr>
          <w:rStyle w:val="ac"/>
        </w:rPr>
        <w:annotationRef/>
      </w:r>
      <w:r>
        <w:t>Είναι δοκιμο;</w:t>
      </w:r>
    </w:p>
  </w:comment>
  <w:comment w:id="4" w:author="Georgios Pitsos" w:date="2026-03-08T07:41:00Z" w:initials="GP">
    <w:p w14:paraId="17E82A36" w14:textId="77777777" w:rsidR="00D5312A" w:rsidRDefault="00D5312A" w:rsidP="00D5312A">
      <w:pPr>
        <w:pStyle w:val="ad"/>
        <w:jc w:val="left"/>
      </w:pPr>
      <w:r>
        <w:rPr>
          <w:rStyle w:val="ac"/>
        </w:rPr>
        <w:annotationRef/>
      </w:r>
      <w:r>
        <w:t xml:space="preserve">Βάσει </w:t>
      </w:r>
      <w:r>
        <w:rPr>
          <w:lang w:val="en-US"/>
        </w:rPr>
        <w:t xml:space="preserve">chat-gpt </w:t>
      </w:r>
      <w:r>
        <w:t>ναι</w:t>
      </w:r>
    </w:p>
  </w:comment>
  <w:comment w:id="5" w:author="Georgios Pitsos" w:date="2026-02-26T16:05:00Z" w:initials="GP">
    <w:p w14:paraId="26E3E02E" w14:textId="77777777" w:rsidR="00A22BEB" w:rsidRDefault="00A22BEB" w:rsidP="00A22BEB">
      <w:pPr>
        <w:pStyle w:val="ad"/>
        <w:jc w:val="left"/>
      </w:pPr>
      <w:r>
        <w:rPr>
          <w:rStyle w:val="ac"/>
        </w:rPr>
        <w:annotationRef/>
      </w:r>
      <w:r>
        <w:t>Ό,τι δεν είναι δόκιμο στα ελληνικά, να μπαινει εντός εισαγωγικών</w:t>
      </w:r>
    </w:p>
  </w:comment>
  <w:comment w:id="6" w:author="Georgios Pitsos" w:date="2026-02-26T16:02:00Z" w:initials="GP">
    <w:p w14:paraId="5324E5A8" w14:textId="7B7BA18A" w:rsidR="00A22BEB" w:rsidRDefault="00A22BEB" w:rsidP="00A22BEB">
      <w:pPr>
        <w:pStyle w:val="ad"/>
        <w:jc w:val="left"/>
      </w:pPr>
      <w:r>
        <w:rPr>
          <w:rStyle w:val="ac"/>
        </w:rPr>
        <w:annotationRef/>
      </w:r>
      <w:r>
        <w:t>Να εμφανίζω και τη συντομογραφία, την πρώτη φορά.</w:t>
      </w:r>
    </w:p>
  </w:comment>
  <w:comment w:id="7" w:author="Georgios Pitsos" w:date="2026-03-13T15:01:00Z" w:initials="GP">
    <w:p w14:paraId="089DA976" w14:textId="5B5E9425" w:rsidR="00182A4F" w:rsidRDefault="00182A4F" w:rsidP="00182A4F">
      <w:pPr>
        <w:pStyle w:val="ad"/>
        <w:jc w:val="left"/>
      </w:pPr>
      <w:r>
        <w:rPr>
          <w:rStyle w:val="ac"/>
        </w:rPr>
        <w:annotationRef/>
      </w:r>
      <w:r>
        <w:t>Το κίτρινο θέμα ενσωματωμένο στο κείμενο</w:t>
      </w:r>
    </w:p>
  </w:comment>
  <w:comment w:id="8" w:author="Georgios Pitsos" w:date="2026-02-26T16:36:00Z" w:initials="GP">
    <w:p w14:paraId="7F28D13B" w14:textId="77777777" w:rsidR="001224DD" w:rsidRDefault="001224DD" w:rsidP="001224DD">
      <w:pPr>
        <w:pStyle w:val="ad"/>
        <w:jc w:val="left"/>
      </w:pPr>
      <w:r>
        <w:rPr>
          <w:rStyle w:val="ac"/>
        </w:rPr>
        <w:annotationRef/>
      </w:r>
      <w:r>
        <w:t xml:space="preserve">Να δώσω μεγαλύτερη έκταση σε αυτό. Να τα παρουσιάσω με μια σειρά που θα βγάζει νόημα, και ιδανικά να είναι και η σειρά που ακολουθήθηκε. Να είναι ουσιαστικά το </w:t>
      </w:r>
      <w:r>
        <w:rPr>
          <w:lang w:val="en-US"/>
        </w:rPr>
        <w:t xml:space="preserve">checklist </w:t>
      </w:r>
      <w:r>
        <w:t>της εργασίας.</w:t>
      </w:r>
    </w:p>
  </w:comment>
  <w:comment w:id="9" w:author="Georgios Pitsos" w:date="2026-02-26T16:38:00Z" w:initials="GP">
    <w:p w14:paraId="2015DEB8" w14:textId="77777777" w:rsidR="00E25758" w:rsidRDefault="001224DD" w:rsidP="00E25758">
      <w:pPr>
        <w:pStyle w:val="ad"/>
        <w:jc w:val="left"/>
      </w:pPr>
      <w:r>
        <w:rPr>
          <w:rStyle w:val="ac"/>
        </w:rPr>
        <w:annotationRef/>
      </w:r>
      <w:r w:rsidR="00E25758">
        <w:t>Χρησιμοποιήθηκε ο προ-υπάρχον αλγοριθμος A* και αναπτυχθηκε….</w:t>
      </w:r>
      <w:r w:rsidR="00E25758">
        <w:br/>
        <w:t xml:space="preserve">Η αναφορά της </w:t>
      </w:r>
      <w:r w:rsidR="00E25758">
        <w:rPr>
          <w:lang w:val="en-US"/>
        </w:rPr>
        <w:t xml:space="preserve">Nadeen </w:t>
      </w:r>
      <w:r w:rsidR="00E25758">
        <w:t>στην πρώτη πρόταση.</w:t>
      </w:r>
    </w:p>
  </w:comment>
  <w:comment w:id="10" w:author="Georgios Pitsos" w:date="2026-03-13T16:31:00Z" w:initials="GP">
    <w:p w14:paraId="56663D83" w14:textId="77777777" w:rsidR="00E25758" w:rsidRDefault="00E25758" w:rsidP="00E25758">
      <w:pPr>
        <w:pStyle w:val="ad"/>
        <w:jc w:val="left"/>
      </w:pPr>
      <w:r>
        <w:rPr>
          <w:rStyle w:val="ac"/>
        </w:rPr>
        <w:annotationRef/>
      </w:r>
      <w:r>
        <w:t>Σαν συνέχεια μπλα μπλα μπλα</w:t>
      </w:r>
    </w:p>
  </w:comment>
  <w:comment w:id="12" w:author="Georgios Pitsos" w:date="2026-02-26T16:24:00Z" w:initials="GP">
    <w:p w14:paraId="798E1521" w14:textId="1E99FD7D" w:rsidR="00C84F6B" w:rsidRDefault="00C84F6B" w:rsidP="00C84F6B">
      <w:pPr>
        <w:pStyle w:val="ad"/>
        <w:jc w:val="left"/>
      </w:pPr>
      <w:r>
        <w:rPr>
          <w:rStyle w:val="ac"/>
        </w:rPr>
        <w:annotationRef/>
      </w:r>
      <w:r>
        <w:t>Σε περίεργους/σημαντικούς ορισμούς, να μπαίνει και ο αγγλικός όρος σε παρένθεση</w:t>
      </w:r>
    </w:p>
  </w:comment>
  <w:comment w:id="11" w:author="Georgios Pitsos" w:date="2026-03-13T16:32:00Z" w:initials="GP">
    <w:p w14:paraId="149E60CE" w14:textId="77777777" w:rsidR="00E25758" w:rsidRDefault="00E25758" w:rsidP="00E25758">
      <w:pPr>
        <w:pStyle w:val="ad"/>
        <w:jc w:val="left"/>
      </w:pPr>
      <w:r>
        <w:rPr>
          <w:rStyle w:val="ac"/>
        </w:rPr>
        <w:annotationRef/>
      </w:r>
      <w:r>
        <w:t>Αυτό να εμφανιστεί στην πρώτη πρόταση</w:t>
      </w:r>
    </w:p>
  </w:comment>
  <w:comment w:id="15" w:author="Georgios Pitsos" w:date="2026-03-13T16:40:00Z" w:initials="GP">
    <w:p w14:paraId="1A2E8203" w14:textId="77777777" w:rsidR="00570A59" w:rsidRPr="009D102C" w:rsidRDefault="00570A59" w:rsidP="00570A59">
      <w:pPr>
        <w:pStyle w:val="ad"/>
        <w:jc w:val="left"/>
        <w:rPr>
          <w:lang w:val="en-US"/>
        </w:rPr>
      </w:pPr>
      <w:r>
        <w:rPr>
          <w:rStyle w:val="ac"/>
        </w:rPr>
        <w:annotationRef/>
      </w:r>
      <w:r>
        <w:rPr>
          <w:lang w:val="en-US"/>
        </w:rPr>
        <w:t>«</w:t>
      </w:r>
      <w:r>
        <w:t xml:space="preserve">βηματικής», </w:t>
      </w:r>
      <w:r>
        <w:rPr>
          <w:lang w:val="en-US"/>
        </w:rPr>
        <w:t>«</w:t>
      </w:r>
      <w:r>
        <w:t>σταδιακής». Να βρω καλύτερη μετάφραση, μέσα από σελίδες</w:t>
      </w:r>
    </w:p>
  </w:comment>
  <w:comment w:id="16" w:author="Georgios Pitsos" w:date="2026-03-17T19:23:00Z" w:initials="GP">
    <w:p w14:paraId="19D9E749" w14:textId="77777777" w:rsidR="009D102C" w:rsidRDefault="009D102C" w:rsidP="009D102C">
      <w:pPr>
        <w:pStyle w:val="ad"/>
        <w:jc w:val="left"/>
      </w:pPr>
      <w:r>
        <w:rPr>
          <w:rStyle w:val="ac"/>
        </w:rPr>
        <w:annotationRef/>
      </w:r>
      <w:r>
        <w:t xml:space="preserve">Βλ. </w:t>
      </w:r>
      <w:r>
        <w:rPr>
          <w:lang w:val="en-US"/>
        </w:rPr>
        <w:t>Issue #33, 2026/03/19</w:t>
      </w:r>
    </w:p>
  </w:comment>
  <w:comment w:id="21" w:author="Georgios Pitsos" w:date="2026-03-21T21:28:00Z" w:initials="GP">
    <w:p w14:paraId="5216C15C" w14:textId="77777777" w:rsidR="00801C64" w:rsidRPr="005C23C2" w:rsidRDefault="00801C64" w:rsidP="00801C64">
      <w:pPr>
        <w:pStyle w:val="ad"/>
        <w:jc w:val="left"/>
      </w:pPr>
      <w:r>
        <w:rPr>
          <w:rStyle w:val="ac"/>
        </w:rPr>
        <w:annotationRef/>
      </w:r>
      <w:r>
        <w:t>Μπορώ να γράψω πράματα που θα αναλύσω στην πορεία</w:t>
      </w:r>
    </w:p>
  </w:comment>
  <w:comment w:id="22" w:author="Georgios Pitsos" w:date="2026-03-22T23:30:00Z" w:initials="GP">
    <w:p w14:paraId="5F8B8885" w14:textId="77777777" w:rsidR="005C23C2" w:rsidRDefault="005C23C2" w:rsidP="005C23C2">
      <w:pPr>
        <w:pStyle w:val="ad"/>
        <w:jc w:val="left"/>
      </w:pPr>
      <w:r>
        <w:rPr>
          <w:rStyle w:val="ac"/>
        </w:rPr>
        <w:annotationRef/>
      </w:r>
      <w:r>
        <w:t xml:space="preserve">Είδος κινδύνου: </w:t>
      </w:r>
      <w:r>
        <w:rPr>
          <w:lang w:val="en-US"/>
        </w:rPr>
        <w:t>H2S</w:t>
      </w:r>
    </w:p>
    <w:p w14:paraId="07014789" w14:textId="77777777" w:rsidR="005C23C2" w:rsidRDefault="005C23C2" w:rsidP="005C23C2">
      <w:pPr>
        <w:pStyle w:val="ad"/>
        <w:jc w:val="left"/>
      </w:pPr>
      <w:r>
        <w:t xml:space="preserve">Ανθρώπινη συμπεριφορά: </w:t>
      </w:r>
      <w:r>
        <w:rPr>
          <w:lang w:val="en-US"/>
        </w:rPr>
        <w:t>ABM, A*</w:t>
      </w:r>
    </w:p>
    <w:p w14:paraId="572217DA" w14:textId="77777777" w:rsidR="005C23C2" w:rsidRDefault="005C23C2" w:rsidP="005C23C2">
      <w:pPr>
        <w:pStyle w:val="ad"/>
        <w:jc w:val="left"/>
      </w:pPr>
      <w:r>
        <w:t xml:space="preserve">Κατάσταση κυκλ. Δικτύου: </w:t>
      </w:r>
      <w:r>
        <w:rPr>
          <w:lang w:val="en-US"/>
        </w:rPr>
        <w:t>Heightmap</w:t>
      </w:r>
    </w:p>
    <w:p w14:paraId="05A4F9EF" w14:textId="77777777" w:rsidR="005C23C2" w:rsidRDefault="005C23C2" w:rsidP="005C23C2">
      <w:pPr>
        <w:pStyle w:val="ad"/>
        <w:jc w:val="left"/>
      </w:pPr>
      <w:r>
        <w:t xml:space="preserve">Χώροι συγκέντρωσης: </w:t>
      </w:r>
      <w:r>
        <w:rPr>
          <w:lang w:val="en-US"/>
        </w:rPr>
        <w:t>TBA</w:t>
      </w:r>
    </w:p>
  </w:comment>
  <w:comment w:id="27" w:author="Georgios Pitsos" w:date="2026-04-01T13:34:00Z" w:initials="GP">
    <w:p w14:paraId="38F9A790" w14:textId="77777777" w:rsidR="0004542C" w:rsidRDefault="0004542C" w:rsidP="0004542C">
      <w:pPr>
        <w:pStyle w:val="ad"/>
        <w:jc w:val="left"/>
      </w:pPr>
      <w:r>
        <w:rPr>
          <w:rStyle w:val="ac"/>
        </w:rPr>
        <w:annotationRef/>
      </w:r>
      <w:r>
        <w:rPr>
          <w:lang w:val="en-US"/>
        </w:rPr>
        <w:t>When</w:t>
      </w:r>
      <w:r>
        <w:t xml:space="preserve"> TL(t) </w:t>
      </w:r>
      <w:r>
        <w:rPr>
          <w:lang w:val="en-US"/>
        </w:rPr>
        <w:t>reaches</w:t>
      </w:r>
      <w:r>
        <w:t xml:space="preserve"> </w:t>
      </w:r>
      <w:r>
        <w:rPr>
          <w:lang w:val="en-US"/>
        </w:rPr>
        <w:t>unity</w:t>
      </w:r>
      <w:r>
        <w:t xml:space="preserve"> the </w:t>
      </w:r>
      <w:r>
        <w:rPr>
          <w:lang w:val="en-US"/>
        </w:rPr>
        <w:t>corresponding</w:t>
      </w:r>
      <w:r>
        <w:t xml:space="preserve"> AEGL </w:t>
      </w:r>
      <w:r>
        <w:rPr>
          <w:lang w:val="en-US"/>
        </w:rPr>
        <w:t>onset</w:t>
      </w:r>
      <w:r>
        <w:t xml:space="preserve"> </w:t>
      </w:r>
      <w:r>
        <w:rPr>
          <w:lang w:val="en-US"/>
        </w:rPr>
        <w:t>criterion</w:t>
      </w:r>
      <w:r>
        <w:t xml:space="preserve"> (k = 1, 2, </w:t>
      </w:r>
      <w:r>
        <w:rPr>
          <w:lang w:val="en-US"/>
        </w:rPr>
        <w:t>or</w:t>
      </w:r>
      <w:r>
        <w:t xml:space="preserve"> 3) </w:t>
      </w:r>
      <w:r>
        <w:rPr>
          <w:lang w:val="en-US"/>
        </w:rPr>
        <w:t>has</w:t>
      </w:r>
      <w:r>
        <w:t xml:space="preserve"> </w:t>
      </w:r>
      <w:r>
        <w:rPr>
          <w:lang w:val="en-US"/>
        </w:rPr>
        <w:t>been</w:t>
      </w:r>
      <w:r>
        <w:t xml:space="preserve"> </w:t>
      </w:r>
      <w:r>
        <w:rPr>
          <w:lang w:val="en-US"/>
        </w:rPr>
        <w:t>reached</w:t>
      </w:r>
      <w:r>
        <w:t xml:space="preserve"> </w:t>
      </w:r>
    </w:p>
  </w:comment>
  <w:comment w:id="31" w:author="Georgios Pitsos" w:date="2026-02-26T16:34:00Z" w:initials="GP">
    <w:p w14:paraId="2C112241" w14:textId="77777777" w:rsidR="0029744F" w:rsidRDefault="0029744F" w:rsidP="001224DD">
      <w:pPr>
        <w:pStyle w:val="ad"/>
        <w:jc w:val="left"/>
      </w:pPr>
      <w:r>
        <w:rPr>
          <w:rStyle w:val="ac"/>
        </w:rPr>
        <w:annotationRef/>
      </w:r>
      <w:r>
        <w:t xml:space="preserve">Αφού ξεκινάω μιλώντας για τον </w:t>
      </w:r>
      <w:r>
        <w:rPr>
          <w:lang w:val="en-US"/>
        </w:rPr>
        <w:t>Dijkstra,</w:t>
      </w:r>
      <w:r>
        <w:t xml:space="preserve"> να δώσω λίγη έκταση σε αυτόν. Για ποιο λόγο μας ενδιαφέρει, τι κάνει, κλπ. Με σχετικές αναφορές. Το ίδιο και με τον </w:t>
      </w:r>
      <w:r>
        <w:rPr>
          <w:lang w:val="en-US"/>
        </w:rPr>
        <w:t>Greedy best first search.</w:t>
      </w:r>
    </w:p>
  </w:comment>
  <w:comment w:id="43" w:author="Georgios Pitsos" w:date="2026-03-19T16:34:00Z" w:initials="GP">
    <w:p w14:paraId="04642C92" w14:textId="77777777" w:rsidR="00846472" w:rsidRDefault="00846472" w:rsidP="00846472">
      <w:pPr>
        <w:pStyle w:val="ad"/>
        <w:jc w:val="left"/>
      </w:pPr>
      <w:r>
        <w:rPr>
          <w:rStyle w:val="ac"/>
        </w:rPr>
        <w:annotationRef/>
      </w:r>
      <w:r>
        <w:t>Καλύτερη/διαφορετική διατύπωση.</w:t>
      </w:r>
    </w:p>
    <w:p w14:paraId="2B15DA05" w14:textId="77777777" w:rsidR="00846472" w:rsidRDefault="00846472" w:rsidP="00846472">
      <w:pPr>
        <w:pStyle w:val="ad"/>
        <w:jc w:val="left"/>
      </w:pPr>
      <w:r>
        <w:t xml:space="preserve">Το </w:t>
      </w:r>
      <w:r>
        <w:rPr>
          <w:lang w:val="en-US"/>
        </w:rPr>
        <w:t xml:space="preserve">case study </w:t>
      </w:r>
      <w:r>
        <w:t>συμπεριλαμβάνει το αέριο, την περιοχή, το πλήθος, κλπ</w:t>
      </w:r>
    </w:p>
  </w:comment>
  <w:comment w:id="44" w:author="Georgios Pitsos" w:date="2026-04-03T13:14:00Z" w:initials="GP">
    <w:p w14:paraId="090C2D02" w14:textId="77777777" w:rsidR="002C79EA" w:rsidRDefault="002C79EA" w:rsidP="002C79EA">
      <w:pPr>
        <w:pStyle w:val="ad"/>
        <w:jc w:val="left"/>
      </w:pPr>
      <w:r>
        <w:rPr>
          <w:rStyle w:val="ac"/>
        </w:rPr>
        <w:annotationRef/>
      </w:r>
      <w:r>
        <w:t xml:space="preserve">Πριν </w:t>
      </w:r>
      <w:r>
        <w:rPr>
          <w:lang w:val="en-US"/>
        </w:rPr>
        <w:t>«</w:t>
      </w:r>
      <w:r>
        <w:t>Ως περίπτωση μελέτης»</w:t>
      </w:r>
      <w:r>
        <w:br/>
        <w:t xml:space="preserve">Μετά </w:t>
      </w:r>
      <w:r>
        <w:rPr>
          <w:lang w:val="en-US"/>
        </w:rPr>
        <w:t>«</w:t>
      </w:r>
      <w:r>
        <w:t>Ως υπό μελέτη μονάδα»</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6B4146" w15:done="1"/>
  <w15:commentEx w15:paraId="59F1EC42" w15:done="0"/>
  <w15:commentEx w15:paraId="2258DD7D" w15:done="1"/>
  <w15:commentEx w15:paraId="17E82A36" w15:paraIdParent="2258DD7D" w15:done="1"/>
  <w15:commentEx w15:paraId="26E3E02E" w15:done="1"/>
  <w15:commentEx w15:paraId="5324E5A8" w15:done="1"/>
  <w15:commentEx w15:paraId="089DA976" w15:done="0"/>
  <w15:commentEx w15:paraId="7F28D13B" w15:done="0"/>
  <w15:commentEx w15:paraId="2015DEB8" w15:done="0"/>
  <w15:commentEx w15:paraId="56663D83" w15:done="0"/>
  <w15:commentEx w15:paraId="798E1521" w15:done="1"/>
  <w15:commentEx w15:paraId="149E60CE" w15:done="0"/>
  <w15:commentEx w15:paraId="1A2E8203" w15:done="0"/>
  <w15:commentEx w15:paraId="19D9E749" w15:paraIdParent="1A2E8203" w15:done="0"/>
  <w15:commentEx w15:paraId="5216C15C" w15:done="0"/>
  <w15:commentEx w15:paraId="05A4F9EF" w15:paraIdParent="5216C15C" w15:done="0"/>
  <w15:commentEx w15:paraId="38F9A790" w15:done="0"/>
  <w15:commentEx w15:paraId="2C112241" w15:done="1"/>
  <w15:commentEx w15:paraId="2B15DA05" w15:done="0"/>
  <w15:commentEx w15:paraId="090C2D02" w15:paraIdParent="2B15DA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458D44" w16cex:dateUtc="2026-02-26T13:58:00Z"/>
  <w16cex:commentExtensible w16cex:durableId="17B0A887" w16cex:dateUtc="2026-03-13T12:58:00Z"/>
  <w16cex:commentExtensible w16cex:durableId="085B989F" w16cex:dateUtc="2026-02-26T13:59:00Z"/>
  <w16cex:commentExtensible w16cex:durableId="33DA0AB9" w16cex:dateUtc="2026-03-08T05:41:00Z"/>
  <w16cex:commentExtensible w16cex:durableId="2FAC71F7" w16cex:dateUtc="2026-02-26T14:05:00Z"/>
  <w16cex:commentExtensible w16cex:durableId="5EBD48F7" w16cex:dateUtc="2026-02-26T14:02:00Z"/>
  <w16cex:commentExtensible w16cex:durableId="7956DCF0" w16cex:dateUtc="2026-03-13T13:01:00Z"/>
  <w16cex:commentExtensible w16cex:durableId="058FEE81" w16cex:dateUtc="2026-02-26T14:36:00Z"/>
  <w16cex:commentExtensible w16cex:durableId="3FE737C3" w16cex:dateUtc="2026-02-26T14:38:00Z"/>
  <w16cex:commentExtensible w16cex:durableId="07CFF9AD" w16cex:dateUtc="2026-03-13T14:31:00Z"/>
  <w16cex:commentExtensible w16cex:durableId="43714237" w16cex:dateUtc="2026-02-26T14:24:00Z"/>
  <w16cex:commentExtensible w16cex:durableId="0277F271" w16cex:dateUtc="2026-03-13T14:32:00Z"/>
  <w16cex:commentExtensible w16cex:durableId="404865CE" w16cex:dateUtc="2026-03-13T14:40:00Z"/>
  <w16cex:commentExtensible w16cex:durableId="1295A792" w16cex:dateUtc="2026-03-17T17:23:00Z"/>
  <w16cex:commentExtensible w16cex:durableId="44400734" w16cex:dateUtc="2026-03-21T19:28:00Z"/>
  <w16cex:commentExtensible w16cex:durableId="56D1051F" w16cex:dateUtc="2026-03-22T21:30:00Z"/>
  <w16cex:commentExtensible w16cex:durableId="5D160C2A" w16cex:dateUtc="2026-04-01T10:34:00Z"/>
  <w16cex:commentExtensible w16cex:durableId="7C87EEAE" w16cex:dateUtc="2026-02-26T14:34:00Z">
    <w16cex:extLst>
      <w16:ext w16:uri="{CE6994B0-6A32-4C9F-8C6B-6E91EDA988CE}">
        <cr:reactions xmlns:cr="http://schemas.microsoft.com/office/comments/2020/reactions">
          <cr:reaction reactionType="1">
            <cr:reactionInfo dateUtc="2026-03-13T14:37:47Z">
              <cr:user userId="S::pitsogeorg@office365.auth.gr::07b6ce3e-b8e2-4a30-a99d-6e7ec81685bb" userProvider="AD" userName="Georgios Pitsos"/>
            </cr:reactionInfo>
          </cr:reaction>
        </cr:reactions>
      </w16:ext>
    </w16cex:extLst>
  </w16cex:commentExtensible>
  <w16cex:commentExtensible w16cex:durableId="2501A08F" w16cex:dateUtc="2026-03-19T14:34:00Z"/>
  <w16cex:commentExtensible w16cex:durableId="34375B94" w16cex:dateUtc="2026-04-03T10: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6B4146" w16cid:durableId="0D458D44"/>
  <w16cid:commentId w16cid:paraId="59F1EC42" w16cid:durableId="17B0A887"/>
  <w16cid:commentId w16cid:paraId="2258DD7D" w16cid:durableId="085B989F"/>
  <w16cid:commentId w16cid:paraId="17E82A36" w16cid:durableId="33DA0AB9"/>
  <w16cid:commentId w16cid:paraId="26E3E02E" w16cid:durableId="2FAC71F7"/>
  <w16cid:commentId w16cid:paraId="5324E5A8" w16cid:durableId="5EBD48F7"/>
  <w16cid:commentId w16cid:paraId="089DA976" w16cid:durableId="7956DCF0"/>
  <w16cid:commentId w16cid:paraId="7F28D13B" w16cid:durableId="058FEE81"/>
  <w16cid:commentId w16cid:paraId="2015DEB8" w16cid:durableId="3FE737C3"/>
  <w16cid:commentId w16cid:paraId="56663D83" w16cid:durableId="07CFF9AD"/>
  <w16cid:commentId w16cid:paraId="798E1521" w16cid:durableId="43714237"/>
  <w16cid:commentId w16cid:paraId="149E60CE" w16cid:durableId="0277F271"/>
  <w16cid:commentId w16cid:paraId="1A2E8203" w16cid:durableId="404865CE"/>
  <w16cid:commentId w16cid:paraId="19D9E749" w16cid:durableId="1295A792"/>
  <w16cid:commentId w16cid:paraId="5216C15C" w16cid:durableId="44400734"/>
  <w16cid:commentId w16cid:paraId="05A4F9EF" w16cid:durableId="56D1051F"/>
  <w16cid:commentId w16cid:paraId="38F9A790" w16cid:durableId="5D160C2A"/>
  <w16cid:commentId w16cid:paraId="2C112241" w16cid:durableId="7C87EEAE"/>
  <w16cid:commentId w16cid:paraId="2B15DA05" w16cid:durableId="2501A08F"/>
  <w16cid:commentId w16cid:paraId="090C2D02" w16cid:durableId="34375B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30E2B" w14:textId="77777777" w:rsidR="00693892" w:rsidRDefault="00693892">
      <w:r>
        <w:separator/>
      </w:r>
    </w:p>
  </w:endnote>
  <w:endnote w:type="continuationSeparator" w:id="0">
    <w:p w14:paraId="40B83F34" w14:textId="77777777" w:rsidR="00693892" w:rsidRDefault="006938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A1"/>
    <w:family w:val="swiss"/>
    <w:pitch w:val="variable"/>
    <w:sig w:usb0="E4002EFF" w:usb1="C2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 w:name="Microsoft Sans Serif">
    <w:panose1 w:val="020B0604020202020204"/>
    <w:charset w:val="A1"/>
    <w:family w:val="swiss"/>
    <w:pitch w:val="variable"/>
    <w:sig w:usb0="E5002EFF" w:usb1="C000605B" w:usb2="00000029" w:usb3="00000000" w:csb0="000101FF" w:csb1="00000000"/>
  </w:font>
  <w:font w:name="Cambria">
    <w:panose1 w:val="02040503050406030204"/>
    <w:charset w:val="A1"/>
    <w:family w:val="roman"/>
    <w:pitch w:val="variable"/>
    <w:sig w:usb0="E00006FF" w:usb1="420024FF" w:usb2="02000000" w:usb3="00000000" w:csb0="0000019F"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4074795"/>
      <w:docPartObj>
        <w:docPartGallery w:val="Page Numbers (Bottom of Page)"/>
        <w:docPartUnique/>
      </w:docPartObj>
    </w:sdtPr>
    <w:sdtContent>
      <w:p w14:paraId="73A69872" w14:textId="252FDE60" w:rsidR="00DD5CB2" w:rsidRDefault="00DD5CB2">
        <w:pPr>
          <w:pStyle w:val="a6"/>
          <w:jc w:val="right"/>
        </w:pPr>
        <w:r w:rsidRPr="00534E45">
          <w:fldChar w:fldCharType="begin"/>
        </w:r>
        <w:r w:rsidRPr="00534E45">
          <w:instrText>PAGE   \* MERGEFORMAT</w:instrText>
        </w:r>
        <w:r w:rsidRPr="00534E45">
          <w:fldChar w:fldCharType="separate"/>
        </w:r>
        <w:r w:rsidRPr="00534E45">
          <w:t>2</w:t>
        </w:r>
        <w:r w:rsidRPr="00534E45">
          <w:fldChar w:fldCharType="end"/>
        </w:r>
      </w:p>
    </w:sdtContent>
  </w:sdt>
  <w:p w14:paraId="69A439F8" w14:textId="77777777" w:rsidR="00DD5CB2" w:rsidRDefault="00DD5CB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D0CB6" w14:textId="77777777" w:rsidR="00693892" w:rsidRDefault="00693892">
      <w:r>
        <w:separator/>
      </w:r>
    </w:p>
  </w:footnote>
  <w:footnote w:type="continuationSeparator" w:id="0">
    <w:p w14:paraId="3B6DB231" w14:textId="77777777" w:rsidR="00693892" w:rsidRDefault="006938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FEB84" w14:textId="08AAA3A2" w:rsidR="00B8732D" w:rsidRDefault="00B8732D">
    <w:pPr>
      <w:pStyle w:val="a3"/>
      <w:spacing w:line="14" w:lineRule="auto"/>
      <w:jc w:val="left"/>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8D2"/>
    <w:multiLevelType w:val="multilevel"/>
    <w:tmpl w:val="DB5E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E089F"/>
    <w:multiLevelType w:val="hybridMultilevel"/>
    <w:tmpl w:val="FBF22756"/>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04904811"/>
    <w:multiLevelType w:val="hybridMultilevel"/>
    <w:tmpl w:val="F74CDDD0"/>
    <w:lvl w:ilvl="0" w:tplc="0B529790">
      <w:start w:val="1"/>
      <w:numFmt w:val="decimal"/>
      <w:lvlText w:val="%1."/>
      <w:lvlJc w:val="left"/>
      <w:pPr>
        <w:ind w:left="1080" w:hanging="361"/>
      </w:pPr>
      <w:rPr>
        <w:rFonts w:ascii="Arial" w:eastAsia="Arial" w:hAnsi="Arial" w:cs="Arial" w:hint="default"/>
        <w:b/>
        <w:bCs/>
        <w:i w:val="0"/>
        <w:iCs w:val="0"/>
        <w:color w:val="5B9BD4"/>
        <w:spacing w:val="0"/>
        <w:w w:val="100"/>
        <w:sz w:val="22"/>
        <w:szCs w:val="22"/>
        <w:lang w:val="el-GR" w:eastAsia="en-US" w:bidi="ar-SA"/>
      </w:rPr>
    </w:lvl>
    <w:lvl w:ilvl="1" w:tplc="1BDE5D4E">
      <w:numFmt w:val="bullet"/>
      <w:lvlText w:val="-"/>
      <w:lvlJc w:val="left"/>
      <w:pPr>
        <w:ind w:left="720" w:hanging="135"/>
      </w:pPr>
      <w:rPr>
        <w:rFonts w:ascii="Arial MT" w:eastAsia="Arial MT" w:hAnsi="Arial MT" w:cs="Arial MT" w:hint="default"/>
        <w:b w:val="0"/>
        <w:bCs w:val="0"/>
        <w:i w:val="0"/>
        <w:iCs w:val="0"/>
        <w:spacing w:val="0"/>
        <w:w w:val="100"/>
        <w:sz w:val="22"/>
        <w:szCs w:val="22"/>
        <w:lang w:val="el-GR" w:eastAsia="en-US" w:bidi="ar-SA"/>
      </w:rPr>
    </w:lvl>
    <w:lvl w:ilvl="2" w:tplc="0FDCEFD8">
      <w:numFmt w:val="bullet"/>
      <w:lvlText w:val="•"/>
      <w:lvlJc w:val="left"/>
      <w:pPr>
        <w:ind w:left="2160" w:hanging="135"/>
      </w:pPr>
      <w:rPr>
        <w:rFonts w:hint="default"/>
        <w:lang w:val="el-GR" w:eastAsia="en-US" w:bidi="ar-SA"/>
      </w:rPr>
    </w:lvl>
    <w:lvl w:ilvl="3" w:tplc="B2CA66FE">
      <w:numFmt w:val="bullet"/>
      <w:lvlText w:val="•"/>
      <w:lvlJc w:val="left"/>
      <w:pPr>
        <w:ind w:left="3240" w:hanging="135"/>
      </w:pPr>
      <w:rPr>
        <w:rFonts w:hint="default"/>
        <w:lang w:val="el-GR" w:eastAsia="en-US" w:bidi="ar-SA"/>
      </w:rPr>
    </w:lvl>
    <w:lvl w:ilvl="4" w:tplc="BE6225CE">
      <w:numFmt w:val="bullet"/>
      <w:lvlText w:val="•"/>
      <w:lvlJc w:val="left"/>
      <w:pPr>
        <w:ind w:left="4320" w:hanging="135"/>
      </w:pPr>
      <w:rPr>
        <w:rFonts w:hint="default"/>
        <w:lang w:val="el-GR" w:eastAsia="en-US" w:bidi="ar-SA"/>
      </w:rPr>
    </w:lvl>
    <w:lvl w:ilvl="5" w:tplc="CB006E78">
      <w:numFmt w:val="bullet"/>
      <w:lvlText w:val="•"/>
      <w:lvlJc w:val="left"/>
      <w:pPr>
        <w:ind w:left="5400" w:hanging="135"/>
      </w:pPr>
      <w:rPr>
        <w:rFonts w:hint="default"/>
        <w:lang w:val="el-GR" w:eastAsia="en-US" w:bidi="ar-SA"/>
      </w:rPr>
    </w:lvl>
    <w:lvl w:ilvl="6" w:tplc="4AE827D4">
      <w:numFmt w:val="bullet"/>
      <w:lvlText w:val="•"/>
      <w:lvlJc w:val="left"/>
      <w:pPr>
        <w:ind w:left="6480" w:hanging="135"/>
      </w:pPr>
      <w:rPr>
        <w:rFonts w:hint="default"/>
        <w:lang w:val="el-GR" w:eastAsia="en-US" w:bidi="ar-SA"/>
      </w:rPr>
    </w:lvl>
    <w:lvl w:ilvl="7" w:tplc="71461F4E">
      <w:numFmt w:val="bullet"/>
      <w:lvlText w:val="•"/>
      <w:lvlJc w:val="left"/>
      <w:pPr>
        <w:ind w:left="7560" w:hanging="135"/>
      </w:pPr>
      <w:rPr>
        <w:rFonts w:hint="default"/>
        <w:lang w:val="el-GR" w:eastAsia="en-US" w:bidi="ar-SA"/>
      </w:rPr>
    </w:lvl>
    <w:lvl w:ilvl="8" w:tplc="3EFCD26A">
      <w:numFmt w:val="bullet"/>
      <w:lvlText w:val="•"/>
      <w:lvlJc w:val="left"/>
      <w:pPr>
        <w:ind w:left="8640" w:hanging="135"/>
      </w:pPr>
      <w:rPr>
        <w:rFonts w:hint="default"/>
        <w:lang w:val="el-GR" w:eastAsia="en-US" w:bidi="ar-SA"/>
      </w:rPr>
    </w:lvl>
  </w:abstractNum>
  <w:abstractNum w:abstractNumId="3" w15:restartNumberingAfterBreak="0">
    <w:nsid w:val="0ACF4615"/>
    <w:multiLevelType w:val="multilevel"/>
    <w:tmpl w:val="EB4A057A"/>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 w15:restartNumberingAfterBreak="0">
    <w:nsid w:val="116F0903"/>
    <w:multiLevelType w:val="hybridMultilevel"/>
    <w:tmpl w:val="EDD23C2A"/>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13707258"/>
    <w:multiLevelType w:val="hybridMultilevel"/>
    <w:tmpl w:val="9B582C14"/>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15870331"/>
    <w:multiLevelType w:val="hybridMultilevel"/>
    <w:tmpl w:val="2C6239F0"/>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 w15:restartNumberingAfterBreak="0">
    <w:nsid w:val="27E70515"/>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8DC4954"/>
    <w:multiLevelType w:val="hybridMultilevel"/>
    <w:tmpl w:val="BA4687F8"/>
    <w:lvl w:ilvl="0" w:tplc="C2B05580">
      <w:numFmt w:val="bullet"/>
      <w:lvlText w:val="-"/>
      <w:lvlJc w:val="left"/>
      <w:pPr>
        <w:ind w:left="1801" w:hanging="360"/>
      </w:pPr>
      <w:rPr>
        <w:rFonts w:ascii="Calibri" w:eastAsia="Calibri" w:hAnsi="Calibri" w:cs="Calibri" w:hint="default"/>
        <w:b w:val="0"/>
        <w:bCs w:val="0"/>
        <w:i w:val="0"/>
        <w:iCs w:val="0"/>
        <w:color w:val="404040"/>
        <w:spacing w:val="0"/>
        <w:w w:val="100"/>
        <w:sz w:val="22"/>
        <w:szCs w:val="22"/>
        <w:lang w:val="el-GR" w:eastAsia="en-US" w:bidi="ar-SA"/>
      </w:rPr>
    </w:lvl>
    <w:lvl w:ilvl="1" w:tplc="89029FD4">
      <w:numFmt w:val="bullet"/>
      <w:lvlText w:val="•"/>
      <w:lvlJc w:val="left"/>
      <w:pPr>
        <w:ind w:left="2700" w:hanging="360"/>
      </w:pPr>
      <w:rPr>
        <w:rFonts w:hint="default"/>
        <w:lang w:val="el-GR" w:eastAsia="en-US" w:bidi="ar-SA"/>
      </w:rPr>
    </w:lvl>
    <w:lvl w:ilvl="2" w:tplc="F75054F4">
      <w:numFmt w:val="bullet"/>
      <w:lvlText w:val="•"/>
      <w:lvlJc w:val="left"/>
      <w:pPr>
        <w:ind w:left="3600" w:hanging="360"/>
      </w:pPr>
      <w:rPr>
        <w:rFonts w:hint="default"/>
        <w:lang w:val="el-GR" w:eastAsia="en-US" w:bidi="ar-SA"/>
      </w:rPr>
    </w:lvl>
    <w:lvl w:ilvl="3" w:tplc="9A6E05DC">
      <w:numFmt w:val="bullet"/>
      <w:lvlText w:val="•"/>
      <w:lvlJc w:val="left"/>
      <w:pPr>
        <w:ind w:left="4500" w:hanging="360"/>
      </w:pPr>
      <w:rPr>
        <w:rFonts w:hint="default"/>
        <w:lang w:val="el-GR" w:eastAsia="en-US" w:bidi="ar-SA"/>
      </w:rPr>
    </w:lvl>
    <w:lvl w:ilvl="4" w:tplc="39606DE0">
      <w:numFmt w:val="bullet"/>
      <w:lvlText w:val="•"/>
      <w:lvlJc w:val="left"/>
      <w:pPr>
        <w:ind w:left="5400" w:hanging="360"/>
      </w:pPr>
      <w:rPr>
        <w:rFonts w:hint="default"/>
        <w:lang w:val="el-GR" w:eastAsia="en-US" w:bidi="ar-SA"/>
      </w:rPr>
    </w:lvl>
    <w:lvl w:ilvl="5" w:tplc="951E2E94">
      <w:numFmt w:val="bullet"/>
      <w:lvlText w:val="•"/>
      <w:lvlJc w:val="left"/>
      <w:pPr>
        <w:ind w:left="6300" w:hanging="360"/>
      </w:pPr>
      <w:rPr>
        <w:rFonts w:hint="default"/>
        <w:lang w:val="el-GR" w:eastAsia="en-US" w:bidi="ar-SA"/>
      </w:rPr>
    </w:lvl>
    <w:lvl w:ilvl="6" w:tplc="3F5C3D64">
      <w:numFmt w:val="bullet"/>
      <w:lvlText w:val="•"/>
      <w:lvlJc w:val="left"/>
      <w:pPr>
        <w:ind w:left="7200" w:hanging="360"/>
      </w:pPr>
      <w:rPr>
        <w:rFonts w:hint="default"/>
        <w:lang w:val="el-GR" w:eastAsia="en-US" w:bidi="ar-SA"/>
      </w:rPr>
    </w:lvl>
    <w:lvl w:ilvl="7" w:tplc="9FDEB27C">
      <w:numFmt w:val="bullet"/>
      <w:lvlText w:val="•"/>
      <w:lvlJc w:val="left"/>
      <w:pPr>
        <w:ind w:left="8100" w:hanging="360"/>
      </w:pPr>
      <w:rPr>
        <w:rFonts w:hint="default"/>
        <w:lang w:val="el-GR" w:eastAsia="en-US" w:bidi="ar-SA"/>
      </w:rPr>
    </w:lvl>
    <w:lvl w:ilvl="8" w:tplc="DFFEC6FA">
      <w:numFmt w:val="bullet"/>
      <w:lvlText w:val="•"/>
      <w:lvlJc w:val="left"/>
      <w:pPr>
        <w:ind w:left="9000" w:hanging="360"/>
      </w:pPr>
      <w:rPr>
        <w:rFonts w:hint="default"/>
        <w:lang w:val="el-GR" w:eastAsia="en-US" w:bidi="ar-SA"/>
      </w:rPr>
    </w:lvl>
  </w:abstractNum>
  <w:abstractNum w:abstractNumId="9" w15:restartNumberingAfterBreak="0">
    <w:nsid w:val="332E3A7B"/>
    <w:multiLevelType w:val="hybridMultilevel"/>
    <w:tmpl w:val="63F4E8A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357E5F43"/>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91A5864"/>
    <w:multiLevelType w:val="multilevel"/>
    <w:tmpl w:val="5D5609C6"/>
    <w:lvl w:ilvl="0">
      <w:start w:val="1"/>
      <w:numFmt w:val="decimal"/>
      <w:lvlText w:val="%1."/>
      <w:lvlJc w:val="left"/>
      <w:pPr>
        <w:ind w:left="643" w:hanging="360"/>
      </w:pPr>
      <w:rPr>
        <w:rFonts w:ascii="Arial Black" w:eastAsia="Arial Black" w:hAnsi="Arial Black" w:cs="Arial Black" w:hint="default"/>
        <w:b w:val="0"/>
        <w:bCs w:val="0"/>
        <w:i w:val="0"/>
        <w:iCs w:val="0"/>
        <w:color w:val="1F4D78"/>
        <w:spacing w:val="0"/>
        <w:w w:val="100"/>
        <w:sz w:val="22"/>
        <w:szCs w:val="22"/>
        <w:lang w:val="el-GR" w:eastAsia="en-US" w:bidi="ar-SA"/>
      </w:rPr>
    </w:lvl>
    <w:lvl w:ilvl="1">
      <w:start w:val="1"/>
      <w:numFmt w:val="decimal"/>
      <w:lvlText w:val="%1.%2"/>
      <w:lvlJc w:val="left"/>
      <w:pPr>
        <w:ind w:left="1081" w:hanging="721"/>
      </w:pPr>
      <w:rPr>
        <w:rFonts w:ascii="Arial MT" w:eastAsia="Arial MT" w:hAnsi="Arial MT" w:cs="Arial MT" w:hint="default"/>
        <w:b w:val="0"/>
        <w:bCs w:val="0"/>
        <w:i w:val="0"/>
        <w:iCs w:val="0"/>
        <w:color w:val="2D74B5"/>
        <w:spacing w:val="0"/>
        <w:w w:val="100"/>
        <w:sz w:val="22"/>
        <w:szCs w:val="22"/>
        <w:lang w:val="el-GR" w:eastAsia="en-US" w:bidi="ar-SA"/>
      </w:rPr>
    </w:lvl>
    <w:lvl w:ilvl="2">
      <w:numFmt w:val="bullet"/>
      <w:lvlText w:val="●"/>
      <w:lvlJc w:val="left"/>
      <w:pPr>
        <w:ind w:left="1229"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3">
      <w:numFmt w:val="bullet"/>
      <w:lvlText w:val="•"/>
      <w:lvlJc w:val="left"/>
      <w:pPr>
        <w:ind w:left="2327" w:hanging="361"/>
      </w:pPr>
      <w:rPr>
        <w:rFonts w:hint="default"/>
        <w:lang w:val="el-GR" w:eastAsia="en-US" w:bidi="ar-SA"/>
      </w:rPr>
    </w:lvl>
    <w:lvl w:ilvl="4">
      <w:numFmt w:val="bullet"/>
      <w:lvlText w:val="•"/>
      <w:lvlJc w:val="left"/>
      <w:pPr>
        <w:ind w:left="3435" w:hanging="361"/>
      </w:pPr>
      <w:rPr>
        <w:rFonts w:hint="default"/>
        <w:lang w:val="el-GR" w:eastAsia="en-US" w:bidi="ar-SA"/>
      </w:rPr>
    </w:lvl>
    <w:lvl w:ilvl="5">
      <w:numFmt w:val="bullet"/>
      <w:lvlText w:val="•"/>
      <w:lvlJc w:val="left"/>
      <w:pPr>
        <w:ind w:left="4542" w:hanging="361"/>
      </w:pPr>
      <w:rPr>
        <w:rFonts w:hint="default"/>
        <w:lang w:val="el-GR" w:eastAsia="en-US" w:bidi="ar-SA"/>
      </w:rPr>
    </w:lvl>
    <w:lvl w:ilvl="6">
      <w:numFmt w:val="bullet"/>
      <w:lvlText w:val="•"/>
      <w:lvlJc w:val="left"/>
      <w:pPr>
        <w:ind w:left="5650" w:hanging="361"/>
      </w:pPr>
      <w:rPr>
        <w:rFonts w:hint="default"/>
        <w:lang w:val="el-GR" w:eastAsia="en-US" w:bidi="ar-SA"/>
      </w:rPr>
    </w:lvl>
    <w:lvl w:ilvl="7">
      <w:numFmt w:val="bullet"/>
      <w:lvlText w:val="•"/>
      <w:lvlJc w:val="left"/>
      <w:pPr>
        <w:ind w:left="6757" w:hanging="361"/>
      </w:pPr>
      <w:rPr>
        <w:rFonts w:hint="default"/>
        <w:lang w:val="el-GR" w:eastAsia="en-US" w:bidi="ar-SA"/>
      </w:rPr>
    </w:lvl>
    <w:lvl w:ilvl="8">
      <w:numFmt w:val="bullet"/>
      <w:lvlText w:val="•"/>
      <w:lvlJc w:val="left"/>
      <w:pPr>
        <w:ind w:left="7865" w:hanging="361"/>
      </w:pPr>
      <w:rPr>
        <w:rFonts w:hint="default"/>
        <w:lang w:val="el-GR" w:eastAsia="en-US" w:bidi="ar-SA"/>
      </w:rPr>
    </w:lvl>
  </w:abstractNum>
  <w:abstractNum w:abstractNumId="12" w15:restartNumberingAfterBreak="0">
    <w:nsid w:val="50D00E58"/>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51417C1C"/>
    <w:multiLevelType w:val="hybridMultilevel"/>
    <w:tmpl w:val="B7E8C7F4"/>
    <w:lvl w:ilvl="0" w:tplc="919805C8">
      <w:start w:val="1"/>
      <w:numFmt w:val="decimal"/>
      <w:lvlText w:val="%1."/>
      <w:lvlJc w:val="left"/>
      <w:pPr>
        <w:ind w:left="360" w:hanging="360"/>
      </w:pPr>
    </w:lvl>
    <w:lvl w:ilvl="1" w:tplc="04080019">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14" w15:restartNumberingAfterBreak="0">
    <w:nsid w:val="53FF2240"/>
    <w:multiLevelType w:val="hybridMultilevel"/>
    <w:tmpl w:val="75B4DAE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5" w15:restartNumberingAfterBreak="0">
    <w:nsid w:val="54AC2277"/>
    <w:multiLevelType w:val="hybridMultilevel"/>
    <w:tmpl w:val="C004FDAA"/>
    <w:lvl w:ilvl="0" w:tplc="0408000F">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6" w15:restartNumberingAfterBreak="0">
    <w:nsid w:val="5E0646D0"/>
    <w:multiLevelType w:val="hybridMultilevel"/>
    <w:tmpl w:val="B86C8314"/>
    <w:lvl w:ilvl="0" w:tplc="196C9A7E">
      <w:numFmt w:val="bullet"/>
      <w:lvlText w:val="●"/>
      <w:lvlJc w:val="left"/>
      <w:pPr>
        <w:ind w:left="1441"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1" w:tplc="7EAE5EFA">
      <w:numFmt w:val="bullet"/>
      <w:lvlText w:val="•"/>
      <w:lvlJc w:val="left"/>
      <w:pPr>
        <w:ind w:left="2376" w:hanging="361"/>
      </w:pPr>
      <w:rPr>
        <w:rFonts w:hint="default"/>
        <w:lang w:val="el-GR" w:eastAsia="en-US" w:bidi="ar-SA"/>
      </w:rPr>
    </w:lvl>
    <w:lvl w:ilvl="2" w:tplc="39B4FD88">
      <w:numFmt w:val="bullet"/>
      <w:lvlText w:val="•"/>
      <w:lvlJc w:val="left"/>
      <w:pPr>
        <w:ind w:left="3312" w:hanging="361"/>
      </w:pPr>
      <w:rPr>
        <w:rFonts w:hint="default"/>
        <w:lang w:val="el-GR" w:eastAsia="en-US" w:bidi="ar-SA"/>
      </w:rPr>
    </w:lvl>
    <w:lvl w:ilvl="3" w:tplc="F20E8568">
      <w:numFmt w:val="bullet"/>
      <w:lvlText w:val="•"/>
      <w:lvlJc w:val="left"/>
      <w:pPr>
        <w:ind w:left="4248" w:hanging="361"/>
      </w:pPr>
      <w:rPr>
        <w:rFonts w:hint="default"/>
        <w:lang w:val="el-GR" w:eastAsia="en-US" w:bidi="ar-SA"/>
      </w:rPr>
    </w:lvl>
    <w:lvl w:ilvl="4" w:tplc="4F4EF314">
      <w:numFmt w:val="bullet"/>
      <w:lvlText w:val="•"/>
      <w:lvlJc w:val="left"/>
      <w:pPr>
        <w:ind w:left="5184" w:hanging="361"/>
      </w:pPr>
      <w:rPr>
        <w:rFonts w:hint="default"/>
        <w:lang w:val="el-GR" w:eastAsia="en-US" w:bidi="ar-SA"/>
      </w:rPr>
    </w:lvl>
    <w:lvl w:ilvl="5" w:tplc="CACEE292">
      <w:numFmt w:val="bullet"/>
      <w:lvlText w:val="•"/>
      <w:lvlJc w:val="left"/>
      <w:pPr>
        <w:ind w:left="6120" w:hanging="361"/>
      </w:pPr>
      <w:rPr>
        <w:rFonts w:hint="default"/>
        <w:lang w:val="el-GR" w:eastAsia="en-US" w:bidi="ar-SA"/>
      </w:rPr>
    </w:lvl>
    <w:lvl w:ilvl="6" w:tplc="79EE30B2">
      <w:numFmt w:val="bullet"/>
      <w:lvlText w:val="•"/>
      <w:lvlJc w:val="left"/>
      <w:pPr>
        <w:ind w:left="7056" w:hanging="361"/>
      </w:pPr>
      <w:rPr>
        <w:rFonts w:hint="default"/>
        <w:lang w:val="el-GR" w:eastAsia="en-US" w:bidi="ar-SA"/>
      </w:rPr>
    </w:lvl>
    <w:lvl w:ilvl="7" w:tplc="6CCC6750">
      <w:numFmt w:val="bullet"/>
      <w:lvlText w:val="•"/>
      <w:lvlJc w:val="left"/>
      <w:pPr>
        <w:ind w:left="7992" w:hanging="361"/>
      </w:pPr>
      <w:rPr>
        <w:rFonts w:hint="default"/>
        <w:lang w:val="el-GR" w:eastAsia="en-US" w:bidi="ar-SA"/>
      </w:rPr>
    </w:lvl>
    <w:lvl w:ilvl="8" w:tplc="EA44D438">
      <w:numFmt w:val="bullet"/>
      <w:lvlText w:val="•"/>
      <w:lvlJc w:val="left"/>
      <w:pPr>
        <w:ind w:left="8928" w:hanging="361"/>
      </w:pPr>
      <w:rPr>
        <w:rFonts w:hint="default"/>
        <w:lang w:val="el-GR" w:eastAsia="en-US" w:bidi="ar-SA"/>
      </w:rPr>
    </w:lvl>
  </w:abstractNum>
  <w:abstractNum w:abstractNumId="17" w15:restartNumberingAfterBreak="0">
    <w:nsid w:val="60E45105"/>
    <w:multiLevelType w:val="hybridMultilevel"/>
    <w:tmpl w:val="F274F54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8" w15:restartNumberingAfterBreak="0">
    <w:nsid w:val="65485348"/>
    <w:multiLevelType w:val="hybridMultilevel"/>
    <w:tmpl w:val="AD203F56"/>
    <w:lvl w:ilvl="0" w:tplc="2A7E7324">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9" w15:restartNumberingAfterBreak="0">
    <w:nsid w:val="693F690A"/>
    <w:multiLevelType w:val="hybridMultilevel"/>
    <w:tmpl w:val="D45EB65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0" w15:restartNumberingAfterBreak="0">
    <w:nsid w:val="69831FCE"/>
    <w:multiLevelType w:val="hybridMultilevel"/>
    <w:tmpl w:val="B4EEBAE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1" w15:restartNumberingAfterBreak="0">
    <w:nsid w:val="729E59A2"/>
    <w:multiLevelType w:val="hybridMultilevel"/>
    <w:tmpl w:val="4464134C"/>
    <w:lvl w:ilvl="0" w:tplc="4D9A8CC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7FF52579"/>
    <w:multiLevelType w:val="hybridMultilevel"/>
    <w:tmpl w:val="A2D8C94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1788040350">
    <w:abstractNumId w:val="11"/>
  </w:num>
  <w:num w:numId="2" w16cid:durableId="1987586303">
    <w:abstractNumId w:val="16"/>
  </w:num>
  <w:num w:numId="3" w16cid:durableId="34892927">
    <w:abstractNumId w:val="8"/>
  </w:num>
  <w:num w:numId="4" w16cid:durableId="1095707503">
    <w:abstractNumId w:val="2"/>
  </w:num>
  <w:num w:numId="5" w16cid:durableId="1199010806">
    <w:abstractNumId w:val="18"/>
  </w:num>
  <w:num w:numId="6" w16cid:durableId="963731450">
    <w:abstractNumId w:val="13"/>
  </w:num>
  <w:num w:numId="7" w16cid:durableId="149637512">
    <w:abstractNumId w:val="10"/>
  </w:num>
  <w:num w:numId="8" w16cid:durableId="1579166103">
    <w:abstractNumId w:val="9"/>
  </w:num>
  <w:num w:numId="9" w16cid:durableId="972834675">
    <w:abstractNumId w:val="15"/>
  </w:num>
  <w:num w:numId="10" w16cid:durableId="1996447851">
    <w:abstractNumId w:val="21"/>
  </w:num>
  <w:num w:numId="11" w16cid:durableId="1052193181">
    <w:abstractNumId w:val="4"/>
  </w:num>
  <w:num w:numId="12" w16cid:durableId="2068332009">
    <w:abstractNumId w:val="14"/>
  </w:num>
  <w:num w:numId="13" w16cid:durableId="351302533">
    <w:abstractNumId w:val="6"/>
  </w:num>
  <w:num w:numId="14" w16cid:durableId="152844304">
    <w:abstractNumId w:val="22"/>
  </w:num>
  <w:num w:numId="15" w16cid:durableId="960307954">
    <w:abstractNumId w:val="20"/>
  </w:num>
  <w:num w:numId="16" w16cid:durableId="1276985508">
    <w:abstractNumId w:val="5"/>
  </w:num>
  <w:num w:numId="17" w16cid:durableId="180900177">
    <w:abstractNumId w:val="17"/>
  </w:num>
  <w:num w:numId="18" w16cid:durableId="450124474">
    <w:abstractNumId w:val="12"/>
  </w:num>
  <w:num w:numId="19" w16cid:durableId="560796163">
    <w:abstractNumId w:val="7"/>
  </w:num>
  <w:num w:numId="20" w16cid:durableId="587154803">
    <w:abstractNumId w:val="3"/>
  </w:num>
  <w:num w:numId="21" w16cid:durableId="1375690387">
    <w:abstractNumId w:val="19"/>
  </w:num>
  <w:num w:numId="22" w16cid:durableId="1705447834">
    <w:abstractNumId w:val="1"/>
  </w:num>
  <w:num w:numId="23" w16cid:durableId="7838408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orgios Pitsos">
    <w15:presenceInfo w15:providerId="AD" w15:userId="S::pitsogeorg@office365.auth.gr::07b6ce3e-b8e2-4a30-a99d-6e7ec81685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1&lt;/HyperlinksVisible&gt;&lt;EnableBibliographyCategories&gt;0&lt;/EnableBibliographyCategories&gt;&lt;/ENLayout&gt;"/>
    <w:docVar w:name="EN.Libraries" w:val="&lt;Libraries&gt;&lt;item db-id=&quot;dxs5p5de0w55t0erd255s0tbrzsd22z0ts0d&quot;&gt;My EndNote Library&lt;record-ids&gt;&lt;item&gt;5&lt;/item&gt;&lt;item&gt;6&lt;/item&gt;&lt;item&gt;7&lt;/item&gt;&lt;item&gt;13&lt;/item&gt;&lt;item&gt;14&lt;/item&gt;&lt;item&gt;16&lt;/item&gt;&lt;item&gt;17&lt;/item&gt;&lt;item&gt;22&lt;/item&gt;&lt;item&gt;23&lt;/item&gt;&lt;item&gt;24&lt;/item&gt;&lt;item&gt;25&lt;/item&gt;&lt;item&gt;26&lt;/item&gt;&lt;item&gt;27&lt;/item&gt;&lt;item&gt;29&lt;/item&gt;&lt;item&gt;30&lt;/item&gt;&lt;item&gt;31&lt;/item&gt;&lt;item&gt;32&lt;/item&gt;&lt;item&gt;35&lt;/item&gt;&lt;item&gt;36&lt;/item&gt;&lt;item&gt;37&lt;/item&gt;&lt;item&gt;38&lt;/item&gt;&lt;item&gt;39&lt;/item&gt;&lt;item&gt;40&lt;/item&gt;&lt;item&gt;41&lt;/item&gt;&lt;item&gt;42&lt;/item&gt;&lt;item&gt;43&lt;/item&gt;&lt;item&gt;44&lt;/item&gt;&lt;item&gt;45&lt;/item&gt;&lt;item&gt;46&lt;/item&gt;&lt;item&gt;47&lt;/item&gt;&lt;item&gt;48&lt;/item&gt;&lt;item&gt;49&lt;/item&gt;&lt;item&gt;50&lt;/item&gt;&lt;item&gt;51&lt;/item&gt;&lt;item&gt;52&lt;/item&gt;&lt;item&gt;53&lt;/item&gt;&lt;item&gt;54&lt;/item&gt;&lt;item&gt;55&lt;/item&gt;&lt;item&gt;56&lt;/item&gt;&lt;item&gt;57&lt;/item&gt;&lt;item&gt;59&lt;/item&gt;&lt;item&gt;60&lt;/item&gt;&lt;item&gt;61&lt;/item&gt;&lt;item&gt;62&lt;/item&gt;&lt;item&gt;63&lt;/item&gt;&lt;item&gt;64&lt;/item&gt;&lt;item&gt;65&lt;/item&gt;&lt;item&gt;66&lt;/item&gt;&lt;item&gt;69&lt;/item&gt;&lt;item&gt;70&lt;/item&gt;&lt;item&gt;71&lt;/item&gt;&lt;item&gt;73&lt;/item&gt;&lt;item&gt;74&lt;/item&gt;&lt;item&gt;75&lt;/item&gt;&lt;item&gt;76&lt;/item&gt;&lt;item&gt;77&lt;/item&gt;&lt;item&gt;78&lt;/item&gt;&lt;item&gt;79&lt;/item&gt;&lt;item&gt;80&lt;/item&gt;&lt;item&gt;81&lt;/item&gt;&lt;item&gt;82&lt;/item&gt;&lt;item&gt;83&lt;/item&gt;&lt;item&gt;84&lt;/item&gt;&lt;item&gt;85&lt;/item&gt;&lt;item&gt;86&lt;/item&gt;&lt;/record-ids&gt;&lt;/item&gt;&lt;/Libraries&gt;"/>
  </w:docVars>
  <w:rsids>
    <w:rsidRoot w:val="00B8732D"/>
    <w:rsid w:val="00003619"/>
    <w:rsid w:val="000078E4"/>
    <w:rsid w:val="00010442"/>
    <w:rsid w:val="00011438"/>
    <w:rsid w:val="00017E61"/>
    <w:rsid w:val="00020307"/>
    <w:rsid w:val="000216C9"/>
    <w:rsid w:val="000250D6"/>
    <w:rsid w:val="00026578"/>
    <w:rsid w:val="0002719F"/>
    <w:rsid w:val="00031A5E"/>
    <w:rsid w:val="00031CA5"/>
    <w:rsid w:val="00033495"/>
    <w:rsid w:val="00036217"/>
    <w:rsid w:val="00037721"/>
    <w:rsid w:val="00044286"/>
    <w:rsid w:val="0004542C"/>
    <w:rsid w:val="00051F5B"/>
    <w:rsid w:val="0006290F"/>
    <w:rsid w:val="00062A52"/>
    <w:rsid w:val="0006309B"/>
    <w:rsid w:val="0006786B"/>
    <w:rsid w:val="0007086F"/>
    <w:rsid w:val="0007152B"/>
    <w:rsid w:val="000749D5"/>
    <w:rsid w:val="000832A2"/>
    <w:rsid w:val="00083FDB"/>
    <w:rsid w:val="00084D1B"/>
    <w:rsid w:val="000978A4"/>
    <w:rsid w:val="000A0045"/>
    <w:rsid w:val="000A569E"/>
    <w:rsid w:val="000B0DC4"/>
    <w:rsid w:val="000B189C"/>
    <w:rsid w:val="000B31EF"/>
    <w:rsid w:val="000B49F2"/>
    <w:rsid w:val="000B6A18"/>
    <w:rsid w:val="000C3484"/>
    <w:rsid w:val="000C360F"/>
    <w:rsid w:val="000C512F"/>
    <w:rsid w:val="000C6333"/>
    <w:rsid w:val="000C7D82"/>
    <w:rsid w:val="000D43A0"/>
    <w:rsid w:val="000E03F4"/>
    <w:rsid w:val="000F103D"/>
    <w:rsid w:val="00103A53"/>
    <w:rsid w:val="00121A7E"/>
    <w:rsid w:val="001224DD"/>
    <w:rsid w:val="00123EB6"/>
    <w:rsid w:val="001252A4"/>
    <w:rsid w:val="00126BD8"/>
    <w:rsid w:val="00131C4F"/>
    <w:rsid w:val="00133FA7"/>
    <w:rsid w:val="001358EF"/>
    <w:rsid w:val="001362A8"/>
    <w:rsid w:val="00140EAE"/>
    <w:rsid w:val="00141776"/>
    <w:rsid w:val="00143EC0"/>
    <w:rsid w:val="00146225"/>
    <w:rsid w:val="001522D7"/>
    <w:rsid w:val="00160494"/>
    <w:rsid w:val="001614F8"/>
    <w:rsid w:val="001659AA"/>
    <w:rsid w:val="0017089C"/>
    <w:rsid w:val="00172050"/>
    <w:rsid w:val="00172E6F"/>
    <w:rsid w:val="00174E55"/>
    <w:rsid w:val="00175894"/>
    <w:rsid w:val="00176856"/>
    <w:rsid w:val="001773F5"/>
    <w:rsid w:val="0017741F"/>
    <w:rsid w:val="00177B13"/>
    <w:rsid w:val="0018155D"/>
    <w:rsid w:val="001826E8"/>
    <w:rsid w:val="00182A4F"/>
    <w:rsid w:val="00183B9A"/>
    <w:rsid w:val="001A0293"/>
    <w:rsid w:val="001A5609"/>
    <w:rsid w:val="001B1A55"/>
    <w:rsid w:val="001B29B0"/>
    <w:rsid w:val="001B34B6"/>
    <w:rsid w:val="001B540C"/>
    <w:rsid w:val="001B7E60"/>
    <w:rsid w:val="001D0190"/>
    <w:rsid w:val="001D1BF2"/>
    <w:rsid w:val="001D3A7D"/>
    <w:rsid w:val="001D4320"/>
    <w:rsid w:val="001D5750"/>
    <w:rsid w:val="001D759D"/>
    <w:rsid w:val="001E047D"/>
    <w:rsid w:val="001E298F"/>
    <w:rsid w:val="001E3A3F"/>
    <w:rsid w:val="001E6939"/>
    <w:rsid w:val="001E765A"/>
    <w:rsid w:val="001F0C1F"/>
    <w:rsid w:val="001F6413"/>
    <w:rsid w:val="001F6B5A"/>
    <w:rsid w:val="00201C71"/>
    <w:rsid w:val="00203EE7"/>
    <w:rsid w:val="00204828"/>
    <w:rsid w:val="00211EEC"/>
    <w:rsid w:val="00216B14"/>
    <w:rsid w:val="002175A4"/>
    <w:rsid w:val="0023037E"/>
    <w:rsid w:val="00234CF2"/>
    <w:rsid w:val="002469C1"/>
    <w:rsid w:val="00250319"/>
    <w:rsid w:val="0025292F"/>
    <w:rsid w:val="002569DD"/>
    <w:rsid w:val="00262546"/>
    <w:rsid w:val="0026505E"/>
    <w:rsid w:val="00267E09"/>
    <w:rsid w:val="00267E8F"/>
    <w:rsid w:val="00270337"/>
    <w:rsid w:val="00276A67"/>
    <w:rsid w:val="00277AE0"/>
    <w:rsid w:val="0028560B"/>
    <w:rsid w:val="002857C5"/>
    <w:rsid w:val="00286093"/>
    <w:rsid w:val="00286EC0"/>
    <w:rsid w:val="00291582"/>
    <w:rsid w:val="00295C0B"/>
    <w:rsid w:val="00295E93"/>
    <w:rsid w:val="0029744F"/>
    <w:rsid w:val="00297703"/>
    <w:rsid w:val="002A11E5"/>
    <w:rsid w:val="002A1BD1"/>
    <w:rsid w:val="002A3561"/>
    <w:rsid w:val="002A449D"/>
    <w:rsid w:val="002A4759"/>
    <w:rsid w:val="002B0B9A"/>
    <w:rsid w:val="002B1F22"/>
    <w:rsid w:val="002C50F9"/>
    <w:rsid w:val="002C6033"/>
    <w:rsid w:val="002C79EA"/>
    <w:rsid w:val="002D2D10"/>
    <w:rsid w:val="002D4AAA"/>
    <w:rsid w:val="002E6280"/>
    <w:rsid w:val="002F17DC"/>
    <w:rsid w:val="002F5D02"/>
    <w:rsid w:val="002F7C64"/>
    <w:rsid w:val="003000BD"/>
    <w:rsid w:val="00300183"/>
    <w:rsid w:val="00306366"/>
    <w:rsid w:val="00310C1E"/>
    <w:rsid w:val="00315045"/>
    <w:rsid w:val="00315C16"/>
    <w:rsid w:val="003164C5"/>
    <w:rsid w:val="00320B14"/>
    <w:rsid w:val="00321EA3"/>
    <w:rsid w:val="00324CDD"/>
    <w:rsid w:val="00327A71"/>
    <w:rsid w:val="00336CA4"/>
    <w:rsid w:val="00336D80"/>
    <w:rsid w:val="00340B20"/>
    <w:rsid w:val="003423CD"/>
    <w:rsid w:val="00343B7F"/>
    <w:rsid w:val="00351092"/>
    <w:rsid w:val="00352F8A"/>
    <w:rsid w:val="00353B1A"/>
    <w:rsid w:val="0036085E"/>
    <w:rsid w:val="00362E5C"/>
    <w:rsid w:val="00367E4D"/>
    <w:rsid w:val="00370A8C"/>
    <w:rsid w:val="0037171B"/>
    <w:rsid w:val="0037268C"/>
    <w:rsid w:val="00374EA1"/>
    <w:rsid w:val="00381945"/>
    <w:rsid w:val="0038563A"/>
    <w:rsid w:val="00386673"/>
    <w:rsid w:val="0039287B"/>
    <w:rsid w:val="003953FE"/>
    <w:rsid w:val="003969F4"/>
    <w:rsid w:val="00397542"/>
    <w:rsid w:val="003A639C"/>
    <w:rsid w:val="003A6BCD"/>
    <w:rsid w:val="003B4658"/>
    <w:rsid w:val="003B4A36"/>
    <w:rsid w:val="003B57BC"/>
    <w:rsid w:val="003B72B6"/>
    <w:rsid w:val="003B7B6F"/>
    <w:rsid w:val="003C04D8"/>
    <w:rsid w:val="003C0B5F"/>
    <w:rsid w:val="003C14DF"/>
    <w:rsid w:val="003C3617"/>
    <w:rsid w:val="003C51A9"/>
    <w:rsid w:val="003C7490"/>
    <w:rsid w:val="003C787A"/>
    <w:rsid w:val="003D0C1A"/>
    <w:rsid w:val="003D1489"/>
    <w:rsid w:val="003E0A19"/>
    <w:rsid w:val="003E0C07"/>
    <w:rsid w:val="003E2EF8"/>
    <w:rsid w:val="003E3A6F"/>
    <w:rsid w:val="003E6D9B"/>
    <w:rsid w:val="003F25D3"/>
    <w:rsid w:val="003F5B34"/>
    <w:rsid w:val="004001A2"/>
    <w:rsid w:val="00404B68"/>
    <w:rsid w:val="00411B36"/>
    <w:rsid w:val="0041356F"/>
    <w:rsid w:val="0042307A"/>
    <w:rsid w:val="00430D9A"/>
    <w:rsid w:val="00430F2A"/>
    <w:rsid w:val="00431546"/>
    <w:rsid w:val="00436E1E"/>
    <w:rsid w:val="00442F9E"/>
    <w:rsid w:val="00444FDB"/>
    <w:rsid w:val="0045102E"/>
    <w:rsid w:val="004516E3"/>
    <w:rsid w:val="00452338"/>
    <w:rsid w:val="004547AA"/>
    <w:rsid w:val="004557FC"/>
    <w:rsid w:val="00455905"/>
    <w:rsid w:val="00461485"/>
    <w:rsid w:val="004630ED"/>
    <w:rsid w:val="0046621C"/>
    <w:rsid w:val="00467F14"/>
    <w:rsid w:val="00470148"/>
    <w:rsid w:val="004706BA"/>
    <w:rsid w:val="004757A2"/>
    <w:rsid w:val="00477A7E"/>
    <w:rsid w:val="00481CB9"/>
    <w:rsid w:val="00491206"/>
    <w:rsid w:val="004935AA"/>
    <w:rsid w:val="0049389D"/>
    <w:rsid w:val="004A1BE0"/>
    <w:rsid w:val="004A3120"/>
    <w:rsid w:val="004B02E2"/>
    <w:rsid w:val="004B1D0A"/>
    <w:rsid w:val="004B3503"/>
    <w:rsid w:val="004B4B0D"/>
    <w:rsid w:val="004C0339"/>
    <w:rsid w:val="004C08EE"/>
    <w:rsid w:val="004C70E1"/>
    <w:rsid w:val="004D121F"/>
    <w:rsid w:val="004D5418"/>
    <w:rsid w:val="004D68F4"/>
    <w:rsid w:val="004E1F5A"/>
    <w:rsid w:val="004E7D93"/>
    <w:rsid w:val="004F6D04"/>
    <w:rsid w:val="00500D9B"/>
    <w:rsid w:val="00501E6D"/>
    <w:rsid w:val="005025DA"/>
    <w:rsid w:val="00505646"/>
    <w:rsid w:val="00506D6F"/>
    <w:rsid w:val="00512716"/>
    <w:rsid w:val="00517279"/>
    <w:rsid w:val="00523D4B"/>
    <w:rsid w:val="00526FF3"/>
    <w:rsid w:val="00527D4B"/>
    <w:rsid w:val="00530B57"/>
    <w:rsid w:val="00534E45"/>
    <w:rsid w:val="0053611C"/>
    <w:rsid w:val="0053719B"/>
    <w:rsid w:val="00542424"/>
    <w:rsid w:val="005426D9"/>
    <w:rsid w:val="00546AB1"/>
    <w:rsid w:val="0054783C"/>
    <w:rsid w:val="005512F7"/>
    <w:rsid w:val="00551584"/>
    <w:rsid w:val="00551AE1"/>
    <w:rsid w:val="0055429F"/>
    <w:rsid w:val="0057092F"/>
    <w:rsid w:val="00570A59"/>
    <w:rsid w:val="00570C0D"/>
    <w:rsid w:val="00571735"/>
    <w:rsid w:val="00574A84"/>
    <w:rsid w:val="00575F57"/>
    <w:rsid w:val="00576B67"/>
    <w:rsid w:val="00580125"/>
    <w:rsid w:val="00580C46"/>
    <w:rsid w:val="0059558D"/>
    <w:rsid w:val="00597E70"/>
    <w:rsid w:val="005A7845"/>
    <w:rsid w:val="005A7A49"/>
    <w:rsid w:val="005B24D6"/>
    <w:rsid w:val="005B293D"/>
    <w:rsid w:val="005C23C2"/>
    <w:rsid w:val="005C576C"/>
    <w:rsid w:val="005C794E"/>
    <w:rsid w:val="005D3181"/>
    <w:rsid w:val="005D58D9"/>
    <w:rsid w:val="005E2307"/>
    <w:rsid w:val="005E246A"/>
    <w:rsid w:val="005E5AE7"/>
    <w:rsid w:val="005E5FE3"/>
    <w:rsid w:val="005F3434"/>
    <w:rsid w:val="005F7807"/>
    <w:rsid w:val="006007A6"/>
    <w:rsid w:val="006045EF"/>
    <w:rsid w:val="00607C20"/>
    <w:rsid w:val="006130F3"/>
    <w:rsid w:val="00613FF3"/>
    <w:rsid w:val="00614571"/>
    <w:rsid w:val="006145B8"/>
    <w:rsid w:val="0061652C"/>
    <w:rsid w:val="006245DC"/>
    <w:rsid w:val="00630F7B"/>
    <w:rsid w:val="00637EAC"/>
    <w:rsid w:val="0064025F"/>
    <w:rsid w:val="0064087A"/>
    <w:rsid w:val="006433A4"/>
    <w:rsid w:val="00644B35"/>
    <w:rsid w:val="00651EFA"/>
    <w:rsid w:val="0065215A"/>
    <w:rsid w:val="006521A4"/>
    <w:rsid w:val="006524D6"/>
    <w:rsid w:val="00656AF0"/>
    <w:rsid w:val="006603E0"/>
    <w:rsid w:val="0066151F"/>
    <w:rsid w:val="00661641"/>
    <w:rsid w:val="00671BCF"/>
    <w:rsid w:val="00674062"/>
    <w:rsid w:val="0067612E"/>
    <w:rsid w:val="00677C8E"/>
    <w:rsid w:val="00681A3C"/>
    <w:rsid w:val="0068323A"/>
    <w:rsid w:val="00685285"/>
    <w:rsid w:val="0068585C"/>
    <w:rsid w:val="00686726"/>
    <w:rsid w:val="00686989"/>
    <w:rsid w:val="00686B4E"/>
    <w:rsid w:val="00687D7A"/>
    <w:rsid w:val="00690E1B"/>
    <w:rsid w:val="006915FC"/>
    <w:rsid w:val="00693892"/>
    <w:rsid w:val="00694091"/>
    <w:rsid w:val="006941D6"/>
    <w:rsid w:val="006964C6"/>
    <w:rsid w:val="006A1FAF"/>
    <w:rsid w:val="006A405D"/>
    <w:rsid w:val="006A55EC"/>
    <w:rsid w:val="006A5AE4"/>
    <w:rsid w:val="006B19C3"/>
    <w:rsid w:val="006B48C4"/>
    <w:rsid w:val="006B7C28"/>
    <w:rsid w:val="006C05ED"/>
    <w:rsid w:val="006C0D9A"/>
    <w:rsid w:val="006C2D8E"/>
    <w:rsid w:val="006C5AD1"/>
    <w:rsid w:val="006C7A7D"/>
    <w:rsid w:val="006D29E3"/>
    <w:rsid w:val="006D430B"/>
    <w:rsid w:val="006E0902"/>
    <w:rsid w:val="006E3840"/>
    <w:rsid w:val="006E3BC0"/>
    <w:rsid w:val="006F5128"/>
    <w:rsid w:val="006F6A5B"/>
    <w:rsid w:val="00700817"/>
    <w:rsid w:val="00702298"/>
    <w:rsid w:val="00702FF6"/>
    <w:rsid w:val="00706867"/>
    <w:rsid w:val="00707622"/>
    <w:rsid w:val="0071443F"/>
    <w:rsid w:val="00716A36"/>
    <w:rsid w:val="00720F38"/>
    <w:rsid w:val="00735480"/>
    <w:rsid w:val="0073557A"/>
    <w:rsid w:val="0074046D"/>
    <w:rsid w:val="00740EB6"/>
    <w:rsid w:val="00742B66"/>
    <w:rsid w:val="00744B21"/>
    <w:rsid w:val="00744E59"/>
    <w:rsid w:val="0075713B"/>
    <w:rsid w:val="0075767D"/>
    <w:rsid w:val="00760101"/>
    <w:rsid w:val="00761D10"/>
    <w:rsid w:val="00765EE6"/>
    <w:rsid w:val="00767AB3"/>
    <w:rsid w:val="0077346D"/>
    <w:rsid w:val="00773D37"/>
    <w:rsid w:val="007752C6"/>
    <w:rsid w:val="0077699A"/>
    <w:rsid w:val="00777D77"/>
    <w:rsid w:val="00790C9C"/>
    <w:rsid w:val="00790DDF"/>
    <w:rsid w:val="00791C7F"/>
    <w:rsid w:val="00793ABD"/>
    <w:rsid w:val="00793D54"/>
    <w:rsid w:val="007A1800"/>
    <w:rsid w:val="007A6412"/>
    <w:rsid w:val="007B793F"/>
    <w:rsid w:val="007B7AE6"/>
    <w:rsid w:val="007C4373"/>
    <w:rsid w:val="007C4828"/>
    <w:rsid w:val="007C59C4"/>
    <w:rsid w:val="007C6A1B"/>
    <w:rsid w:val="007D15B5"/>
    <w:rsid w:val="007D19C3"/>
    <w:rsid w:val="007D67AD"/>
    <w:rsid w:val="007E0329"/>
    <w:rsid w:val="007E118A"/>
    <w:rsid w:val="007E2862"/>
    <w:rsid w:val="007E44A2"/>
    <w:rsid w:val="007F72C0"/>
    <w:rsid w:val="007F72DD"/>
    <w:rsid w:val="00801C64"/>
    <w:rsid w:val="008063B2"/>
    <w:rsid w:val="00806464"/>
    <w:rsid w:val="00816877"/>
    <w:rsid w:val="00825788"/>
    <w:rsid w:val="00827C68"/>
    <w:rsid w:val="00833DD0"/>
    <w:rsid w:val="008352FD"/>
    <w:rsid w:val="00835773"/>
    <w:rsid w:val="00841676"/>
    <w:rsid w:val="008442BA"/>
    <w:rsid w:val="00846472"/>
    <w:rsid w:val="00847805"/>
    <w:rsid w:val="008633A1"/>
    <w:rsid w:val="00870F0D"/>
    <w:rsid w:val="00875023"/>
    <w:rsid w:val="00882A93"/>
    <w:rsid w:val="008868F9"/>
    <w:rsid w:val="00891C76"/>
    <w:rsid w:val="00893C3F"/>
    <w:rsid w:val="00895410"/>
    <w:rsid w:val="00895795"/>
    <w:rsid w:val="00897926"/>
    <w:rsid w:val="00897BB1"/>
    <w:rsid w:val="008A046B"/>
    <w:rsid w:val="008A1CFF"/>
    <w:rsid w:val="008A68E0"/>
    <w:rsid w:val="008B2867"/>
    <w:rsid w:val="008B38CD"/>
    <w:rsid w:val="008C0AD1"/>
    <w:rsid w:val="008C23C0"/>
    <w:rsid w:val="008C43B6"/>
    <w:rsid w:val="008C789F"/>
    <w:rsid w:val="008D26D4"/>
    <w:rsid w:val="008D3490"/>
    <w:rsid w:val="008D765E"/>
    <w:rsid w:val="008D79C9"/>
    <w:rsid w:val="008E07C0"/>
    <w:rsid w:val="008E7F3F"/>
    <w:rsid w:val="008F23E2"/>
    <w:rsid w:val="008F4577"/>
    <w:rsid w:val="00901CD8"/>
    <w:rsid w:val="00905072"/>
    <w:rsid w:val="00912086"/>
    <w:rsid w:val="00914520"/>
    <w:rsid w:val="009164A1"/>
    <w:rsid w:val="0092073B"/>
    <w:rsid w:val="00921FE8"/>
    <w:rsid w:val="009302DD"/>
    <w:rsid w:val="009329A4"/>
    <w:rsid w:val="00933B83"/>
    <w:rsid w:val="00941E71"/>
    <w:rsid w:val="009524EB"/>
    <w:rsid w:val="00952F84"/>
    <w:rsid w:val="00955B38"/>
    <w:rsid w:val="009627D1"/>
    <w:rsid w:val="00962FED"/>
    <w:rsid w:val="009645E3"/>
    <w:rsid w:val="0097269A"/>
    <w:rsid w:val="00976A12"/>
    <w:rsid w:val="009811B4"/>
    <w:rsid w:val="009873D2"/>
    <w:rsid w:val="00993B13"/>
    <w:rsid w:val="009A1F78"/>
    <w:rsid w:val="009A2FE3"/>
    <w:rsid w:val="009A46EE"/>
    <w:rsid w:val="009A7A07"/>
    <w:rsid w:val="009B1B15"/>
    <w:rsid w:val="009B1EC8"/>
    <w:rsid w:val="009B416C"/>
    <w:rsid w:val="009B5E85"/>
    <w:rsid w:val="009B5F68"/>
    <w:rsid w:val="009C08D8"/>
    <w:rsid w:val="009C7FAE"/>
    <w:rsid w:val="009D102C"/>
    <w:rsid w:val="009E65B4"/>
    <w:rsid w:val="009F4523"/>
    <w:rsid w:val="009F7092"/>
    <w:rsid w:val="009F7B27"/>
    <w:rsid w:val="00A0431F"/>
    <w:rsid w:val="00A05915"/>
    <w:rsid w:val="00A1134D"/>
    <w:rsid w:val="00A202FE"/>
    <w:rsid w:val="00A20AB6"/>
    <w:rsid w:val="00A22BEB"/>
    <w:rsid w:val="00A24513"/>
    <w:rsid w:val="00A25139"/>
    <w:rsid w:val="00A25259"/>
    <w:rsid w:val="00A26F89"/>
    <w:rsid w:val="00A30D97"/>
    <w:rsid w:val="00A33D63"/>
    <w:rsid w:val="00A34949"/>
    <w:rsid w:val="00A40CC1"/>
    <w:rsid w:val="00A46B2F"/>
    <w:rsid w:val="00A518DF"/>
    <w:rsid w:val="00A56A65"/>
    <w:rsid w:val="00A56FC6"/>
    <w:rsid w:val="00A61FBE"/>
    <w:rsid w:val="00A6224F"/>
    <w:rsid w:val="00A63BE5"/>
    <w:rsid w:val="00A741F9"/>
    <w:rsid w:val="00A76315"/>
    <w:rsid w:val="00A7682D"/>
    <w:rsid w:val="00A81178"/>
    <w:rsid w:val="00A8419F"/>
    <w:rsid w:val="00A84A65"/>
    <w:rsid w:val="00AA02CA"/>
    <w:rsid w:val="00AA267B"/>
    <w:rsid w:val="00AA3AE7"/>
    <w:rsid w:val="00AA51F2"/>
    <w:rsid w:val="00AA7A7D"/>
    <w:rsid w:val="00AB0AFC"/>
    <w:rsid w:val="00AB3602"/>
    <w:rsid w:val="00AB564B"/>
    <w:rsid w:val="00AB7C82"/>
    <w:rsid w:val="00AC0A16"/>
    <w:rsid w:val="00AC2710"/>
    <w:rsid w:val="00AD641B"/>
    <w:rsid w:val="00AD72CE"/>
    <w:rsid w:val="00AE0A04"/>
    <w:rsid w:val="00AE0FC0"/>
    <w:rsid w:val="00AE5A56"/>
    <w:rsid w:val="00AF162F"/>
    <w:rsid w:val="00AF7D66"/>
    <w:rsid w:val="00B0418A"/>
    <w:rsid w:val="00B06976"/>
    <w:rsid w:val="00B10217"/>
    <w:rsid w:val="00B14669"/>
    <w:rsid w:val="00B16664"/>
    <w:rsid w:val="00B30952"/>
    <w:rsid w:val="00B337C7"/>
    <w:rsid w:val="00B4021F"/>
    <w:rsid w:val="00B40302"/>
    <w:rsid w:val="00B41A5D"/>
    <w:rsid w:val="00B444E4"/>
    <w:rsid w:val="00B46D77"/>
    <w:rsid w:val="00B50EE4"/>
    <w:rsid w:val="00B538D3"/>
    <w:rsid w:val="00B7353D"/>
    <w:rsid w:val="00B804E7"/>
    <w:rsid w:val="00B80CAD"/>
    <w:rsid w:val="00B8664E"/>
    <w:rsid w:val="00B8732D"/>
    <w:rsid w:val="00B95C46"/>
    <w:rsid w:val="00BA44FC"/>
    <w:rsid w:val="00BA73AF"/>
    <w:rsid w:val="00BB7693"/>
    <w:rsid w:val="00BC08CB"/>
    <w:rsid w:val="00BC26B9"/>
    <w:rsid w:val="00BC3BEE"/>
    <w:rsid w:val="00BC6F76"/>
    <w:rsid w:val="00BD2990"/>
    <w:rsid w:val="00BD7961"/>
    <w:rsid w:val="00BE0CF2"/>
    <w:rsid w:val="00BE26C3"/>
    <w:rsid w:val="00BE2A82"/>
    <w:rsid w:val="00BE35CF"/>
    <w:rsid w:val="00BE4081"/>
    <w:rsid w:val="00BE553A"/>
    <w:rsid w:val="00BE6708"/>
    <w:rsid w:val="00BE78EF"/>
    <w:rsid w:val="00BF1DD0"/>
    <w:rsid w:val="00C00CEC"/>
    <w:rsid w:val="00C032DA"/>
    <w:rsid w:val="00C0397B"/>
    <w:rsid w:val="00C03D62"/>
    <w:rsid w:val="00C14B71"/>
    <w:rsid w:val="00C1584B"/>
    <w:rsid w:val="00C214C6"/>
    <w:rsid w:val="00C25501"/>
    <w:rsid w:val="00C259AA"/>
    <w:rsid w:val="00C25BF9"/>
    <w:rsid w:val="00C2796F"/>
    <w:rsid w:val="00C33A82"/>
    <w:rsid w:val="00C351F2"/>
    <w:rsid w:val="00C3791E"/>
    <w:rsid w:val="00C4365C"/>
    <w:rsid w:val="00C46A55"/>
    <w:rsid w:val="00C46BF2"/>
    <w:rsid w:val="00C47191"/>
    <w:rsid w:val="00C478B5"/>
    <w:rsid w:val="00C53E85"/>
    <w:rsid w:val="00C5432B"/>
    <w:rsid w:val="00C648C0"/>
    <w:rsid w:val="00C65372"/>
    <w:rsid w:val="00C6556B"/>
    <w:rsid w:val="00C71F60"/>
    <w:rsid w:val="00C7214B"/>
    <w:rsid w:val="00C72785"/>
    <w:rsid w:val="00C73CA2"/>
    <w:rsid w:val="00C76A6D"/>
    <w:rsid w:val="00C831F3"/>
    <w:rsid w:val="00C84F6B"/>
    <w:rsid w:val="00C85AB2"/>
    <w:rsid w:val="00C87F32"/>
    <w:rsid w:val="00C92109"/>
    <w:rsid w:val="00C955E2"/>
    <w:rsid w:val="00CA1210"/>
    <w:rsid w:val="00CA1D21"/>
    <w:rsid w:val="00CA2CF4"/>
    <w:rsid w:val="00CB30AE"/>
    <w:rsid w:val="00CB38D4"/>
    <w:rsid w:val="00CC0951"/>
    <w:rsid w:val="00CC5679"/>
    <w:rsid w:val="00CD25D0"/>
    <w:rsid w:val="00CD561C"/>
    <w:rsid w:val="00CD69CE"/>
    <w:rsid w:val="00CE5DA1"/>
    <w:rsid w:val="00CF13D1"/>
    <w:rsid w:val="00CF2085"/>
    <w:rsid w:val="00CF3005"/>
    <w:rsid w:val="00CF338A"/>
    <w:rsid w:val="00CF3C54"/>
    <w:rsid w:val="00CF461A"/>
    <w:rsid w:val="00CF4A30"/>
    <w:rsid w:val="00D00761"/>
    <w:rsid w:val="00D04EC2"/>
    <w:rsid w:val="00D061BE"/>
    <w:rsid w:val="00D07067"/>
    <w:rsid w:val="00D07F87"/>
    <w:rsid w:val="00D102DC"/>
    <w:rsid w:val="00D121FF"/>
    <w:rsid w:val="00D1595A"/>
    <w:rsid w:val="00D161D2"/>
    <w:rsid w:val="00D172BA"/>
    <w:rsid w:val="00D262AA"/>
    <w:rsid w:val="00D26508"/>
    <w:rsid w:val="00D27958"/>
    <w:rsid w:val="00D34F48"/>
    <w:rsid w:val="00D4052D"/>
    <w:rsid w:val="00D42928"/>
    <w:rsid w:val="00D47169"/>
    <w:rsid w:val="00D5312A"/>
    <w:rsid w:val="00D5362D"/>
    <w:rsid w:val="00D60217"/>
    <w:rsid w:val="00D668B8"/>
    <w:rsid w:val="00D67DDE"/>
    <w:rsid w:val="00D70681"/>
    <w:rsid w:val="00D70F2E"/>
    <w:rsid w:val="00D72EE4"/>
    <w:rsid w:val="00D741FA"/>
    <w:rsid w:val="00D761D9"/>
    <w:rsid w:val="00D90773"/>
    <w:rsid w:val="00D93E43"/>
    <w:rsid w:val="00D95B81"/>
    <w:rsid w:val="00DA156C"/>
    <w:rsid w:val="00DA264B"/>
    <w:rsid w:val="00DA2912"/>
    <w:rsid w:val="00DA3FAC"/>
    <w:rsid w:val="00DA56F8"/>
    <w:rsid w:val="00DB106F"/>
    <w:rsid w:val="00DB2B9A"/>
    <w:rsid w:val="00DB6794"/>
    <w:rsid w:val="00DB7975"/>
    <w:rsid w:val="00DC24EB"/>
    <w:rsid w:val="00DC307F"/>
    <w:rsid w:val="00DC4563"/>
    <w:rsid w:val="00DD18D4"/>
    <w:rsid w:val="00DD3CCF"/>
    <w:rsid w:val="00DD5CB2"/>
    <w:rsid w:val="00DE3F73"/>
    <w:rsid w:val="00DE51EE"/>
    <w:rsid w:val="00DE64C3"/>
    <w:rsid w:val="00DE7F88"/>
    <w:rsid w:val="00DF17FC"/>
    <w:rsid w:val="00DF3146"/>
    <w:rsid w:val="00E00B06"/>
    <w:rsid w:val="00E01073"/>
    <w:rsid w:val="00E1089B"/>
    <w:rsid w:val="00E10E83"/>
    <w:rsid w:val="00E13699"/>
    <w:rsid w:val="00E166D5"/>
    <w:rsid w:val="00E23520"/>
    <w:rsid w:val="00E25758"/>
    <w:rsid w:val="00E26820"/>
    <w:rsid w:val="00E32511"/>
    <w:rsid w:val="00E32AFE"/>
    <w:rsid w:val="00E33F47"/>
    <w:rsid w:val="00E35DC4"/>
    <w:rsid w:val="00E4734D"/>
    <w:rsid w:val="00E50ECF"/>
    <w:rsid w:val="00E55EA8"/>
    <w:rsid w:val="00E56D33"/>
    <w:rsid w:val="00E608E3"/>
    <w:rsid w:val="00E63F54"/>
    <w:rsid w:val="00E644D1"/>
    <w:rsid w:val="00E65E6D"/>
    <w:rsid w:val="00E67A69"/>
    <w:rsid w:val="00E71A0D"/>
    <w:rsid w:val="00E71B68"/>
    <w:rsid w:val="00E80D72"/>
    <w:rsid w:val="00E81664"/>
    <w:rsid w:val="00E829F1"/>
    <w:rsid w:val="00E82C46"/>
    <w:rsid w:val="00E87615"/>
    <w:rsid w:val="00E9140B"/>
    <w:rsid w:val="00E9515A"/>
    <w:rsid w:val="00EA2770"/>
    <w:rsid w:val="00EA68C5"/>
    <w:rsid w:val="00EB4FA4"/>
    <w:rsid w:val="00EB7C34"/>
    <w:rsid w:val="00EC1223"/>
    <w:rsid w:val="00EC18A2"/>
    <w:rsid w:val="00EC34A8"/>
    <w:rsid w:val="00EC34E8"/>
    <w:rsid w:val="00EC36E6"/>
    <w:rsid w:val="00EC3E3D"/>
    <w:rsid w:val="00ED1AE0"/>
    <w:rsid w:val="00ED2703"/>
    <w:rsid w:val="00ED55B1"/>
    <w:rsid w:val="00ED7E1A"/>
    <w:rsid w:val="00EE6519"/>
    <w:rsid w:val="00EE7DD0"/>
    <w:rsid w:val="00EF0092"/>
    <w:rsid w:val="00EF1692"/>
    <w:rsid w:val="00EF5EB9"/>
    <w:rsid w:val="00F0440F"/>
    <w:rsid w:val="00F0783A"/>
    <w:rsid w:val="00F11352"/>
    <w:rsid w:val="00F14039"/>
    <w:rsid w:val="00F15984"/>
    <w:rsid w:val="00F26B51"/>
    <w:rsid w:val="00F2790D"/>
    <w:rsid w:val="00F3100C"/>
    <w:rsid w:val="00F333B8"/>
    <w:rsid w:val="00F36AC5"/>
    <w:rsid w:val="00F426E9"/>
    <w:rsid w:val="00F455C7"/>
    <w:rsid w:val="00F4771E"/>
    <w:rsid w:val="00F51D60"/>
    <w:rsid w:val="00F526C8"/>
    <w:rsid w:val="00F5285F"/>
    <w:rsid w:val="00F53ABE"/>
    <w:rsid w:val="00F54680"/>
    <w:rsid w:val="00F6251C"/>
    <w:rsid w:val="00F63304"/>
    <w:rsid w:val="00F66B79"/>
    <w:rsid w:val="00F66BF3"/>
    <w:rsid w:val="00F6790A"/>
    <w:rsid w:val="00F730F8"/>
    <w:rsid w:val="00F767C6"/>
    <w:rsid w:val="00F81472"/>
    <w:rsid w:val="00F82FCE"/>
    <w:rsid w:val="00F838A5"/>
    <w:rsid w:val="00F84258"/>
    <w:rsid w:val="00F8758F"/>
    <w:rsid w:val="00F9026B"/>
    <w:rsid w:val="00FB7D9C"/>
    <w:rsid w:val="00FC1799"/>
    <w:rsid w:val="00FC6E85"/>
    <w:rsid w:val="00FD0B2C"/>
    <w:rsid w:val="00FD0E97"/>
    <w:rsid w:val="00FD345D"/>
    <w:rsid w:val="00FD65A0"/>
    <w:rsid w:val="00FD723F"/>
    <w:rsid w:val="00FD7ECA"/>
    <w:rsid w:val="00FE26F6"/>
    <w:rsid w:val="00FE3555"/>
    <w:rsid w:val="00FE5C47"/>
    <w:rsid w:val="00FF19C0"/>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49898"/>
  <w15:docId w15:val="{4259DD8D-D5BC-4609-A820-172DC05E8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E3A3F"/>
    <w:pPr>
      <w:jc w:val="both"/>
    </w:pPr>
    <w:rPr>
      <w:rFonts w:ascii="Times New Roman" w:eastAsia="Microsoft Sans Serif" w:hAnsi="Times New Roman" w:cs="Microsoft Sans Serif"/>
      <w:sz w:val="24"/>
      <w:lang w:val="el-GR"/>
    </w:rPr>
  </w:style>
  <w:style w:type="paragraph" w:styleId="1">
    <w:name w:val="heading 1"/>
    <w:basedOn w:val="a"/>
    <w:autoRedefine/>
    <w:uiPriority w:val="9"/>
    <w:qFormat/>
    <w:rsid w:val="009D102C"/>
    <w:pPr>
      <w:numPr>
        <w:numId w:val="20"/>
      </w:numPr>
      <w:outlineLvl w:val="0"/>
    </w:pPr>
    <w:rPr>
      <w:rFonts w:eastAsia="Arial" w:cs="Arial"/>
      <w:b/>
      <w:bCs/>
      <w:caps/>
      <w:sz w:val="36"/>
    </w:rPr>
  </w:style>
  <w:style w:type="paragraph" w:styleId="2">
    <w:name w:val="heading 2"/>
    <w:basedOn w:val="1"/>
    <w:next w:val="a"/>
    <w:link w:val="2Char"/>
    <w:autoRedefine/>
    <w:uiPriority w:val="9"/>
    <w:unhideWhenUsed/>
    <w:qFormat/>
    <w:rsid w:val="009D102C"/>
    <w:pPr>
      <w:numPr>
        <w:ilvl w:val="1"/>
      </w:numPr>
      <w:outlineLvl w:val="1"/>
    </w:pPr>
    <w:rPr>
      <w:bCs w:val="0"/>
      <w:caps w:val="0"/>
      <w:sz w:val="32"/>
    </w:rPr>
  </w:style>
  <w:style w:type="paragraph" w:styleId="3">
    <w:name w:val="heading 3"/>
    <w:basedOn w:val="a"/>
    <w:next w:val="a"/>
    <w:link w:val="3Char"/>
    <w:autoRedefine/>
    <w:uiPriority w:val="9"/>
    <w:unhideWhenUsed/>
    <w:qFormat/>
    <w:rsid w:val="00AA267B"/>
    <w:pPr>
      <w:keepNext/>
      <w:keepLines/>
      <w:numPr>
        <w:ilvl w:val="2"/>
        <w:numId w:val="20"/>
      </w:numPr>
      <w:spacing w:before="40"/>
      <w:outlineLvl w:val="2"/>
    </w:pPr>
    <w:rPr>
      <w:rFonts w:eastAsiaTheme="majorEastAsia" w:cs="Times New Roman"/>
      <w:b/>
      <w:bCs/>
      <w:sz w:val="28"/>
      <w:szCs w:val="24"/>
    </w:rPr>
  </w:style>
  <w:style w:type="paragraph" w:styleId="4">
    <w:name w:val="heading 4"/>
    <w:basedOn w:val="a"/>
    <w:next w:val="a"/>
    <w:link w:val="4Char"/>
    <w:autoRedefine/>
    <w:uiPriority w:val="9"/>
    <w:unhideWhenUsed/>
    <w:qFormat/>
    <w:rsid w:val="00AA267B"/>
    <w:pPr>
      <w:keepNext/>
      <w:keepLines/>
      <w:numPr>
        <w:ilvl w:val="3"/>
        <w:numId w:val="20"/>
      </w:numPr>
      <w:spacing w:before="40"/>
      <w:outlineLvl w:val="3"/>
    </w:pPr>
    <w:rPr>
      <w:rFonts w:eastAsiaTheme="majorEastAsia" w:cs="Times New Roman"/>
      <w:b/>
      <w:iCs/>
    </w:rPr>
  </w:style>
  <w:style w:type="paragraph" w:styleId="5">
    <w:name w:val="heading 5"/>
    <w:basedOn w:val="a"/>
    <w:next w:val="a"/>
    <w:link w:val="5Char"/>
    <w:uiPriority w:val="9"/>
    <w:semiHidden/>
    <w:unhideWhenUsed/>
    <w:qFormat/>
    <w:rsid w:val="009D102C"/>
    <w:pPr>
      <w:keepNext/>
      <w:keepLines/>
      <w:numPr>
        <w:ilvl w:val="4"/>
        <w:numId w:val="2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Char"/>
    <w:uiPriority w:val="9"/>
    <w:semiHidden/>
    <w:unhideWhenUsed/>
    <w:qFormat/>
    <w:rsid w:val="009D102C"/>
    <w:pPr>
      <w:keepNext/>
      <w:keepLines/>
      <w:numPr>
        <w:ilvl w:val="5"/>
        <w:numId w:val="20"/>
      </w:numPr>
      <w:spacing w:before="4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Char"/>
    <w:uiPriority w:val="9"/>
    <w:semiHidden/>
    <w:unhideWhenUsed/>
    <w:qFormat/>
    <w:rsid w:val="009D102C"/>
    <w:pPr>
      <w:keepNext/>
      <w:keepLines/>
      <w:numPr>
        <w:ilvl w:val="6"/>
        <w:numId w:val="20"/>
      </w:numPr>
      <w:spacing w:before="4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Char"/>
    <w:uiPriority w:val="9"/>
    <w:semiHidden/>
    <w:unhideWhenUsed/>
    <w:qFormat/>
    <w:rsid w:val="009D102C"/>
    <w:pPr>
      <w:keepNext/>
      <w:keepLines/>
      <w:numPr>
        <w:ilvl w:val="7"/>
        <w:numId w:val="20"/>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Char"/>
    <w:uiPriority w:val="9"/>
    <w:semiHidden/>
    <w:unhideWhenUsed/>
    <w:qFormat/>
    <w:rsid w:val="009D102C"/>
    <w:pPr>
      <w:keepNext/>
      <w:keepLines/>
      <w:numPr>
        <w:ilvl w:val="8"/>
        <w:numId w:val="2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rPr>
      <w:rFonts w:ascii="Microsoft Sans Serif" w:hAnsi="Microsoft Sans Serif"/>
      <w:sz w:val="22"/>
    </w:rPr>
  </w:style>
  <w:style w:type="paragraph" w:styleId="a4">
    <w:name w:val="List Paragraph"/>
    <w:basedOn w:val="a"/>
    <w:uiPriority w:val="1"/>
    <w:pPr>
      <w:ind w:left="1078" w:hanging="718"/>
    </w:pPr>
    <w:rPr>
      <w:rFonts w:ascii="Microsoft Sans Serif" w:hAnsi="Microsoft Sans Serif"/>
    </w:rPr>
  </w:style>
  <w:style w:type="paragraph" w:customStyle="1" w:styleId="TableParagraph">
    <w:name w:val="Table Paragraph"/>
    <w:basedOn w:val="a"/>
    <w:uiPriority w:val="1"/>
    <w:rPr>
      <w:rFonts w:ascii="Arial" w:eastAsia="Arial" w:hAnsi="Arial" w:cs="Arial"/>
    </w:rPr>
  </w:style>
  <w:style w:type="paragraph" w:styleId="a5">
    <w:name w:val="header"/>
    <w:basedOn w:val="a"/>
    <w:link w:val="Char"/>
    <w:uiPriority w:val="99"/>
    <w:unhideWhenUsed/>
    <w:rsid w:val="0042307A"/>
    <w:pPr>
      <w:tabs>
        <w:tab w:val="center" w:pos="4153"/>
        <w:tab w:val="right" w:pos="8306"/>
      </w:tabs>
    </w:pPr>
  </w:style>
  <w:style w:type="character" w:customStyle="1" w:styleId="Char">
    <w:name w:val="Κεφαλίδα Char"/>
    <w:basedOn w:val="a0"/>
    <w:link w:val="a5"/>
    <w:uiPriority w:val="99"/>
    <w:rsid w:val="0042307A"/>
    <w:rPr>
      <w:rFonts w:ascii="Microsoft Sans Serif" w:eastAsia="Microsoft Sans Serif" w:hAnsi="Microsoft Sans Serif" w:cs="Microsoft Sans Serif"/>
      <w:lang w:val="el-GR"/>
    </w:rPr>
  </w:style>
  <w:style w:type="paragraph" w:styleId="a6">
    <w:name w:val="footer"/>
    <w:basedOn w:val="a"/>
    <w:link w:val="Char0"/>
    <w:uiPriority w:val="99"/>
    <w:unhideWhenUsed/>
    <w:rsid w:val="0042307A"/>
    <w:pPr>
      <w:tabs>
        <w:tab w:val="center" w:pos="4153"/>
        <w:tab w:val="right" w:pos="8306"/>
      </w:tabs>
    </w:pPr>
  </w:style>
  <w:style w:type="character" w:customStyle="1" w:styleId="Char0">
    <w:name w:val="Υποσέλιδο Char"/>
    <w:basedOn w:val="a0"/>
    <w:link w:val="a6"/>
    <w:uiPriority w:val="99"/>
    <w:rsid w:val="0042307A"/>
    <w:rPr>
      <w:rFonts w:ascii="Microsoft Sans Serif" w:eastAsia="Microsoft Sans Serif" w:hAnsi="Microsoft Sans Serif" w:cs="Microsoft Sans Serif"/>
      <w:lang w:val="el-GR"/>
    </w:rPr>
  </w:style>
  <w:style w:type="paragraph" w:styleId="a7">
    <w:name w:val="TOC Heading"/>
    <w:basedOn w:val="1"/>
    <w:next w:val="a"/>
    <w:uiPriority w:val="39"/>
    <w:unhideWhenUsed/>
    <w:qFormat/>
    <w:rsid w:val="006C0D9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el-GR"/>
    </w:rPr>
  </w:style>
  <w:style w:type="paragraph" w:styleId="10">
    <w:name w:val="toc 1"/>
    <w:basedOn w:val="a"/>
    <w:next w:val="a"/>
    <w:autoRedefine/>
    <w:uiPriority w:val="39"/>
    <w:unhideWhenUsed/>
    <w:rsid w:val="008A68E0"/>
    <w:pPr>
      <w:spacing w:after="100"/>
    </w:pPr>
  </w:style>
  <w:style w:type="character" w:styleId="-">
    <w:name w:val="Hyperlink"/>
    <w:basedOn w:val="a0"/>
    <w:uiPriority w:val="99"/>
    <w:unhideWhenUsed/>
    <w:rsid w:val="00613FF3"/>
    <w:rPr>
      <w:color w:val="4F81BD" w:themeColor="accent1"/>
      <w:u w:val="none"/>
    </w:rPr>
  </w:style>
  <w:style w:type="paragraph" w:customStyle="1" w:styleId="EndNoteBibliographyTitle">
    <w:name w:val="EndNote Bibliography Title"/>
    <w:basedOn w:val="a"/>
    <w:link w:val="EndNoteBibliographyTitleChar"/>
    <w:rsid w:val="00962FED"/>
    <w:pPr>
      <w:jc w:val="center"/>
    </w:pPr>
    <w:rPr>
      <w:rFonts w:cs="Times New Roman"/>
      <w:noProof/>
      <w:lang w:val="en-US"/>
    </w:rPr>
  </w:style>
  <w:style w:type="character" w:customStyle="1" w:styleId="EndNoteBibliographyTitleChar">
    <w:name w:val="EndNote Bibliography Title Char"/>
    <w:basedOn w:val="a0"/>
    <w:link w:val="EndNoteBibliographyTitle"/>
    <w:rsid w:val="00962FED"/>
    <w:rPr>
      <w:rFonts w:ascii="Times New Roman" w:eastAsia="Microsoft Sans Serif" w:hAnsi="Times New Roman" w:cs="Times New Roman"/>
      <w:noProof/>
      <w:sz w:val="24"/>
    </w:rPr>
  </w:style>
  <w:style w:type="paragraph" w:customStyle="1" w:styleId="EndNoteBibliography">
    <w:name w:val="EndNote Bibliography"/>
    <w:basedOn w:val="a"/>
    <w:link w:val="EndNoteBibliographyChar"/>
    <w:rsid w:val="00962FED"/>
    <w:rPr>
      <w:rFonts w:cs="Times New Roman"/>
      <w:noProof/>
      <w:lang w:val="en-US"/>
    </w:rPr>
  </w:style>
  <w:style w:type="character" w:customStyle="1" w:styleId="EndNoteBibliographyChar">
    <w:name w:val="EndNote Bibliography Char"/>
    <w:basedOn w:val="a0"/>
    <w:link w:val="EndNoteBibliography"/>
    <w:rsid w:val="00962FED"/>
    <w:rPr>
      <w:rFonts w:ascii="Times New Roman" w:eastAsia="Microsoft Sans Serif" w:hAnsi="Times New Roman" w:cs="Times New Roman"/>
      <w:noProof/>
      <w:sz w:val="24"/>
    </w:rPr>
  </w:style>
  <w:style w:type="table" w:styleId="a8">
    <w:name w:val="Table Grid"/>
    <w:basedOn w:val="a1"/>
    <w:uiPriority w:val="39"/>
    <w:rsid w:val="002C50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5">
    <w:name w:val="Grid Table 5 Dark Accent 5"/>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4-1">
    <w:name w:val="Grid Table 4 Accent 1"/>
    <w:basedOn w:val="a1"/>
    <w:uiPriority w:val="49"/>
    <w:rsid w:val="002C50F9"/>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5">
    <w:name w:val="Grid Table 4 Accent 5"/>
    <w:basedOn w:val="a1"/>
    <w:uiPriority w:val="49"/>
    <w:rsid w:val="002C50F9"/>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5-1">
    <w:name w:val="Grid Table 5 Dark Accent 1"/>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a9">
    <w:name w:val="Unresolved Mention"/>
    <w:basedOn w:val="a0"/>
    <w:uiPriority w:val="99"/>
    <w:semiHidden/>
    <w:unhideWhenUsed/>
    <w:rsid w:val="00613FF3"/>
    <w:rPr>
      <w:color w:val="605E5C"/>
      <w:shd w:val="clear" w:color="auto" w:fill="E1DFDD"/>
    </w:rPr>
  </w:style>
  <w:style w:type="character" w:styleId="-0">
    <w:name w:val="FollowedHyperlink"/>
    <w:basedOn w:val="a0"/>
    <w:uiPriority w:val="99"/>
    <w:semiHidden/>
    <w:unhideWhenUsed/>
    <w:rsid w:val="0077699A"/>
    <w:rPr>
      <w:color w:val="800080" w:themeColor="followedHyperlink"/>
      <w:u w:val="single"/>
    </w:rPr>
  </w:style>
  <w:style w:type="character" w:styleId="aa">
    <w:name w:val="Placeholder Text"/>
    <w:basedOn w:val="a0"/>
    <w:uiPriority w:val="99"/>
    <w:semiHidden/>
    <w:rsid w:val="00C14B71"/>
    <w:rPr>
      <w:color w:val="666666"/>
    </w:rPr>
  </w:style>
  <w:style w:type="paragraph" w:styleId="ab">
    <w:name w:val="caption"/>
    <w:basedOn w:val="a"/>
    <w:next w:val="a"/>
    <w:uiPriority w:val="35"/>
    <w:unhideWhenUsed/>
    <w:qFormat/>
    <w:rsid w:val="00D90773"/>
    <w:pPr>
      <w:spacing w:after="200"/>
    </w:pPr>
    <w:rPr>
      <w:i/>
      <w:iCs/>
      <w:color w:val="1F497D" w:themeColor="text2"/>
      <w:sz w:val="18"/>
      <w:szCs w:val="18"/>
    </w:rPr>
  </w:style>
  <w:style w:type="character" w:styleId="ac">
    <w:name w:val="annotation reference"/>
    <w:basedOn w:val="a0"/>
    <w:uiPriority w:val="99"/>
    <w:semiHidden/>
    <w:unhideWhenUsed/>
    <w:rsid w:val="003E2EF8"/>
    <w:rPr>
      <w:sz w:val="16"/>
      <w:szCs w:val="16"/>
    </w:rPr>
  </w:style>
  <w:style w:type="paragraph" w:styleId="ad">
    <w:name w:val="annotation text"/>
    <w:basedOn w:val="a"/>
    <w:link w:val="Char1"/>
    <w:uiPriority w:val="99"/>
    <w:unhideWhenUsed/>
    <w:rsid w:val="003E2EF8"/>
    <w:rPr>
      <w:sz w:val="20"/>
      <w:szCs w:val="20"/>
    </w:rPr>
  </w:style>
  <w:style w:type="character" w:customStyle="1" w:styleId="Char1">
    <w:name w:val="Κείμενο σχολίου Char"/>
    <w:basedOn w:val="a0"/>
    <w:link w:val="ad"/>
    <w:uiPriority w:val="99"/>
    <w:rsid w:val="003E2EF8"/>
    <w:rPr>
      <w:rFonts w:ascii="Times New Roman" w:eastAsia="Microsoft Sans Serif" w:hAnsi="Times New Roman" w:cs="Microsoft Sans Serif"/>
      <w:sz w:val="20"/>
      <w:szCs w:val="20"/>
      <w:lang w:val="el-GR"/>
    </w:rPr>
  </w:style>
  <w:style w:type="paragraph" w:styleId="ae">
    <w:name w:val="annotation subject"/>
    <w:basedOn w:val="ad"/>
    <w:next w:val="ad"/>
    <w:link w:val="Char2"/>
    <w:uiPriority w:val="99"/>
    <w:semiHidden/>
    <w:unhideWhenUsed/>
    <w:rsid w:val="003E2EF8"/>
    <w:rPr>
      <w:b/>
      <w:bCs/>
    </w:rPr>
  </w:style>
  <w:style w:type="character" w:customStyle="1" w:styleId="Char2">
    <w:name w:val="Θέμα σχολίου Char"/>
    <w:basedOn w:val="Char1"/>
    <w:link w:val="ae"/>
    <w:uiPriority w:val="99"/>
    <w:semiHidden/>
    <w:rsid w:val="003E2EF8"/>
    <w:rPr>
      <w:rFonts w:ascii="Times New Roman" w:eastAsia="Microsoft Sans Serif" w:hAnsi="Times New Roman" w:cs="Microsoft Sans Serif"/>
      <w:b/>
      <w:bCs/>
      <w:sz w:val="20"/>
      <w:szCs w:val="20"/>
      <w:lang w:val="el-GR"/>
    </w:rPr>
  </w:style>
  <w:style w:type="character" w:customStyle="1" w:styleId="3Char">
    <w:name w:val="Επικεφαλίδα 3 Char"/>
    <w:basedOn w:val="a0"/>
    <w:link w:val="3"/>
    <w:uiPriority w:val="9"/>
    <w:rsid w:val="00AA267B"/>
    <w:rPr>
      <w:rFonts w:ascii="Times New Roman" w:eastAsiaTheme="majorEastAsia" w:hAnsi="Times New Roman" w:cs="Times New Roman"/>
      <w:b/>
      <w:bCs/>
      <w:sz w:val="28"/>
      <w:szCs w:val="24"/>
      <w:lang w:val="el-GR"/>
    </w:rPr>
  </w:style>
  <w:style w:type="character" w:customStyle="1" w:styleId="4Char">
    <w:name w:val="Επικεφαλίδα 4 Char"/>
    <w:basedOn w:val="a0"/>
    <w:link w:val="4"/>
    <w:uiPriority w:val="9"/>
    <w:rsid w:val="00AA267B"/>
    <w:rPr>
      <w:rFonts w:ascii="Times New Roman" w:eastAsiaTheme="majorEastAsia" w:hAnsi="Times New Roman" w:cs="Times New Roman"/>
      <w:b/>
      <w:iCs/>
      <w:sz w:val="24"/>
      <w:lang w:val="el-GR"/>
    </w:rPr>
  </w:style>
  <w:style w:type="character" w:customStyle="1" w:styleId="5Char">
    <w:name w:val="Επικεφαλίδα 5 Char"/>
    <w:basedOn w:val="a0"/>
    <w:link w:val="5"/>
    <w:uiPriority w:val="9"/>
    <w:semiHidden/>
    <w:rsid w:val="009D102C"/>
    <w:rPr>
      <w:rFonts w:asciiTheme="majorHAnsi" w:eastAsiaTheme="majorEastAsia" w:hAnsiTheme="majorHAnsi" w:cstheme="majorBidi"/>
      <w:color w:val="365F91" w:themeColor="accent1" w:themeShade="BF"/>
      <w:sz w:val="24"/>
      <w:lang w:val="el-GR"/>
    </w:rPr>
  </w:style>
  <w:style w:type="character" w:customStyle="1" w:styleId="6Char">
    <w:name w:val="Επικεφαλίδα 6 Char"/>
    <w:basedOn w:val="a0"/>
    <w:link w:val="6"/>
    <w:uiPriority w:val="9"/>
    <w:semiHidden/>
    <w:rsid w:val="009D102C"/>
    <w:rPr>
      <w:rFonts w:asciiTheme="majorHAnsi" w:eastAsiaTheme="majorEastAsia" w:hAnsiTheme="majorHAnsi" w:cstheme="majorBidi"/>
      <w:color w:val="243F60" w:themeColor="accent1" w:themeShade="7F"/>
      <w:sz w:val="24"/>
      <w:lang w:val="el-GR"/>
    </w:rPr>
  </w:style>
  <w:style w:type="character" w:customStyle="1" w:styleId="7Char">
    <w:name w:val="Επικεφαλίδα 7 Char"/>
    <w:basedOn w:val="a0"/>
    <w:link w:val="7"/>
    <w:uiPriority w:val="9"/>
    <w:semiHidden/>
    <w:rsid w:val="009D102C"/>
    <w:rPr>
      <w:rFonts w:asciiTheme="majorHAnsi" w:eastAsiaTheme="majorEastAsia" w:hAnsiTheme="majorHAnsi" w:cstheme="majorBidi"/>
      <w:i/>
      <w:iCs/>
      <w:color w:val="243F60" w:themeColor="accent1" w:themeShade="7F"/>
      <w:sz w:val="24"/>
      <w:lang w:val="el-GR"/>
    </w:rPr>
  </w:style>
  <w:style w:type="character" w:customStyle="1" w:styleId="8Char">
    <w:name w:val="Επικεφαλίδα 8 Char"/>
    <w:basedOn w:val="a0"/>
    <w:link w:val="8"/>
    <w:uiPriority w:val="9"/>
    <w:semiHidden/>
    <w:rsid w:val="009D102C"/>
    <w:rPr>
      <w:rFonts w:asciiTheme="majorHAnsi" w:eastAsiaTheme="majorEastAsia" w:hAnsiTheme="majorHAnsi" w:cstheme="majorBidi"/>
      <w:color w:val="272727" w:themeColor="text1" w:themeTint="D8"/>
      <w:sz w:val="21"/>
      <w:szCs w:val="21"/>
      <w:lang w:val="el-GR"/>
    </w:rPr>
  </w:style>
  <w:style w:type="character" w:customStyle="1" w:styleId="9Char">
    <w:name w:val="Επικεφαλίδα 9 Char"/>
    <w:basedOn w:val="a0"/>
    <w:link w:val="9"/>
    <w:uiPriority w:val="9"/>
    <w:semiHidden/>
    <w:rsid w:val="009D102C"/>
    <w:rPr>
      <w:rFonts w:asciiTheme="majorHAnsi" w:eastAsiaTheme="majorEastAsia" w:hAnsiTheme="majorHAnsi" w:cstheme="majorBidi"/>
      <w:i/>
      <w:iCs/>
      <w:color w:val="272727" w:themeColor="text1" w:themeTint="D8"/>
      <w:sz w:val="21"/>
      <w:szCs w:val="21"/>
      <w:lang w:val="el-GR"/>
    </w:rPr>
  </w:style>
  <w:style w:type="paragraph" w:styleId="20">
    <w:name w:val="toc 2"/>
    <w:basedOn w:val="a"/>
    <w:next w:val="a"/>
    <w:autoRedefine/>
    <w:uiPriority w:val="39"/>
    <w:unhideWhenUsed/>
    <w:rsid w:val="004B3503"/>
    <w:pPr>
      <w:spacing w:after="100"/>
      <w:ind w:left="240"/>
    </w:pPr>
  </w:style>
  <w:style w:type="paragraph" w:styleId="30">
    <w:name w:val="toc 3"/>
    <w:basedOn w:val="a"/>
    <w:next w:val="a"/>
    <w:autoRedefine/>
    <w:uiPriority w:val="39"/>
    <w:unhideWhenUsed/>
    <w:rsid w:val="004B3503"/>
    <w:pPr>
      <w:spacing w:after="100"/>
      <w:ind w:left="480"/>
    </w:pPr>
  </w:style>
  <w:style w:type="paragraph" w:styleId="af">
    <w:name w:val="footnote text"/>
    <w:basedOn w:val="a"/>
    <w:link w:val="Char3"/>
    <w:uiPriority w:val="99"/>
    <w:semiHidden/>
    <w:unhideWhenUsed/>
    <w:rsid w:val="00404B68"/>
    <w:rPr>
      <w:sz w:val="20"/>
      <w:szCs w:val="20"/>
    </w:rPr>
  </w:style>
  <w:style w:type="character" w:customStyle="1" w:styleId="Char3">
    <w:name w:val="Κείμενο υποσημείωσης Char"/>
    <w:basedOn w:val="a0"/>
    <w:link w:val="af"/>
    <w:uiPriority w:val="99"/>
    <w:semiHidden/>
    <w:rsid w:val="00404B68"/>
    <w:rPr>
      <w:rFonts w:ascii="Times New Roman" w:eastAsia="Microsoft Sans Serif" w:hAnsi="Times New Roman" w:cs="Microsoft Sans Serif"/>
      <w:sz w:val="20"/>
      <w:szCs w:val="20"/>
      <w:lang w:val="el-GR"/>
    </w:rPr>
  </w:style>
  <w:style w:type="character" w:styleId="af0">
    <w:name w:val="footnote reference"/>
    <w:basedOn w:val="a0"/>
    <w:uiPriority w:val="99"/>
    <w:semiHidden/>
    <w:unhideWhenUsed/>
    <w:rsid w:val="00404B68"/>
    <w:rPr>
      <w:vertAlign w:val="superscript"/>
    </w:rPr>
  </w:style>
  <w:style w:type="paragraph" w:styleId="af1">
    <w:name w:val="table of figures"/>
    <w:basedOn w:val="a"/>
    <w:next w:val="a"/>
    <w:uiPriority w:val="99"/>
    <w:unhideWhenUsed/>
    <w:rsid w:val="00D668B8"/>
  </w:style>
  <w:style w:type="character" w:customStyle="1" w:styleId="2Char">
    <w:name w:val="Επικεφαλίδα 2 Char"/>
    <w:basedOn w:val="a0"/>
    <w:link w:val="2"/>
    <w:uiPriority w:val="9"/>
    <w:rsid w:val="003E6D9B"/>
    <w:rPr>
      <w:rFonts w:ascii="Times New Roman" w:eastAsia="Arial" w:hAnsi="Times New Roman" w:cs="Arial"/>
      <w:b/>
      <w:sz w:val="32"/>
      <w:lang w:val="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www.epa.gov/aegl/hydrogen-sulfide-results-aegl-program" TargetMode="Externa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4.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hyperlink" Target="https://juliaio.github.io/FileIO.jl/stable/" TargetMode="Externa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hyperlink" Target="https://juliadynamics.github.io/InteractiveDynamics.jl/dev/" TargetMode="External"/><Relationship Id="rId10" Type="http://schemas.openxmlformats.org/officeDocument/2006/relationships/footer" Target="footer1.xml"/><Relationship Id="rId19" Type="http://schemas.openxmlformats.org/officeDocument/2006/relationships/image" Target="media/image6.jp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hyperlink" Target="https://csv.juliadata.org/stable/"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B994D93-796B-41C2-BE2B-2FA41D867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9220</TotalTime>
  <Pages>1</Pages>
  <Words>33670</Words>
  <Characters>181823</Characters>
  <Application>Microsoft Office Word</Application>
  <DocSecurity>0</DocSecurity>
  <Lines>1515</Lines>
  <Paragraphs>430</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215063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Vlachou</dc:creator>
  <cp:keywords/>
  <dc:description/>
  <cp:lastModifiedBy>Georgios Pitsos</cp:lastModifiedBy>
  <cp:revision>79</cp:revision>
  <cp:lastPrinted>2026-03-23T20:32:00Z</cp:lastPrinted>
  <dcterms:created xsi:type="dcterms:W3CDTF">2025-12-21T04:25:00Z</dcterms:created>
  <dcterms:modified xsi:type="dcterms:W3CDTF">2026-04-06T15:19:00Z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2025-07-23T00:00:00Z</vt:filetime>
  </property>
  <property fmtid="{D5CDD505-2E9C-101B-9397-08002B2CF9AE}" pid="3" name="Creator">
    <vt:lpwstr>Microsoft® Word LTSC</vt:lpwstr>
  </property>
  <property fmtid="{D5CDD505-2E9C-101B-9397-08002B2CF9AE}" pid="4" name="LastSaved">
    <vt:filetime>2025-12-21T00:00:00Z</vt:filetime>
  </property>
  <property fmtid="{D5CDD505-2E9C-101B-9397-08002B2CF9AE}" pid="5" name="Producer">
    <vt:lpwstr>Microsoft® Word LTSC</vt:lpwstr>
  </property>
</Properties>
</file>