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69E8416" w14:textId="77777777" w:rsidR="0056745A" w:rsidRDefault="00A80F9C">
      <w:pPr>
        <w:pStyle w:val="Title"/>
      </w:pPr>
      <w:r>
        <w:t>Autism All Grown Up</w:t>
      </w:r>
    </w:p>
    <w:p w14:paraId="2A3DF57E" w14:textId="77777777" w:rsidR="0056745A" w:rsidRDefault="00A80F9C">
      <w:pPr>
        <w:pStyle w:val="Subtitle"/>
      </w:pPr>
      <w:r>
        <w:t>The Autism Nexus of Oregon</w:t>
      </w:r>
    </w:p>
    <w:p w14:paraId="25FFB0C7" w14:textId="77777777" w:rsidR="0056745A" w:rsidRDefault="00A80F9C">
      <w:pPr>
        <w:pStyle w:val="Author"/>
      </w:pPr>
      <w:r>
        <w:t>Ariel Balter</w:t>
      </w:r>
    </w:p>
    <w:p w14:paraId="5D2D7924" w14:textId="77777777" w:rsidR="0056745A" w:rsidRDefault="00A80F9C">
      <w:pPr>
        <w:pStyle w:val="Date"/>
      </w:pPr>
      <w:r>
        <w:t>2024-06-26</w:t>
      </w:r>
    </w:p>
    <w:sdt>
      <w:sdtPr>
        <w:rPr>
          <w:rFonts w:asciiTheme="minorHAnsi" w:eastAsiaTheme="minorHAnsi" w:hAnsiTheme="minorHAnsi" w:cstheme="minorBidi"/>
          <w:color w:val="auto"/>
          <w:sz w:val="24"/>
          <w:szCs w:val="24"/>
        </w:rPr>
        <w:id w:val="-743172753"/>
        <w:docPartObj>
          <w:docPartGallery w:val="Table of Contents"/>
          <w:docPartUnique/>
        </w:docPartObj>
      </w:sdtPr>
      <w:sdtEndPr>
        <w:rPr>
          <w:rFonts w:eastAsiaTheme="minorEastAsia"/>
          <w:sz w:val="21"/>
          <w:szCs w:val="21"/>
        </w:rPr>
      </w:sdtEndPr>
      <w:sdtContent>
        <w:p w14:paraId="348D326B" w14:textId="77777777" w:rsidR="0056745A" w:rsidRDefault="00A80F9C">
          <w:pPr>
            <w:pStyle w:val="TOCHeading"/>
          </w:pPr>
          <w:r>
            <w:t>Contents</w:t>
          </w:r>
        </w:p>
        <w:p w14:paraId="27D412A2" w14:textId="77777777" w:rsidR="00A80F9C" w:rsidRDefault="00A80F9C">
          <w:pPr>
            <w:pStyle w:val="TOC1"/>
            <w:tabs>
              <w:tab w:val="right" w:leader="dot" w:pos="9350"/>
            </w:tabs>
            <w:rPr>
              <w:noProof/>
            </w:rPr>
          </w:pPr>
          <w:r>
            <w:fldChar w:fldCharType="begin"/>
          </w:r>
          <w:r>
            <w:instrText>TOC \o "1-2" \h \z \u</w:instrText>
          </w:r>
          <w:r>
            <w:fldChar w:fldCharType="separate"/>
          </w:r>
          <w:hyperlink w:anchor="_Toc170304754" w:history="1">
            <w:r w:rsidRPr="00135C11">
              <w:rPr>
                <w:rStyle w:val="Hyperlink"/>
                <w:noProof/>
              </w:rPr>
              <w:t>Mission</w:t>
            </w:r>
            <w:r>
              <w:rPr>
                <w:noProof/>
                <w:webHidden/>
              </w:rPr>
              <w:tab/>
            </w:r>
            <w:r>
              <w:rPr>
                <w:noProof/>
                <w:webHidden/>
              </w:rPr>
              <w:fldChar w:fldCharType="begin"/>
            </w:r>
            <w:r>
              <w:rPr>
                <w:noProof/>
                <w:webHidden/>
              </w:rPr>
              <w:instrText xml:space="preserve"> PAGEREF _Toc170304754 \h </w:instrText>
            </w:r>
            <w:r>
              <w:rPr>
                <w:noProof/>
                <w:webHidden/>
              </w:rPr>
            </w:r>
            <w:r>
              <w:rPr>
                <w:noProof/>
                <w:webHidden/>
              </w:rPr>
              <w:fldChar w:fldCharType="separate"/>
            </w:r>
            <w:r>
              <w:rPr>
                <w:noProof/>
                <w:webHidden/>
              </w:rPr>
              <w:t>3</w:t>
            </w:r>
            <w:r>
              <w:rPr>
                <w:noProof/>
                <w:webHidden/>
              </w:rPr>
              <w:fldChar w:fldCharType="end"/>
            </w:r>
          </w:hyperlink>
        </w:p>
        <w:p w14:paraId="0DDB8993" w14:textId="77777777" w:rsidR="00A80F9C" w:rsidRDefault="00121E8D">
          <w:pPr>
            <w:pStyle w:val="TOC1"/>
            <w:tabs>
              <w:tab w:val="right" w:leader="dot" w:pos="9350"/>
            </w:tabs>
            <w:rPr>
              <w:noProof/>
            </w:rPr>
          </w:pPr>
          <w:hyperlink w:anchor="_Toc170304755" w:history="1">
            <w:r w:rsidR="00A80F9C" w:rsidRPr="00135C11">
              <w:rPr>
                <w:rStyle w:val="Hyperlink"/>
                <w:noProof/>
              </w:rPr>
              <w:t>Executive Summary</w:t>
            </w:r>
            <w:r w:rsidR="00A80F9C">
              <w:rPr>
                <w:noProof/>
                <w:webHidden/>
              </w:rPr>
              <w:tab/>
            </w:r>
            <w:r w:rsidR="00A80F9C">
              <w:rPr>
                <w:noProof/>
                <w:webHidden/>
              </w:rPr>
              <w:fldChar w:fldCharType="begin"/>
            </w:r>
            <w:r w:rsidR="00A80F9C">
              <w:rPr>
                <w:noProof/>
                <w:webHidden/>
              </w:rPr>
              <w:instrText xml:space="preserve"> PAGEREF _Toc170304755 \h </w:instrText>
            </w:r>
            <w:r w:rsidR="00A80F9C">
              <w:rPr>
                <w:noProof/>
                <w:webHidden/>
              </w:rPr>
            </w:r>
            <w:r w:rsidR="00A80F9C">
              <w:rPr>
                <w:noProof/>
                <w:webHidden/>
              </w:rPr>
              <w:fldChar w:fldCharType="separate"/>
            </w:r>
            <w:r w:rsidR="00A80F9C">
              <w:rPr>
                <w:noProof/>
                <w:webHidden/>
              </w:rPr>
              <w:t>3</w:t>
            </w:r>
            <w:r w:rsidR="00A80F9C">
              <w:rPr>
                <w:noProof/>
                <w:webHidden/>
              </w:rPr>
              <w:fldChar w:fldCharType="end"/>
            </w:r>
          </w:hyperlink>
        </w:p>
        <w:p w14:paraId="3A399323" w14:textId="77777777" w:rsidR="00A80F9C" w:rsidRDefault="00121E8D">
          <w:pPr>
            <w:pStyle w:val="TOC2"/>
            <w:tabs>
              <w:tab w:val="right" w:leader="dot" w:pos="9350"/>
            </w:tabs>
            <w:rPr>
              <w:noProof/>
            </w:rPr>
          </w:pPr>
          <w:hyperlink w:anchor="_Toc170304756" w:history="1">
            <w:r w:rsidR="00A80F9C" w:rsidRPr="00135C11">
              <w:rPr>
                <w:rStyle w:val="Hyperlink"/>
                <w:noProof/>
              </w:rPr>
              <w:t>Background</w:t>
            </w:r>
            <w:r w:rsidR="00A80F9C">
              <w:rPr>
                <w:noProof/>
                <w:webHidden/>
              </w:rPr>
              <w:tab/>
            </w:r>
            <w:r w:rsidR="00A80F9C">
              <w:rPr>
                <w:noProof/>
                <w:webHidden/>
              </w:rPr>
              <w:fldChar w:fldCharType="begin"/>
            </w:r>
            <w:r w:rsidR="00A80F9C">
              <w:rPr>
                <w:noProof/>
                <w:webHidden/>
              </w:rPr>
              <w:instrText xml:space="preserve"> PAGEREF _Toc170304756 \h </w:instrText>
            </w:r>
            <w:r w:rsidR="00A80F9C">
              <w:rPr>
                <w:noProof/>
                <w:webHidden/>
              </w:rPr>
            </w:r>
            <w:r w:rsidR="00A80F9C">
              <w:rPr>
                <w:noProof/>
                <w:webHidden/>
              </w:rPr>
              <w:fldChar w:fldCharType="separate"/>
            </w:r>
            <w:r w:rsidR="00A80F9C">
              <w:rPr>
                <w:noProof/>
                <w:webHidden/>
              </w:rPr>
              <w:t>3</w:t>
            </w:r>
            <w:r w:rsidR="00A80F9C">
              <w:rPr>
                <w:noProof/>
                <w:webHidden/>
              </w:rPr>
              <w:fldChar w:fldCharType="end"/>
            </w:r>
          </w:hyperlink>
        </w:p>
        <w:p w14:paraId="4DCE6B2C" w14:textId="77777777" w:rsidR="00A80F9C" w:rsidRDefault="00121E8D">
          <w:pPr>
            <w:pStyle w:val="TOC2"/>
            <w:tabs>
              <w:tab w:val="right" w:leader="dot" w:pos="9350"/>
            </w:tabs>
            <w:rPr>
              <w:noProof/>
            </w:rPr>
          </w:pPr>
          <w:hyperlink w:anchor="_Toc170304757" w:history="1">
            <w:r w:rsidR="00A80F9C" w:rsidRPr="00135C11">
              <w:rPr>
                <w:rStyle w:val="Hyperlink"/>
                <w:noProof/>
              </w:rPr>
              <w:t>Goals</w:t>
            </w:r>
            <w:r w:rsidR="00A80F9C">
              <w:rPr>
                <w:noProof/>
                <w:webHidden/>
              </w:rPr>
              <w:tab/>
            </w:r>
            <w:r w:rsidR="00A80F9C">
              <w:rPr>
                <w:noProof/>
                <w:webHidden/>
              </w:rPr>
              <w:fldChar w:fldCharType="begin"/>
            </w:r>
            <w:r w:rsidR="00A80F9C">
              <w:rPr>
                <w:noProof/>
                <w:webHidden/>
              </w:rPr>
              <w:instrText xml:space="preserve"> PAGEREF _Toc170304757 \h </w:instrText>
            </w:r>
            <w:r w:rsidR="00A80F9C">
              <w:rPr>
                <w:noProof/>
                <w:webHidden/>
              </w:rPr>
            </w:r>
            <w:r w:rsidR="00A80F9C">
              <w:rPr>
                <w:noProof/>
                <w:webHidden/>
              </w:rPr>
              <w:fldChar w:fldCharType="separate"/>
            </w:r>
            <w:r w:rsidR="00A80F9C">
              <w:rPr>
                <w:noProof/>
                <w:webHidden/>
              </w:rPr>
              <w:t>4</w:t>
            </w:r>
            <w:r w:rsidR="00A80F9C">
              <w:rPr>
                <w:noProof/>
                <w:webHidden/>
              </w:rPr>
              <w:fldChar w:fldCharType="end"/>
            </w:r>
          </w:hyperlink>
        </w:p>
        <w:p w14:paraId="02F25F70" w14:textId="77777777" w:rsidR="00A80F9C" w:rsidRDefault="00121E8D">
          <w:pPr>
            <w:pStyle w:val="TOC2"/>
            <w:tabs>
              <w:tab w:val="right" w:leader="dot" w:pos="9350"/>
            </w:tabs>
            <w:rPr>
              <w:noProof/>
            </w:rPr>
          </w:pPr>
          <w:hyperlink w:anchor="_Toc170304758" w:history="1">
            <w:r w:rsidR="00A80F9C" w:rsidRPr="00135C11">
              <w:rPr>
                <w:rStyle w:val="Hyperlink"/>
                <w:noProof/>
              </w:rPr>
              <w:t>Autism All Grown Up</w:t>
            </w:r>
            <w:r w:rsidR="00A80F9C">
              <w:rPr>
                <w:noProof/>
                <w:webHidden/>
              </w:rPr>
              <w:tab/>
            </w:r>
            <w:r w:rsidR="00A80F9C">
              <w:rPr>
                <w:noProof/>
                <w:webHidden/>
              </w:rPr>
              <w:fldChar w:fldCharType="begin"/>
            </w:r>
            <w:r w:rsidR="00A80F9C">
              <w:rPr>
                <w:noProof/>
                <w:webHidden/>
              </w:rPr>
              <w:instrText xml:space="preserve"> PAGEREF _Toc170304758 \h </w:instrText>
            </w:r>
            <w:r w:rsidR="00A80F9C">
              <w:rPr>
                <w:noProof/>
                <w:webHidden/>
              </w:rPr>
            </w:r>
            <w:r w:rsidR="00A80F9C">
              <w:rPr>
                <w:noProof/>
                <w:webHidden/>
              </w:rPr>
              <w:fldChar w:fldCharType="separate"/>
            </w:r>
            <w:r w:rsidR="00A80F9C">
              <w:rPr>
                <w:noProof/>
                <w:webHidden/>
              </w:rPr>
              <w:t>4</w:t>
            </w:r>
            <w:r w:rsidR="00A80F9C">
              <w:rPr>
                <w:noProof/>
                <w:webHidden/>
              </w:rPr>
              <w:fldChar w:fldCharType="end"/>
            </w:r>
          </w:hyperlink>
        </w:p>
        <w:p w14:paraId="2744071C" w14:textId="77777777" w:rsidR="00A80F9C" w:rsidRDefault="00121E8D">
          <w:pPr>
            <w:pStyle w:val="TOC2"/>
            <w:tabs>
              <w:tab w:val="right" w:leader="dot" w:pos="9350"/>
            </w:tabs>
            <w:rPr>
              <w:noProof/>
            </w:rPr>
          </w:pPr>
          <w:hyperlink w:anchor="_Toc170304759" w:history="1">
            <w:r w:rsidR="00A80F9C" w:rsidRPr="00135C11">
              <w:rPr>
                <w:rStyle w:val="Hyperlink"/>
                <w:noProof/>
              </w:rPr>
              <w:t>The Nexus Approach</w:t>
            </w:r>
            <w:r w:rsidR="00A80F9C">
              <w:rPr>
                <w:noProof/>
                <w:webHidden/>
              </w:rPr>
              <w:tab/>
            </w:r>
            <w:r w:rsidR="00A80F9C">
              <w:rPr>
                <w:noProof/>
                <w:webHidden/>
              </w:rPr>
              <w:fldChar w:fldCharType="begin"/>
            </w:r>
            <w:r w:rsidR="00A80F9C">
              <w:rPr>
                <w:noProof/>
                <w:webHidden/>
              </w:rPr>
              <w:instrText xml:space="preserve"> PAGEREF _Toc170304759 \h </w:instrText>
            </w:r>
            <w:r w:rsidR="00A80F9C">
              <w:rPr>
                <w:noProof/>
                <w:webHidden/>
              </w:rPr>
            </w:r>
            <w:r w:rsidR="00A80F9C">
              <w:rPr>
                <w:noProof/>
                <w:webHidden/>
              </w:rPr>
              <w:fldChar w:fldCharType="separate"/>
            </w:r>
            <w:r w:rsidR="00A80F9C">
              <w:rPr>
                <w:noProof/>
                <w:webHidden/>
              </w:rPr>
              <w:t>4</w:t>
            </w:r>
            <w:r w:rsidR="00A80F9C">
              <w:rPr>
                <w:noProof/>
                <w:webHidden/>
              </w:rPr>
              <w:fldChar w:fldCharType="end"/>
            </w:r>
          </w:hyperlink>
        </w:p>
        <w:p w14:paraId="77D17238" w14:textId="77777777" w:rsidR="00A80F9C" w:rsidRDefault="00121E8D">
          <w:pPr>
            <w:pStyle w:val="TOC1"/>
            <w:tabs>
              <w:tab w:val="right" w:leader="dot" w:pos="9350"/>
            </w:tabs>
            <w:rPr>
              <w:noProof/>
            </w:rPr>
          </w:pPr>
          <w:hyperlink w:anchor="_Toc170304760" w:history="1">
            <w:r w:rsidR="00A80F9C" w:rsidRPr="00135C11">
              <w:rPr>
                <w:rStyle w:val="Hyperlink"/>
                <w:noProof/>
              </w:rPr>
              <w:t>Autism in 2024</w:t>
            </w:r>
            <w:r w:rsidR="00A80F9C">
              <w:rPr>
                <w:noProof/>
                <w:webHidden/>
              </w:rPr>
              <w:tab/>
            </w:r>
            <w:r w:rsidR="00A80F9C">
              <w:rPr>
                <w:noProof/>
                <w:webHidden/>
              </w:rPr>
              <w:fldChar w:fldCharType="begin"/>
            </w:r>
            <w:r w:rsidR="00A80F9C">
              <w:rPr>
                <w:noProof/>
                <w:webHidden/>
              </w:rPr>
              <w:instrText xml:space="preserve"> PAGEREF _Toc170304760 \h </w:instrText>
            </w:r>
            <w:r w:rsidR="00A80F9C">
              <w:rPr>
                <w:noProof/>
                <w:webHidden/>
              </w:rPr>
            </w:r>
            <w:r w:rsidR="00A80F9C">
              <w:rPr>
                <w:noProof/>
                <w:webHidden/>
              </w:rPr>
              <w:fldChar w:fldCharType="separate"/>
            </w:r>
            <w:r w:rsidR="00A80F9C">
              <w:rPr>
                <w:noProof/>
                <w:webHidden/>
              </w:rPr>
              <w:t>5</w:t>
            </w:r>
            <w:r w:rsidR="00A80F9C">
              <w:rPr>
                <w:noProof/>
                <w:webHidden/>
              </w:rPr>
              <w:fldChar w:fldCharType="end"/>
            </w:r>
          </w:hyperlink>
        </w:p>
        <w:p w14:paraId="3917D644" w14:textId="77777777" w:rsidR="00A80F9C" w:rsidRDefault="00121E8D">
          <w:pPr>
            <w:pStyle w:val="TOC2"/>
            <w:tabs>
              <w:tab w:val="right" w:leader="dot" w:pos="9350"/>
            </w:tabs>
            <w:rPr>
              <w:noProof/>
            </w:rPr>
          </w:pPr>
          <w:hyperlink w:anchor="_Toc170304761" w:history="1">
            <w:r w:rsidR="00A80F9C" w:rsidRPr="00135C11">
              <w:rPr>
                <w:rStyle w:val="Hyperlink"/>
                <w:noProof/>
              </w:rPr>
              <w:t>The New World of Autism</w:t>
            </w:r>
            <w:r w:rsidR="00A80F9C">
              <w:rPr>
                <w:noProof/>
                <w:webHidden/>
              </w:rPr>
              <w:tab/>
            </w:r>
            <w:r w:rsidR="00A80F9C">
              <w:rPr>
                <w:noProof/>
                <w:webHidden/>
              </w:rPr>
              <w:fldChar w:fldCharType="begin"/>
            </w:r>
            <w:r w:rsidR="00A80F9C">
              <w:rPr>
                <w:noProof/>
                <w:webHidden/>
              </w:rPr>
              <w:instrText xml:space="preserve"> PAGEREF _Toc170304761 \h </w:instrText>
            </w:r>
            <w:r w:rsidR="00A80F9C">
              <w:rPr>
                <w:noProof/>
                <w:webHidden/>
              </w:rPr>
            </w:r>
            <w:r w:rsidR="00A80F9C">
              <w:rPr>
                <w:noProof/>
                <w:webHidden/>
              </w:rPr>
              <w:fldChar w:fldCharType="separate"/>
            </w:r>
            <w:r w:rsidR="00A80F9C">
              <w:rPr>
                <w:noProof/>
                <w:webHidden/>
              </w:rPr>
              <w:t>5</w:t>
            </w:r>
            <w:r w:rsidR="00A80F9C">
              <w:rPr>
                <w:noProof/>
                <w:webHidden/>
              </w:rPr>
              <w:fldChar w:fldCharType="end"/>
            </w:r>
          </w:hyperlink>
        </w:p>
        <w:p w14:paraId="6283B55C" w14:textId="77777777" w:rsidR="00A80F9C" w:rsidRDefault="00121E8D">
          <w:pPr>
            <w:pStyle w:val="TOC2"/>
            <w:tabs>
              <w:tab w:val="right" w:leader="dot" w:pos="9350"/>
            </w:tabs>
            <w:rPr>
              <w:noProof/>
            </w:rPr>
          </w:pPr>
          <w:hyperlink w:anchor="_Toc170304762" w:history="1">
            <w:r w:rsidR="00A80F9C" w:rsidRPr="00135C11">
              <w:rPr>
                <w:rStyle w:val="Hyperlink"/>
                <w:noProof/>
              </w:rPr>
              <w:t>Lost Generations of Autistic Adults</w:t>
            </w:r>
            <w:r w:rsidR="00A80F9C">
              <w:rPr>
                <w:noProof/>
                <w:webHidden/>
              </w:rPr>
              <w:tab/>
            </w:r>
            <w:r w:rsidR="00A80F9C">
              <w:rPr>
                <w:noProof/>
                <w:webHidden/>
              </w:rPr>
              <w:fldChar w:fldCharType="begin"/>
            </w:r>
            <w:r w:rsidR="00A80F9C">
              <w:rPr>
                <w:noProof/>
                <w:webHidden/>
              </w:rPr>
              <w:instrText xml:space="preserve"> PAGEREF _Toc170304762 \h </w:instrText>
            </w:r>
            <w:r w:rsidR="00A80F9C">
              <w:rPr>
                <w:noProof/>
                <w:webHidden/>
              </w:rPr>
            </w:r>
            <w:r w:rsidR="00A80F9C">
              <w:rPr>
                <w:noProof/>
                <w:webHidden/>
              </w:rPr>
              <w:fldChar w:fldCharType="separate"/>
            </w:r>
            <w:r w:rsidR="00A80F9C">
              <w:rPr>
                <w:noProof/>
                <w:webHidden/>
              </w:rPr>
              <w:t>6</w:t>
            </w:r>
            <w:r w:rsidR="00A80F9C">
              <w:rPr>
                <w:noProof/>
                <w:webHidden/>
              </w:rPr>
              <w:fldChar w:fldCharType="end"/>
            </w:r>
          </w:hyperlink>
        </w:p>
        <w:p w14:paraId="71D16F46" w14:textId="77777777" w:rsidR="00A80F9C" w:rsidRDefault="00121E8D">
          <w:pPr>
            <w:pStyle w:val="TOC2"/>
            <w:tabs>
              <w:tab w:val="right" w:leader="dot" w:pos="9350"/>
            </w:tabs>
            <w:rPr>
              <w:noProof/>
            </w:rPr>
          </w:pPr>
          <w:hyperlink w:anchor="_Toc170304763" w:history="1">
            <w:r w:rsidR="00A80F9C" w:rsidRPr="00135C11">
              <w:rPr>
                <w:rStyle w:val="Hyperlink"/>
                <w:noProof/>
              </w:rPr>
              <w:t>Unmet Needs</w:t>
            </w:r>
            <w:r w:rsidR="00A80F9C">
              <w:rPr>
                <w:noProof/>
                <w:webHidden/>
              </w:rPr>
              <w:tab/>
            </w:r>
            <w:r w:rsidR="00A80F9C">
              <w:rPr>
                <w:noProof/>
                <w:webHidden/>
              </w:rPr>
              <w:fldChar w:fldCharType="begin"/>
            </w:r>
            <w:r w:rsidR="00A80F9C">
              <w:rPr>
                <w:noProof/>
                <w:webHidden/>
              </w:rPr>
              <w:instrText xml:space="preserve"> PAGEREF _Toc170304763 \h </w:instrText>
            </w:r>
            <w:r w:rsidR="00A80F9C">
              <w:rPr>
                <w:noProof/>
                <w:webHidden/>
              </w:rPr>
            </w:r>
            <w:r w:rsidR="00A80F9C">
              <w:rPr>
                <w:noProof/>
                <w:webHidden/>
              </w:rPr>
              <w:fldChar w:fldCharType="separate"/>
            </w:r>
            <w:r w:rsidR="00A80F9C">
              <w:rPr>
                <w:noProof/>
                <w:webHidden/>
              </w:rPr>
              <w:t>7</w:t>
            </w:r>
            <w:r w:rsidR="00A80F9C">
              <w:rPr>
                <w:noProof/>
                <w:webHidden/>
              </w:rPr>
              <w:fldChar w:fldCharType="end"/>
            </w:r>
          </w:hyperlink>
        </w:p>
        <w:p w14:paraId="0AA6BD01" w14:textId="77777777" w:rsidR="00A80F9C" w:rsidRDefault="00121E8D">
          <w:pPr>
            <w:pStyle w:val="TOC1"/>
            <w:tabs>
              <w:tab w:val="right" w:leader="dot" w:pos="9350"/>
            </w:tabs>
            <w:rPr>
              <w:noProof/>
            </w:rPr>
          </w:pPr>
          <w:hyperlink w:anchor="_Toc170304764" w:history="1">
            <w:r w:rsidR="00A80F9C" w:rsidRPr="00135C11">
              <w:rPr>
                <w:rStyle w:val="Hyperlink"/>
                <w:noProof/>
              </w:rPr>
              <w:t>Autism All Grown Up (AAGU): A Nexus for Change</w:t>
            </w:r>
            <w:r w:rsidR="00A80F9C">
              <w:rPr>
                <w:noProof/>
                <w:webHidden/>
              </w:rPr>
              <w:tab/>
            </w:r>
            <w:r w:rsidR="00A80F9C">
              <w:rPr>
                <w:noProof/>
                <w:webHidden/>
              </w:rPr>
              <w:fldChar w:fldCharType="begin"/>
            </w:r>
            <w:r w:rsidR="00A80F9C">
              <w:rPr>
                <w:noProof/>
                <w:webHidden/>
              </w:rPr>
              <w:instrText xml:space="preserve"> PAGEREF _Toc170304764 \h </w:instrText>
            </w:r>
            <w:r w:rsidR="00A80F9C">
              <w:rPr>
                <w:noProof/>
                <w:webHidden/>
              </w:rPr>
            </w:r>
            <w:r w:rsidR="00A80F9C">
              <w:rPr>
                <w:noProof/>
                <w:webHidden/>
              </w:rPr>
              <w:fldChar w:fldCharType="separate"/>
            </w:r>
            <w:r w:rsidR="00A80F9C">
              <w:rPr>
                <w:noProof/>
                <w:webHidden/>
              </w:rPr>
              <w:t>7</w:t>
            </w:r>
            <w:r w:rsidR="00A80F9C">
              <w:rPr>
                <w:noProof/>
                <w:webHidden/>
              </w:rPr>
              <w:fldChar w:fldCharType="end"/>
            </w:r>
          </w:hyperlink>
        </w:p>
        <w:p w14:paraId="39AD8A7B" w14:textId="77777777" w:rsidR="00A80F9C" w:rsidRDefault="00121E8D">
          <w:pPr>
            <w:pStyle w:val="TOC2"/>
            <w:tabs>
              <w:tab w:val="right" w:leader="dot" w:pos="9350"/>
            </w:tabs>
            <w:rPr>
              <w:noProof/>
            </w:rPr>
          </w:pPr>
          <w:hyperlink w:anchor="_Toc170304765" w:history="1">
            <w:r w:rsidR="00A80F9C" w:rsidRPr="00135C11">
              <w:rPr>
                <w:rStyle w:val="Hyperlink"/>
                <w:noProof/>
              </w:rPr>
              <w:t>Origin</w:t>
            </w:r>
            <w:r w:rsidR="00A80F9C">
              <w:rPr>
                <w:noProof/>
                <w:webHidden/>
              </w:rPr>
              <w:tab/>
            </w:r>
            <w:r w:rsidR="00A80F9C">
              <w:rPr>
                <w:noProof/>
                <w:webHidden/>
              </w:rPr>
              <w:fldChar w:fldCharType="begin"/>
            </w:r>
            <w:r w:rsidR="00A80F9C">
              <w:rPr>
                <w:noProof/>
                <w:webHidden/>
              </w:rPr>
              <w:instrText xml:space="preserve"> PAGEREF _Toc170304765 \h </w:instrText>
            </w:r>
            <w:r w:rsidR="00A80F9C">
              <w:rPr>
                <w:noProof/>
                <w:webHidden/>
              </w:rPr>
            </w:r>
            <w:r w:rsidR="00A80F9C">
              <w:rPr>
                <w:noProof/>
                <w:webHidden/>
              </w:rPr>
              <w:fldChar w:fldCharType="separate"/>
            </w:r>
            <w:r w:rsidR="00A80F9C">
              <w:rPr>
                <w:noProof/>
                <w:webHidden/>
              </w:rPr>
              <w:t>7</w:t>
            </w:r>
            <w:r w:rsidR="00A80F9C">
              <w:rPr>
                <w:noProof/>
                <w:webHidden/>
              </w:rPr>
              <w:fldChar w:fldCharType="end"/>
            </w:r>
          </w:hyperlink>
        </w:p>
        <w:p w14:paraId="51A67696" w14:textId="77777777" w:rsidR="00A80F9C" w:rsidRDefault="00121E8D">
          <w:pPr>
            <w:pStyle w:val="TOC2"/>
            <w:tabs>
              <w:tab w:val="right" w:leader="dot" w:pos="9350"/>
            </w:tabs>
            <w:rPr>
              <w:noProof/>
            </w:rPr>
          </w:pPr>
          <w:hyperlink w:anchor="_Toc170304766" w:history="1">
            <w:r w:rsidR="00A80F9C" w:rsidRPr="00135C11">
              <w:rPr>
                <w:rStyle w:val="Hyperlink"/>
                <w:noProof/>
              </w:rPr>
              <w:t>What We Have Started</w:t>
            </w:r>
            <w:r w:rsidR="00A80F9C">
              <w:rPr>
                <w:noProof/>
                <w:webHidden/>
              </w:rPr>
              <w:tab/>
            </w:r>
            <w:r w:rsidR="00A80F9C">
              <w:rPr>
                <w:noProof/>
                <w:webHidden/>
              </w:rPr>
              <w:fldChar w:fldCharType="begin"/>
            </w:r>
            <w:r w:rsidR="00A80F9C">
              <w:rPr>
                <w:noProof/>
                <w:webHidden/>
              </w:rPr>
              <w:instrText xml:space="preserve"> PAGEREF _Toc170304766 \h </w:instrText>
            </w:r>
            <w:r w:rsidR="00A80F9C">
              <w:rPr>
                <w:noProof/>
                <w:webHidden/>
              </w:rPr>
            </w:r>
            <w:r w:rsidR="00A80F9C">
              <w:rPr>
                <w:noProof/>
                <w:webHidden/>
              </w:rPr>
              <w:fldChar w:fldCharType="separate"/>
            </w:r>
            <w:r w:rsidR="00A80F9C">
              <w:rPr>
                <w:noProof/>
                <w:webHidden/>
              </w:rPr>
              <w:t>7</w:t>
            </w:r>
            <w:r w:rsidR="00A80F9C">
              <w:rPr>
                <w:noProof/>
                <w:webHidden/>
              </w:rPr>
              <w:fldChar w:fldCharType="end"/>
            </w:r>
          </w:hyperlink>
        </w:p>
        <w:p w14:paraId="7A203387" w14:textId="77777777" w:rsidR="00A80F9C" w:rsidRDefault="00121E8D">
          <w:pPr>
            <w:pStyle w:val="TOC2"/>
            <w:tabs>
              <w:tab w:val="right" w:leader="dot" w:pos="9350"/>
            </w:tabs>
            <w:rPr>
              <w:noProof/>
            </w:rPr>
          </w:pPr>
          <w:hyperlink w:anchor="_Toc170304767" w:history="1">
            <w:r w:rsidR="00A80F9C" w:rsidRPr="00135C11">
              <w:rPr>
                <w:rStyle w:val="Hyperlink"/>
                <w:noProof/>
              </w:rPr>
              <w:t>Goals</w:t>
            </w:r>
            <w:r w:rsidR="00A80F9C">
              <w:rPr>
                <w:noProof/>
                <w:webHidden/>
              </w:rPr>
              <w:tab/>
            </w:r>
            <w:r w:rsidR="00A80F9C">
              <w:rPr>
                <w:noProof/>
                <w:webHidden/>
              </w:rPr>
              <w:fldChar w:fldCharType="begin"/>
            </w:r>
            <w:r w:rsidR="00A80F9C">
              <w:rPr>
                <w:noProof/>
                <w:webHidden/>
              </w:rPr>
              <w:instrText xml:space="preserve"> PAGEREF _Toc170304767 \h </w:instrText>
            </w:r>
            <w:r w:rsidR="00A80F9C">
              <w:rPr>
                <w:noProof/>
                <w:webHidden/>
              </w:rPr>
            </w:r>
            <w:r w:rsidR="00A80F9C">
              <w:rPr>
                <w:noProof/>
                <w:webHidden/>
              </w:rPr>
              <w:fldChar w:fldCharType="separate"/>
            </w:r>
            <w:r w:rsidR="00A80F9C">
              <w:rPr>
                <w:noProof/>
                <w:webHidden/>
              </w:rPr>
              <w:t>8</w:t>
            </w:r>
            <w:r w:rsidR="00A80F9C">
              <w:rPr>
                <w:noProof/>
                <w:webHidden/>
              </w:rPr>
              <w:fldChar w:fldCharType="end"/>
            </w:r>
          </w:hyperlink>
        </w:p>
        <w:p w14:paraId="4065B67B" w14:textId="77777777" w:rsidR="00A80F9C" w:rsidRDefault="00121E8D">
          <w:pPr>
            <w:pStyle w:val="TOC2"/>
            <w:tabs>
              <w:tab w:val="right" w:leader="dot" w:pos="9350"/>
            </w:tabs>
            <w:rPr>
              <w:noProof/>
            </w:rPr>
          </w:pPr>
          <w:hyperlink w:anchor="_Toc170304768" w:history="1">
            <w:r w:rsidR="00A80F9C" w:rsidRPr="00135C11">
              <w:rPr>
                <w:rStyle w:val="Hyperlink"/>
                <w:noProof/>
              </w:rPr>
              <w:t>Growth Plan</w:t>
            </w:r>
            <w:r w:rsidR="00A80F9C">
              <w:rPr>
                <w:noProof/>
                <w:webHidden/>
              </w:rPr>
              <w:tab/>
            </w:r>
            <w:r w:rsidR="00A80F9C">
              <w:rPr>
                <w:noProof/>
                <w:webHidden/>
              </w:rPr>
              <w:fldChar w:fldCharType="begin"/>
            </w:r>
            <w:r w:rsidR="00A80F9C">
              <w:rPr>
                <w:noProof/>
                <w:webHidden/>
              </w:rPr>
              <w:instrText xml:space="preserve"> PAGEREF _Toc170304768 \h </w:instrText>
            </w:r>
            <w:r w:rsidR="00A80F9C">
              <w:rPr>
                <w:noProof/>
                <w:webHidden/>
              </w:rPr>
            </w:r>
            <w:r w:rsidR="00A80F9C">
              <w:rPr>
                <w:noProof/>
                <w:webHidden/>
              </w:rPr>
              <w:fldChar w:fldCharType="separate"/>
            </w:r>
            <w:r w:rsidR="00A80F9C">
              <w:rPr>
                <w:noProof/>
                <w:webHidden/>
              </w:rPr>
              <w:t>8</w:t>
            </w:r>
            <w:r w:rsidR="00A80F9C">
              <w:rPr>
                <w:noProof/>
                <w:webHidden/>
              </w:rPr>
              <w:fldChar w:fldCharType="end"/>
            </w:r>
          </w:hyperlink>
        </w:p>
        <w:p w14:paraId="19167104" w14:textId="77777777" w:rsidR="00A80F9C" w:rsidRDefault="00121E8D">
          <w:pPr>
            <w:pStyle w:val="TOC1"/>
            <w:tabs>
              <w:tab w:val="right" w:leader="dot" w:pos="9350"/>
            </w:tabs>
            <w:rPr>
              <w:noProof/>
            </w:rPr>
          </w:pPr>
          <w:hyperlink w:anchor="_Toc170304769" w:history="1">
            <w:r w:rsidR="00A80F9C" w:rsidRPr="00135C11">
              <w:rPr>
                <w:rStyle w:val="Hyperlink"/>
                <w:noProof/>
              </w:rPr>
              <w:t>Funding</w:t>
            </w:r>
            <w:r w:rsidR="00A80F9C">
              <w:rPr>
                <w:noProof/>
                <w:webHidden/>
              </w:rPr>
              <w:tab/>
            </w:r>
            <w:r w:rsidR="00A80F9C">
              <w:rPr>
                <w:noProof/>
                <w:webHidden/>
              </w:rPr>
              <w:fldChar w:fldCharType="begin"/>
            </w:r>
            <w:r w:rsidR="00A80F9C">
              <w:rPr>
                <w:noProof/>
                <w:webHidden/>
              </w:rPr>
              <w:instrText xml:space="preserve"> PAGEREF _Toc170304769 \h </w:instrText>
            </w:r>
            <w:r w:rsidR="00A80F9C">
              <w:rPr>
                <w:noProof/>
                <w:webHidden/>
              </w:rPr>
            </w:r>
            <w:r w:rsidR="00A80F9C">
              <w:rPr>
                <w:noProof/>
                <w:webHidden/>
              </w:rPr>
              <w:fldChar w:fldCharType="separate"/>
            </w:r>
            <w:r w:rsidR="00A80F9C">
              <w:rPr>
                <w:noProof/>
                <w:webHidden/>
              </w:rPr>
              <w:t>9</w:t>
            </w:r>
            <w:r w:rsidR="00A80F9C">
              <w:rPr>
                <w:noProof/>
                <w:webHidden/>
              </w:rPr>
              <w:fldChar w:fldCharType="end"/>
            </w:r>
          </w:hyperlink>
        </w:p>
        <w:p w14:paraId="0CFA6240" w14:textId="77777777" w:rsidR="00A80F9C" w:rsidRDefault="00121E8D">
          <w:pPr>
            <w:pStyle w:val="TOC1"/>
            <w:tabs>
              <w:tab w:val="right" w:leader="dot" w:pos="9350"/>
            </w:tabs>
            <w:rPr>
              <w:noProof/>
            </w:rPr>
          </w:pPr>
          <w:hyperlink w:anchor="_Toc170304770" w:history="1">
            <w:r w:rsidR="00A80F9C" w:rsidRPr="00135C11">
              <w:rPr>
                <w:rStyle w:val="Hyperlink"/>
                <w:noProof/>
              </w:rPr>
              <w:t>Budget</w:t>
            </w:r>
            <w:r w:rsidR="00A80F9C">
              <w:rPr>
                <w:noProof/>
                <w:webHidden/>
              </w:rPr>
              <w:tab/>
            </w:r>
            <w:r w:rsidR="00A80F9C">
              <w:rPr>
                <w:noProof/>
                <w:webHidden/>
              </w:rPr>
              <w:fldChar w:fldCharType="begin"/>
            </w:r>
            <w:r w:rsidR="00A80F9C">
              <w:rPr>
                <w:noProof/>
                <w:webHidden/>
              </w:rPr>
              <w:instrText xml:space="preserve"> PAGEREF _Toc170304770 \h </w:instrText>
            </w:r>
            <w:r w:rsidR="00A80F9C">
              <w:rPr>
                <w:noProof/>
                <w:webHidden/>
              </w:rPr>
            </w:r>
            <w:r w:rsidR="00A80F9C">
              <w:rPr>
                <w:noProof/>
                <w:webHidden/>
              </w:rPr>
              <w:fldChar w:fldCharType="separate"/>
            </w:r>
            <w:r w:rsidR="00A80F9C">
              <w:rPr>
                <w:noProof/>
                <w:webHidden/>
              </w:rPr>
              <w:t>10</w:t>
            </w:r>
            <w:r w:rsidR="00A80F9C">
              <w:rPr>
                <w:noProof/>
                <w:webHidden/>
              </w:rPr>
              <w:fldChar w:fldCharType="end"/>
            </w:r>
          </w:hyperlink>
        </w:p>
        <w:p w14:paraId="7C97E2C6" w14:textId="77777777" w:rsidR="00A80F9C" w:rsidRDefault="00121E8D">
          <w:pPr>
            <w:pStyle w:val="TOC2"/>
            <w:tabs>
              <w:tab w:val="right" w:leader="dot" w:pos="9350"/>
            </w:tabs>
            <w:rPr>
              <w:noProof/>
            </w:rPr>
          </w:pPr>
          <w:hyperlink w:anchor="_Toc170304771" w:history="1">
            <w:r w:rsidR="00A80F9C" w:rsidRPr="00135C11">
              <w:rPr>
                <w:rStyle w:val="Hyperlink"/>
                <w:noProof/>
              </w:rPr>
              <w:t>Seed Phase</w:t>
            </w:r>
            <w:r w:rsidR="00A80F9C">
              <w:rPr>
                <w:noProof/>
                <w:webHidden/>
              </w:rPr>
              <w:tab/>
            </w:r>
            <w:r w:rsidR="00A80F9C">
              <w:rPr>
                <w:noProof/>
                <w:webHidden/>
              </w:rPr>
              <w:fldChar w:fldCharType="begin"/>
            </w:r>
            <w:r w:rsidR="00A80F9C">
              <w:rPr>
                <w:noProof/>
                <w:webHidden/>
              </w:rPr>
              <w:instrText xml:space="preserve"> PAGEREF _Toc170304771 \h </w:instrText>
            </w:r>
            <w:r w:rsidR="00A80F9C">
              <w:rPr>
                <w:noProof/>
                <w:webHidden/>
              </w:rPr>
            </w:r>
            <w:r w:rsidR="00A80F9C">
              <w:rPr>
                <w:noProof/>
                <w:webHidden/>
              </w:rPr>
              <w:fldChar w:fldCharType="separate"/>
            </w:r>
            <w:r w:rsidR="00A80F9C">
              <w:rPr>
                <w:noProof/>
                <w:webHidden/>
              </w:rPr>
              <w:t>10</w:t>
            </w:r>
            <w:r w:rsidR="00A80F9C">
              <w:rPr>
                <w:noProof/>
                <w:webHidden/>
              </w:rPr>
              <w:fldChar w:fldCharType="end"/>
            </w:r>
          </w:hyperlink>
        </w:p>
        <w:p w14:paraId="69E3C89A" w14:textId="77777777" w:rsidR="00A80F9C" w:rsidRDefault="00121E8D">
          <w:pPr>
            <w:pStyle w:val="TOC2"/>
            <w:tabs>
              <w:tab w:val="right" w:leader="dot" w:pos="9350"/>
            </w:tabs>
            <w:rPr>
              <w:noProof/>
            </w:rPr>
          </w:pPr>
          <w:hyperlink w:anchor="_Toc170304772" w:history="1">
            <w:r w:rsidR="00A80F9C" w:rsidRPr="00135C11">
              <w:rPr>
                <w:rStyle w:val="Hyperlink"/>
                <w:noProof/>
              </w:rPr>
              <w:t>Sprout Phase</w:t>
            </w:r>
            <w:r w:rsidR="00A80F9C">
              <w:rPr>
                <w:noProof/>
                <w:webHidden/>
              </w:rPr>
              <w:tab/>
            </w:r>
            <w:r w:rsidR="00A80F9C">
              <w:rPr>
                <w:noProof/>
                <w:webHidden/>
              </w:rPr>
              <w:fldChar w:fldCharType="begin"/>
            </w:r>
            <w:r w:rsidR="00A80F9C">
              <w:rPr>
                <w:noProof/>
                <w:webHidden/>
              </w:rPr>
              <w:instrText xml:space="preserve"> PAGEREF _Toc170304772 \h </w:instrText>
            </w:r>
            <w:r w:rsidR="00A80F9C">
              <w:rPr>
                <w:noProof/>
                <w:webHidden/>
              </w:rPr>
            </w:r>
            <w:r w:rsidR="00A80F9C">
              <w:rPr>
                <w:noProof/>
                <w:webHidden/>
              </w:rPr>
              <w:fldChar w:fldCharType="separate"/>
            </w:r>
            <w:r w:rsidR="00A80F9C">
              <w:rPr>
                <w:noProof/>
                <w:webHidden/>
              </w:rPr>
              <w:t>11</w:t>
            </w:r>
            <w:r w:rsidR="00A80F9C">
              <w:rPr>
                <w:noProof/>
                <w:webHidden/>
              </w:rPr>
              <w:fldChar w:fldCharType="end"/>
            </w:r>
          </w:hyperlink>
        </w:p>
        <w:p w14:paraId="6293B3C1" w14:textId="77777777" w:rsidR="00A80F9C" w:rsidRDefault="00121E8D">
          <w:pPr>
            <w:pStyle w:val="TOC2"/>
            <w:tabs>
              <w:tab w:val="right" w:leader="dot" w:pos="9350"/>
            </w:tabs>
            <w:rPr>
              <w:noProof/>
            </w:rPr>
          </w:pPr>
          <w:hyperlink w:anchor="_Toc170304773" w:history="1">
            <w:r w:rsidR="00A80F9C" w:rsidRPr="00135C11">
              <w:rPr>
                <w:rStyle w:val="Hyperlink"/>
                <w:noProof/>
              </w:rPr>
              <w:t>Grow Phase</w:t>
            </w:r>
            <w:r w:rsidR="00A80F9C">
              <w:rPr>
                <w:noProof/>
                <w:webHidden/>
              </w:rPr>
              <w:tab/>
            </w:r>
            <w:r w:rsidR="00A80F9C">
              <w:rPr>
                <w:noProof/>
                <w:webHidden/>
              </w:rPr>
              <w:fldChar w:fldCharType="begin"/>
            </w:r>
            <w:r w:rsidR="00A80F9C">
              <w:rPr>
                <w:noProof/>
                <w:webHidden/>
              </w:rPr>
              <w:instrText xml:space="preserve"> PAGEREF _Toc170304773 \h </w:instrText>
            </w:r>
            <w:r w:rsidR="00A80F9C">
              <w:rPr>
                <w:noProof/>
                <w:webHidden/>
              </w:rPr>
            </w:r>
            <w:r w:rsidR="00A80F9C">
              <w:rPr>
                <w:noProof/>
                <w:webHidden/>
              </w:rPr>
              <w:fldChar w:fldCharType="separate"/>
            </w:r>
            <w:r w:rsidR="00A80F9C">
              <w:rPr>
                <w:noProof/>
                <w:webHidden/>
              </w:rPr>
              <w:t>12</w:t>
            </w:r>
            <w:r w:rsidR="00A80F9C">
              <w:rPr>
                <w:noProof/>
                <w:webHidden/>
              </w:rPr>
              <w:fldChar w:fldCharType="end"/>
            </w:r>
          </w:hyperlink>
        </w:p>
        <w:p w14:paraId="5763DDF6" w14:textId="77777777" w:rsidR="00A80F9C" w:rsidRDefault="00121E8D">
          <w:pPr>
            <w:pStyle w:val="TOC1"/>
            <w:tabs>
              <w:tab w:val="right" w:leader="dot" w:pos="9350"/>
            </w:tabs>
            <w:rPr>
              <w:noProof/>
            </w:rPr>
          </w:pPr>
          <w:hyperlink w:anchor="_Toc170304774" w:history="1">
            <w:r w:rsidR="00A80F9C" w:rsidRPr="00135C11">
              <w:rPr>
                <w:rStyle w:val="Hyperlink"/>
                <w:noProof/>
              </w:rPr>
              <w:t>References</w:t>
            </w:r>
            <w:r w:rsidR="00A80F9C">
              <w:rPr>
                <w:noProof/>
                <w:webHidden/>
              </w:rPr>
              <w:tab/>
            </w:r>
            <w:r w:rsidR="00A80F9C">
              <w:rPr>
                <w:noProof/>
                <w:webHidden/>
              </w:rPr>
              <w:fldChar w:fldCharType="begin"/>
            </w:r>
            <w:r w:rsidR="00A80F9C">
              <w:rPr>
                <w:noProof/>
                <w:webHidden/>
              </w:rPr>
              <w:instrText xml:space="preserve"> PAGEREF _Toc170304774 \h </w:instrText>
            </w:r>
            <w:r w:rsidR="00A80F9C">
              <w:rPr>
                <w:noProof/>
                <w:webHidden/>
              </w:rPr>
            </w:r>
            <w:r w:rsidR="00A80F9C">
              <w:rPr>
                <w:noProof/>
                <w:webHidden/>
              </w:rPr>
              <w:fldChar w:fldCharType="separate"/>
            </w:r>
            <w:r w:rsidR="00A80F9C">
              <w:rPr>
                <w:noProof/>
                <w:webHidden/>
              </w:rPr>
              <w:t>13</w:t>
            </w:r>
            <w:r w:rsidR="00A80F9C">
              <w:rPr>
                <w:noProof/>
                <w:webHidden/>
              </w:rPr>
              <w:fldChar w:fldCharType="end"/>
            </w:r>
          </w:hyperlink>
        </w:p>
        <w:p w14:paraId="2D4700F5" w14:textId="77777777" w:rsidR="00A80F9C" w:rsidRDefault="00121E8D">
          <w:pPr>
            <w:pStyle w:val="TOC1"/>
            <w:tabs>
              <w:tab w:val="right" w:leader="dot" w:pos="9350"/>
            </w:tabs>
            <w:rPr>
              <w:noProof/>
            </w:rPr>
          </w:pPr>
          <w:hyperlink w:anchor="_Toc170304775" w:history="1">
            <w:r w:rsidR="00A80F9C" w:rsidRPr="00135C11">
              <w:rPr>
                <w:rStyle w:val="Hyperlink"/>
                <w:noProof/>
              </w:rPr>
              <w:t>Special Issues and Concerns</w:t>
            </w:r>
            <w:r w:rsidR="00A80F9C">
              <w:rPr>
                <w:noProof/>
                <w:webHidden/>
              </w:rPr>
              <w:tab/>
            </w:r>
            <w:r w:rsidR="00A80F9C">
              <w:rPr>
                <w:noProof/>
                <w:webHidden/>
              </w:rPr>
              <w:fldChar w:fldCharType="begin"/>
            </w:r>
            <w:r w:rsidR="00A80F9C">
              <w:rPr>
                <w:noProof/>
                <w:webHidden/>
              </w:rPr>
              <w:instrText xml:space="preserve"> PAGEREF _Toc170304775 \h </w:instrText>
            </w:r>
            <w:r w:rsidR="00A80F9C">
              <w:rPr>
                <w:noProof/>
                <w:webHidden/>
              </w:rPr>
            </w:r>
            <w:r w:rsidR="00A80F9C">
              <w:rPr>
                <w:noProof/>
                <w:webHidden/>
              </w:rPr>
              <w:fldChar w:fldCharType="separate"/>
            </w:r>
            <w:r w:rsidR="00A80F9C">
              <w:rPr>
                <w:noProof/>
                <w:webHidden/>
              </w:rPr>
              <w:t>16</w:t>
            </w:r>
            <w:r w:rsidR="00A80F9C">
              <w:rPr>
                <w:noProof/>
                <w:webHidden/>
              </w:rPr>
              <w:fldChar w:fldCharType="end"/>
            </w:r>
          </w:hyperlink>
        </w:p>
        <w:p w14:paraId="17FC81A3" w14:textId="77777777" w:rsidR="00A80F9C" w:rsidRDefault="00121E8D">
          <w:pPr>
            <w:pStyle w:val="TOC2"/>
            <w:tabs>
              <w:tab w:val="right" w:leader="dot" w:pos="9350"/>
            </w:tabs>
            <w:rPr>
              <w:noProof/>
            </w:rPr>
          </w:pPr>
          <w:hyperlink w:anchor="_Toc170304776" w:history="1">
            <w:r w:rsidR="00A80F9C" w:rsidRPr="00135C11">
              <w:rPr>
                <w:rStyle w:val="Hyperlink"/>
                <w:noProof/>
              </w:rPr>
              <w:t>The Services Cliff</w:t>
            </w:r>
            <w:r w:rsidR="00A80F9C">
              <w:rPr>
                <w:noProof/>
                <w:webHidden/>
              </w:rPr>
              <w:tab/>
            </w:r>
            <w:r w:rsidR="00A80F9C">
              <w:rPr>
                <w:noProof/>
                <w:webHidden/>
              </w:rPr>
              <w:fldChar w:fldCharType="begin"/>
            </w:r>
            <w:r w:rsidR="00A80F9C">
              <w:rPr>
                <w:noProof/>
                <w:webHidden/>
              </w:rPr>
              <w:instrText xml:space="preserve"> PAGEREF _Toc170304776 \h </w:instrText>
            </w:r>
            <w:r w:rsidR="00A80F9C">
              <w:rPr>
                <w:noProof/>
                <w:webHidden/>
              </w:rPr>
            </w:r>
            <w:r w:rsidR="00A80F9C">
              <w:rPr>
                <w:noProof/>
                <w:webHidden/>
              </w:rPr>
              <w:fldChar w:fldCharType="separate"/>
            </w:r>
            <w:r w:rsidR="00A80F9C">
              <w:rPr>
                <w:noProof/>
                <w:webHidden/>
              </w:rPr>
              <w:t>16</w:t>
            </w:r>
            <w:r w:rsidR="00A80F9C">
              <w:rPr>
                <w:noProof/>
                <w:webHidden/>
              </w:rPr>
              <w:fldChar w:fldCharType="end"/>
            </w:r>
          </w:hyperlink>
        </w:p>
        <w:p w14:paraId="4D05FA65" w14:textId="77777777" w:rsidR="00A80F9C" w:rsidRDefault="00121E8D">
          <w:pPr>
            <w:pStyle w:val="TOC2"/>
            <w:tabs>
              <w:tab w:val="right" w:leader="dot" w:pos="9350"/>
            </w:tabs>
            <w:rPr>
              <w:noProof/>
            </w:rPr>
          </w:pPr>
          <w:hyperlink w:anchor="_Toc170304777" w:history="1">
            <w:r w:rsidR="00A80F9C" w:rsidRPr="00135C11">
              <w:rPr>
                <w:rStyle w:val="Hyperlink"/>
                <w:noProof/>
              </w:rPr>
              <w:t>Access to Medical Care</w:t>
            </w:r>
            <w:r w:rsidR="00A80F9C">
              <w:rPr>
                <w:noProof/>
                <w:webHidden/>
              </w:rPr>
              <w:tab/>
            </w:r>
            <w:r w:rsidR="00A80F9C">
              <w:rPr>
                <w:noProof/>
                <w:webHidden/>
              </w:rPr>
              <w:fldChar w:fldCharType="begin"/>
            </w:r>
            <w:r w:rsidR="00A80F9C">
              <w:rPr>
                <w:noProof/>
                <w:webHidden/>
              </w:rPr>
              <w:instrText xml:space="preserve"> PAGEREF _Toc170304777 \h </w:instrText>
            </w:r>
            <w:r w:rsidR="00A80F9C">
              <w:rPr>
                <w:noProof/>
                <w:webHidden/>
              </w:rPr>
            </w:r>
            <w:r w:rsidR="00A80F9C">
              <w:rPr>
                <w:noProof/>
                <w:webHidden/>
              </w:rPr>
              <w:fldChar w:fldCharType="separate"/>
            </w:r>
            <w:r w:rsidR="00A80F9C">
              <w:rPr>
                <w:noProof/>
                <w:webHidden/>
              </w:rPr>
              <w:t>16</w:t>
            </w:r>
            <w:r w:rsidR="00A80F9C">
              <w:rPr>
                <w:noProof/>
                <w:webHidden/>
              </w:rPr>
              <w:fldChar w:fldCharType="end"/>
            </w:r>
          </w:hyperlink>
        </w:p>
        <w:p w14:paraId="7963C6A9" w14:textId="77777777" w:rsidR="00A80F9C" w:rsidRDefault="00121E8D">
          <w:pPr>
            <w:pStyle w:val="TOC2"/>
            <w:tabs>
              <w:tab w:val="right" w:leader="dot" w:pos="9350"/>
            </w:tabs>
            <w:rPr>
              <w:noProof/>
            </w:rPr>
          </w:pPr>
          <w:hyperlink w:anchor="_Toc170304778" w:history="1">
            <w:r w:rsidR="00A80F9C" w:rsidRPr="00135C11">
              <w:rPr>
                <w:rStyle w:val="Hyperlink"/>
                <w:noProof/>
              </w:rPr>
              <w:t>Medical Training</w:t>
            </w:r>
            <w:r w:rsidR="00A80F9C">
              <w:rPr>
                <w:noProof/>
                <w:webHidden/>
              </w:rPr>
              <w:tab/>
            </w:r>
            <w:r w:rsidR="00A80F9C">
              <w:rPr>
                <w:noProof/>
                <w:webHidden/>
              </w:rPr>
              <w:fldChar w:fldCharType="begin"/>
            </w:r>
            <w:r w:rsidR="00A80F9C">
              <w:rPr>
                <w:noProof/>
                <w:webHidden/>
              </w:rPr>
              <w:instrText xml:space="preserve"> PAGEREF _Toc170304778 \h </w:instrText>
            </w:r>
            <w:r w:rsidR="00A80F9C">
              <w:rPr>
                <w:noProof/>
                <w:webHidden/>
              </w:rPr>
            </w:r>
            <w:r w:rsidR="00A80F9C">
              <w:rPr>
                <w:noProof/>
                <w:webHidden/>
              </w:rPr>
              <w:fldChar w:fldCharType="separate"/>
            </w:r>
            <w:r w:rsidR="00A80F9C">
              <w:rPr>
                <w:noProof/>
                <w:webHidden/>
              </w:rPr>
              <w:t>16</w:t>
            </w:r>
            <w:r w:rsidR="00A80F9C">
              <w:rPr>
                <w:noProof/>
                <w:webHidden/>
              </w:rPr>
              <w:fldChar w:fldCharType="end"/>
            </w:r>
          </w:hyperlink>
        </w:p>
        <w:p w14:paraId="03C936A9" w14:textId="77777777" w:rsidR="00A80F9C" w:rsidRDefault="00121E8D">
          <w:pPr>
            <w:pStyle w:val="TOC2"/>
            <w:tabs>
              <w:tab w:val="right" w:leader="dot" w:pos="9350"/>
            </w:tabs>
            <w:rPr>
              <w:noProof/>
            </w:rPr>
          </w:pPr>
          <w:hyperlink w:anchor="_Toc170304779" w:history="1">
            <w:r w:rsidR="00A80F9C" w:rsidRPr="00135C11">
              <w:rPr>
                <w:rStyle w:val="Hyperlink"/>
                <w:noProof/>
              </w:rPr>
              <w:t>Autism Research Funding Priorities</w:t>
            </w:r>
            <w:r w:rsidR="00A80F9C">
              <w:rPr>
                <w:noProof/>
                <w:webHidden/>
              </w:rPr>
              <w:tab/>
            </w:r>
            <w:r w:rsidR="00A80F9C">
              <w:rPr>
                <w:noProof/>
                <w:webHidden/>
              </w:rPr>
              <w:fldChar w:fldCharType="begin"/>
            </w:r>
            <w:r w:rsidR="00A80F9C">
              <w:rPr>
                <w:noProof/>
                <w:webHidden/>
              </w:rPr>
              <w:instrText xml:space="preserve"> PAGEREF _Toc170304779 \h </w:instrText>
            </w:r>
            <w:r w:rsidR="00A80F9C">
              <w:rPr>
                <w:noProof/>
                <w:webHidden/>
              </w:rPr>
            </w:r>
            <w:r w:rsidR="00A80F9C">
              <w:rPr>
                <w:noProof/>
                <w:webHidden/>
              </w:rPr>
              <w:fldChar w:fldCharType="separate"/>
            </w:r>
            <w:r w:rsidR="00A80F9C">
              <w:rPr>
                <w:noProof/>
                <w:webHidden/>
              </w:rPr>
              <w:t>16</w:t>
            </w:r>
            <w:r w:rsidR="00A80F9C">
              <w:rPr>
                <w:noProof/>
                <w:webHidden/>
              </w:rPr>
              <w:fldChar w:fldCharType="end"/>
            </w:r>
          </w:hyperlink>
        </w:p>
        <w:p w14:paraId="5942AF36" w14:textId="77777777" w:rsidR="00A80F9C" w:rsidRDefault="00121E8D">
          <w:pPr>
            <w:pStyle w:val="TOC2"/>
            <w:tabs>
              <w:tab w:val="right" w:leader="dot" w:pos="9350"/>
            </w:tabs>
            <w:rPr>
              <w:noProof/>
            </w:rPr>
          </w:pPr>
          <w:hyperlink w:anchor="_Toc170304780" w:history="1">
            <w:r w:rsidR="00A80F9C" w:rsidRPr="00135C11">
              <w:rPr>
                <w:rStyle w:val="Hyperlink"/>
                <w:noProof/>
              </w:rPr>
              <w:t>Intersectionally Marginalized Groups</w:t>
            </w:r>
            <w:r w:rsidR="00A80F9C">
              <w:rPr>
                <w:noProof/>
                <w:webHidden/>
              </w:rPr>
              <w:tab/>
            </w:r>
            <w:r w:rsidR="00A80F9C">
              <w:rPr>
                <w:noProof/>
                <w:webHidden/>
              </w:rPr>
              <w:fldChar w:fldCharType="begin"/>
            </w:r>
            <w:r w:rsidR="00A80F9C">
              <w:rPr>
                <w:noProof/>
                <w:webHidden/>
              </w:rPr>
              <w:instrText xml:space="preserve"> PAGEREF _Toc170304780 \h </w:instrText>
            </w:r>
            <w:r w:rsidR="00A80F9C">
              <w:rPr>
                <w:noProof/>
                <w:webHidden/>
              </w:rPr>
            </w:r>
            <w:r w:rsidR="00A80F9C">
              <w:rPr>
                <w:noProof/>
                <w:webHidden/>
              </w:rPr>
              <w:fldChar w:fldCharType="separate"/>
            </w:r>
            <w:r w:rsidR="00A80F9C">
              <w:rPr>
                <w:noProof/>
                <w:webHidden/>
              </w:rPr>
              <w:t>17</w:t>
            </w:r>
            <w:r w:rsidR="00A80F9C">
              <w:rPr>
                <w:noProof/>
                <w:webHidden/>
              </w:rPr>
              <w:fldChar w:fldCharType="end"/>
            </w:r>
          </w:hyperlink>
        </w:p>
        <w:p w14:paraId="6E487ED6" w14:textId="77777777" w:rsidR="00A80F9C" w:rsidRDefault="00121E8D">
          <w:pPr>
            <w:pStyle w:val="TOC2"/>
            <w:tabs>
              <w:tab w:val="right" w:leader="dot" w:pos="9350"/>
            </w:tabs>
            <w:rPr>
              <w:noProof/>
            </w:rPr>
          </w:pPr>
          <w:hyperlink w:anchor="_Toc170304781" w:history="1">
            <w:r w:rsidR="00A80F9C" w:rsidRPr="00135C11">
              <w:rPr>
                <w:rStyle w:val="Hyperlink"/>
                <w:noProof/>
              </w:rPr>
              <w:t>Physical and Mental Health</w:t>
            </w:r>
            <w:r w:rsidR="00A80F9C">
              <w:rPr>
                <w:noProof/>
                <w:webHidden/>
              </w:rPr>
              <w:tab/>
            </w:r>
            <w:r w:rsidR="00A80F9C">
              <w:rPr>
                <w:noProof/>
                <w:webHidden/>
              </w:rPr>
              <w:fldChar w:fldCharType="begin"/>
            </w:r>
            <w:r w:rsidR="00A80F9C">
              <w:rPr>
                <w:noProof/>
                <w:webHidden/>
              </w:rPr>
              <w:instrText xml:space="preserve"> PAGEREF _Toc170304781 \h </w:instrText>
            </w:r>
            <w:r w:rsidR="00A80F9C">
              <w:rPr>
                <w:noProof/>
                <w:webHidden/>
              </w:rPr>
            </w:r>
            <w:r w:rsidR="00A80F9C">
              <w:rPr>
                <w:noProof/>
                <w:webHidden/>
              </w:rPr>
              <w:fldChar w:fldCharType="separate"/>
            </w:r>
            <w:r w:rsidR="00A80F9C">
              <w:rPr>
                <w:noProof/>
                <w:webHidden/>
              </w:rPr>
              <w:t>17</w:t>
            </w:r>
            <w:r w:rsidR="00A80F9C">
              <w:rPr>
                <w:noProof/>
                <w:webHidden/>
              </w:rPr>
              <w:fldChar w:fldCharType="end"/>
            </w:r>
          </w:hyperlink>
        </w:p>
        <w:p w14:paraId="6E36B7DF" w14:textId="77777777" w:rsidR="00A80F9C" w:rsidRDefault="00121E8D">
          <w:pPr>
            <w:pStyle w:val="TOC2"/>
            <w:tabs>
              <w:tab w:val="right" w:leader="dot" w:pos="9350"/>
            </w:tabs>
            <w:rPr>
              <w:noProof/>
            </w:rPr>
          </w:pPr>
          <w:hyperlink w:anchor="_Toc170304782" w:history="1">
            <w:r w:rsidR="00A80F9C" w:rsidRPr="00135C11">
              <w:rPr>
                <w:rStyle w:val="Hyperlink"/>
                <w:noProof/>
              </w:rPr>
              <w:t>Unemployment</w:t>
            </w:r>
            <w:r w:rsidR="00A80F9C">
              <w:rPr>
                <w:noProof/>
                <w:webHidden/>
              </w:rPr>
              <w:tab/>
            </w:r>
            <w:r w:rsidR="00A80F9C">
              <w:rPr>
                <w:noProof/>
                <w:webHidden/>
              </w:rPr>
              <w:fldChar w:fldCharType="begin"/>
            </w:r>
            <w:r w:rsidR="00A80F9C">
              <w:rPr>
                <w:noProof/>
                <w:webHidden/>
              </w:rPr>
              <w:instrText xml:space="preserve"> PAGEREF _Toc170304782 \h </w:instrText>
            </w:r>
            <w:r w:rsidR="00A80F9C">
              <w:rPr>
                <w:noProof/>
                <w:webHidden/>
              </w:rPr>
            </w:r>
            <w:r w:rsidR="00A80F9C">
              <w:rPr>
                <w:noProof/>
                <w:webHidden/>
              </w:rPr>
              <w:fldChar w:fldCharType="separate"/>
            </w:r>
            <w:r w:rsidR="00A80F9C">
              <w:rPr>
                <w:noProof/>
                <w:webHidden/>
              </w:rPr>
              <w:t>18</w:t>
            </w:r>
            <w:r w:rsidR="00A80F9C">
              <w:rPr>
                <w:noProof/>
                <w:webHidden/>
              </w:rPr>
              <w:fldChar w:fldCharType="end"/>
            </w:r>
          </w:hyperlink>
        </w:p>
        <w:p w14:paraId="4438E803" w14:textId="77777777" w:rsidR="00A80F9C" w:rsidRDefault="00121E8D">
          <w:pPr>
            <w:pStyle w:val="TOC2"/>
            <w:tabs>
              <w:tab w:val="right" w:leader="dot" w:pos="9350"/>
            </w:tabs>
            <w:rPr>
              <w:noProof/>
            </w:rPr>
          </w:pPr>
          <w:hyperlink w:anchor="_Toc170304783" w:history="1">
            <w:r w:rsidR="00A80F9C" w:rsidRPr="00135C11">
              <w:rPr>
                <w:rStyle w:val="Hyperlink"/>
                <w:noProof/>
              </w:rPr>
              <w:t>Homelessness</w:t>
            </w:r>
            <w:r w:rsidR="00A80F9C">
              <w:rPr>
                <w:noProof/>
                <w:webHidden/>
              </w:rPr>
              <w:tab/>
            </w:r>
            <w:r w:rsidR="00A80F9C">
              <w:rPr>
                <w:noProof/>
                <w:webHidden/>
              </w:rPr>
              <w:fldChar w:fldCharType="begin"/>
            </w:r>
            <w:r w:rsidR="00A80F9C">
              <w:rPr>
                <w:noProof/>
                <w:webHidden/>
              </w:rPr>
              <w:instrText xml:space="preserve"> PAGEREF _Toc170304783 \h </w:instrText>
            </w:r>
            <w:r w:rsidR="00A80F9C">
              <w:rPr>
                <w:noProof/>
                <w:webHidden/>
              </w:rPr>
            </w:r>
            <w:r w:rsidR="00A80F9C">
              <w:rPr>
                <w:noProof/>
                <w:webHidden/>
              </w:rPr>
              <w:fldChar w:fldCharType="separate"/>
            </w:r>
            <w:r w:rsidR="00A80F9C">
              <w:rPr>
                <w:noProof/>
                <w:webHidden/>
              </w:rPr>
              <w:t>18</w:t>
            </w:r>
            <w:r w:rsidR="00A80F9C">
              <w:rPr>
                <w:noProof/>
                <w:webHidden/>
              </w:rPr>
              <w:fldChar w:fldCharType="end"/>
            </w:r>
          </w:hyperlink>
        </w:p>
        <w:p w14:paraId="56299A9F" w14:textId="77777777" w:rsidR="00A80F9C" w:rsidRDefault="00121E8D">
          <w:pPr>
            <w:pStyle w:val="TOC2"/>
            <w:tabs>
              <w:tab w:val="right" w:leader="dot" w:pos="9350"/>
            </w:tabs>
            <w:rPr>
              <w:noProof/>
            </w:rPr>
          </w:pPr>
          <w:hyperlink w:anchor="_Toc170304784" w:history="1">
            <w:r w:rsidR="00A80F9C" w:rsidRPr="00135C11">
              <w:rPr>
                <w:rStyle w:val="Hyperlink"/>
                <w:noProof/>
              </w:rPr>
              <w:t>Suicide</w:t>
            </w:r>
            <w:r w:rsidR="00A80F9C">
              <w:rPr>
                <w:noProof/>
                <w:webHidden/>
              </w:rPr>
              <w:tab/>
            </w:r>
            <w:r w:rsidR="00A80F9C">
              <w:rPr>
                <w:noProof/>
                <w:webHidden/>
              </w:rPr>
              <w:fldChar w:fldCharType="begin"/>
            </w:r>
            <w:r w:rsidR="00A80F9C">
              <w:rPr>
                <w:noProof/>
                <w:webHidden/>
              </w:rPr>
              <w:instrText xml:space="preserve"> PAGEREF _Toc170304784 \h </w:instrText>
            </w:r>
            <w:r w:rsidR="00A80F9C">
              <w:rPr>
                <w:noProof/>
                <w:webHidden/>
              </w:rPr>
            </w:r>
            <w:r w:rsidR="00A80F9C">
              <w:rPr>
                <w:noProof/>
                <w:webHidden/>
              </w:rPr>
              <w:fldChar w:fldCharType="separate"/>
            </w:r>
            <w:r w:rsidR="00A80F9C">
              <w:rPr>
                <w:noProof/>
                <w:webHidden/>
              </w:rPr>
              <w:t>18</w:t>
            </w:r>
            <w:r w:rsidR="00A80F9C">
              <w:rPr>
                <w:noProof/>
                <w:webHidden/>
              </w:rPr>
              <w:fldChar w:fldCharType="end"/>
            </w:r>
          </w:hyperlink>
        </w:p>
        <w:p w14:paraId="151DB64F" w14:textId="77777777" w:rsidR="00A80F9C" w:rsidRDefault="00121E8D">
          <w:pPr>
            <w:pStyle w:val="TOC1"/>
            <w:tabs>
              <w:tab w:val="right" w:leader="dot" w:pos="9350"/>
            </w:tabs>
            <w:rPr>
              <w:noProof/>
            </w:rPr>
          </w:pPr>
          <w:hyperlink w:anchor="_Toc170304785" w:history="1">
            <w:r w:rsidR="00A80F9C" w:rsidRPr="00135C11">
              <w:rPr>
                <w:rStyle w:val="Hyperlink"/>
                <w:noProof/>
              </w:rPr>
              <w:t>Glossary</w:t>
            </w:r>
            <w:r w:rsidR="00A80F9C">
              <w:rPr>
                <w:noProof/>
                <w:webHidden/>
              </w:rPr>
              <w:tab/>
            </w:r>
            <w:r w:rsidR="00A80F9C">
              <w:rPr>
                <w:noProof/>
                <w:webHidden/>
              </w:rPr>
              <w:fldChar w:fldCharType="begin"/>
            </w:r>
            <w:r w:rsidR="00A80F9C">
              <w:rPr>
                <w:noProof/>
                <w:webHidden/>
              </w:rPr>
              <w:instrText xml:space="preserve"> PAGEREF _Toc170304785 \h </w:instrText>
            </w:r>
            <w:r w:rsidR="00A80F9C">
              <w:rPr>
                <w:noProof/>
                <w:webHidden/>
              </w:rPr>
            </w:r>
            <w:r w:rsidR="00A80F9C">
              <w:rPr>
                <w:noProof/>
                <w:webHidden/>
              </w:rPr>
              <w:fldChar w:fldCharType="separate"/>
            </w:r>
            <w:r w:rsidR="00A80F9C">
              <w:rPr>
                <w:noProof/>
                <w:webHidden/>
              </w:rPr>
              <w:t>18</w:t>
            </w:r>
            <w:r w:rsidR="00A80F9C">
              <w:rPr>
                <w:noProof/>
                <w:webHidden/>
              </w:rPr>
              <w:fldChar w:fldCharType="end"/>
            </w:r>
          </w:hyperlink>
        </w:p>
        <w:p w14:paraId="2FE7A16F" w14:textId="77777777" w:rsidR="00A80F9C" w:rsidRDefault="00121E8D">
          <w:pPr>
            <w:pStyle w:val="TOC1"/>
            <w:tabs>
              <w:tab w:val="right" w:leader="dot" w:pos="9350"/>
            </w:tabs>
            <w:rPr>
              <w:noProof/>
            </w:rPr>
          </w:pPr>
          <w:hyperlink w:anchor="_Toc170304786" w:history="1">
            <w:r w:rsidR="00A80F9C" w:rsidRPr="00135C11">
              <w:rPr>
                <w:rStyle w:val="Hyperlink"/>
                <w:noProof/>
              </w:rPr>
              <w:t>Representative Salaries</w:t>
            </w:r>
            <w:r w:rsidR="00A80F9C">
              <w:rPr>
                <w:noProof/>
                <w:webHidden/>
              </w:rPr>
              <w:tab/>
            </w:r>
            <w:r w:rsidR="00A80F9C">
              <w:rPr>
                <w:noProof/>
                <w:webHidden/>
              </w:rPr>
              <w:fldChar w:fldCharType="begin"/>
            </w:r>
            <w:r w:rsidR="00A80F9C">
              <w:rPr>
                <w:noProof/>
                <w:webHidden/>
              </w:rPr>
              <w:instrText xml:space="preserve"> PAGEREF _Toc170304786 \h </w:instrText>
            </w:r>
            <w:r w:rsidR="00A80F9C">
              <w:rPr>
                <w:noProof/>
                <w:webHidden/>
              </w:rPr>
            </w:r>
            <w:r w:rsidR="00A80F9C">
              <w:rPr>
                <w:noProof/>
                <w:webHidden/>
              </w:rPr>
              <w:fldChar w:fldCharType="separate"/>
            </w:r>
            <w:r w:rsidR="00A80F9C">
              <w:rPr>
                <w:noProof/>
                <w:webHidden/>
              </w:rPr>
              <w:t>22</w:t>
            </w:r>
            <w:r w:rsidR="00A80F9C">
              <w:rPr>
                <w:noProof/>
                <w:webHidden/>
              </w:rPr>
              <w:fldChar w:fldCharType="end"/>
            </w:r>
          </w:hyperlink>
        </w:p>
        <w:p w14:paraId="6428E3A8" w14:textId="77777777" w:rsidR="00A80F9C" w:rsidRDefault="00121E8D">
          <w:pPr>
            <w:pStyle w:val="TOC1"/>
            <w:tabs>
              <w:tab w:val="right" w:leader="dot" w:pos="9350"/>
            </w:tabs>
            <w:rPr>
              <w:noProof/>
            </w:rPr>
          </w:pPr>
          <w:hyperlink w:anchor="_Toc170304787" w:history="1">
            <w:r w:rsidR="00A80F9C" w:rsidRPr="00135C11">
              <w:rPr>
                <w:rStyle w:val="Hyperlink"/>
                <w:noProof/>
              </w:rPr>
              <w:t>Representative Salaries</w:t>
            </w:r>
            <w:r w:rsidR="00A80F9C">
              <w:rPr>
                <w:noProof/>
                <w:webHidden/>
              </w:rPr>
              <w:tab/>
            </w:r>
            <w:r w:rsidR="00A80F9C">
              <w:rPr>
                <w:noProof/>
                <w:webHidden/>
              </w:rPr>
              <w:fldChar w:fldCharType="begin"/>
            </w:r>
            <w:r w:rsidR="00A80F9C">
              <w:rPr>
                <w:noProof/>
                <w:webHidden/>
              </w:rPr>
              <w:instrText xml:space="preserve"> PAGEREF _Toc170304787 \h </w:instrText>
            </w:r>
            <w:r w:rsidR="00A80F9C">
              <w:rPr>
                <w:noProof/>
                <w:webHidden/>
              </w:rPr>
            </w:r>
            <w:r w:rsidR="00A80F9C">
              <w:rPr>
                <w:noProof/>
                <w:webHidden/>
              </w:rPr>
              <w:fldChar w:fldCharType="separate"/>
            </w:r>
            <w:r w:rsidR="00A80F9C">
              <w:rPr>
                <w:noProof/>
                <w:webHidden/>
              </w:rPr>
              <w:t>22</w:t>
            </w:r>
            <w:r w:rsidR="00A80F9C">
              <w:rPr>
                <w:noProof/>
                <w:webHidden/>
              </w:rPr>
              <w:fldChar w:fldCharType="end"/>
            </w:r>
          </w:hyperlink>
        </w:p>
        <w:p w14:paraId="0FB2970D" w14:textId="77777777" w:rsidR="00A80F9C" w:rsidRDefault="00121E8D">
          <w:pPr>
            <w:pStyle w:val="TOC2"/>
            <w:tabs>
              <w:tab w:val="right" w:leader="dot" w:pos="9350"/>
            </w:tabs>
            <w:rPr>
              <w:noProof/>
            </w:rPr>
          </w:pPr>
          <w:hyperlink w:anchor="_Toc170304788" w:history="1">
            <w:r w:rsidR="00A80F9C" w:rsidRPr="00135C11">
              <w:rPr>
                <w:rStyle w:val="Hyperlink"/>
                <w:noProof/>
              </w:rPr>
              <w:t>Data Analyst</w:t>
            </w:r>
            <w:r w:rsidR="00A80F9C">
              <w:rPr>
                <w:noProof/>
                <w:webHidden/>
              </w:rPr>
              <w:tab/>
            </w:r>
            <w:r w:rsidR="00A80F9C">
              <w:rPr>
                <w:noProof/>
                <w:webHidden/>
              </w:rPr>
              <w:fldChar w:fldCharType="begin"/>
            </w:r>
            <w:r w:rsidR="00A80F9C">
              <w:rPr>
                <w:noProof/>
                <w:webHidden/>
              </w:rPr>
              <w:instrText xml:space="preserve"> PAGEREF _Toc170304788 \h </w:instrText>
            </w:r>
            <w:r w:rsidR="00A80F9C">
              <w:rPr>
                <w:noProof/>
                <w:webHidden/>
              </w:rPr>
            </w:r>
            <w:r w:rsidR="00A80F9C">
              <w:rPr>
                <w:noProof/>
                <w:webHidden/>
              </w:rPr>
              <w:fldChar w:fldCharType="separate"/>
            </w:r>
            <w:r w:rsidR="00A80F9C">
              <w:rPr>
                <w:noProof/>
                <w:webHidden/>
              </w:rPr>
              <w:t>22</w:t>
            </w:r>
            <w:r w:rsidR="00A80F9C">
              <w:rPr>
                <w:noProof/>
                <w:webHidden/>
              </w:rPr>
              <w:fldChar w:fldCharType="end"/>
            </w:r>
          </w:hyperlink>
        </w:p>
        <w:p w14:paraId="51597A3B" w14:textId="77777777" w:rsidR="00A80F9C" w:rsidRDefault="00121E8D">
          <w:pPr>
            <w:pStyle w:val="TOC2"/>
            <w:tabs>
              <w:tab w:val="right" w:leader="dot" w:pos="9350"/>
            </w:tabs>
            <w:rPr>
              <w:noProof/>
            </w:rPr>
          </w:pPr>
          <w:hyperlink w:anchor="_Toc170304789" w:history="1">
            <w:r w:rsidR="00A80F9C" w:rsidRPr="00135C11">
              <w:rPr>
                <w:rStyle w:val="Hyperlink"/>
                <w:noProof/>
              </w:rPr>
              <w:t>Data Engineer</w:t>
            </w:r>
            <w:r w:rsidR="00A80F9C">
              <w:rPr>
                <w:noProof/>
                <w:webHidden/>
              </w:rPr>
              <w:tab/>
            </w:r>
            <w:r w:rsidR="00A80F9C">
              <w:rPr>
                <w:noProof/>
                <w:webHidden/>
              </w:rPr>
              <w:fldChar w:fldCharType="begin"/>
            </w:r>
            <w:r w:rsidR="00A80F9C">
              <w:rPr>
                <w:noProof/>
                <w:webHidden/>
              </w:rPr>
              <w:instrText xml:space="preserve"> PAGEREF _Toc170304789 \h </w:instrText>
            </w:r>
            <w:r w:rsidR="00A80F9C">
              <w:rPr>
                <w:noProof/>
                <w:webHidden/>
              </w:rPr>
            </w:r>
            <w:r w:rsidR="00A80F9C">
              <w:rPr>
                <w:noProof/>
                <w:webHidden/>
              </w:rPr>
              <w:fldChar w:fldCharType="separate"/>
            </w:r>
            <w:r w:rsidR="00A80F9C">
              <w:rPr>
                <w:noProof/>
                <w:webHidden/>
              </w:rPr>
              <w:t>22</w:t>
            </w:r>
            <w:r w:rsidR="00A80F9C">
              <w:rPr>
                <w:noProof/>
                <w:webHidden/>
              </w:rPr>
              <w:fldChar w:fldCharType="end"/>
            </w:r>
          </w:hyperlink>
        </w:p>
        <w:p w14:paraId="70B2FF39" w14:textId="77777777" w:rsidR="00A80F9C" w:rsidRDefault="00121E8D">
          <w:pPr>
            <w:pStyle w:val="TOC2"/>
            <w:tabs>
              <w:tab w:val="right" w:leader="dot" w:pos="9350"/>
            </w:tabs>
            <w:rPr>
              <w:noProof/>
            </w:rPr>
          </w:pPr>
          <w:hyperlink w:anchor="_Toc170304790" w:history="1">
            <w:r w:rsidR="00A80F9C" w:rsidRPr="00135C11">
              <w:rPr>
                <w:rStyle w:val="Hyperlink"/>
                <w:noProof/>
              </w:rPr>
              <w:t>Database Administrator</w:t>
            </w:r>
            <w:r w:rsidR="00A80F9C">
              <w:rPr>
                <w:noProof/>
                <w:webHidden/>
              </w:rPr>
              <w:tab/>
            </w:r>
            <w:r w:rsidR="00A80F9C">
              <w:rPr>
                <w:noProof/>
                <w:webHidden/>
              </w:rPr>
              <w:fldChar w:fldCharType="begin"/>
            </w:r>
            <w:r w:rsidR="00A80F9C">
              <w:rPr>
                <w:noProof/>
                <w:webHidden/>
              </w:rPr>
              <w:instrText xml:space="preserve"> PAGEREF _Toc170304790 \h </w:instrText>
            </w:r>
            <w:r w:rsidR="00A80F9C">
              <w:rPr>
                <w:noProof/>
                <w:webHidden/>
              </w:rPr>
            </w:r>
            <w:r w:rsidR="00A80F9C">
              <w:rPr>
                <w:noProof/>
                <w:webHidden/>
              </w:rPr>
              <w:fldChar w:fldCharType="separate"/>
            </w:r>
            <w:r w:rsidR="00A80F9C">
              <w:rPr>
                <w:noProof/>
                <w:webHidden/>
              </w:rPr>
              <w:t>22</w:t>
            </w:r>
            <w:r w:rsidR="00A80F9C">
              <w:rPr>
                <w:noProof/>
                <w:webHidden/>
              </w:rPr>
              <w:fldChar w:fldCharType="end"/>
            </w:r>
          </w:hyperlink>
        </w:p>
        <w:p w14:paraId="1DF62D16" w14:textId="77777777" w:rsidR="00A80F9C" w:rsidRDefault="00121E8D">
          <w:pPr>
            <w:pStyle w:val="TOC2"/>
            <w:tabs>
              <w:tab w:val="right" w:leader="dot" w:pos="9350"/>
            </w:tabs>
            <w:rPr>
              <w:noProof/>
            </w:rPr>
          </w:pPr>
          <w:hyperlink w:anchor="_Toc170304791" w:history="1">
            <w:r w:rsidR="00A80F9C" w:rsidRPr="00135C11">
              <w:rPr>
                <w:rStyle w:val="Hyperlink"/>
                <w:noProof/>
              </w:rPr>
              <w:t>Director Of Operations</w:t>
            </w:r>
            <w:r w:rsidR="00A80F9C">
              <w:rPr>
                <w:noProof/>
                <w:webHidden/>
              </w:rPr>
              <w:tab/>
            </w:r>
            <w:r w:rsidR="00A80F9C">
              <w:rPr>
                <w:noProof/>
                <w:webHidden/>
              </w:rPr>
              <w:fldChar w:fldCharType="begin"/>
            </w:r>
            <w:r w:rsidR="00A80F9C">
              <w:rPr>
                <w:noProof/>
                <w:webHidden/>
              </w:rPr>
              <w:instrText xml:space="preserve"> PAGEREF _Toc170304791 \h </w:instrText>
            </w:r>
            <w:r w:rsidR="00A80F9C">
              <w:rPr>
                <w:noProof/>
                <w:webHidden/>
              </w:rPr>
            </w:r>
            <w:r w:rsidR="00A80F9C">
              <w:rPr>
                <w:noProof/>
                <w:webHidden/>
              </w:rPr>
              <w:fldChar w:fldCharType="separate"/>
            </w:r>
            <w:r w:rsidR="00A80F9C">
              <w:rPr>
                <w:noProof/>
                <w:webHidden/>
              </w:rPr>
              <w:t>22</w:t>
            </w:r>
            <w:r w:rsidR="00A80F9C">
              <w:rPr>
                <w:noProof/>
                <w:webHidden/>
              </w:rPr>
              <w:fldChar w:fldCharType="end"/>
            </w:r>
          </w:hyperlink>
        </w:p>
        <w:p w14:paraId="082C76BE" w14:textId="77777777" w:rsidR="00A80F9C" w:rsidRDefault="00121E8D">
          <w:pPr>
            <w:pStyle w:val="TOC2"/>
            <w:tabs>
              <w:tab w:val="right" w:leader="dot" w:pos="9350"/>
            </w:tabs>
            <w:rPr>
              <w:noProof/>
            </w:rPr>
          </w:pPr>
          <w:hyperlink w:anchor="_Toc170304792" w:history="1">
            <w:r w:rsidR="00A80F9C" w:rsidRPr="00135C11">
              <w:rPr>
                <w:rStyle w:val="Hyperlink"/>
                <w:noProof/>
              </w:rPr>
              <w:t>Grant Writer</w:t>
            </w:r>
            <w:r w:rsidR="00A80F9C">
              <w:rPr>
                <w:noProof/>
                <w:webHidden/>
              </w:rPr>
              <w:tab/>
            </w:r>
            <w:r w:rsidR="00A80F9C">
              <w:rPr>
                <w:noProof/>
                <w:webHidden/>
              </w:rPr>
              <w:fldChar w:fldCharType="begin"/>
            </w:r>
            <w:r w:rsidR="00A80F9C">
              <w:rPr>
                <w:noProof/>
                <w:webHidden/>
              </w:rPr>
              <w:instrText xml:space="preserve"> PAGEREF _Toc170304792 \h </w:instrText>
            </w:r>
            <w:r w:rsidR="00A80F9C">
              <w:rPr>
                <w:noProof/>
                <w:webHidden/>
              </w:rPr>
            </w:r>
            <w:r w:rsidR="00A80F9C">
              <w:rPr>
                <w:noProof/>
                <w:webHidden/>
              </w:rPr>
              <w:fldChar w:fldCharType="separate"/>
            </w:r>
            <w:r w:rsidR="00A80F9C">
              <w:rPr>
                <w:noProof/>
                <w:webHidden/>
              </w:rPr>
              <w:t>23</w:t>
            </w:r>
            <w:r w:rsidR="00A80F9C">
              <w:rPr>
                <w:noProof/>
                <w:webHidden/>
              </w:rPr>
              <w:fldChar w:fldCharType="end"/>
            </w:r>
          </w:hyperlink>
        </w:p>
        <w:p w14:paraId="2CD41105" w14:textId="77777777" w:rsidR="00A80F9C" w:rsidRDefault="00121E8D">
          <w:pPr>
            <w:pStyle w:val="TOC2"/>
            <w:tabs>
              <w:tab w:val="right" w:leader="dot" w:pos="9350"/>
            </w:tabs>
            <w:rPr>
              <w:noProof/>
            </w:rPr>
          </w:pPr>
          <w:hyperlink w:anchor="_Toc170304793" w:history="1">
            <w:r w:rsidR="00A80F9C" w:rsidRPr="00135C11">
              <w:rPr>
                <w:rStyle w:val="Hyperlink"/>
                <w:noProof/>
              </w:rPr>
              <w:t>Operations Manager</w:t>
            </w:r>
            <w:r w:rsidR="00A80F9C">
              <w:rPr>
                <w:noProof/>
                <w:webHidden/>
              </w:rPr>
              <w:tab/>
            </w:r>
            <w:r w:rsidR="00A80F9C">
              <w:rPr>
                <w:noProof/>
                <w:webHidden/>
              </w:rPr>
              <w:fldChar w:fldCharType="begin"/>
            </w:r>
            <w:r w:rsidR="00A80F9C">
              <w:rPr>
                <w:noProof/>
                <w:webHidden/>
              </w:rPr>
              <w:instrText xml:space="preserve"> PAGEREF _Toc170304793 \h </w:instrText>
            </w:r>
            <w:r w:rsidR="00A80F9C">
              <w:rPr>
                <w:noProof/>
                <w:webHidden/>
              </w:rPr>
            </w:r>
            <w:r w:rsidR="00A80F9C">
              <w:rPr>
                <w:noProof/>
                <w:webHidden/>
              </w:rPr>
              <w:fldChar w:fldCharType="separate"/>
            </w:r>
            <w:r w:rsidR="00A80F9C">
              <w:rPr>
                <w:noProof/>
                <w:webHidden/>
              </w:rPr>
              <w:t>23</w:t>
            </w:r>
            <w:r w:rsidR="00A80F9C">
              <w:rPr>
                <w:noProof/>
                <w:webHidden/>
              </w:rPr>
              <w:fldChar w:fldCharType="end"/>
            </w:r>
          </w:hyperlink>
        </w:p>
        <w:p w14:paraId="5E9DB6EB" w14:textId="77777777" w:rsidR="00A80F9C" w:rsidRDefault="00121E8D">
          <w:pPr>
            <w:pStyle w:val="TOC2"/>
            <w:tabs>
              <w:tab w:val="right" w:leader="dot" w:pos="9350"/>
            </w:tabs>
            <w:rPr>
              <w:noProof/>
            </w:rPr>
          </w:pPr>
          <w:hyperlink w:anchor="_Toc170304794" w:history="1">
            <w:r w:rsidR="00A80F9C" w:rsidRPr="00135C11">
              <w:rPr>
                <w:rStyle w:val="Hyperlink"/>
                <w:noProof/>
              </w:rPr>
              <w:t>Policy Analyst</w:t>
            </w:r>
            <w:r w:rsidR="00A80F9C">
              <w:rPr>
                <w:noProof/>
                <w:webHidden/>
              </w:rPr>
              <w:tab/>
            </w:r>
            <w:r w:rsidR="00A80F9C">
              <w:rPr>
                <w:noProof/>
                <w:webHidden/>
              </w:rPr>
              <w:fldChar w:fldCharType="begin"/>
            </w:r>
            <w:r w:rsidR="00A80F9C">
              <w:rPr>
                <w:noProof/>
                <w:webHidden/>
              </w:rPr>
              <w:instrText xml:space="preserve"> PAGEREF _Toc170304794 \h </w:instrText>
            </w:r>
            <w:r w:rsidR="00A80F9C">
              <w:rPr>
                <w:noProof/>
                <w:webHidden/>
              </w:rPr>
            </w:r>
            <w:r w:rsidR="00A80F9C">
              <w:rPr>
                <w:noProof/>
                <w:webHidden/>
              </w:rPr>
              <w:fldChar w:fldCharType="separate"/>
            </w:r>
            <w:r w:rsidR="00A80F9C">
              <w:rPr>
                <w:noProof/>
                <w:webHidden/>
              </w:rPr>
              <w:t>23</w:t>
            </w:r>
            <w:r w:rsidR="00A80F9C">
              <w:rPr>
                <w:noProof/>
                <w:webHidden/>
              </w:rPr>
              <w:fldChar w:fldCharType="end"/>
            </w:r>
          </w:hyperlink>
        </w:p>
        <w:p w14:paraId="637F47DC" w14:textId="77777777" w:rsidR="00A80F9C" w:rsidRDefault="00121E8D">
          <w:pPr>
            <w:pStyle w:val="TOC2"/>
            <w:tabs>
              <w:tab w:val="right" w:leader="dot" w:pos="9350"/>
            </w:tabs>
            <w:rPr>
              <w:noProof/>
            </w:rPr>
          </w:pPr>
          <w:hyperlink w:anchor="_Toc170304795" w:history="1">
            <w:r w:rsidR="00A80F9C" w:rsidRPr="00135C11">
              <w:rPr>
                <w:rStyle w:val="Hyperlink"/>
                <w:noProof/>
              </w:rPr>
              <w:t>Research Associate</w:t>
            </w:r>
            <w:r w:rsidR="00A80F9C">
              <w:rPr>
                <w:noProof/>
                <w:webHidden/>
              </w:rPr>
              <w:tab/>
            </w:r>
            <w:r w:rsidR="00A80F9C">
              <w:rPr>
                <w:noProof/>
                <w:webHidden/>
              </w:rPr>
              <w:fldChar w:fldCharType="begin"/>
            </w:r>
            <w:r w:rsidR="00A80F9C">
              <w:rPr>
                <w:noProof/>
                <w:webHidden/>
              </w:rPr>
              <w:instrText xml:space="preserve"> PAGEREF _Toc170304795 \h </w:instrText>
            </w:r>
            <w:r w:rsidR="00A80F9C">
              <w:rPr>
                <w:noProof/>
                <w:webHidden/>
              </w:rPr>
            </w:r>
            <w:r w:rsidR="00A80F9C">
              <w:rPr>
                <w:noProof/>
                <w:webHidden/>
              </w:rPr>
              <w:fldChar w:fldCharType="separate"/>
            </w:r>
            <w:r w:rsidR="00A80F9C">
              <w:rPr>
                <w:noProof/>
                <w:webHidden/>
              </w:rPr>
              <w:t>23</w:t>
            </w:r>
            <w:r w:rsidR="00A80F9C">
              <w:rPr>
                <w:noProof/>
                <w:webHidden/>
              </w:rPr>
              <w:fldChar w:fldCharType="end"/>
            </w:r>
          </w:hyperlink>
        </w:p>
        <w:p w14:paraId="24F4B1BE" w14:textId="77777777" w:rsidR="00A80F9C" w:rsidRDefault="00121E8D">
          <w:pPr>
            <w:pStyle w:val="TOC2"/>
            <w:tabs>
              <w:tab w:val="right" w:leader="dot" w:pos="9350"/>
            </w:tabs>
            <w:rPr>
              <w:noProof/>
            </w:rPr>
          </w:pPr>
          <w:hyperlink w:anchor="_Toc170304796" w:history="1">
            <w:r w:rsidR="00A80F9C" w:rsidRPr="00135C11">
              <w:rPr>
                <w:rStyle w:val="Hyperlink"/>
                <w:noProof/>
              </w:rPr>
              <w:t>Senior Manager</w:t>
            </w:r>
            <w:r w:rsidR="00A80F9C">
              <w:rPr>
                <w:noProof/>
                <w:webHidden/>
              </w:rPr>
              <w:tab/>
            </w:r>
            <w:r w:rsidR="00A80F9C">
              <w:rPr>
                <w:noProof/>
                <w:webHidden/>
              </w:rPr>
              <w:fldChar w:fldCharType="begin"/>
            </w:r>
            <w:r w:rsidR="00A80F9C">
              <w:rPr>
                <w:noProof/>
                <w:webHidden/>
              </w:rPr>
              <w:instrText xml:space="preserve"> PAGEREF _Toc170304796 \h </w:instrText>
            </w:r>
            <w:r w:rsidR="00A80F9C">
              <w:rPr>
                <w:noProof/>
                <w:webHidden/>
              </w:rPr>
            </w:r>
            <w:r w:rsidR="00A80F9C">
              <w:rPr>
                <w:noProof/>
                <w:webHidden/>
              </w:rPr>
              <w:fldChar w:fldCharType="separate"/>
            </w:r>
            <w:r w:rsidR="00A80F9C">
              <w:rPr>
                <w:noProof/>
                <w:webHidden/>
              </w:rPr>
              <w:t>24</w:t>
            </w:r>
            <w:r w:rsidR="00A80F9C">
              <w:rPr>
                <w:noProof/>
                <w:webHidden/>
              </w:rPr>
              <w:fldChar w:fldCharType="end"/>
            </w:r>
          </w:hyperlink>
        </w:p>
        <w:p w14:paraId="5A53924D" w14:textId="77777777" w:rsidR="00A80F9C" w:rsidRDefault="00121E8D">
          <w:pPr>
            <w:pStyle w:val="TOC2"/>
            <w:tabs>
              <w:tab w:val="right" w:leader="dot" w:pos="9350"/>
            </w:tabs>
            <w:rPr>
              <w:noProof/>
            </w:rPr>
          </w:pPr>
          <w:hyperlink w:anchor="_Toc170304797" w:history="1">
            <w:r w:rsidR="00A80F9C" w:rsidRPr="00135C11">
              <w:rPr>
                <w:rStyle w:val="Hyperlink"/>
                <w:noProof/>
              </w:rPr>
              <w:t>Website Designer</w:t>
            </w:r>
            <w:r w:rsidR="00A80F9C">
              <w:rPr>
                <w:noProof/>
                <w:webHidden/>
              </w:rPr>
              <w:tab/>
            </w:r>
            <w:r w:rsidR="00A80F9C">
              <w:rPr>
                <w:noProof/>
                <w:webHidden/>
              </w:rPr>
              <w:fldChar w:fldCharType="begin"/>
            </w:r>
            <w:r w:rsidR="00A80F9C">
              <w:rPr>
                <w:noProof/>
                <w:webHidden/>
              </w:rPr>
              <w:instrText xml:space="preserve"> PAGEREF _Toc170304797 \h </w:instrText>
            </w:r>
            <w:r w:rsidR="00A80F9C">
              <w:rPr>
                <w:noProof/>
                <w:webHidden/>
              </w:rPr>
            </w:r>
            <w:r w:rsidR="00A80F9C">
              <w:rPr>
                <w:noProof/>
                <w:webHidden/>
              </w:rPr>
              <w:fldChar w:fldCharType="separate"/>
            </w:r>
            <w:r w:rsidR="00A80F9C">
              <w:rPr>
                <w:noProof/>
                <w:webHidden/>
              </w:rPr>
              <w:t>24</w:t>
            </w:r>
            <w:r w:rsidR="00A80F9C">
              <w:rPr>
                <w:noProof/>
                <w:webHidden/>
              </w:rPr>
              <w:fldChar w:fldCharType="end"/>
            </w:r>
          </w:hyperlink>
        </w:p>
        <w:p w14:paraId="53206A5D" w14:textId="77777777" w:rsidR="00A80F9C" w:rsidRDefault="00121E8D">
          <w:pPr>
            <w:pStyle w:val="TOC2"/>
            <w:tabs>
              <w:tab w:val="right" w:leader="dot" w:pos="9350"/>
            </w:tabs>
            <w:rPr>
              <w:noProof/>
            </w:rPr>
          </w:pPr>
          <w:hyperlink w:anchor="_Toc170304798" w:history="1">
            <w:r w:rsidR="00A80F9C" w:rsidRPr="00135C11">
              <w:rPr>
                <w:rStyle w:val="Hyperlink"/>
                <w:noProof/>
              </w:rPr>
              <w:t>Website Programmer</w:t>
            </w:r>
            <w:r w:rsidR="00A80F9C">
              <w:rPr>
                <w:noProof/>
                <w:webHidden/>
              </w:rPr>
              <w:tab/>
            </w:r>
            <w:r w:rsidR="00A80F9C">
              <w:rPr>
                <w:noProof/>
                <w:webHidden/>
              </w:rPr>
              <w:fldChar w:fldCharType="begin"/>
            </w:r>
            <w:r w:rsidR="00A80F9C">
              <w:rPr>
                <w:noProof/>
                <w:webHidden/>
              </w:rPr>
              <w:instrText xml:space="preserve"> PAGEREF _Toc170304798 \h </w:instrText>
            </w:r>
            <w:r w:rsidR="00A80F9C">
              <w:rPr>
                <w:noProof/>
                <w:webHidden/>
              </w:rPr>
            </w:r>
            <w:r w:rsidR="00A80F9C">
              <w:rPr>
                <w:noProof/>
                <w:webHidden/>
              </w:rPr>
              <w:fldChar w:fldCharType="separate"/>
            </w:r>
            <w:r w:rsidR="00A80F9C">
              <w:rPr>
                <w:noProof/>
                <w:webHidden/>
              </w:rPr>
              <w:t>24</w:t>
            </w:r>
            <w:r w:rsidR="00A80F9C">
              <w:rPr>
                <w:noProof/>
                <w:webHidden/>
              </w:rPr>
              <w:fldChar w:fldCharType="end"/>
            </w:r>
          </w:hyperlink>
        </w:p>
        <w:p w14:paraId="1D9D5C30" w14:textId="77777777" w:rsidR="00A80F9C" w:rsidRDefault="00121E8D">
          <w:pPr>
            <w:pStyle w:val="TOC1"/>
            <w:tabs>
              <w:tab w:val="right" w:leader="dot" w:pos="9350"/>
            </w:tabs>
            <w:rPr>
              <w:noProof/>
            </w:rPr>
          </w:pPr>
          <w:hyperlink w:anchor="_Toc170304799" w:history="1">
            <w:r w:rsidR="00A80F9C" w:rsidRPr="00135C11">
              <w:rPr>
                <w:rStyle w:val="Hyperlink"/>
                <w:noProof/>
              </w:rPr>
              <w:t>Potential Funders</w:t>
            </w:r>
            <w:r w:rsidR="00A80F9C">
              <w:rPr>
                <w:noProof/>
                <w:webHidden/>
              </w:rPr>
              <w:tab/>
            </w:r>
            <w:r w:rsidR="00A80F9C">
              <w:rPr>
                <w:noProof/>
                <w:webHidden/>
              </w:rPr>
              <w:fldChar w:fldCharType="begin"/>
            </w:r>
            <w:r w:rsidR="00A80F9C">
              <w:rPr>
                <w:noProof/>
                <w:webHidden/>
              </w:rPr>
              <w:instrText xml:space="preserve"> PAGEREF _Toc170304799 \h </w:instrText>
            </w:r>
            <w:r w:rsidR="00A80F9C">
              <w:rPr>
                <w:noProof/>
                <w:webHidden/>
              </w:rPr>
            </w:r>
            <w:r w:rsidR="00A80F9C">
              <w:rPr>
                <w:noProof/>
                <w:webHidden/>
              </w:rPr>
              <w:fldChar w:fldCharType="separate"/>
            </w:r>
            <w:r w:rsidR="00A80F9C">
              <w:rPr>
                <w:noProof/>
                <w:webHidden/>
              </w:rPr>
              <w:t>25</w:t>
            </w:r>
            <w:r w:rsidR="00A80F9C">
              <w:rPr>
                <w:noProof/>
                <w:webHidden/>
              </w:rPr>
              <w:fldChar w:fldCharType="end"/>
            </w:r>
          </w:hyperlink>
        </w:p>
        <w:p w14:paraId="38E64E37" w14:textId="77777777" w:rsidR="00A80F9C" w:rsidRDefault="00121E8D">
          <w:pPr>
            <w:pStyle w:val="TOC2"/>
            <w:tabs>
              <w:tab w:val="right" w:leader="dot" w:pos="9350"/>
            </w:tabs>
            <w:rPr>
              <w:noProof/>
            </w:rPr>
          </w:pPr>
          <w:hyperlink w:anchor="_Toc170304800" w:history="1">
            <w:r w:rsidR="00A80F9C" w:rsidRPr="00135C11">
              <w:rPr>
                <w:rStyle w:val="Hyperlink"/>
                <w:noProof/>
              </w:rPr>
              <w:t>Healthcare</w:t>
            </w:r>
            <w:r w:rsidR="00A80F9C">
              <w:rPr>
                <w:noProof/>
                <w:webHidden/>
              </w:rPr>
              <w:tab/>
            </w:r>
            <w:r w:rsidR="00A80F9C">
              <w:rPr>
                <w:noProof/>
                <w:webHidden/>
              </w:rPr>
              <w:fldChar w:fldCharType="begin"/>
            </w:r>
            <w:r w:rsidR="00A80F9C">
              <w:rPr>
                <w:noProof/>
                <w:webHidden/>
              </w:rPr>
              <w:instrText xml:space="preserve"> PAGEREF _Toc170304800 \h </w:instrText>
            </w:r>
            <w:r w:rsidR="00A80F9C">
              <w:rPr>
                <w:noProof/>
                <w:webHidden/>
              </w:rPr>
            </w:r>
            <w:r w:rsidR="00A80F9C">
              <w:rPr>
                <w:noProof/>
                <w:webHidden/>
              </w:rPr>
              <w:fldChar w:fldCharType="separate"/>
            </w:r>
            <w:r w:rsidR="00A80F9C">
              <w:rPr>
                <w:noProof/>
                <w:webHidden/>
              </w:rPr>
              <w:t>25</w:t>
            </w:r>
            <w:r w:rsidR="00A80F9C">
              <w:rPr>
                <w:noProof/>
                <w:webHidden/>
              </w:rPr>
              <w:fldChar w:fldCharType="end"/>
            </w:r>
          </w:hyperlink>
        </w:p>
        <w:p w14:paraId="76537755" w14:textId="77777777" w:rsidR="00A80F9C" w:rsidRDefault="00121E8D">
          <w:pPr>
            <w:pStyle w:val="TOC2"/>
            <w:tabs>
              <w:tab w:val="right" w:leader="dot" w:pos="9350"/>
            </w:tabs>
            <w:rPr>
              <w:noProof/>
            </w:rPr>
          </w:pPr>
          <w:hyperlink w:anchor="_Toc170304801" w:history="1">
            <w:r w:rsidR="00A80F9C" w:rsidRPr="00135C11">
              <w:rPr>
                <w:rStyle w:val="Hyperlink"/>
                <w:noProof/>
              </w:rPr>
              <w:t>Foundatons and Trusts</w:t>
            </w:r>
            <w:r w:rsidR="00A80F9C">
              <w:rPr>
                <w:noProof/>
                <w:webHidden/>
              </w:rPr>
              <w:tab/>
            </w:r>
            <w:r w:rsidR="00A80F9C">
              <w:rPr>
                <w:noProof/>
                <w:webHidden/>
              </w:rPr>
              <w:fldChar w:fldCharType="begin"/>
            </w:r>
            <w:r w:rsidR="00A80F9C">
              <w:rPr>
                <w:noProof/>
                <w:webHidden/>
              </w:rPr>
              <w:instrText xml:space="preserve"> PAGEREF _Toc170304801 \h </w:instrText>
            </w:r>
            <w:r w:rsidR="00A80F9C">
              <w:rPr>
                <w:noProof/>
                <w:webHidden/>
              </w:rPr>
            </w:r>
            <w:r w:rsidR="00A80F9C">
              <w:rPr>
                <w:noProof/>
                <w:webHidden/>
              </w:rPr>
              <w:fldChar w:fldCharType="separate"/>
            </w:r>
            <w:r w:rsidR="00A80F9C">
              <w:rPr>
                <w:noProof/>
                <w:webHidden/>
              </w:rPr>
              <w:t>26</w:t>
            </w:r>
            <w:r w:rsidR="00A80F9C">
              <w:rPr>
                <w:noProof/>
                <w:webHidden/>
              </w:rPr>
              <w:fldChar w:fldCharType="end"/>
            </w:r>
          </w:hyperlink>
        </w:p>
        <w:p w14:paraId="7B15F289" w14:textId="77777777" w:rsidR="00A80F9C" w:rsidRDefault="00121E8D">
          <w:pPr>
            <w:pStyle w:val="TOC2"/>
            <w:tabs>
              <w:tab w:val="right" w:leader="dot" w:pos="9350"/>
            </w:tabs>
            <w:rPr>
              <w:noProof/>
            </w:rPr>
          </w:pPr>
          <w:hyperlink w:anchor="_Toc170304802" w:history="1">
            <w:r w:rsidR="00A80F9C" w:rsidRPr="00135C11">
              <w:rPr>
                <w:rStyle w:val="Hyperlink"/>
                <w:noProof/>
              </w:rPr>
              <w:t>State</w:t>
            </w:r>
            <w:r w:rsidR="00A80F9C">
              <w:rPr>
                <w:noProof/>
                <w:webHidden/>
              </w:rPr>
              <w:tab/>
            </w:r>
            <w:r w:rsidR="00A80F9C">
              <w:rPr>
                <w:noProof/>
                <w:webHidden/>
              </w:rPr>
              <w:fldChar w:fldCharType="begin"/>
            </w:r>
            <w:r w:rsidR="00A80F9C">
              <w:rPr>
                <w:noProof/>
                <w:webHidden/>
              </w:rPr>
              <w:instrText xml:space="preserve"> PAGEREF _Toc170304802 \h </w:instrText>
            </w:r>
            <w:r w:rsidR="00A80F9C">
              <w:rPr>
                <w:noProof/>
                <w:webHidden/>
              </w:rPr>
            </w:r>
            <w:r w:rsidR="00A80F9C">
              <w:rPr>
                <w:noProof/>
                <w:webHidden/>
              </w:rPr>
              <w:fldChar w:fldCharType="separate"/>
            </w:r>
            <w:r w:rsidR="00A80F9C">
              <w:rPr>
                <w:noProof/>
                <w:webHidden/>
              </w:rPr>
              <w:t>27</w:t>
            </w:r>
            <w:r w:rsidR="00A80F9C">
              <w:rPr>
                <w:noProof/>
                <w:webHidden/>
              </w:rPr>
              <w:fldChar w:fldCharType="end"/>
            </w:r>
          </w:hyperlink>
        </w:p>
        <w:p w14:paraId="140658F3" w14:textId="77777777" w:rsidR="00A80F9C" w:rsidRDefault="00121E8D">
          <w:pPr>
            <w:pStyle w:val="TOC2"/>
            <w:tabs>
              <w:tab w:val="right" w:leader="dot" w:pos="9350"/>
            </w:tabs>
            <w:rPr>
              <w:noProof/>
            </w:rPr>
          </w:pPr>
          <w:hyperlink w:anchor="_Toc170304803" w:history="1">
            <w:r w:rsidR="00A80F9C" w:rsidRPr="00135C11">
              <w:rPr>
                <w:rStyle w:val="Hyperlink"/>
                <w:noProof/>
              </w:rPr>
              <w:t>Misc</w:t>
            </w:r>
            <w:r w:rsidR="00A80F9C">
              <w:rPr>
                <w:noProof/>
                <w:webHidden/>
              </w:rPr>
              <w:tab/>
            </w:r>
            <w:r w:rsidR="00A80F9C">
              <w:rPr>
                <w:noProof/>
                <w:webHidden/>
              </w:rPr>
              <w:fldChar w:fldCharType="begin"/>
            </w:r>
            <w:r w:rsidR="00A80F9C">
              <w:rPr>
                <w:noProof/>
                <w:webHidden/>
              </w:rPr>
              <w:instrText xml:space="preserve"> PAGEREF _Toc170304803 \h </w:instrText>
            </w:r>
            <w:r w:rsidR="00A80F9C">
              <w:rPr>
                <w:noProof/>
                <w:webHidden/>
              </w:rPr>
            </w:r>
            <w:r w:rsidR="00A80F9C">
              <w:rPr>
                <w:noProof/>
                <w:webHidden/>
              </w:rPr>
              <w:fldChar w:fldCharType="separate"/>
            </w:r>
            <w:r w:rsidR="00A80F9C">
              <w:rPr>
                <w:noProof/>
                <w:webHidden/>
              </w:rPr>
              <w:t>28</w:t>
            </w:r>
            <w:r w:rsidR="00A80F9C">
              <w:rPr>
                <w:noProof/>
                <w:webHidden/>
              </w:rPr>
              <w:fldChar w:fldCharType="end"/>
            </w:r>
          </w:hyperlink>
        </w:p>
        <w:p w14:paraId="528F1A66" w14:textId="77777777" w:rsidR="00A80F9C" w:rsidRDefault="00121E8D">
          <w:pPr>
            <w:pStyle w:val="TOC1"/>
            <w:tabs>
              <w:tab w:val="right" w:leader="dot" w:pos="9350"/>
            </w:tabs>
            <w:rPr>
              <w:noProof/>
            </w:rPr>
          </w:pPr>
          <w:hyperlink w:anchor="_Toc170304804" w:history="1">
            <w:r w:rsidR="00A80F9C" w:rsidRPr="00135C11">
              <w:rPr>
                <w:rStyle w:val="Hyperlink"/>
                <w:noProof/>
              </w:rPr>
              <w:t>Neurodiversity and Neurodivergence</w:t>
            </w:r>
            <w:r w:rsidR="00A80F9C">
              <w:rPr>
                <w:noProof/>
                <w:webHidden/>
              </w:rPr>
              <w:tab/>
            </w:r>
            <w:r w:rsidR="00A80F9C">
              <w:rPr>
                <w:noProof/>
                <w:webHidden/>
              </w:rPr>
              <w:fldChar w:fldCharType="begin"/>
            </w:r>
            <w:r w:rsidR="00A80F9C">
              <w:rPr>
                <w:noProof/>
                <w:webHidden/>
              </w:rPr>
              <w:instrText xml:space="preserve"> PAGEREF _Toc170304804 \h </w:instrText>
            </w:r>
            <w:r w:rsidR="00A80F9C">
              <w:rPr>
                <w:noProof/>
                <w:webHidden/>
              </w:rPr>
            </w:r>
            <w:r w:rsidR="00A80F9C">
              <w:rPr>
                <w:noProof/>
                <w:webHidden/>
              </w:rPr>
              <w:fldChar w:fldCharType="separate"/>
            </w:r>
            <w:r w:rsidR="00A80F9C">
              <w:rPr>
                <w:noProof/>
                <w:webHidden/>
              </w:rPr>
              <w:t>28</w:t>
            </w:r>
            <w:r w:rsidR="00A80F9C">
              <w:rPr>
                <w:noProof/>
                <w:webHidden/>
              </w:rPr>
              <w:fldChar w:fldCharType="end"/>
            </w:r>
          </w:hyperlink>
        </w:p>
        <w:p w14:paraId="56F496C4" w14:textId="77777777" w:rsidR="00A80F9C" w:rsidRDefault="00121E8D">
          <w:pPr>
            <w:pStyle w:val="TOC2"/>
            <w:tabs>
              <w:tab w:val="right" w:leader="dot" w:pos="9350"/>
            </w:tabs>
            <w:rPr>
              <w:noProof/>
            </w:rPr>
          </w:pPr>
          <w:hyperlink w:anchor="_Toc170304805" w:history="1">
            <w:r w:rsidR="00A80F9C" w:rsidRPr="00135C11">
              <w:rPr>
                <w:rStyle w:val="Hyperlink"/>
                <w:noProof/>
              </w:rPr>
              <w:t>Neurodiversity (concept)</w:t>
            </w:r>
            <w:r w:rsidR="00A80F9C">
              <w:rPr>
                <w:noProof/>
                <w:webHidden/>
              </w:rPr>
              <w:tab/>
            </w:r>
            <w:r w:rsidR="00A80F9C">
              <w:rPr>
                <w:noProof/>
                <w:webHidden/>
              </w:rPr>
              <w:fldChar w:fldCharType="begin"/>
            </w:r>
            <w:r w:rsidR="00A80F9C">
              <w:rPr>
                <w:noProof/>
                <w:webHidden/>
              </w:rPr>
              <w:instrText xml:space="preserve"> PAGEREF _Toc170304805 \h </w:instrText>
            </w:r>
            <w:r w:rsidR="00A80F9C">
              <w:rPr>
                <w:noProof/>
                <w:webHidden/>
              </w:rPr>
            </w:r>
            <w:r w:rsidR="00A80F9C">
              <w:rPr>
                <w:noProof/>
                <w:webHidden/>
              </w:rPr>
              <w:fldChar w:fldCharType="separate"/>
            </w:r>
            <w:r w:rsidR="00A80F9C">
              <w:rPr>
                <w:noProof/>
                <w:webHidden/>
              </w:rPr>
              <w:t>28</w:t>
            </w:r>
            <w:r w:rsidR="00A80F9C">
              <w:rPr>
                <w:noProof/>
                <w:webHidden/>
              </w:rPr>
              <w:fldChar w:fldCharType="end"/>
            </w:r>
          </w:hyperlink>
        </w:p>
        <w:p w14:paraId="0048C3A2" w14:textId="77777777" w:rsidR="00A80F9C" w:rsidRDefault="00121E8D">
          <w:pPr>
            <w:pStyle w:val="TOC2"/>
            <w:tabs>
              <w:tab w:val="right" w:leader="dot" w:pos="9350"/>
            </w:tabs>
            <w:rPr>
              <w:noProof/>
            </w:rPr>
          </w:pPr>
          <w:hyperlink w:anchor="_Toc170304806" w:history="1">
            <w:r w:rsidR="00A80F9C" w:rsidRPr="00135C11">
              <w:rPr>
                <w:rStyle w:val="Hyperlink"/>
                <w:noProof/>
              </w:rPr>
              <w:t>Neurodiversity (paradigm)</w:t>
            </w:r>
            <w:r w:rsidR="00A80F9C">
              <w:rPr>
                <w:noProof/>
                <w:webHidden/>
              </w:rPr>
              <w:tab/>
            </w:r>
            <w:r w:rsidR="00A80F9C">
              <w:rPr>
                <w:noProof/>
                <w:webHidden/>
              </w:rPr>
              <w:fldChar w:fldCharType="begin"/>
            </w:r>
            <w:r w:rsidR="00A80F9C">
              <w:rPr>
                <w:noProof/>
                <w:webHidden/>
              </w:rPr>
              <w:instrText xml:space="preserve"> PAGEREF _Toc170304806 \h </w:instrText>
            </w:r>
            <w:r w:rsidR="00A80F9C">
              <w:rPr>
                <w:noProof/>
                <w:webHidden/>
              </w:rPr>
            </w:r>
            <w:r w:rsidR="00A80F9C">
              <w:rPr>
                <w:noProof/>
                <w:webHidden/>
              </w:rPr>
              <w:fldChar w:fldCharType="separate"/>
            </w:r>
            <w:r w:rsidR="00A80F9C">
              <w:rPr>
                <w:noProof/>
                <w:webHidden/>
              </w:rPr>
              <w:t>28</w:t>
            </w:r>
            <w:r w:rsidR="00A80F9C">
              <w:rPr>
                <w:noProof/>
                <w:webHidden/>
              </w:rPr>
              <w:fldChar w:fldCharType="end"/>
            </w:r>
          </w:hyperlink>
        </w:p>
        <w:p w14:paraId="0285DCF2" w14:textId="77777777" w:rsidR="00A80F9C" w:rsidRDefault="00121E8D">
          <w:pPr>
            <w:pStyle w:val="TOC2"/>
            <w:tabs>
              <w:tab w:val="right" w:leader="dot" w:pos="9350"/>
            </w:tabs>
            <w:rPr>
              <w:noProof/>
            </w:rPr>
          </w:pPr>
          <w:hyperlink w:anchor="_Toc170304807" w:history="1">
            <w:r w:rsidR="00A80F9C" w:rsidRPr="00135C11">
              <w:rPr>
                <w:rStyle w:val="Hyperlink"/>
                <w:noProof/>
              </w:rPr>
              <w:t>Neurodiversity (movement)</w:t>
            </w:r>
            <w:r w:rsidR="00A80F9C">
              <w:rPr>
                <w:noProof/>
                <w:webHidden/>
              </w:rPr>
              <w:tab/>
            </w:r>
            <w:r w:rsidR="00A80F9C">
              <w:rPr>
                <w:noProof/>
                <w:webHidden/>
              </w:rPr>
              <w:fldChar w:fldCharType="begin"/>
            </w:r>
            <w:r w:rsidR="00A80F9C">
              <w:rPr>
                <w:noProof/>
                <w:webHidden/>
              </w:rPr>
              <w:instrText xml:space="preserve"> PAGEREF _Toc170304807 \h </w:instrText>
            </w:r>
            <w:r w:rsidR="00A80F9C">
              <w:rPr>
                <w:noProof/>
                <w:webHidden/>
              </w:rPr>
            </w:r>
            <w:r w:rsidR="00A80F9C">
              <w:rPr>
                <w:noProof/>
                <w:webHidden/>
              </w:rPr>
              <w:fldChar w:fldCharType="separate"/>
            </w:r>
            <w:r w:rsidR="00A80F9C">
              <w:rPr>
                <w:noProof/>
                <w:webHidden/>
              </w:rPr>
              <w:t>29</w:t>
            </w:r>
            <w:r w:rsidR="00A80F9C">
              <w:rPr>
                <w:noProof/>
                <w:webHidden/>
              </w:rPr>
              <w:fldChar w:fldCharType="end"/>
            </w:r>
          </w:hyperlink>
        </w:p>
        <w:p w14:paraId="6479E124" w14:textId="77777777" w:rsidR="00A80F9C" w:rsidRDefault="00121E8D">
          <w:pPr>
            <w:pStyle w:val="TOC2"/>
            <w:tabs>
              <w:tab w:val="right" w:leader="dot" w:pos="9350"/>
            </w:tabs>
            <w:rPr>
              <w:noProof/>
            </w:rPr>
          </w:pPr>
          <w:hyperlink w:anchor="_Toc170304808" w:history="1">
            <w:r w:rsidR="00A80F9C" w:rsidRPr="00135C11">
              <w:rPr>
                <w:rStyle w:val="Hyperlink"/>
                <w:noProof/>
              </w:rPr>
              <w:t>Neurodivergence</w:t>
            </w:r>
            <w:r w:rsidR="00A80F9C">
              <w:rPr>
                <w:noProof/>
                <w:webHidden/>
              </w:rPr>
              <w:tab/>
            </w:r>
            <w:r w:rsidR="00A80F9C">
              <w:rPr>
                <w:noProof/>
                <w:webHidden/>
              </w:rPr>
              <w:fldChar w:fldCharType="begin"/>
            </w:r>
            <w:r w:rsidR="00A80F9C">
              <w:rPr>
                <w:noProof/>
                <w:webHidden/>
              </w:rPr>
              <w:instrText xml:space="preserve"> PAGEREF _Toc170304808 \h </w:instrText>
            </w:r>
            <w:r w:rsidR="00A80F9C">
              <w:rPr>
                <w:noProof/>
                <w:webHidden/>
              </w:rPr>
            </w:r>
            <w:r w:rsidR="00A80F9C">
              <w:rPr>
                <w:noProof/>
                <w:webHidden/>
              </w:rPr>
              <w:fldChar w:fldCharType="separate"/>
            </w:r>
            <w:r w:rsidR="00A80F9C">
              <w:rPr>
                <w:noProof/>
                <w:webHidden/>
              </w:rPr>
              <w:t>29</w:t>
            </w:r>
            <w:r w:rsidR="00A80F9C">
              <w:rPr>
                <w:noProof/>
                <w:webHidden/>
              </w:rPr>
              <w:fldChar w:fldCharType="end"/>
            </w:r>
          </w:hyperlink>
        </w:p>
        <w:p w14:paraId="32BF1741" w14:textId="77777777" w:rsidR="00A80F9C" w:rsidRDefault="00121E8D">
          <w:pPr>
            <w:pStyle w:val="TOC2"/>
            <w:tabs>
              <w:tab w:val="right" w:leader="dot" w:pos="9350"/>
            </w:tabs>
            <w:rPr>
              <w:noProof/>
            </w:rPr>
          </w:pPr>
          <w:hyperlink w:anchor="_Toc170304809" w:history="1">
            <w:r w:rsidR="00A80F9C" w:rsidRPr="00135C11">
              <w:rPr>
                <w:rStyle w:val="Hyperlink"/>
                <w:noProof/>
              </w:rPr>
              <w:t>Neurodivergent</w:t>
            </w:r>
            <w:r w:rsidR="00A80F9C">
              <w:rPr>
                <w:noProof/>
                <w:webHidden/>
              </w:rPr>
              <w:tab/>
            </w:r>
            <w:r w:rsidR="00A80F9C">
              <w:rPr>
                <w:noProof/>
                <w:webHidden/>
              </w:rPr>
              <w:fldChar w:fldCharType="begin"/>
            </w:r>
            <w:r w:rsidR="00A80F9C">
              <w:rPr>
                <w:noProof/>
                <w:webHidden/>
              </w:rPr>
              <w:instrText xml:space="preserve"> PAGEREF _Toc170304809 \h </w:instrText>
            </w:r>
            <w:r w:rsidR="00A80F9C">
              <w:rPr>
                <w:noProof/>
                <w:webHidden/>
              </w:rPr>
            </w:r>
            <w:r w:rsidR="00A80F9C">
              <w:rPr>
                <w:noProof/>
                <w:webHidden/>
              </w:rPr>
              <w:fldChar w:fldCharType="separate"/>
            </w:r>
            <w:r w:rsidR="00A80F9C">
              <w:rPr>
                <w:noProof/>
                <w:webHidden/>
              </w:rPr>
              <w:t>29</w:t>
            </w:r>
            <w:r w:rsidR="00A80F9C">
              <w:rPr>
                <w:noProof/>
                <w:webHidden/>
              </w:rPr>
              <w:fldChar w:fldCharType="end"/>
            </w:r>
          </w:hyperlink>
        </w:p>
        <w:p w14:paraId="67EBF5D2" w14:textId="77777777" w:rsidR="00A80F9C" w:rsidRDefault="00121E8D">
          <w:pPr>
            <w:pStyle w:val="TOC2"/>
            <w:tabs>
              <w:tab w:val="right" w:leader="dot" w:pos="9350"/>
            </w:tabs>
            <w:rPr>
              <w:noProof/>
            </w:rPr>
          </w:pPr>
          <w:hyperlink w:anchor="_Toc170304810" w:history="1">
            <w:r w:rsidR="00A80F9C" w:rsidRPr="00135C11">
              <w:rPr>
                <w:rStyle w:val="Hyperlink"/>
                <w:noProof/>
              </w:rPr>
              <w:t>Neurotypical</w:t>
            </w:r>
            <w:r w:rsidR="00A80F9C">
              <w:rPr>
                <w:noProof/>
                <w:webHidden/>
              </w:rPr>
              <w:tab/>
            </w:r>
            <w:r w:rsidR="00A80F9C">
              <w:rPr>
                <w:noProof/>
                <w:webHidden/>
              </w:rPr>
              <w:fldChar w:fldCharType="begin"/>
            </w:r>
            <w:r w:rsidR="00A80F9C">
              <w:rPr>
                <w:noProof/>
                <w:webHidden/>
              </w:rPr>
              <w:instrText xml:space="preserve"> PAGEREF _Toc170304810 \h </w:instrText>
            </w:r>
            <w:r w:rsidR="00A80F9C">
              <w:rPr>
                <w:noProof/>
                <w:webHidden/>
              </w:rPr>
            </w:r>
            <w:r w:rsidR="00A80F9C">
              <w:rPr>
                <w:noProof/>
                <w:webHidden/>
              </w:rPr>
              <w:fldChar w:fldCharType="separate"/>
            </w:r>
            <w:r w:rsidR="00A80F9C">
              <w:rPr>
                <w:noProof/>
                <w:webHidden/>
              </w:rPr>
              <w:t>29</w:t>
            </w:r>
            <w:r w:rsidR="00A80F9C">
              <w:rPr>
                <w:noProof/>
                <w:webHidden/>
              </w:rPr>
              <w:fldChar w:fldCharType="end"/>
            </w:r>
          </w:hyperlink>
        </w:p>
        <w:p w14:paraId="624277FE" w14:textId="77777777" w:rsidR="0056745A" w:rsidRDefault="00A80F9C">
          <w:r>
            <w:fldChar w:fldCharType="end"/>
          </w:r>
        </w:p>
      </w:sdtContent>
    </w:sdt>
    <w:p w14:paraId="2B022B09" w14:textId="77777777" w:rsidR="0056745A" w:rsidRDefault="0056745A">
      <w:pPr>
        <w:pStyle w:val="Heading1"/>
      </w:pPr>
      <w:bookmarkStart w:id="0" w:name="section"/>
    </w:p>
    <w:p w14:paraId="0D39B0FE" w14:textId="77777777" w:rsidR="0056745A" w:rsidRDefault="00A80F9C">
      <w:pPr>
        <w:pStyle w:val="FirstParagraph"/>
      </w:pPr>
      <w:r>
        <w:rPr>
          <w:noProof/>
        </w:rPr>
        <w:drawing>
          <wp:inline distT="0" distB="0" distL="0" distR="0" wp14:anchorId="76A98407" wp14:editId="603B083D">
            <wp:extent cx="2833688" cy="2797358"/>
            <wp:effectExtent l="0" t="0" r="0" b="0"/>
            <wp:docPr id="21" name="Picture"/>
            <wp:cNvGraphicFramePr/>
            <a:graphic xmlns:a="http://schemas.openxmlformats.org/drawingml/2006/main">
              <a:graphicData uri="http://schemas.openxmlformats.org/drawingml/2006/picture">
                <pic:pic xmlns:pic="http://schemas.openxmlformats.org/drawingml/2006/picture">
                  <pic:nvPicPr>
                    <pic:cNvPr id="22" name="Picture" descr="./media/image4.png"/>
                    <pic:cNvPicPr>
                      <a:picLocks noChangeAspect="1" noChangeArrowheads="1"/>
                    </pic:cNvPicPr>
                  </pic:nvPicPr>
                  <pic:blipFill>
                    <a:blip r:embed="rId7"/>
                    <a:stretch>
                      <a:fillRect/>
                    </a:stretch>
                  </pic:blipFill>
                  <pic:spPr bwMode="auto">
                    <a:xfrm>
                      <a:off x="0" y="0"/>
                      <a:ext cx="2833688" cy="2797358"/>
                    </a:xfrm>
                    <a:prstGeom prst="rect">
                      <a:avLst/>
                    </a:prstGeom>
                    <a:noFill/>
                    <a:ln w="9525">
                      <a:noFill/>
                      <a:headEnd/>
                      <a:tailEnd/>
                    </a:ln>
                  </pic:spPr>
                </pic:pic>
              </a:graphicData>
            </a:graphic>
          </wp:inline>
        </w:drawing>
      </w:r>
    </w:p>
    <w:p w14:paraId="7947C701" w14:textId="77777777" w:rsidR="0056745A" w:rsidRDefault="00A80F9C">
      <w:pPr>
        <w:pStyle w:val="Heading1"/>
      </w:pPr>
      <w:bookmarkStart w:id="1" w:name="_Toc170304754"/>
      <w:bookmarkStart w:id="2" w:name="sec-mission"/>
      <w:bookmarkEnd w:id="0"/>
      <w:r>
        <w:t>Mission</w:t>
      </w:r>
      <w:bookmarkEnd w:id="1"/>
    </w:p>
    <w:p w14:paraId="51AA5D2F" w14:textId="77777777" w:rsidR="0056745A" w:rsidRDefault="00A80F9C">
      <w:pPr>
        <w:pStyle w:val="BlockText"/>
      </w:pPr>
      <w:r>
        <w:t>The mission of Autism All Grown Up (AAGU) is to empower autistic adults in Oregon by serving as a nexus that provides accessible information, resources, and services tailored to their unique needs. By bridging gaps in the existing infrastructure, we connect and interconnect the adult autistic community and their supporters, facilitate information exchange, and promote collaboration. This ensures that autistic individuals can access the support and opportunities they need to thrive, enhancing their well-being and independence throughout the state.</w:t>
      </w:r>
    </w:p>
    <w:p w14:paraId="0FC5BC9A" w14:textId="77777777" w:rsidR="0056745A" w:rsidRDefault="00A80F9C">
      <w:pPr>
        <w:pStyle w:val="Heading1"/>
      </w:pPr>
      <w:bookmarkStart w:id="3" w:name="_Toc170304755"/>
      <w:bookmarkStart w:id="4" w:name="sec-executive_summary"/>
      <w:bookmarkEnd w:id="2"/>
      <w:r>
        <w:t>Executive Summary</w:t>
      </w:r>
      <w:bookmarkEnd w:id="3"/>
    </w:p>
    <w:p w14:paraId="2FE12255" w14:textId="77777777" w:rsidR="0056745A" w:rsidRDefault="00A80F9C">
      <w:pPr>
        <w:pStyle w:val="Heading2"/>
      </w:pPr>
      <w:bookmarkStart w:id="5" w:name="_Toc170304756"/>
      <w:bookmarkStart w:id="6" w:name="sec-ex_sum_background"/>
      <w:r>
        <w:t>Background</w:t>
      </w:r>
      <w:bookmarkEnd w:id="5"/>
    </w:p>
    <w:p w14:paraId="6AEEEE2B" w14:textId="77777777" w:rsidR="0056745A" w:rsidRDefault="00A80F9C">
      <w:pPr>
        <w:pStyle w:val="FirstParagraph"/>
      </w:pPr>
      <w:r>
        <w:t>Dr. Ariel Balter, an experienced scientist and data analyst, was diagnosed with ADHD and ASD later in life and is raising a teenager with both diagnoses. His desire to understand these challenges led him to study the scientific and social aspects of neurodiversity. Recent changes driven by autistic self-advocates and researchers have reshaped our understanding of autism, revealing significant gaps in support for autistic adults. These changes have led to controversies and arguments that are still unfolding, emphasizing the evolving nature of the understanding of autism.</w:t>
      </w:r>
    </w:p>
    <w:p w14:paraId="6B33D8E9" w14:textId="77777777" w:rsidR="0056745A" w:rsidRDefault="00A80F9C">
      <w:pPr>
        <w:pStyle w:val="BodyText"/>
      </w:pPr>
      <w:r>
        <w:t xml:space="preserve">Through his personal journey and interactions with the local autistic community, Dr. Balter identified significant gaps in services, support, and understanding for autistic adults without intellectual disabilities. He was struck by the level of unmet need he heard from his peers—people with skills, </w:t>
      </w:r>
      <w:r>
        <w:lastRenderedPageBreak/>
        <w:t>education, and abilities but struggling for reasons related to autism. These personal experiences led Dr. Balter to found Autism All Grown Up (AAGU) to address these gaps.</w:t>
      </w:r>
    </w:p>
    <w:p w14:paraId="3F15550F" w14:textId="77777777" w:rsidR="0056745A" w:rsidRDefault="00A80F9C">
      <w:pPr>
        <w:pStyle w:val="Heading2"/>
      </w:pPr>
      <w:bookmarkStart w:id="7" w:name="_Toc170304757"/>
      <w:bookmarkStart w:id="8" w:name="sec-ex_sum_goals"/>
      <w:bookmarkEnd w:id="6"/>
      <w:r>
        <w:t>Goals</w:t>
      </w:r>
      <w:bookmarkEnd w:id="7"/>
    </w:p>
    <w:p w14:paraId="306D0860" w14:textId="77777777" w:rsidR="0056745A" w:rsidRDefault="00A80F9C">
      <w:pPr>
        <w:pStyle w:val="FirstParagraph"/>
      </w:pPr>
      <w:r>
        <w:t>Autism All Grown Up has four key objectives:</w:t>
      </w:r>
    </w:p>
    <w:p w14:paraId="61E7223D" w14:textId="77777777" w:rsidR="0056745A" w:rsidRDefault="00A80F9C">
      <w:pPr>
        <w:pStyle w:val="Compact"/>
        <w:numPr>
          <w:ilvl w:val="0"/>
          <w:numId w:val="2"/>
        </w:numPr>
      </w:pPr>
      <w:r>
        <w:t>Facilitate connections and collaboration within the adult autistic community</w:t>
      </w:r>
    </w:p>
    <w:p w14:paraId="7B19766B" w14:textId="77777777" w:rsidR="0056745A" w:rsidRDefault="00A80F9C">
      <w:pPr>
        <w:pStyle w:val="Compact"/>
        <w:numPr>
          <w:ilvl w:val="0"/>
          <w:numId w:val="2"/>
        </w:numPr>
      </w:pPr>
      <w:r>
        <w:t>Identify the unmet needs of autistic adults and report on the causes</w:t>
      </w:r>
    </w:p>
    <w:p w14:paraId="1AE0D52B" w14:textId="77777777" w:rsidR="0056745A" w:rsidRDefault="00A80F9C">
      <w:pPr>
        <w:pStyle w:val="Compact"/>
        <w:numPr>
          <w:ilvl w:val="0"/>
          <w:numId w:val="2"/>
        </w:numPr>
      </w:pPr>
      <w:r>
        <w:t xml:space="preserve">Provide accurate, accessible content </w:t>
      </w:r>
      <w:r>
        <w:rPr>
          <w:i/>
          <w:iCs/>
        </w:rPr>
        <w:t>for</w:t>
      </w:r>
      <w:r>
        <w:t xml:space="preserve"> autistic adults that we will continuously review and update as knowledge evolves</w:t>
      </w:r>
    </w:p>
    <w:p w14:paraId="3E5E947C" w14:textId="77777777" w:rsidR="0056745A" w:rsidRDefault="00A80F9C">
      <w:pPr>
        <w:pStyle w:val="Compact"/>
        <w:numPr>
          <w:ilvl w:val="0"/>
          <w:numId w:val="2"/>
        </w:numPr>
      </w:pPr>
      <w:r>
        <w:t xml:space="preserve">Provide accurate, accessible content </w:t>
      </w:r>
      <w:r>
        <w:rPr>
          <w:i/>
          <w:iCs/>
        </w:rPr>
        <w:t>about</w:t>
      </w:r>
      <w:r>
        <w:t xml:space="preserve"> autism and </w:t>
      </w:r>
      <w:r>
        <w:rPr>
          <w:i/>
          <w:iCs/>
        </w:rPr>
        <w:t>about</w:t>
      </w:r>
      <w:r>
        <w:t xml:space="preserve"> the autistic community that we will continuously review and update as knowledge evolves</w:t>
      </w:r>
    </w:p>
    <w:p w14:paraId="4D7325EC" w14:textId="77777777" w:rsidR="0056745A" w:rsidRDefault="00A80F9C">
      <w:pPr>
        <w:pStyle w:val="Heading2"/>
      </w:pPr>
      <w:bookmarkStart w:id="9" w:name="_Toc170304758"/>
      <w:bookmarkStart w:id="10" w:name="sec-ex_name"/>
      <w:bookmarkEnd w:id="8"/>
      <w:r>
        <w:t>Autism All Grown Up</w:t>
      </w:r>
      <w:bookmarkEnd w:id="9"/>
    </w:p>
    <w:p w14:paraId="5582B682" w14:textId="77777777" w:rsidR="0056745A" w:rsidRDefault="00A80F9C">
      <w:pPr>
        <w:pStyle w:val="FirstParagraph"/>
      </w:pPr>
      <w:r>
        <w:t>Autism is all grown up now, and it isn’t always pretty. The phrase “All Grown Up” captures the bittersweet realization that often occurs when one encounters an individual they knew as a child, only to find that their preconceived notions no longer fit the adult standing before them.</w:t>
      </w:r>
    </w:p>
    <w:p w14:paraId="12A08906" w14:textId="77777777" w:rsidR="0056745A" w:rsidRDefault="00A80F9C">
      <w:pPr>
        <w:pStyle w:val="BodyText"/>
      </w:pPr>
      <w:r>
        <w:t>For decades, autism was seen as a challenge that primarily affected children. Outdated notions of what constitutes genuine autism have caused adults to be overlooked by key stakeholders. Because so little research has acknowledged the lives of adults with autism, we know close to nothing about what successful adult development looks like. Some existing research suggests that autistic adults face reduced life expectancy, increased risk for physical disability, and an earlier onset of age-related cognitive concerns</w:t>
      </w:r>
      <w:hyperlink w:anchor="ref-Mason2019">
        <w:r>
          <w:rPr>
            <w:rStyle w:val="Hyperlink"/>
            <w:vertAlign w:val="superscript"/>
          </w:rPr>
          <w:t>1</w:t>
        </w:r>
      </w:hyperlink>
      <w:r>
        <w:rPr>
          <w:vertAlign w:val="superscript"/>
        </w:rPr>
        <w:t>,</w:t>
      </w:r>
      <w:hyperlink w:anchor="ref-Mason2021">
        <w:r>
          <w:rPr>
            <w:rStyle w:val="Hyperlink"/>
            <w:vertAlign w:val="superscript"/>
          </w:rPr>
          <w:t>2</w:t>
        </w:r>
      </w:hyperlink>
      <w:r>
        <w:t>. Late-identified and never-identified autistic adults face unique challenges with respect to aging, and most of these “lost generations”</w:t>
      </w:r>
      <w:hyperlink w:anchor="ref-Wright2015">
        <w:r>
          <w:rPr>
            <w:rStyle w:val="Hyperlink"/>
            <w:vertAlign w:val="superscript"/>
          </w:rPr>
          <w:t>3</w:t>
        </w:r>
      </w:hyperlink>
      <w:r>
        <w:rPr>
          <w:vertAlign w:val="superscript"/>
        </w:rPr>
        <w:t>–</w:t>
      </w:r>
      <w:hyperlink w:anchor="ref-Mason2022">
        <w:r>
          <w:rPr>
            <w:rStyle w:val="Hyperlink"/>
            <w:vertAlign w:val="superscript"/>
          </w:rPr>
          <w:t>6</w:t>
        </w:r>
      </w:hyperlink>
      <w:r>
        <w:t xml:space="preserve"> have not yet even been identified, accounted for, or documented.</w:t>
      </w:r>
    </w:p>
    <w:p w14:paraId="33B55EF5" w14:textId="77777777" w:rsidR="0056745A" w:rsidRDefault="00A80F9C">
      <w:pPr>
        <w:pStyle w:val="Heading2"/>
      </w:pPr>
      <w:bookmarkStart w:id="11" w:name="_Toc170304759"/>
      <w:bookmarkStart w:id="12" w:name="sec-ex_sum_nexus"/>
      <w:bookmarkEnd w:id="10"/>
      <w:r>
        <w:t>The Nexus Approach</w:t>
      </w:r>
      <w:bookmarkEnd w:id="11"/>
    </w:p>
    <w:p w14:paraId="5008A42F" w14:textId="77777777" w:rsidR="0056745A" w:rsidRDefault="00A80F9C">
      <w:pPr>
        <w:pStyle w:val="FirstParagraph"/>
      </w:pPr>
      <w:r>
        <w:t xml:space="preserve">Rather than working on advocacy, Dr. Balter feels he can more directly serve the autistic community in Oregon by solving problems on the ground. Systemic and societal problems can only be addressed through advocacy. But many of the real-world problems can be solved without waiting for systemic changes by increasing the connectivity and information flow within existing infrastructure. Rather than being a hub that consumes resources and provides services, AAGU will catalyze and strengthen relationships around it to form a </w:t>
      </w:r>
      <w:r>
        <w:rPr>
          <w:i/>
          <w:iCs/>
        </w:rPr>
        <w:t>nexus</w:t>
      </w:r>
      <w:r>
        <w:t>.</w:t>
      </w:r>
    </w:p>
    <w:p w14:paraId="768F8E57" w14:textId="77777777" w:rsidR="0056745A" w:rsidRDefault="00A80F9C">
      <w:pPr>
        <w:pStyle w:val="Heading1"/>
      </w:pPr>
      <w:bookmarkStart w:id="13" w:name="_Toc170304760"/>
      <w:bookmarkStart w:id="14" w:name="sec-autism2024"/>
      <w:bookmarkEnd w:id="12"/>
      <w:bookmarkEnd w:id="4"/>
      <w:r>
        <w:t>Autism in 2024</w:t>
      </w:r>
      <w:bookmarkEnd w:id="13"/>
    </w:p>
    <w:p w14:paraId="7C5495B0" w14:textId="77777777" w:rsidR="0056745A" w:rsidRDefault="00A80F9C">
      <w:pPr>
        <w:pStyle w:val="Heading2"/>
      </w:pPr>
      <w:bookmarkStart w:id="15" w:name="_Toc170304761"/>
      <w:bookmarkStart w:id="16" w:name="the-new-world-of-autism"/>
      <w:r>
        <w:t>The New World of Autism</w:t>
      </w:r>
      <w:bookmarkEnd w:id="15"/>
    </w:p>
    <w:p w14:paraId="53FF8B54" w14:textId="77777777" w:rsidR="0056745A" w:rsidRDefault="00A80F9C">
      <w:pPr>
        <w:pStyle w:val="FirstParagraph"/>
      </w:pPr>
      <w:r>
        <w:t>Recent advancements in the understanding of autism, largely driven by autistic self-advocates and researchers, have highlighted the need for a paradigm shift in understanding, coexisting with, and when necessary, supporting autistic individuals. &lt;something about shift from behavioral description to internal&gt;</w:t>
      </w:r>
      <w:r>
        <w:br/>
      </w:r>
      <w:r>
        <w:lastRenderedPageBreak/>
        <w:br/>
        <w:t>Key findings include</w:t>
      </w:r>
      <w:hyperlink w:anchor="ref-ASAN2009">
        <w:r>
          <w:rPr>
            <w:rStyle w:val="Hyperlink"/>
            <w:vertAlign w:val="superscript"/>
          </w:rPr>
          <w:t>7</w:t>
        </w:r>
      </w:hyperlink>
      <w:r>
        <w:rPr>
          <w:vertAlign w:val="superscript"/>
        </w:rPr>
        <w:t>,</w:t>
      </w:r>
      <w:hyperlink w:anchor="ref-Weiss2023">
        <w:r>
          <w:rPr>
            <w:rStyle w:val="Hyperlink"/>
            <w:vertAlign w:val="superscript"/>
          </w:rPr>
          <w:t>8</w:t>
        </w:r>
      </w:hyperlink>
      <w:r>
        <w:t>: &lt;move these citations to where they belong&gt;</w:t>
      </w:r>
    </w:p>
    <w:p w14:paraId="0D91023D" w14:textId="77777777" w:rsidR="0056745A" w:rsidRDefault="00A80F9C">
      <w:pPr>
        <w:numPr>
          <w:ilvl w:val="0"/>
          <w:numId w:val="3"/>
        </w:numPr>
      </w:pPr>
      <w:r>
        <w:rPr>
          <w:b/>
          <w:bCs/>
        </w:rPr>
        <w:t>Lifelong Condition:</w:t>
      </w:r>
    </w:p>
    <w:p w14:paraId="0F0FA725" w14:textId="77777777" w:rsidR="0056745A" w:rsidRDefault="00A80F9C">
      <w:pPr>
        <w:numPr>
          <w:ilvl w:val="0"/>
          <w:numId w:val="1"/>
        </w:numPr>
      </w:pPr>
      <w:r>
        <w:t xml:space="preserve">Autism is developmental. Autistic people carry their neurological and physiological differences through their entire lives. While society has been hyper-focused on autism in children, autism is not new to </w:t>
      </w:r>
      <w:proofErr w:type="gramStart"/>
      <w:r>
        <w:t>the human race</w:t>
      </w:r>
      <w:proofErr w:type="gramEnd"/>
      <w:r>
        <w:t>. There are four times as many adults as children, so there are four times as many autistic adults as there are autistic children. &lt;citations&gt; &lt;something else about focus on children&gt;</w:t>
      </w:r>
    </w:p>
    <w:p w14:paraId="668BE6C5" w14:textId="77777777" w:rsidR="0056745A" w:rsidRDefault="00A80F9C">
      <w:pPr>
        <w:numPr>
          <w:ilvl w:val="0"/>
          <w:numId w:val="3"/>
        </w:numPr>
      </w:pPr>
      <w:r>
        <w:rPr>
          <w:b/>
          <w:bCs/>
        </w:rPr>
        <w:t>The Autism Spectrum is not Linear</w:t>
      </w:r>
    </w:p>
    <w:p w14:paraId="2020F37A" w14:textId="77777777" w:rsidR="0056745A" w:rsidRDefault="00A80F9C">
      <w:pPr>
        <w:numPr>
          <w:ilvl w:val="0"/>
          <w:numId w:val="1"/>
        </w:numPr>
      </w:pPr>
      <w:r>
        <w:t>Autistic people aren’t “more” or “less” autistic so much as they are autistic in different ways.</w:t>
      </w:r>
    </w:p>
    <w:tbl>
      <w:tblPr>
        <w:tblStyle w:val="Table"/>
        <w:tblW w:w="5000" w:type="pct"/>
        <w:tblLayout w:type="fixed"/>
        <w:tblLook w:val="0000" w:firstRow="0" w:lastRow="0" w:firstColumn="0" w:lastColumn="0" w:noHBand="0" w:noVBand="0"/>
      </w:tblPr>
      <w:tblGrid>
        <w:gridCol w:w="9360"/>
      </w:tblGrid>
      <w:tr w:rsidR="0056745A" w14:paraId="48287F0E" w14:textId="77777777">
        <w:tc>
          <w:tcPr>
            <w:tcW w:w="7920" w:type="dxa"/>
          </w:tcPr>
          <w:bookmarkStart w:id="17" w:name="fig-autism-spectrum"/>
          <w:p w14:paraId="2B2955FB" w14:textId="77777777" w:rsidR="0056745A" w:rsidRDefault="00A80F9C">
            <w:pPr>
              <w:pStyle w:val="Compact"/>
              <w:jc w:val="center"/>
            </w:pPr>
            <w:r>
              <w:fldChar w:fldCharType="begin"/>
            </w:r>
            <w:r>
              <w:instrText>HYPERLINK "https://www.instagram.com/p/Cb2ykmTM0TN/?hl=en&amp;img_index=1" \h</w:instrText>
            </w:r>
            <w:r>
              <w:fldChar w:fldCharType="separate"/>
            </w:r>
            <w:r>
              <w:rPr>
                <w:noProof/>
              </w:rPr>
              <w:drawing>
                <wp:inline distT="0" distB="0" distL="0" distR="0" wp14:anchorId="53B7E433" wp14:editId="50BA62C6">
                  <wp:extent cx="2667000" cy="2667000"/>
                  <wp:effectExtent l="0" t="0" r="0" b="0"/>
                  <wp:docPr id="31" name="Picture" descr="Figure 1. What the autism spectrum means." title="https://www.instagram.com/p/Cb2ykmTM0TN/?hl=en&amp;img_index=1"/>
                  <wp:cNvGraphicFramePr/>
                  <a:graphic xmlns:a="http://schemas.openxmlformats.org/drawingml/2006/main">
                    <a:graphicData uri="http://schemas.openxmlformats.org/drawingml/2006/picture">
                      <pic:pic xmlns:pic="http://schemas.openxmlformats.org/drawingml/2006/picture">
                        <pic:nvPicPr>
                          <pic:cNvPr id="32" name="Picture" descr="media/autism_spectrum.jpeg"/>
                          <pic:cNvPicPr>
                            <a:picLocks noChangeAspect="1" noChangeArrowheads="1"/>
                          </pic:cNvPicPr>
                        </pic:nvPicPr>
                        <pic:blipFill>
                          <a:blip r:embed="rId8"/>
                          <a:stretch>
                            <a:fillRect/>
                          </a:stretch>
                        </pic:blipFill>
                        <pic:spPr bwMode="auto">
                          <a:xfrm>
                            <a:off x="0" y="0"/>
                            <a:ext cx="2667000" cy="2667000"/>
                          </a:xfrm>
                          <a:prstGeom prst="rect">
                            <a:avLst/>
                          </a:prstGeom>
                          <a:noFill/>
                          <a:ln w="9525">
                            <a:noFill/>
                            <a:headEnd/>
                            <a:tailEnd/>
                          </a:ln>
                        </pic:spPr>
                      </pic:pic>
                    </a:graphicData>
                  </a:graphic>
                </wp:inline>
              </w:drawing>
            </w:r>
            <w:r>
              <w:rPr>
                <w:noProof/>
              </w:rPr>
              <w:fldChar w:fldCharType="end"/>
            </w:r>
          </w:p>
          <w:p w14:paraId="6BD43CAC" w14:textId="77777777" w:rsidR="0056745A" w:rsidRDefault="00A80F9C">
            <w:pPr>
              <w:pStyle w:val="ImageCaption"/>
              <w:spacing w:before="200"/>
            </w:pPr>
            <w:r>
              <w:t>Figure 4.1: Figure 1. What the autism spectrum means.</w:t>
            </w:r>
          </w:p>
        </w:tc>
        <w:bookmarkEnd w:id="17"/>
      </w:tr>
    </w:tbl>
    <w:p w14:paraId="549F1D91" w14:textId="77777777" w:rsidR="0056745A" w:rsidRDefault="00A80F9C">
      <w:pPr>
        <w:numPr>
          <w:ilvl w:val="0"/>
          <w:numId w:val="4"/>
        </w:numPr>
      </w:pPr>
      <w:r>
        <w:rPr>
          <w:b/>
          <w:bCs/>
        </w:rPr>
        <w:t>Misconceptions:</w:t>
      </w:r>
    </w:p>
    <w:p w14:paraId="773E2993" w14:textId="77777777" w:rsidR="0056745A" w:rsidRDefault="00A80F9C">
      <w:pPr>
        <w:numPr>
          <w:ilvl w:val="0"/>
          <w:numId w:val="1"/>
        </w:numPr>
      </w:pPr>
      <w:r>
        <w:t>New research has refuted many harmful misconceptions about autism. Some autistic people do have accompanying conditions that can result in problems with body awareness, identifying their emotional state, or using speech. However, autistic people do not intrinsically lack feelings, empathy, social skills, or the ability to communicate. &lt;citations&gt;</w:t>
      </w:r>
    </w:p>
    <w:p w14:paraId="26CDEDCE" w14:textId="77777777" w:rsidR="0056745A" w:rsidRDefault="00A80F9C">
      <w:pPr>
        <w:numPr>
          <w:ilvl w:val="0"/>
          <w:numId w:val="1"/>
        </w:numPr>
      </w:pPr>
      <w:r>
        <w:t>Also, by the most current estimates, less than 1/3 of autistic people have intellectual or cognitive difficulties. Many autistic people who are unable to speak (for one or more reasons) do have language skills and can be competent writers and speakers with assistive technology. &lt;citations&gt;</w:t>
      </w:r>
    </w:p>
    <w:p w14:paraId="4528C5FC" w14:textId="77777777" w:rsidR="0056745A" w:rsidRDefault="00A80F9C">
      <w:pPr>
        <w:numPr>
          <w:ilvl w:val="0"/>
          <w:numId w:val="4"/>
        </w:numPr>
      </w:pPr>
      <w:r>
        <w:rPr>
          <w:b/>
          <w:bCs/>
        </w:rPr>
        <w:t>Disability can be Contextual:</w:t>
      </w:r>
    </w:p>
    <w:p w14:paraId="48403FB2" w14:textId="77777777" w:rsidR="0056745A" w:rsidRDefault="00A80F9C">
      <w:pPr>
        <w:numPr>
          <w:ilvl w:val="0"/>
          <w:numId w:val="1"/>
        </w:numPr>
      </w:pPr>
      <w:r>
        <w:t xml:space="preserve">Most autistic individuals are not intellectually or physically disabled but face substantial challenges navigating a neurotypical world. It can feel like being a left-handed person using </w:t>
      </w:r>
      <w:r>
        <w:lastRenderedPageBreak/>
        <w:t>right-handed scissors: difficult and unwieldy at best. &lt;something about not wanting to be cured just have life easier&gt; &lt;citations&gt;</w:t>
      </w:r>
    </w:p>
    <w:p w14:paraId="63D85FC3" w14:textId="77777777" w:rsidR="0056745A" w:rsidRDefault="00A80F9C">
      <w:pPr>
        <w:numPr>
          <w:ilvl w:val="0"/>
          <w:numId w:val="4"/>
        </w:numPr>
      </w:pPr>
      <w:r>
        <w:rPr>
          <w:b/>
          <w:bCs/>
        </w:rPr>
        <w:t>Not Just in the Brain:</w:t>
      </w:r>
    </w:p>
    <w:p w14:paraId="7EDE9C58" w14:textId="77777777" w:rsidR="0056745A" w:rsidRDefault="00A80F9C">
      <w:pPr>
        <w:numPr>
          <w:ilvl w:val="0"/>
          <w:numId w:val="1"/>
        </w:numPr>
      </w:pPr>
      <w:r>
        <w:t>Autism frequently comes with physiological differences that are just beginning to be understood and studied. Autistic people may experience higher or lower risk for certain diseases and conditions as well as different levels of physical abilities like flexibility. Many autistic people experience pain and other sensations differently. &lt;citations&gt; Few doctors are aware of these issues, and most are poorly trained in most aspects of supporting autistic patients. &lt;citations&gt;</w:t>
      </w:r>
    </w:p>
    <w:p w14:paraId="3D20DA60" w14:textId="77777777" w:rsidR="0056745A" w:rsidRDefault="00A80F9C">
      <w:pPr>
        <w:numPr>
          <w:ilvl w:val="0"/>
          <w:numId w:val="4"/>
        </w:numPr>
      </w:pPr>
      <w:r>
        <w:rPr>
          <w:b/>
          <w:bCs/>
        </w:rPr>
        <w:t>Double Empathy:</w:t>
      </w:r>
    </w:p>
    <w:p w14:paraId="306658D6" w14:textId="77777777" w:rsidR="0056745A" w:rsidRDefault="00A80F9C">
      <w:pPr>
        <w:numPr>
          <w:ilvl w:val="0"/>
          <w:numId w:val="1"/>
        </w:numPr>
      </w:pPr>
      <w:r>
        <w:t>&lt;Describe double empathy with citations&gt;</w:t>
      </w:r>
    </w:p>
    <w:p w14:paraId="616AD9EA" w14:textId="77777777" w:rsidR="0056745A" w:rsidRDefault="00A80F9C">
      <w:pPr>
        <w:numPr>
          <w:ilvl w:val="0"/>
          <w:numId w:val="4"/>
        </w:numPr>
      </w:pPr>
      <w:r>
        <w:rPr>
          <w:b/>
          <w:bCs/>
        </w:rPr>
        <w:t>The True Challenges:</w:t>
      </w:r>
    </w:p>
    <w:p w14:paraId="5B36CD7C" w14:textId="77777777" w:rsidR="0056745A" w:rsidRDefault="00A80F9C">
      <w:pPr>
        <w:numPr>
          <w:ilvl w:val="0"/>
          <w:numId w:val="1"/>
        </w:numPr>
      </w:pPr>
      <w:r>
        <w:t>Many autistic people will tell you that the hardest part about being autistic isn’t being autistic but navigating a neurotypical world that includes unconscious bias and ableism</w:t>
      </w:r>
      <w:hyperlink w:anchor="ref-Sasson2017">
        <w:r>
          <w:rPr>
            <w:rStyle w:val="Hyperlink"/>
            <w:vertAlign w:val="superscript"/>
          </w:rPr>
          <w:t>9</w:t>
        </w:r>
      </w:hyperlink>
      <w:r>
        <w:rPr>
          <w:vertAlign w:val="superscript"/>
        </w:rPr>
        <w:t>–</w:t>
      </w:r>
      <w:hyperlink w:anchor="ref-Praslova2021">
        <w:r>
          <w:rPr>
            <w:rStyle w:val="Hyperlink"/>
            <w:vertAlign w:val="superscript"/>
          </w:rPr>
          <w:t>15</w:t>
        </w:r>
      </w:hyperlink>
      <w:r>
        <w:t>. Research backs this up, indicating that discrimination, not autism, is a significant barrier in society</w:t>
      </w:r>
      <w:hyperlink w:anchor="ref-Han2021">
        <w:r>
          <w:rPr>
            <w:rStyle w:val="Hyperlink"/>
            <w:vertAlign w:val="superscript"/>
          </w:rPr>
          <w:t>16</w:t>
        </w:r>
      </w:hyperlink>
      <w:r>
        <w:t>, especially in the workplace</w:t>
      </w:r>
      <w:hyperlink w:anchor="ref-Raymaker2020">
        <w:r>
          <w:rPr>
            <w:rStyle w:val="Hyperlink"/>
            <w:vertAlign w:val="superscript"/>
          </w:rPr>
          <w:t>17</w:t>
        </w:r>
      </w:hyperlink>
      <w:r>
        <w:rPr>
          <w:vertAlign w:val="superscript"/>
        </w:rPr>
        <w:t>,</w:t>
      </w:r>
      <w:hyperlink w:anchor="ref-Roux2023">
        <w:r>
          <w:rPr>
            <w:rStyle w:val="Hyperlink"/>
            <w:vertAlign w:val="superscript"/>
          </w:rPr>
          <w:t>18</w:t>
        </w:r>
      </w:hyperlink>
      <w:r>
        <w:t>.</w:t>
      </w:r>
    </w:p>
    <w:p w14:paraId="6075E1F7" w14:textId="77777777" w:rsidR="0056745A" w:rsidRDefault="00A80F9C">
      <w:pPr>
        <w:numPr>
          <w:ilvl w:val="0"/>
          <w:numId w:val="4"/>
        </w:numPr>
      </w:pPr>
      <w:r>
        <w:rPr>
          <w:b/>
          <w:bCs/>
        </w:rPr>
        <w:t>Neurodiversity &amp; Neurodivergence:</w:t>
      </w:r>
    </w:p>
    <w:p w14:paraId="256AAB5B" w14:textId="77777777" w:rsidR="0056745A" w:rsidRDefault="00A80F9C">
      <w:pPr>
        <w:numPr>
          <w:ilvl w:val="0"/>
          <w:numId w:val="1"/>
        </w:numPr>
      </w:pPr>
      <w:r>
        <w:t xml:space="preserve">The </w:t>
      </w:r>
      <w:r>
        <w:rPr>
          <w:i/>
          <w:iCs/>
        </w:rPr>
        <w:t>neurodiversity paradigm</w:t>
      </w:r>
      <w:r>
        <w:t xml:space="preserve"> recognizes autism as a natural variation in human neurology. Individuals with significantly atypical neurotypes are </w:t>
      </w:r>
      <w:r>
        <w:rPr>
          <w:i/>
          <w:iCs/>
        </w:rPr>
        <w:t>neurodivergent</w:t>
      </w:r>
      <w:r>
        <w:t xml:space="preserve">, and sometimes need different things than </w:t>
      </w:r>
      <w:r>
        <w:rPr>
          <w:i/>
          <w:iCs/>
        </w:rPr>
        <w:t>neurotypical</w:t>
      </w:r>
      <w:r>
        <w:t xml:space="preserve"> people do.</w:t>
      </w:r>
    </w:p>
    <w:p w14:paraId="083C87BF" w14:textId="77777777" w:rsidR="0056745A" w:rsidRDefault="00A80F9C">
      <w:pPr>
        <w:pStyle w:val="Heading2"/>
      </w:pPr>
      <w:bookmarkStart w:id="18" w:name="_Toc170304762"/>
      <w:bookmarkStart w:id="19" w:name="sec-autism2024_lost_gen"/>
      <w:bookmarkEnd w:id="16"/>
      <w:r>
        <w:t>Lost Generations of Autistic Adults</w:t>
      </w:r>
      <w:bookmarkEnd w:id="18"/>
    </w:p>
    <w:p w14:paraId="15305B05" w14:textId="77777777" w:rsidR="0056745A" w:rsidRDefault="00A80F9C">
      <w:pPr>
        <w:pStyle w:val="FirstParagraph"/>
      </w:pPr>
      <w:r>
        <w:t>Research and services have predominantly focused on children and neglected the needs of adults, especially those of us without profound disabilities. Society has failed, and continues to fail, to adequately study autistic life after high school when children lose many supports. &lt;citation&gt;</w:t>
      </w:r>
    </w:p>
    <w:p w14:paraId="7B207DDE" w14:textId="77777777" w:rsidR="0056745A" w:rsidRDefault="00A80F9C">
      <w:pPr>
        <w:pStyle w:val="BodyText"/>
      </w:pPr>
      <w:r>
        <w:t>Despite these challenges, many autistic adults possess valuable skills, talents, and perspectives that society misses out on by not acknowledging their needs, hearing their voices, and making room for them at the table. &lt;citation&gt;</w:t>
      </w:r>
    </w:p>
    <w:p w14:paraId="2889B08D" w14:textId="77777777" w:rsidR="0056745A" w:rsidRDefault="00A80F9C">
      <w:pPr>
        <w:pStyle w:val="Heading2"/>
      </w:pPr>
      <w:bookmarkStart w:id="20" w:name="_Toc170304763"/>
      <w:bookmarkStart w:id="21" w:name="unmet-needs"/>
      <w:bookmarkEnd w:id="19"/>
      <w:r>
        <w:t>Unmet Needs</w:t>
      </w:r>
      <w:bookmarkEnd w:id="20"/>
    </w:p>
    <w:p w14:paraId="4546D149" w14:textId="77777777" w:rsidR="0056745A" w:rsidRDefault="00A80F9C">
      <w:pPr>
        <w:pStyle w:val="FirstParagraph"/>
      </w:pPr>
      <w:r>
        <w:t>Autistic adults who are impacted more profoundly or who have accompanying intellectual or cognitive challenges are generally able to find support through systems of support designed for people with disabilities. However, autistic adults without intellectual disabilities often lack access to appropriate healthcare and support services, if they even exist. &lt;citation&gt;</w:t>
      </w:r>
    </w:p>
    <w:p w14:paraId="48D7C2F9" w14:textId="77777777" w:rsidR="0056745A" w:rsidRDefault="00A80F9C">
      <w:pPr>
        <w:pStyle w:val="BodyText"/>
      </w:pPr>
      <w:r>
        <w:t>Autistic adults perceived as having lower support needs face a conundrum. While we rarely qualify for existing systems of support, most face significant challenges that are often overlooked, dismissed, or disbelieved. &lt;citation&gt;</w:t>
      </w:r>
    </w:p>
    <w:p w14:paraId="185FA20D" w14:textId="77777777" w:rsidR="0056745A" w:rsidRDefault="00A80F9C">
      <w:pPr>
        <w:pStyle w:val="Heading1"/>
      </w:pPr>
      <w:bookmarkStart w:id="22" w:name="_Toc170304764"/>
      <w:bookmarkStart w:id="23" w:name="sec-aagu"/>
      <w:bookmarkEnd w:id="21"/>
      <w:bookmarkEnd w:id="14"/>
      <w:r>
        <w:lastRenderedPageBreak/>
        <w:t>Autism All Grown Up (AAGU): A Nexus for Change</w:t>
      </w:r>
      <w:bookmarkEnd w:id="22"/>
    </w:p>
    <w:p w14:paraId="27D88D2A" w14:textId="77777777" w:rsidR="0056745A" w:rsidRDefault="00A80F9C">
      <w:pPr>
        <w:pStyle w:val="Heading2"/>
      </w:pPr>
      <w:bookmarkStart w:id="24" w:name="_Toc170304765"/>
      <w:bookmarkStart w:id="25" w:name="sec-aagu_origin"/>
      <w:r>
        <w:t>Origin</w:t>
      </w:r>
      <w:bookmarkEnd w:id="24"/>
    </w:p>
    <w:p w14:paraId="39AC3FD4" w14:textId="77777777" w:rsidR="0056745A" w:rsidRDefault="00A80F9C">
      <w:pPr>
        <w:pStyle w:val="FirstParagraph"/>
      </w:pPr>
      <w:r>
        <w:t>AAGU was born out of Dr. Balter’s desire to use his personal experiences and analytical skills to help his newfound community. By conducting root cause analyses and working with local organizations, he identified key areas where AAGU could make an immediate impact, such as:</w:t>
      </w:r>
    </w:p>
    <w:p w14:paraId="20196B01" w14:textId="77777777" w:rsidR="0056745A" w:rsidRDefault="00A80F9C">
      <w:pPr>
        <w:pStyle w:val="Compact"/>
        <w:numPr>
          <w:ilvl w:val="0"/>
          <w:numId w:val="5"/>
        </w:numPr>
      </w:pPr>
      <w:r>
        <w:t>Creating accessible guides for obtaining adult autism diagnoses through Oregon’s Medicaid and Vocational Rehabilitation systems</w:t>
      </w:r>
    </w:p>
    <w:p w14:paraId="0A2AC7AE" w14:textId="77777777" w:rsidR="0056745A" w:rsidRDefault="00A80F9C">
      <w:pPr>
        <w:pStyle w:val="Compact"/>
        <w:numPr>
          <w:ilvl w:val="0"/>
          <w:numId w:val="5"/>
        </w:numPr>
      </w:pPr>
      <w:r>
        <w:t xml:space="preserve">Establishing </w:t>
      </w:r>
      <w:r>
        <w:rPr>
          <w:i/>
          <w:iCs/>
        </w:rPr>
        <w:t xml:space="preserve">The </w:t>
      </w:r>
      <w:proofErr w:type="spellStart"/>
      <w:r>
        <w:rPr>
          <w:i/>
          <w:iCs/>
        </w:rPr>
        <w:t>Uncommons</w:t>
      </w:r>
      <w:proofErr w:type="spellEnd"/>
      <w:r>
        <w:t>, autism-friendly co-working and community spaces</w:t>
      </w:r>
    </w:p>
    <w:p w14:paraId="263B082C" w14:textId="77777777" w:rsidR="0056745A" w:rsidRDefault="00A80F9C">
      <w:pPr>
        <w:pStyle w:val="Compact"/>
        <w:numPr>
          <w:ilvl w:val="0"/>
          <w:numId w:val="5"/>
        </w:numPr>
      </w:pPr>
      <w:r>
        <w:t>Improving online resources for autistic adults and providing consulting services to others to do the same</w:t>
      </w:r>
    </w:p>
    <w:p w14:paraId="41B54F09" w14:textId="77777777" w:rsidR="0056745A" w:rsidRDefault="00A80F9C">
      <w:pPr>
        <w:pStyle w:val="Compact"/>
        <w:numPr>
          <w:ilvl w:val="0"/>
          <w:numId w:val="5"/>
        </w:numPr>
      </w:pPr>
      <w:r>
        <w:t>Participating in data analysis and research efforts to better understand the needs of autistic adults in Oregon</w:t>
      </w:r>
    </w:p>
    <w:p w14:paraId="63A5D7F2" w14:textId="77777777" w:rsidR="0056745A" w:rsidRDefault="00A80F9C">
      <w:pPr>
        <w:pStyle w:val="Heading2"/>
      </w:pPr>
      <w:bookmarkStart w:id="26" w:name="_Toc170304766"/>
      <w:bookmarkStart w:id="27" w:name="sec-aagu_started"/>
      <w:bookmarkEnd w:id="25"/>
      <w:r>
        <w:t>What We Have Started</w:t>
      </w:r>
      <w:bookmarkEnd w:id="26"/>
    </w:p>
    <w:p w14:paraId="6C5A4A49" w14:textId="77777777" w:rsidR="0056745A" w:rsidRDefault="00A80F9C">
      <w:pPr>
        <w:pStyle w:val="FirstParagraph"/>
      </w:pPr>
      <w:r>
        <w:t>AAGU has already made strides in achieving its objectives through initiatives such as:</w:t>
      </w:r>
    </w:p>
    <w:p w14:paraId="5EE0B785" w14:textId="77777777" w:rsidR="0056745A" w:rsidRDefault="00A80F9C">
      <w:pPr>
        <w:pStyle w:val="Compact"/>
        <w:numPr>
          <w:ilvl w:val="0"/>
          <w:numId w:val="6"/>
        </w:numPr>
      </w:pPr>
      <w:r>
        <w:t>Partnering with Health Share Oregon to create guides for accessing autism assessments through Medicaid and developing a template Letter of Medical Necessity to facilitate evaluations through I/DD and Vocational Rehab programs</w:t>
      </w:r>
    </w:p>
    <w:p w14:paraId="6DED63D2" w14:textId="77777777" w:rsidR="0056745A" w:rsidRDefault="00A80F9C">
      <w:pPr>
        <w:pStyle w:val="Compact"/>
        <w:numPr>
          <w:ilvl w:val="0"/>
          <w:numId w:val="6"/>
        </w:numPr>
      </w:pPr>
      <w:r>
        <w:t xml:space="preserve">Securing temporary spaces for </w:t>
      </w:r>
      <w:r>
        <w:rPr>
          <w:i/>
          <w:iCs/>
        </w:rPr>
        <w:t xml:space="preserve">The </w:t>
      </w:r>
      <w:proofErr w:type="spellStart"/>
      <w:r>
        <w:rPr>
          <w:i/>
          <w:iCs/>
        </w:rPr>
        <w:t>Uncommons</w:t>
      </w:r>
      <w:proofErr w:type="spellEnd"/>
      <w:r>
        <w:t>, autism-friendly co-working and community spaces</w:t>
      </w:r>
    </w:p>
    <w:p w14:paraId="471B6ED1" w14:textId="77777777" w:rsidR="0056745A" w:rsidRDefault="00A80F9C">
      <w:pPr>
        <w:pStyle w:val="Compact"/>
        <w:numPr>
          <w:ilvl w:val="0"/>
          <w:numId w:val="6"/>
        </w:numPr>
      </w:pPr>
      <w:r>
        <w:t>Consulting with the Autism Society of Oregon to improve their online resources</w:t>
      </w:r>
    </w:p>
    <w:p w14:paraId="027727C3" w14:textId="77777777" w:rsidR="0056745A" w:rsidRDefault="00A80F9C">
      <w:pPr>
        <w:pStyle w:val="Compact"/>
        <w:numPr>
          <w:ilvl w:val="0"/>
          <w:numId w:val="6"/>
        </w:numPr>
      </w:pPr>
      <w:r>
        <w:t>Participating in the Oregon Commission on Autism Spectrum Disorder’s data working group</w:t>
      </w:r>
    </w:p>
    <w:p w14:paraId="303D2388" w14:textId="77777777" w:rsidR="0056745A" w:rsidRDefault="00A80F9C">
      <w:pPr>
        <w:pStyle w:val="Compact"/>
        <w:numPr>
          <w:ilvl w:val="0"/>
          <w:numId w:val="6"/>
        </w:numPr>
      </w:pPr>
      <w:r>
        <w:t>Planning a State-wide conference to *******</w:t>
      </w:r>
    </w:p>
    <w:p w14:paraId="3488DB05" w14:textId="77777777" w:rsidR="0056745A" w:rsidRDefault="00A80F9C">
      <w:pPr>
        <w:pStyle w:val="Heading2"/>
      </w:pPr>
      <w:bookmarkStart w:id="28" w:name="_Toc170304767"/>
      <w:bookmarkStart w:id="29" w:name="sec-aagu_goals"/>
      <w:bookmarkEnd w:id="27"/>
      <w:r>
        <w:t>Goals</w:t>
      </w:r>
      <w:bookmarkEnd w:id="28"/>
    </w:p>
    <w:p w14:paraId="01472BA8" w14:textId="77777777" w:rsidR="0056745A" w:rsidRDefault="00A80F9C">
      <w:pPr>
        <w:pStyle w:val="FirstParagraph"/>
      </w:pPr>
      <w:r>
        <w:t>Autism All Grown Up (AAGU) seeks to activate and empower the autistic community in Oregon by improving communication channels and information resources. Our immediate actions include:</w:t>
      </w:r>
    </w:p>
    <w:p w14:paraId="22628188" w14:textId="77777777" w:rsidR="0056745A" w:rsidRDefault="00A80F9C">
      <w:pPr>
        <w:pStyle w:val="Compact"/>
        <w:numPr>
          <w:ilvl w:val="0"/>
          <w:numId w:val="7"/>
        </w:numPr>
      </w:pPr>
      <w:r>
        <w:t xml:space="preserve">Establishing </w:t>
      </w:r>
      <w:r>
        <w:rPr>
          <w:i/>
          <w:iCs/>
        </w:rPr>
        <w:t xml:space="preserve">The </w:t>
      </w:r>
      <w:proofErr w:type="spellStart"/>
      <w:r>
        <w:rPr>
          <w:i/>
          <w:iCs/>
        </w:rPr>
        <w:t>Uncommons</w:t>
      </w:r>
      <w:proofErr w:type="spellEnd"/>
      <w:r>
        <w:t>, a meeting and coworking space for autistic adults</w:t>
      </w:r>
    </w:p>
    <w:p w14:paraId="38100C69" w14:textId="77777777" w:rsidR="0056745A" w:rsidRDefault="00A80F9C">
      <w:pPr>
        <w:pStyle w:val="Compact"/>
        <w:numPr>
          <w:ilvl w:val="0"/>
          <w:numId w:val="7"/>
        </w:numPr>
      </w:pPr>
      <w:r>
        <w:t>Creating comprehensive guides on navigating healthcare, employment, and social services</w:t>
      </w:r>
    </w:p>
    <w:p w14:paraId="5AB8DA7E" w14:textId="77777777" w:rsidR="0056745A" w:rsidRDefault="00A80F9C">
      <w:pPr>
        <w:pStyle w:val="Compact"/>
        <w:numPr>
          <w:ilvl w:val="0"/>
          <w:numId w:val="7"/>
        </w:numPr>
      </w:pPr>
      <w:r>
        <w:t>Building partnerships with local organizations to enhance service delivery</w:t>
      </w:r>
    </w:p>
    <w:p w14:paraId="00A2FABB" w14:textId="77777777" w:rsidR="0056745A" w:rsidRDefault="00A80F9C">
      <w:pPr>
        <w:pStyle w:val="Compact"/>
        <w:numPr>
          <w:ilvl w:val="0"/>
          <w:numId w:val="7"/>
        </w:numPr>
      </w:pPr>
      <w:r>
        <w:t>Participating in data analysis and research to inform policy and advocacy efforts</w:t>
      </w:r>
    </w:p>
    <w:p w14:paraId="07797B14" w14:textId="77777777" w:rsidR="0056745A" w:rsidRDefault="00A80F9C">
      <w:pPr>
        <w:pStyle w:val="FirstParagraph"/>
      </w:pPr>
      <w:r>
        <w:t>Our growth plan consists of three phases:</w:t>
      </w:r>
    </w:p>
    <w:p w14:paraId="5A736902" w14:textId="77777777" w:rsidR="0056745A" w:rsidRDefault="00A80F9C">
      <w:pPr>
        <w:pStyle w:val="Compact"/>
        <w:numPr>
          <w:ilvl w:val="0"/>
          <w:numId w:val="8"/>
        </w:numPr>
      </w:pPr>
      <w:r>
        <w:t>Seed (Weeks 1-8): Set up organizational structure, solicit initial funds, establish community presence, and build initial partnerships</w:t>
      </w:r>
    </w:p>
    <w:p w14:paraId="189066A8" w14:textId="77777777" w:rsidR="0056745A" w:rsidRDefault="00A80F9C">
      <w:pPr>
        <w:pStyle w:val="Compact"/>
        <w:numPr>
          <w:ilvl w:val="0"/>
          <w:numId w:val="8"/>
        </w:numPr>
      </w:pPr>
      <w:r>
        <w:t xml:space="preserve">Sprout (Weeks 9-26): Continue building community connections, develop </w:t>
      </w:r>
      <w:r>
        <w:rPr>
          <w:i/>
          <w:iCs/>
        </w:rPr>
        <w:t xml:space="preserve">The </w:t>
      </w:r>
      <w:proofErr w:type="spellStart"/>
      <w:r>
        <w:rPr>
          <w:i/>
          <w:iCs/>
        </w:rPr>
        <w:t>Uncommons</w:t>
      </w:r>
      <w:proofErr w:type="spellEnd"/>
      <w:r>
        <w:t>, create informational materials, and identify large funding opportunities</w:t>
      </w:r>
    </w:p>
    <w:p w14:paraId="76BEECA1" w14:textId="77777777" w:rsidR="0056745A" w:rsidRDefault="00A80F9C">
      <w:pPr>
        <w:pStyle w:val="Compact"/>
        <w:numPr>
          <w:ilvl w:val="0"/>
          <w:numId w:val="8"/>
        </w:numPr>
      </w:pPr>
      <w:r>
        <w:lastRenderedPageBreak/>
        <w:t xml:space="preserve">Grow (Beyond Week 26): Expand </w:t>
      </w:r>
      <w:proofErr w:type="gramStart"/>
      <w:r>
        <w:rPr>
          <w:i/>
          <w:iCs/>
        </w:rPr>
        <w:t>The</w:t>
      </w:r>
      <w:proofErr w:type="gramEnd"/>
      <w:r>
        <w:rPr>
          <w:i/>
          <w:iCs/>
        </w:rPr>
        <w:t xml:space="preserve"> </w:t>
      </w:r>
      <w:proofErr w:type="spellStart"/>
      <w:r>
        <w:rPr>
          <w:i/>
          <w:iCs/>
        </w:rPr>
        <w:t>Uncommons</w:t>
      </w:r>
      <w:proofErr w:type="spellEnd"/>
      <w:r>
        <w:t>, apply for large grants, build information and communication infrastructure, and establish a sustainable model for ongoing operations</w:t>
      </w:r>
    </w:p>
    <w:p w14:paraId="1588E622" w14:textId="77777777" w:rsidR="0056745A" w:rsidRDefault="00A80F9C">
      <w:pPr>
        <w:pStyle w:val="Heading2"/>
      </w:pPr>
      <w:bookmarkStart w:id="30" w:name="_Toc170304768"/>
      <w:bookmarkStart w:id="31" w:name="sec-aagu_growth_plan"/>
      <w:bookmarkEnd w:id="29"/>
      <w:r>
        <w:t>Growth Plan</w:t>
      </w:r>
      <w:bookmarkEnd w:id="30"/>
    </w:p>
    <w:p w14:paraId="3FF173C1" w14:textId="77777777" w:rsidR="0056745A" w:rsidRDefault="00A80F9C">
      <w:pPr>
        <w:pStyle w:val="FirstParagraph"/>
      </w:pPr>
      <w:r>
        <w:t>Our growth plan consists of three phases:</w:t>
      </w:r>
    </w:p>
    <w:p w14:paraId="2CF27EF1" w14:textId="77777777" w:rsidR="0056745A" w:rsidRDefault="00A80F9C">
      <w:pPr>
        <w:pStyle w:val="BodyText"/>
      </w:pPr>
      <w:r>
        <w:rPr>
          <w:b/>
          <w:bCs/>
        </w:rPr>
        <w:t xml:space="preserve">1. Seed (Weeks 1-8 </w:t>
      </w:r>
      <w:proofErr w:type="spellStart"/>
      <w:r>
        <w:rPr>
          <w:b/>
          <w:bCs/>
        </w:rPr>
        <w:t>approx</w:t>
      </w:r>
      <w:proofErr w:type="spellEnd"/>
      <w:r>
        <w:rPr>
          <w:b/>
          <w:bCs/>
        </w:rPr>
        <w:t>)</w:t>
      </w:r>
    </w:p>
    <w:p w14:paraId="6DFCB67E" w14:textId="77777777" w:rsidR="0056745A" w:rsidRDefault="00A80F9C">
      <w:pPr>
        <w:pStyle w:val="Compact"/>
        <w:numPr>
          <w:ilvl w:val="0"/>
          <w:numId w:val="9"/>
        </w:numPr>
      </w:pPr>
      <w:r>
        <w:rPr>
          <w:b/>
          <w:bCs/>
        </w:rPr>
        <w:t>Budget:</w:t>
      </w:r>
      <w:r>
        <w:t xml:space="preserve"> $2,310/week, </w:t>
      </w:r>
      <w:proofErr w:type="spellStart"/>
      <w:r>
        <w:t>approx</w:t>
      </w:r>
      <w:proofErr w:type="spellEnd"/>
      <w:r>
        <w:t xml:space="preserve"> $18,480 total</w:t>
      </w:r>
    </w:p>
    <w:p w14:paraId="12F202E7" w14:textId="77777777" w:rsidR="0056745A" w:rsidRDefault="00A80F9C">
      <w:pPr>
        <w:pStyle w:val="Compact"/>
        <w:numPr>
          <w:ilvl w:val="0"/>
          <w:numId w:val="9"/>
        </w:numPr>
      </w:pPr>
      <w:r>
        <w:rPr>
          <w:b/>
          <w:bCs/>
        </w:rPr>
        <w:t>Effort:</w:t>
      </w:r>
      <w:r>
        <w:t xml:space="preserve"> 1.5 FTE</w:t>
      </w:r>
    </w:p>
    <w:p w14:paraId="69660699" w14:textId="77777777" w:rsidR="0056745A" w:rsidRDefault="00A80F9C">
      <w:pPr>
        <w:pStyle w:val="Compact"/>
        <w:numPr>
          <w:ilvl w:val="0"/>
          <w:numId w:val="9"/>
        </w:numPr>
      </w:pPr>
      <w:r>
        <w:rPr>
          <w:b/>
          <w:bCs/>
        </w:rPr>
        <w:t>Actions:</w:t>
      </w:r>
    </w:p>
    <w:p w14:paraId="0A17FBA5" w14:textId="77777777" w:rsidR="0056745A" w:rsidRDefault="00A80F9C">
      <w:pPr>
        <w:pStyle w:val="Compact"/>
        <w:numPr>
          <w:ilvl w:val="1"/>
          <w:numId w:val="10"/>
        </w:numPr>
      </w:pPr>
      <w:r>
        <w:t>Set up organizational structure</w:t>
      </w:r>
    </w:p>
    <w:p w14:paraId="551D972C" w14:textId="77777777" w:rsidR="0056745A" w:rsidRDefault="00A80F9C">
      <w:pPr>
        <w:pStyle w:val="Compact"/>
        <w:numPr>
          <w:ilvl w:val="1"/>
          <w:numId w:val="10"/>
        </w:numPr>
      </w:pPr>
      <w:r>
        <w:t>Solicit initial funds</w:t>
      </w:r>
    </w:p>
    <w:p w14:paraId="6B3D4F98" w14:textId="77777777" w:rsidR="0056745A" w:rsidRDefault="00A80F9C">
      <w:pPr>
        <w:pStyle w:val="Compact"/>
        <w:numPr>
          <w:ilvl w:val="1"/>
          <w:numId w:val="10"/>
        </w:numPr>
      </w:pPr>
      <w:r>
        <w:t>Establish community presence</w:t>
      </w:r>
    </w:p>
    <w:p w14:paraId="2A23678A" w14:textId="77777777" w:rsidR="0056745A" w:rsidRDefault="00A80F9C">
      <w:pPr>
        <w:pStyle w:val="Compact"/>
        <w:numPr>
          <w:ilvl w:val="1"/>
          <w:numId w:val="10"/>
        </w:numPr>
      </w:pPr>
      <w:r>
        <w:t>Build initial partnerships</w:t>
      </w:r>
    </w:p>
    <w:p w14:paraId="2B47F393" w14:textId="77777777" w:rsidR="0056745A" w:rsidRDefault="00A80F9C">
      <w:pPr>
        <w:pStyle w:val="FirstParagraph"/>
      </w:pPr>
      <w:r>
        <w:rPr>
          <w:b/>
          <w:bCs/>
        </w:rPr>
        <w:t>2. Sprout (Weeks 9-26)</w:t>
      </w:r>
    </w:p>
    <w:p w14:paraId="02580B19" w14:textId="77777777" w:rsidR="0056745A" w:rsidRDefault="00A80F9C">
      <w:pPr>
        <w:pStyle w:val="Compact"/>
        <w:numPr>
          <w:ilvl w:val="0"/>
          <w:numId w:val="11"/>
        </w:numPr>
      </w:pPr>
      <w:r>
        <w:rPr>
          <w:b/>
          <w:bCs/>
        </w:rPr>
        <w:t>Budget:</w:t>
      </w:r>
      <w:r>
        <w:t xml:space="preserve"> </w:t>
      </w:r>
      <w:proofErr w:type="spellStart"/>
      <w:r>
        <w:rPr>
          <w:rStyle w:val="VerbatimChar"/>
        </w:rPr>
        <w:t>sprout_per_week</w:t>
      </w:r>
      <w:proofErr w:type="spellEnd"/>
      <w:r>
        <w:t>/week, $38,720 total</w:t>
      </w:r>
    </w:p>
    <w:p w14:paraId="06AE7682" w14:textId="77777777" w:rsidR="0056745A" w:rsidRDefault="00A80F9C">
      <w:pPr>
        <w:pStyle w:val="Compact"/>
        <w:numPr>
          <w:ilvl w:val="0"/>
          <w:numId w:val="11"/>
        </w:numPr>
      </w:pPr>
      <w:r>
        <w:rPr>
          <w:b/>
          <w:bCs/>
        </w:rPr>
        <w:t>Effort:</w:t>
      </w:r>
      <w:r>
        <w:t xml:space="preserve"> 2.75 FTE</w:t>
      </w:r>
    </w:p>
    <w:p w14:paraId="6E050416" w14:textId="77777777" w:rsidR="0056745A" w:rsidRDefault="00A80F9C">
      <w:pPr>
        <w:pStyle w:val="Compact"/>
        <w:numPr>
          <w:ilvl w:val="0"/>
          <w:numId w:val="11"/>
        </w:numPr>
      </w:pPr>
      <w:r>
        <w:rPr>
          <w:b/>
          <w:bCs/>
        </w:rPr>
        <w:t>Actions:</w:t>
      </w:r>
    </w:p>
    <w:p w14:paraId="517AACEE" w14:textId="77777777" w:rsidR="0056745A" w:rsidRDefault="00A80F9C">
      <w:pPr>
        <w:pStyle w:val="Compact"/>
        <w:numPr>
          <w:ilvl w:val="1"/>
          <w:numId w:val="12"/>
        </w:numPr>
      </w:pPr>
      <w:r>
        <w:t>Continue building community connections</w:t>
      </w:r>
    </w:p>
    <w:p w14:paraId="6A48F535" w14:textId="77777777" w:rsidR="0056745A" w:rsidRDefault="00A80F9C">
      <w:pPr>
        <w:pStyle w:val="Compact"/>
        <w:numPr>
          <w:ilvl w:val="1"/>
          <w:numId w:val="12"/>
        </w:numPr>
      </w:pPr>
      <w:r>
        <w:t xml:space="preserve">Develop </w:t>
      </w:r>
      <w:r>
        <w:rPr>
          <w:i/>
          <w:iCs/>
        </w:rPr>
        <w:t xml:space="preserve">The </w:t>
      </w:r>
      <w:proofErr w:type="spellStart"/>
      <w:r>
        <w:rPr>
          <w:i/>
          <w:iCs/>
        </w:rPr>
        <w:t>Uncommons</w:t>
      </w:r>
      <w:proofErr w:type="spellEnd"/>
    </w:p>
    <w:p w14:paraId="0BF3EECA" w14:textId="77777777" w:rsidR="0056745A" w:rsidRDefault="00A80F9C">
      <w:pPr>
        <w:pStyle w:val="Compact"/>
        <w:numPr>
          <w:ilvl w:val="1"/>
          <w:numId w:val="12"/>
        </w:numPr>
      </w:pPr>
      <w:r>
        <w:t>Create informational materials</w:t>
      </w:r>
    </w:p>
    <w:p w14:paraId="281C6A84" w14:textId="77777777" w:rsidR="0056745A" w:rsidRDefault="00A80F9C">
      <w:pPr>
        <w:pStyle w:val="Compact"/>
        <w:numPr>
          <w:ilvl w:val="1"/>
          <w:numId w:val="12"/>
        </w:numPr>
      </w:pPr>
      <w:r>
        <w:t>Identify large funding opportunities</w:t>
      </w:r>
    </w:p>
    <w:p w14:paraId="652F0718" w14:textId="77777777" w:rsidR="0056745A" w:rsidRDefault="00A80F9C">
      <w:pPr>
        <w:pStyle w:val="FirstParagraph"/>
      </w:pPr>
      <w:r>
        <w:rPr>
          <w:b/>
          <w:bCs/>
        </w:rPr>
        <w:t>3. Grow (Beyond Week 26)</w:t>
      </w:r>
    </w:p>
    <w:p w14:paraId="583005F3" w14:textId="77777777" w:rsidR="0056745A" w:rsidRDefault="00A80F9C">
      <w:pPr>
        <w:pStyle w:val="Compact"/>
        <w:numPr>
          <w:ilvl w:val="0"/>
          <w:numId w:val="13"/>
        </w:numPr>
      </w:pPr>
      <w:r>
        <w:rPr>
          <w:b/>
          <w:bCs/>
        </w:rPr>
        <w:t>Budget:</w:t>
      </w:r>
      <w:r>
        <w:t xml:space="preserve"> $4,840/week, $87,120 total</w:t>
      </w:r>
    </w:p>
    <w:p w14:paraId="45611A23" w14:textId="77777777" w:rsidR="0056745A" w:rsidRDefault="00A80F9C">
      <w:pPr>
        <w:pStyle w:val="Compact"/>
        <w:numPr>
          <w:ilvl w:val="0"/>
          <w:numId w:val="13"/>
        </w:numPr>
      </w:pPr>
      <w:r>
        <w:rPr>
          <w:b/>
          <w:bCs/>
        </w:rPr>
        <w:t>Effort:</w:t>
      </w:r>
      <w:r>
        <w:t xml:space="preserve"> 4.25 FTE</w:t>
      </w:r>
    </w:p>
    <w:p w14:paraId="393488E8" w14:textId="77777777" w:rsidR="0056745A" w:rsidRDefault="00A80F9C">
      <w:pPr>
        <w:pStyle w:val="Compact"/>
        <w:numPr>
          <w:ilvl w:val="0"/>
          <w:numId w:val="13"/>
        </w:numPr>
      </w:pPr>
      <w:r>
        <w:rPr>
          <w:b/>
          <w:bCs/>
        </w:rPr>
        <w:t>Actions:</w:t>
      </w:r>
    </w:p>
    <w:p w14:paraId="2F74FE1B" w14:textId="77777777" w:rsidR="0056745A" w:rsidRDefault="00A80F9C">
      <w:pPr>
        <w:pStyle w:val="Compact"/>
        <w:numPr>
          <w:ilvl w:val="1"/>
          <w:numId w:val="14"/>
        </w:numPr>
      </w:pPr>
      <w:r>
        <w:t xml:space="preserve">Expand </w:t>
      </w:r>
      <w:r>
        <w:rPr>
          <w:i/>
          <w:iCs/>
        </w:rPr>
        <w:t xml:space="preserve">The </w:t>
      </w:r>
      <w:proofErr w:type="spellStart"/>
      <w:r>
        <w:rPr>
          <w:i/>
          <w:iCs/>
        </w:rPr>
        <w:t>Uncommons</w:t>
      </w:r>
      <w:proofErr w:type="spellEnd"/>
    </w:p>
    <w:p w14:paraId="364512C6" w14:textId="77777777" w:rsidR="0056745A" w:rsidRDefault="00A80F9C">
      <w:pPr>
        <w:pStyle w:val="Compact"/>
        <w:numPr>
          <w:ilvl w:val="1"/>
          <w:numId w:val="14"/>
        </w:numPr>
      </w:pPr>
      <w:r>
        <w:t>Apply for large grants</w:t>
      </w:r>
    </w:p>
    <w:p w14:paraId="12EDFBEA" w14:textId="77777777" w:rsidR="0056745A" w:rsidRDefault="00A80F9C">
      <w:pPr>
        <w:pStyle w:val="Compact"/>
        <w:numPr>
          <w:ilvl w:val="1"/>
          <w:numId w:val="14"/>
        </w:numPr>
      </w:pPr>
      <w:r>
        <w:t>Build information and communication infrastructure</w:t>
      </w:r>
    </w:p>
    <w:p w14:paraId="4EE60C82" w14:textId="77777777" w:rsidR="0056745A" w:rsidRDefault="00A80F9C">
      <w:pPr>
        <w:pStyle w:val="Compact"/>
        <w:numPr>
          <w:ilvl w:val="1"/>
          <w:numId w:val="14"/>
        </w:numPr>
      </w:pPr>
      <w:r>
        <w:t>Establish a sustainable model for ongoing operations</w:t>
      </w:r>
    </w:p>
    <w:p w14:paraId="6A7AC286" w14:textId="77777777" w:rsidR="0056745A" w:rsidRDefault="00A80F9C">
      <w:pPr>
        <w:pStyle w:val="FirstParagraph"/>
      </w:pPr>
      <w:r>
        <w:t>By establishing a comprehensive support system for autistic adults, AAGU aims to improve their quality of life, promote independence, and foster a sense of community and belonging. Through a phased growth plan, AAGU will continue to expand its reach and impact, with a strong emphasis on hiring autistic individuals and providing them with meaningful employment opportunities. By leveraging the strengths and talents of the autistic community, AAGU is uniquely positioned to create lasting, positive change for autistic adults in Oregon.</w:t>
      </w:r>
    </w:p>
    <w:p w14:paraId="02856CB8" w14:textId="77777777" w:rsidR="0056745A" w:rsidRDefault="00A80F9C">
      <w:pPr>
        <w:pStyle w:val="Heading1"/>
      </w:pPr>
      <w:bookmarkStart w:id="32" w:name="_Toc170304769"/>
      <w:bookmarkStart w:id="33" w:name="funding"/>
      <w:bookmarkEnd w:id="31"/>
      <w:bookmarkEnd w:id="23"/>
      <w:r>
        <w:lastRenderedPageBreak/>
        <w:t>Funding</w:t>
      </w:r>
      <w:bookmarkEnd w:id="32"/>
    </w:p>
    <w:p w14:paraId="53A880BF" w14:textId="77777777" w:rsidR="0056745A" w:rsidRDefault="00A80F9C">
      <w:pPr>
        <w:pStyle w:val="FirstParagraph"/>
      </w:pPr>
      <w:r>
        <w:t>We are poised to launch a GoFundMe crowdsource campaign as soon as we have our nonprofit status confirmed by ARRO. We hope to raise seed money of $2k-$3k per week to jump start formal operations ************* next $34k for our 8-week Sprout phase. We hope to launch the Sprout phase within our first month.</w:t>
      </w:r>
    </w:p>
    <w:p w14:paraId="025FF82F" w14:textId="77777777" w:rsidR="0056745A" w:rsidRDefault="00A80F9C">
      <w:pPr>
        <w:pStyle w:val="BodyText"/>
      </w:pPr>
      <w:r>
        <w:t>A key element of our first 8 weeks of formal operation (Sprout) will be to create a calendar of funding deadlines and communicate with funders to prioritize our initial grant-writing efforts. It will also be crucial that we complete the initial projects we have started during the Sprout phase to demonstrate our effectiveness to potential supporters. At the end of the Sprout phase, we will report to our umbrella organizations and all funders/sponsors.</w:t>
      </w:r>
    </w:p>
    <w:p w14:paraId="36C0D08E" w14:textId="77777777" w:rsidR="0056745A" w:rsidRDefault="00A80F9C">
      <w:pPr>
        <w:pStyle w:val="BodyText"/>
      </w:pPr>
      <w:r>
        <w:t>We are on the verge of launching a GoFundMe crowdsource campaign, a crucial step that hinges on our nonprofit status being confirmed by ARRO. The urgency is palpable as we aim to raise a substantial seed fund of $2k-$3k per week, a total of $34k, to kickstart our formal operations. This will pave the way for our 8-week Sprout phase, which we plan to initiate within our first month.</w:t>
      </w:r>
    </w:p>
    <w:p w14:paraId="1E0DBB3F" w14:textId="77777777" w:rsidR="0056745A" w:rsidRDefault="00A80F9C">
      <w:pPr>
        <w:pStyle w:val="BodyText"/>
      </w:pPr>
      <w:r>
        <w:t>Our initial 8 weeks of formal operation, known as the Sprout phase, are meticulously planned. We will create a comprehensive calendar of funding deadlines and proactively communicate with funders to prioritize our grant-writing efforts. Equally important is the completion of our initial projects during this phase, which will serve as tangible proof of our effectiveness to potential supporters. At the end of the Sprout phase, we will provide a detailed report to our umbrella organizations and all funders/sponsors.</w:t>
      </w:r>
    </w:p>
    <w:p w14:paraId="0FD51A56" w14:textId="77777777" w:rsidR="0056745A" w:rsidRDefault="00A80F9C">
      <w:pPr>
        <w:pStyle w:val="BodyText"/>
      </w:pPr>
      <w:r>
        <w:t xml:space="preserve">We have already identified almost 100 grants and sponsorships (see </w:t>
      </w:r>
      <w:hyperlink w:anchor="sec-potential-funders">
        <w:r>
          <w:rPr>
            <w:rStyle w:val="Hyperlink"/>
          </w:rPr>
          <w:t>Appendix E</w:t>
        </w:r>
      </w:hyperlink>
      <w:r>
        <w:t xml:space="preserve">) for which we meet the basic requirements. These include grants from the State of Oregon (e.g. Oregon Health Authority), Oregon healthcare companies (Legacy, Pacific Source, Cambia, etc.), and a mixture of private and public foundations and trusts. We have missed the 2024 funding cycle for some of these, but many have multiple cycles per year or do not run in cycles. Some of these are small pots of money, and others regularly award hundreds of thousands of dollars. We will also collect sliding-scale fees for using </w:t>
      </w:r>
      <w:r>
        <w:rPr>
          <w:i/>
          <w:iCs/>
        </w:rPr>
        <w:t xml:space="preserve">The </w:t>
      </w:r>
      <w:proofErr w:type="spellStart"/>
      <w:r>
        <w:rPr>
          <w:i/>
          <w:iCs/>
        </w:rPr>
        <w:t>Uncommons</w:t>
      </w:r>
      <w:proofErr w:type="spellEnd"/>
      <w:r>
        <w:t xml:space="preserve"> co-working spaces.</w:t>
      </w:r>
    </w:p>
    <w:p w14:paraId="7D5FFC6D" w14:textId="77777777" w:rsidR="0056745A" w:rsidRDefault="00A80F9C">
      <w:pPr>
        <w:pStyle w:val="BodyText"/>
      </w:pPr>
      <w:r>
        <w:t>During our Grow phase, we hope to show that we can collect, analyze, and disseminate information for and about the adult autistic community with a very high level of capacity and efficiency. We hope this expertise will enable us to secure outside contracts as subject matter experts, analysts, and report writers, providing another avenue for revenue. We will complete the Grow phase with a report to our umbrella organization and our financial supporters.</w:t>
      </w:r>
    </w:p>
    <w:p w14:paraId="6663E1B9" w14:textId="77777777" w:rsidR="0056745A" w:rsidRDefault="00A80F9C">
      <w:pPr>
        <w:pStyle w:val="Heading1"/>
      </w:pPr>
      <w:bookmarkStart w:id="34" w:name="_Toc170304770"/>
      <w:bookmarkStart w:id="35" w:name="sec-budget"/>
      <w:bookmarkEnd w:id="33"/>
      <w:r>
        <w:t>Budget</w:t>
      </w:r>
      <w:bookmarkEnd w:id="34"/>
    </w:p>
    <w:p w14:paraId="20D7676D" w14:textId="77777777" w:rsidR="0056745A" w:rsidRDefault="00A80F9C">
      <w:pPr>
        <w:pStyle w:val="FirstParagraph"/>
      </w:pPr>
      <w:r>
        <w:t xml:space="preserve">The </w:t>
      </w:r>
      <w:proofErr w:type="spellStart"/>
      <w:r>
        <w:t>kable</w:t>
      </w:r>
      <w:proofErr w:type="spellEnd"/>
      <w:r>
        <w:t xml:space="preserve"> format </w:t>
      </w:r>
      <w:proofErr w:type="gramStart"/>
      <w:r>
        <w:t>is:</w:t>
      </w:r>
      <w:proofErr w:type="gramEnd"/>
      <w:r>
        <w:t xml:space="preserve"> pipe</w:t>
      </w:r>
    </w:p>
    <w:p w14:paraId="02A785B0" w14:textId="77777777" w:rsidR="0056745A" w:rsidRDefault="00A80F9C">
      <w:pPr>
        <w:pStyle w:val="BodyText"/>
      </w:pPr>
      <w:r>
        <w:t xml:space="preserve">Autism All Grown Up will place a strong emphasis on hiring autistic and neurodiverse Oregon adults and paying them a market wage. The wages will be at the low end during the initial Seed and Sprout phases and increase during the later phases. The hourly rates shown represent full compensation on a 1099 and </w:t>
      </w:r>
      <w:r>
        <w:lastRenderedPageBreak/>
        <w:t>do not include benefits. We will make necessary adjustments when we are able to provide benefits as well.</w:t>
      </w:r>
    </w:p>
    <w:p w14:paraId="6FC0502E" w14:textId="77777777" w:rsidR="0056745A" w:rsidRDefault="00A80F9C">
      <w:pPr>
        <w:pStyle w:val="BodyText"/>
      </w:pPr>
      <w:r>
        <w:t xml:space="preserve">We have created our budget estimate based on the minimum staffing we believe can meet our performance goals combined with market-rate salary estimates from </w:t>
      </w:r>
      <w:hyperlink r:id="rId9">
        <w:r>
          <w:rPr>
            <w:rStyle w:val="Hyperlink"/>
          </w:rPr>
          <w:t>ZipRecruiter</w:t>
        </w:r>
      </w:hyperlink>
      <w:r>
        <w:t xml:space="preserve"> for approximate job titles in the Portland, OR area (see </w:t>
      </w:r>
      <w:hyperlink w:anchor="sec-representative-salaries">
        <w:r>
          <w:rPr>
            <w:rStyle w:val="Hyperlink"/>
          </w:rPr>
          <w:t>Appendix D</w:t>
        </w:r>
      </w:hyperlink>
      <w:r>
        <w:t>). We project a budget of approximately $150,000 for the first six months (26 weeks) of operation.</w:t>
      </w:r>
    </w:p>
    <w:p w14:paraId="3FD0EB1A" w14:textId="77777777" w:rsidR="0056745A" w:rsidRDefault="00A80F9C">
      <w:pPr>
        <w:pStyle w:val="Heading2"/>
      </w:pPr>
      <w:bookmarkStart w:id="36" w:name="_Toc170304771"/>
      <w:bookmarkStart w:id="37" w:name="seed-phase"/>
      <w:r>
        <w:t>Seed Phase</w:t>
      </w:r>
      <w:bookmarkEnd w:id="36"/>
    </w:p>
    <w:tbl>
      <w:tblPr>
        <w:tblStyle w:val="Table"/>
        <w:tblW w:w="5000" w:type="pct"/>
        <w:jc w:val="center"/>
        <w:tblLook w:val="0420" w:firstRow="1" w:lastRow="0" w:firstColumn="0" w:lastColumn="0" w:noHBand="0" w:noVBand="1"/>
      </w:tblPr>
      <w:tblGrid>
        <w:gridCol w:w="2044"/>
        <w:gridCol w:w="3229"/>
        <w:gridCol w:w="715"/>
        <w:gridCol w:w="781"/>
        <w:gridCol w:w="1170"/>
        <w:gridCol w:w="1405"/>
      </w:tblGrid>
      <w:tr w:rsidR="0056745A" w14:paraId="2C9A2D40"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CD80EB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Responsibility</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7B8C31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Description</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6212FE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FTE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238B0D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Rate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3E56A8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Weekly Rate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3353E0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Overhead</w:t>
            </w:r>
          </w:p>
        </w:tc>
      </w:tr>
      <w:tr w:rsidR="0056745A" w14:paraId="48373BCA"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1C6B06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Coworking space manager</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E69C96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Research how coworking spaces run. Create a budget and game plan for initial set-up. Begin planning marketing and promotion.</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B5FCBB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517ACF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522B2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34E91A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r>
      <w:tr w:rsidR="0056745A" w14:paraId="2F821236"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9FD991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Research support</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0E6BFA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Collect and organize information. Writing.</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5246C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271F81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94856B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734613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r>
      <w:tr w:rsidR="0056745A" w14:paraId="4F87F04D"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01611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Web Development</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BF636B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Design and build website.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F9D433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28C58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A2E0A5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34F2D4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r>
      <w:tr w:rsidR="0056745A" w14:paraId="11C3F97C"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D1AA41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 xml:space="preserve">Organizing and </w:t>
            </w:r>
            <w:proofErr w:type="gramStart"/>
            <w:r>
              <w:rPr>
                <w:rFonts w:ascii="DejaVu Sans" w:eastAsia="DejaVu Sans" w:hAnsi="DejaVu Sans" w:cs="DejaVu Sans"/>
                <w:color w:val="000000"/>
                <w:sz w:val="22"/>
                <w:szCs w:val="22"/>
              </w:rPr>
              <w:t>Directing</w:t>
            </w:r>
            <w:proofErr w:type="gramEnd"/>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215282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Implement business systems--</w:t>
            </w:r>
            <w:proofErr w:type="spellStart"/>
            <w:r>
              <w:rPr>
                <w:rFonts w:ascii="DejaVu Sans" w:eastAsia="DejaVu Sans" w:hAnsi="DejaVu Sans" w:cs="DejaVu Sans"/>
                <w:color w:val="000000"/>
                <w:sz w:val="22"/>
                <w:szCs w:val="22"/>
              </w:rPr>
              <w:t>payrol</w:t>
            </w:r>
            <w:proofErr w:type="spellEnd"/>
            <w:r>
              <w:rPr>
                <w:rFonts w:ascii="DejaVu Sans" w:eastAsia="DejaVu Sans" w:hAnsi="DejaVu Sans" w:cs="DejaVu Sans"/>
                <w:color w:val="000000"/>
                <w:sz w:val="22"/>
                <w:szCs w:val="22"/>
              </w:rPr>
              <w:t>, formal job descriptions, insurance, etc. Hold regular meetings with select partner organizations and individuals. Solicit and apply for funding for Sprout phase.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0B2ED7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0.75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B4C9AD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4DBFA5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1,200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61F170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120</w:t>
            </w:r>
          </w:p>
        </w:tc>
      </w:tr>
      <w:tr w:rsidR="0056745A" w14:paraId="1B056CF2"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646C08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Subtotal per Week</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3548A2F"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D45D4B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AFE2754"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337B0D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2,100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A88BE9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210</w:t>
            </w:r>
          </w:p>
        </w:tc>
      </w:tr>
      <w:tr w:rsidR="0056745A" w14:paraId="4C16748D"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31469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Total per Week</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6D33E5"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B6C9E6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1059076"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D83DDC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2,310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6E0E0A2"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r>
      <w:tr w:rsidR="0056745A" w14:paraId="3B13ED75"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4822CE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Total for 8 Weeks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102428F"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EC04636"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1524C6D"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D4ABE0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18,480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768D082"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r>
    </w:tbl>
    <w:p w14:paraId="0689805E" w14:textId="77777777" w:rsidR="0056745A" w:rsidRDefault="00A80F9C">
      <w:pPr>
        <w:pStyle w:val="Heading2"/>
      </w:pPr>
      <w:bookmarkStart w:id="38" w:name="_Toc170304772"/>
      <w:bookmarkStart w:id="39" w:name="sprout-phase"/>
      <w:bookmarkEnd w:id="37"/>
      <w:r>
        <w:lastRenderedPageBreak/>
        <w:t>Sprout Phase</w:t>
      </w:r>
      <w:bookmarkEnd w:id="38"/>
    </w:p>
    <w:tbl>
      <w:tblPr>
        <w:tblStyle w:val="Table"/>
        <w:tblW w:w="5000" w:type="pct"/>
        <w:jc w:val="center"/>
        <w:tblLook w:val="0420" w:firstRow="1" w:lastRow="0" w:firstColumn="0" w:lastColumn="0" w:noHBand="0" w:noVBand="1"/>
      </w:tblPr>
      <w:tblGrid>
        <w:gridCol w:w="2034"/>
        <w:gridCol w:w="3243"/>
        <w:gridCol w:w="715"/>
        <w:gridCol w:w="781"/>
        <w:gridCol w:w="1166"/>
        <w:gridCol w:w="1405"/>
      </w:tblGrid>
      <w:tr w:rsidR="0056745A" w14:paraId="3961B57A"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40E47F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Responsibility</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2EC13A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Description</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5BA61E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FTE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A4AC74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Rate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1CB483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Weekly Rate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E9DDE2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Overhead</w:t>
            </w:r>
          </w:p>
        </w:tc>
      </w:tr>
      <w:tr w:rsidR="0056745A" w14:paraId="3C78E458"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47BD23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Coworking space manager</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D3CCAC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Research how coworking spaces run. Solicit community feedback. Run trails.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03CB1C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7CE59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98020C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600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3764D1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60</w:t>
            </w:r>
          </w:p>
        </w:tc>
      </w:tr>
      <w:tr w:rsidR="0056745A" w14:paraId="4E37012E"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4DCCE2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Data engineering</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5DD5AE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Create databases. Research portal design.</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7F5144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016CE4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5F3D99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900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6EEB23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90</w:t>
            </w:r>
          </w:p>
        </w:tc>
      </w:tr>
      <w:tr w:rsidR="0056745A" w14:paraId="2DE53856"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F35137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Research support</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2384FD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Collect and organize information. Writing.</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55C9B6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C2177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D0AABF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700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D73C8A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70</w:t>
            </w:r>
          </w:p>
        </w:tc>
      </w:tr>
      <w:tr w:rsidR="0056745A" w14:paraId="4A5FBA59"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DAEFF4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Web Development</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D841DE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Design and build website.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07D3D2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FA0E20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A0B277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700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8F5D7A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70</w:t>
            </w:r>
          </w:p>
        </w:tc>
      </w:tr>
      <w:tr w:rsidR="0056745A" w14:paraId="234D6037"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57CD28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 xml:space="preserve">Organizing and </w:t>
            </w:r>
            <w:proofErr w:type="gramStart"/>
            <w:r>
              <w:rPr>
                <w:rFonts w:ascii="DejaVu Sans" w:eastAsia="DejaVu Sans" w:hAnsi="DejaVu Sans" w:cs="DejaVu Sans"/>
                <w:color w:val="000000"/>
                <w:sz w:val="22"/>
                <w:szCs w:val="22"/>
              </w:rPr>
              <w:t>Directing</w:t>
            </w:r>
            <w:proofErr w:type="gramEnd"/>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0A4877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Complete current information product projects. Investigate access gaps. Locate resources. Continue building relationships. Oversee and participate in research on community resources and funding opportunities.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2EDA99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0.75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28FB2A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DC5EF1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1,500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D71015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150</w:t>
            </w:r>
          </w:p>
        </w:tc>
      </w:tr>
      <w:tr w:rsidR="0056745A" w14:paraId="5E37AC40"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A70F05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Subtotal per Week</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9C091E6"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BA9CDB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2.75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C44CE6C"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6AFFE3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4,400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8B977D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440</w:t>
            </w:r>
          </w:p>
        </w:tc>
      </w:tr>
      <w:tr w:rsidR="0056745A" w14:paraId="561B7872"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8D80D1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Total per Week</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37AC5CE"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8034E4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2.75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1DD9BA2"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DA85A0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4,840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E92F05A"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r>
      <w:tr w:rsidR="0056745A" w14:paraId="05545779"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6E89FC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Total for 8 Weeks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5458FFF"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8B1FE3B"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72FA0C"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EF655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38,720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0EAECB"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r>
    </w:tbl>
    <w:p w14:paraId="0FAC7981" w14:textId="77777777" w:rsidR="0056745A" w:rsidRDefault="00A80F9C">
      <w:pPr>
        <w:pStyle w:val="Heading2"/>
      </w:pPr>
      <w:bookmarkStart w:id="40" w:name="_Toc170304773"/>
      <w:bookmarkStart w:id="41" w:name="grow-phase"/>
      <w:bookmarkEnd w:id="39"/>
      <w:r>
        <w:t>Grow Phase</w:t>
      </w:r>
      <w:bookmarkEnd w:id="40"/>
    </w:p>
    <w:tbl>
      <w:tblPr>
        <w:tblStyle w:val="Table"/>
        <w:tblW w:w="5000" w:type="pct"/>
        <w:jc w:val="center"/>
        <w:tblLook w:val="0420" w:firstRow="1" w:lastRow="0" w:firstColumn="0" w:lastColumn="0" w:noHBand="0" w:noVBand="1"/>
      </w:tblPr>
      <w:tblGrid>
        <w:gridCol w:w="2054"/>
        <w:gridCol w:w="3217"/>
        <w:gridCol w:w="715"/>
        <w:gridCol w:w="781"/>
        <w:gridCol w:w="1172"/>
        <w:gridCol w:w="1405"/>
      </w:tblGrid>
      <w:tr w:rsidR="0056745A" w14:paraId="52B06335"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6BDF45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Responsibility</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053D3C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Description</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AF10E4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FTE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CBE8DF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Rate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5592F7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Weekly Rate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97E05C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b/>
                <w:color w:val="000000"/>
                <w:sz w:val="22"/>
                <w:szCs w:val="22"/>
              </w:rPr>
              <w:t>Overhead</w:t>
            </w:r>
          </w:p>
        </w:tc>
      </w:tr>
      <w:tr w:rsidR="0056745A" w14:paraId="28D837CE"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3DABFC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Jr. Data management</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9FBC86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Collect data. Enter data. Basic reporting.</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B43D71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0.20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4A00FC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30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B8A57D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240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5592B1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24</w:t>
            </w:r>
          </w:p>
        </w:tc>
      </w:tr>
      <w:tr w:rsidR="0056745A" w14:paraId="0A823019"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9E190C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lastRenderedPageBreak/>
              <w:t>Web Development</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D7B41C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Maintain website.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C9797A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EA1E77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43A902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5B84D8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45</w:t>
            </w:r>
          </w:p>
        </w:tc>
      </w:tr>
      <w:tr w:rsidR="0056745A" w14:paraId="65B9A28F"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F7BE79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Data engineering</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6FF0F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Maintain databases and portal. Assist with analysis and reporting.</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47BB8D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0.30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96E5DF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A182C2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600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C633A1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60</w:t>
            </w:r>
          </w:p>
        </w:tc>
      </w:tr>
      <w:tr w:rsidR="0056745A" w14:paraId="7E375D90"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D9E25F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Coworking space attendant</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7240CD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Oversee operation.</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D0C605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ED93FE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F75474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500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13C37D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50</w:t>
            </w:r>
          </w:p>
        </w:tc>
      </w:tr>
      <w:tr w:rsidR="0056745A" w14:paraId="7E729C83"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D0D666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Research and analysis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61F7EC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Perform analysis and generate reports. Lead grant-writing efforts. Be responsible for obtaining necessary approvals, meeting all grant requirements, and submitting on time.</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14F529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B202A9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0FDF5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900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7F7F4A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90</w:t>
            </w:r>
          </w:p>
        </w:tc>
      </w:tr>
      <w:tr w:rsidR="0056745A" w14:paraId="42A41C81"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DEB3D9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Research support (Jr.)</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4A7526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Locate resources. Collect and organize information. Conduct surveys.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21207B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0.50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8C016A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C32170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500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8A9516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50</w:t>
            </w:r>
          </w:p>
        </w:tc>
      </w:tr>
      <w:tr w:rsidR="0056745A" w14:paraId="2F0B689D"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E65D0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Coworking space manager</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C8B990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Determine best practices. Maintain the physical space. Set and enforce policies.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27B7AD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623576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4DCDC1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1,600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7F437B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160</w:t>
            </w:r>
          </w:p>
        </w:tc>
      </w:tr>
      <w:tr w:rsidR="0056745A" w14:paraId="3340E915"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3B91AC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 xml:space="preserve">Organizing and </w:t>
            </w:r>
            <w:proofErr w:type="gramStart"/>
            <w:r>
              <w:rPr>
                <w:rFonts w:ascii="DejaVu Sans" w:eastAsia="DejaVu Sans" w:hAnsi="DejaVu Sans" w:cs="DejaVu Sans"/>
                <w:color w:val="000000"/>
                <w:sz w:val="22"/>
                <w:szCs w:val="22"/>
              </w:rPr>
              <w:t>Directing</w:t>
            </w:r>
            <w:proofErr w:type="gramEnd"/>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F45835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Seek out partners and funding opportunities. Work with stakeholders to define contract requirements. Direct grant writing. Meet regularly with partner organizations and individuals.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8CD414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1.00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54F21D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65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7D2A43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2,600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6F229F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260</w:t>
            </w:r>
          </w:p>
        </w:tc>
      </w:tr>
      <w:tr w:rsidR="0056745A" w14:paraId="6AC463DB"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C3AAA3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Subtotal per Week</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1A1B74F"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40220A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0AC518F"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DC1A41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7,390</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8C077E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739</w:t>
            </w:r>
          </w:p>
        </w:tc>
      </w:tr>
      <w:tr w:rsidR="0056745A" w14:paraId="396F3118"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B37B65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Total per Week</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35A9266"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4AF43B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4.25</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2C6D76C"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143066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8,129</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5971CB"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r>
      <w:tr w:rsidR="0056745A" w14:paraId="3870FBD2" w14:textId="77777777" w:rsidTr="0056745A">
        <w:trPr>
          <w:jc w:val="center"/>
        </w:trPr>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9BB2FF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lastRenderedPageBreak/>
              <w:t>Total for 8 Weeks</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D2C3D86"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540FE0B"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95EC6F5"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403927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jc w:val="right"/>
            </w:pPr>
            <w:r>
              <w:rPr>
                <w:rFonts w:ascii="DejaVu Sans" w:eastAsia="DejaVu Sans" w:hAnsi="DejaVu Sans" w:cs="DejaVu Sans"/>
                <w:color w:val="000000"/>
                <w:sz w:val="22"/>
                <w:szCs w:val="22"/>
              </w:rPr>
              <w:t>65,032</w:t>
            </w:r>
          </w:p>
        </w:tc>
        <w:tc>
          <w:tcPr>
            <w:tcW w:w="0" w:type="auto"/>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171442" w14:textId="77777777" w:rsidR="0056745A" w:rsidRDefault="0056745A">
            <w:pPr>
              <w:pBdr>
                <w:top w:val="none" w:sz="0" w:space="0" w:color="000000"/>
                <w:left w:val="none" w:sz="0" w:space="0" w:color="000000"/>
                <w:bottom w:val="none" w:sz="0" w:space="0" w:color="000000"/>
                <w:right w:val="none" w:sz="0" w:space="0" w:color="000000"/>
              </w:pBdr>
              <w:spacing w:before="100" w:after="100"/>
              <w:ind w:left="100" w:right="100"/>
              <w:jc w:val="right"/>
            </w:pPr>
          </w:p>
        </w:tc>
      </w:tr>
    </w:tbl>
    <w:p w14:paraId="61798AF1" w14:textId="77777777" w:rsidR="0056745A" w:rsidRDefault="00A80F9C">
      <w:pPr>
        <w:pStyle w:val="Heading1"/>
      </w:pPr>
      <w:bookmarkStart w:id="42" w:name="_Toc170304774"/>
      <w:bookmarkStart w:id="43" w:name="sec-references"/>
      <w:bookmarkEnd w:id="41"/>
      <w:bookmarkEnd w:id="35"/>
      <w:r>
        <w:t>References</w:t>
      </w:r>
      <w:bookmarkEnd w:id="42"/>
    </w:p>
    <w:p w14:paraId="0ED42FB9" w14:textId="77777777" w:rsidR="0056745A" w:rsidRDefault="00A80F9C">
      <w:pPr>
        <w:pStyle w:val="Bibliography"/>
      </w:pPr>
      <w:bookmarkStart w:id="44" w:name="ref-Mason2019"/>
      <w:bookmarkStart w:id="45" w:name="refs"/>
      <w:r>
        <w:t xml:space="preserve">1. </w:t>
      </w:r>
      <w:r>
        <w:tab/>
        <w:t xml:space="preserve">Mason D, Mackintosh J, McConachie H, Rodgers J, Finch T, Parr JR. Quality of life for older autistic people: The impact of mental health difficulties. </w:t>
      </w:r>
      <w:r>
        <w:rPr>
          <w:i/>
          <w:iCs/>
        </w:rPr>
        <w:t>Research in Autism Spectrum Disorders</w:t>
      </w:r>
      <w:r>
        <w:t xml:space="preserve">. </w:t>
      </w:r>
      <w:proofErr w:type="gramStart"/>
      <w:r>
        <w:t>2019;63:13</w:t>
      </w:r>
      <w:proofErr w:type="gramEnd"/>
      <w:r>
        <w:t>-22. doi:</w:t>
      </w:r>
      <w:hyperlink r:id="rId10">
        <w:r>
          <w:rPr>
            <w:rStyle w:val="Hyperlink"/>
          </w:rPr>
          <w:t>10.1016/j.rasd.2019.02.007</w:t>
        </w:r>
      </w:hyperlink>
    </w:p>
    <w:p w14:paraId="7D377C75" w14:textId="77777777" w:rsidR="0056745A" w:rsidRDefault="00A80F9C">
      <w:pPr>
        <w:pStyle w:val="Bibliography"/>
      </w:pPr>
      <w:bookmarkStart w:id="46" w:name="ref-Mason2021"/>
      <w:bookmarkEnd w:id="44"/>
      <w:r>
        <w:t xml:space="preserve">2. </w:t>
      </w:r>
      <w:r>
        <w:tab/>
        <w:t xml:space="preserve">Mason D, Ronald A, Ambler A, et al. Autistic traits are associated with faster pace of aging: Evidence from the Dunedin Study at age 45. </w:t>
      </w:r>
      <w:r>
        <w:rPr>
          <w:i/>
          <w:iCs/>
        </w:rPr>
        <w:t xml:space="preserve">Autism </w:t>
      </w:r>
      <w:proofErr w:type="gramStart"/>
      <w:r>
        <w:rPr>
          <w:i/>
          <w:iCs/>
        </w:rPr>
        <w:t>research :</w:t>
      </w:r>
      <w:proofErr w:type="gramEnd"/>
      <w:r>
        <w:rPr>
          <w:i/>
          <w:iCs/>
        </w:rPr>
        <w:t xml:space="preserve"> official journal of the International Society for Autism Research</w:t>
      </w:r>
      <w:r>
        <w:t>. 2021;14(8):1684-1694. doi:</w:t>
      </w:r>
      <w:hyperlink r:id="rId11">
        <w:r>
          <w:rPr>
            <w:rStyle w:val="Hyperlink"/>
          </w:rPr>
          <w:t>10.1002/aur.2534</w:t>
        </w:r>
      </w:hyperlink>
    </w:p>
    <w:p w14:paraId="54AE93CE" w14:textId="77777777" w:rsidR="0056745A" w:rsidRDefault="00A80F9C">
      <w:pPr>
        <w:pStyle w:val="Bibliography"/>
      </w:pPr>
      <w:bookmarkStart w:id="47" w:name="ref-Wright2015"/>
      <w:bookmarkEnd w:id="46"/>
      <w:r>
        <w:t xml:space="preserve">3. </w:t>
      </w:r>
      <w:r>
        <w:tab/>
        <w:t xml:space="preserve">Wright J. Autism’s lost generation. </w:t>
      </w:r>
      <w:r>
        <w:rPr>
          <w:i/>
          <w:iCs/>
        </w:rPr>
        <w:t>Atlantic monthly (Boston, Mass: 1993)</w:t>
      </w:r>
      <w:r>
        <w:t xml:space="preserve">. Published online December 2015. </w:t>
      </w:r>
      <w:hyperlink r:id="rId12">
        <w:r>
          <w:rPr>
            <w:rStyle w:val="Hyperlink"/>
          </w:rPr>
          <w:t>https://www.theatlantic.com/health/archive/2015/12/the-lost-adults-with-autism/419511/</w:t>
        </w:r>
      </w:hyperlink>
    </w:p>
    <w:p w14:paraId="4869370D" w14:textId="77777777" w:rsidR="0056745A" w:rsidRDefault="00A80F9C">
      <w:pPr>
        <w:pStyle w:val="Bibliography"/>
      </w:pPr>
      <w:bookmarkStart w:id="48" w:name="ref-Nyrenius2023"/>
      <w:bookmarkEnd w:id="47"/>
      <w:r>
        <w:t xml:space="preserve">4. </w:t>
      </w:r>
      <w:r>
        <w:tab/>
      </w:r>
      <w:proofErr w:type="spellStart"/>
      <w:r>
        <w:t>Nyrenius</w:t>
      </w:r>
      <w:proofErr w:type="spellEnd"/>
      <w:r>
        <w:t xml:space="preserve"> J, Eberhard J, </w:t>
      </w:r>
      <w:proofErr w:type="spellStart"/>
      <w:r>
        <w:t>Ghaziuddin</w:t>
      </w:r>
      <w:proofErr w:type="spellEnd"/>
      <w:r>
        <w:t xml:space="preserve"> M, </w:t>
      </w:r>
      <w:proofErr w:type="spellStart"/>
      <w:r>
        <w:t>Gillberg</w:t>
      </w:r>
      <w:proofErr w:type="spellEnd"/>
      <w:r>
        <w:t xml:space="preserve"> C, </w:t>
      </w:r>
      <w:proofErr w:type="spellStart"/>
      <w:r>
        <w:t>Billstedt</w:t>
      </w:r>
      <w:proofErr w:type="spellEnd"/>
      <w:r>
        <w:t xml:space="preserve"> E. The ’lost generation’ in adult psychiatry: Psychiatric, neurodevelopmental and sociodemographic characteristics of psychiatric patients with autism </w:t>
      </w:r>
      <w:proofErr w:type="spellStart"/>
      <w:r>
        <w:t>unrecognised</w:t>
      </w:r>
      <w:proofErr w:type="spellEnd"/>
      <w:r>
        <w:t xml:space="preserve"> in childhood. </w:t>
      </w:r>
      <w:proofErr w:type="spellStart"/>
      <w:r>
        <w:rPr>
          <w:i/>
          <w:iCs/>
        </w:rPr>
        <w:t>BJPsych</w:t>
      </w:r>
      <w:proofErr w:type="spellEnd"/>
      <w:r>
        <w:rPr>
          <w:i/>
          <w:iCs/>
        </w:rPr>
        <w:t xml:space="preserve"> Open</w:t>
      </w:r>
      <w:r>
        <w:t>. 2023;9(3</w:t>
      </w:r>
      <w:proofErr w:type="gramStart"/>
      <w:r>
        <w:t>):e</w:t>
      </w:r>
      <w:proofErr w:type="gramEnd"/>
      <w:r>
        <w:t>89. doi:</w:t>
      </w:r>
      <w:hyperlink r:id="rId13">
        <w:r>
          <w:rPr>
            <w:rStyle w:val="Hyperlink"/>
          </w:rPr>
          <w:t>10.1192/bjo.2023.13</w:t>
        </w:r>
      </w:hyperlink>
    </w:p>
    <w:p w14:paraId="0771D92C" w14:textId="77777777" w:rsidR="0056745A" w:rsidRDefault="00A80F9C">
      <w:pPr>
        <w:pStyle w:val="Bibliography"/>
      </w:pPr>
      <w:bookmarkStart w:id="49" w:name="ref-Lai2015"/>
      <w:bookmarkEnd w:id="48"/>
      <w:r>
        <w:t xml:space="preserve">5. </w:t>
      </w:r>
      <w:r>
        <w:tab/>
        <w:t xml:space="preserve">Lai MC, Baron-Cohen S. Identifying the lost generation of adults with autism spectrum conditions. </w:t>
      </w:r>
      <w:r>
        <w:rPr>
          <w:i/>
          <w:iCs/>
        </w:rPr>
        <w:t>The Lancet Psychiatry</w:t>
      </w:r>
      <w:r>
        <w:t>. 2015;2(11):1013-1027. doi:</w:t>
      </w:r>
      <w:hyperlink r:id="rId14">
        <w:r>
          <w:rPr>
            <w:rStyle w:val="Hyperlink"/>
          </w:rPr>
          <w:t>10.1016/S2215-0366(15)00277-1</w:t>
        </w:r>
      </w:hyperlink>
    </w:p>
    <w:p w14:paraId="35A53298" w14:textId="77777777" w:rsidR="0056745A" w:rsidRDefault="00A80F9C">
      <w:pPr>
        <w:pStyle w:val="Bibliography"/>
      </w:pPr>
      <w:bookmarkStart w:id="50" w:name="ref-Mason2022"/>
      <w:bookmarkEnd w:id="49"/>
      <w:r>
        <w:t xml:space="preserve">6. </w:t>
      </w:r>
      <w:r>
        <w:tab/>
        <w:t xml:space="preserve">Mason D, Stewart GR, Capp SJ, </w:t>
      </w:r>
      <w:proofErr w:type="spellStart"/>
      <w:r>
        <w:t>Happé</w:t>
      </w:r>
      <w:proofErr w:type="spellEnd"/>
      <w:r>
        <w:t xml:space="preserve"> F. Older Age Autism Research: A Rapidly Growing Field, but Still a Long Way to Go. </w:t>
      </w:r>
      <w:r>
        <w:rPr>
          <w:i/>
          <w:iCs/>
        </w:rPr>
        <w:t>Autism in Adulthood</w:t>
      </w:r>
      <w:r>
        <w:t>. 2022;4(2):164-172. doi:</w:t>
      </w:r>
      <w:hyperlink r:id="rId15">
        <w:r>
          <w:rPr>
            <w:rStyle w:val="Hyperlink"/>
          </w:rPr>
          <w:t>10.1089/aut.2021.0041</w:t>
        </w:r>
      </w:hyperlink>
    </w:p>
    <w:p w14:paraId="1D92C13F" w14:textId="77777777" w:rsidR="0056745A" w:rsidRDefault="00A80F9C">
      <w:pPr>
        <w:pStyle w:val="Bibliography"/>
      </w:pPr>
      <w:bookmarkStart w:id="51" w:name="ref-ASAN2009"/>
      <w:bookmarkEnd w:id="50"/>
      <w:r>
        <w:t xml:space="preserve">7. </w:t>
      </w:r>
      <w:r>
        <w:tab/>
        <w:t xml:space="preserve">ASAN AA. About Autism - Autistic Self Advocacy Network. Published January 9, 2009. Accessed June 4, 2024. </w:t>
      </w:r>
      <w:hyperlink r:id="rId16">
        <w:r>
          <w:rPr>
            <w:rStyle w:val="Hyperlink"/>
          </w:rPr>
          <w:t>https://autisticadvocacy.org/about-asan/about-autism/</w:t>
        </w:r>
      </w:hyperlink>
    </w:p>
    <w:p w14:paraId="220C4111" w14:textId="77777777" w:rsidR="0056745A" w:rsidRDefault="00A80F9C">
      <w:pPr>
        <w:pStyle w:val="Bibliography"/>
      </w:pPr>
      <w:bookmarkStart w:id="52" w:name="ref-Weiss2023"/>
      <w:bookmarkEnd w:id="51"/>
      <w:r>
        <w:t xml:space="preserve">8. </w:t>
      </w:r>
      <w:r>
        <w:tab/>
        <w:t xml:space="preserve">Weiss S. I’m an Autistic Woman, and These 7 Stereotypes About Autism Are Flat-Out Wrong. Published June 8, 2023. Accessed June 4, 2024. </w:t>
      </w:r>
      <w:hyperlink r:id="rId17">
        <w:r>
          <w:rPr>
            <w:rStyle w:val="Hyperlink"/>
          </w:rPr>
          <w:t>https://www.wellandgood.com/autism-myths/</w:t>
        </w:r>
      </w:hyperlink>
    </w:p>
    <w:p w14:paraId="4B28DEF9" w14:textId="77777777" w:rsidR="0056745A" w:rsidRDefault="00A80F9C">
      <w:pPr>
        <w:pStyle w:val="Bibliography"/>
      </w:pPr>
      <w:bookmarkStart w:id="53" w:name="ref-Sasson2017"/>
      <w:bookmarkEnd w:id="52"/>
      <w:r>
        <w:t xml:space="preserve">9. </w:t>
      </w:r>
      <w:r>
        <w:tab/>
        <w:t xml:space="preserve">Sasson NJ, Faso DJ, Nugent J, Lovell S, Kennedy DP, Grossman RB. Neurotypical Peers are Less Willing to Interact with Those with Autism based on Thin Slice Judgments. </w:t>
      </w:r>
      <w:r>
        <w:rPr>
          <w:i/>
          <w:iCs/>
        </w:rPr>
        <w:t>Sci Rep</w:t>
      </w:r>
      <w:r>
        <w:t xml:space="preserve">. </w:t>
      </w:r>
      <w:proofErr w:type="gramStart"/>
      <w:r>
        <w:t>2017;7:40700</w:t>
      </w:r>
      <w:proofErr w:type="gramEnd"/>
      <w:r>
        <w:t>. doi:</w:t>
      </w:r>
      <w:hyperlink r:id="rId18">
        <w:r>
          <w:rPr>
            <w:rStyle w:val="Hyperlink"/>
          </w:rPr>
          <w:t>10.1038/srep40700</w:t>
        </w:r>
      </w:hyperlink>
    </w:p>
    <w:p w14:paraId="79FEE054" w14:textId="77777777" w:rsidR="0056745A" w:rsidRDefault="00A80F9C">
      <w:pPr>
        <w:pStyle w:val="Bibliography"/>
      </w:pPr>
      <w:bookmarkStart w:id="54" w:name="ref-Tobin2014"/>
      <w:bookmarkEnd w:id="53"/>
      <w:r>
        <w:t xml:space="preserve">10. </w:t>
      </w:r>
      <w:r>
        <w:tab/>
        <w:t xml:space="preserve">Tobin MC, Drager K, Richardson L. A systematic review of social participation for adults with autism spectrum disorders: Support, social functioning, and quality of life. </w:t>
      </w:r>
      <w:r>
        <w:rPr>
          <w:i/>
          <w:iCs/>
        </w:rPr>
        <w:t>Research in Autism Spectrum Disorders</w:t>
      </w:r>
      <w:r>
        <w:t>. 2014;8(3). doi:</w:t>
      </w:r>
      <w:hyperlink r:id="rId19">
        <w:r>
          <w:rPr>
            <w:rStyle w:val="Hyperlink"/>
          </w:rPr>
          <w:t>10.1016/j.rasd.2013.12.002</w:t>
        </w:r>
      </w:hyperlink>
    </w:p>
    <w:p w14:paraId="41F0E99B" w14:textId="77777777" w:rsidR="0056745A" w:rsidRDefault="00A80F9C">
      <w:pPr>
        <w:pStyle w:val="Bibliography"/>
      </w:pPr>
      <w:bookmarkStart w:id="55" w:name="ref-Mantzalas2022"/>
      <w:bookmarkEnd w:id="54"/>
      <w:r>
        <w:t xml:space="preserve">11. </w:t>
      </w:r>
      <w:r>
        <w:tab/>
      </w:r>
      <w:proofErr w:type="spellStart"/>
      <w:r>
        <w:t>Mantzalas</w:t>
      </w:r>
      <w:proofErr w:type="spellEnd"/>
      <w:r>
        <w:t xml:space="preserve"> J, </w:t>
      </w:r>
      <w:proofErr w:type="spellStart"/>
      <w:r>
        <w:t>Richdale</w:t>
      </w:r>
      <w:proofErr w:type="spellEnd"/>
      <w:r>
        <w:t xml:space="preserve"> AL, Adikari A, Lowe J, Dissanayake C. What Is Autistic Burnout? A Thematic Analysis of Posts on Two Online Platforms. </w:t>
      </w:r>
      <w:r>
        <w:rPr>
          <w:i/>
          <w:iCs/>
        </w:rPr>
        <w:t>Autism in Adulthood</w:t>
      </w:r>
      <w:r>
        <w:t>. 2022;4(1):52-65. doi:</w:t>
      </w:r>
      <w:hyperlink r:id="rId20">
        <w:r>
          <w:rPr>
            <w:rStyle w:val="Hyperlink"/>
          </w:rPr>
          <w:t>10.1089/aut.2021.0021</w:t>
        </w:r>
      </w:hyperlink>
    </w:p>
    <w:p w14:paraId="523EB926" w14:textId="77777777" w:rsidR="0056745A" w:rsidRDefault="00A80F9C">
      <w:pPr>
        <w:pStyle w:val="Bibliography"/>
      </w:pPr>
      <w:bookmarkStart w:id="56" w:name="ref-Black2020"/>
      <w:bookmarkEnd w:id="55"/>
      <w:r>
        <w:lastRenderedPageBreak/>
        <w:t xml:space="preserve">12. </w:t>
      </w:r>
      <w:r>
        <w:tab/>
        <w:t xml:space="preserve">Black MH, Mahdi S, Milbourn B, et al. Multi-informant International Perspectives on the Facilitators and Barriers to Employment for Autistic Adults. </w:t>
      </w:r>
      <w:r>
        <w:rPr>
          <w:i/>
          <w:iCs/>
        </w:rPr>
        <w:t>Autism Research</w:t>
      </w:r>
      <w:r>
        <w:t>. 2020;13(7):1195-1214. doi:</w:t>
      </w:r>
      <w:hyperlink r:id="rId21">
        <w:r>
          <w:rPr>
            <w:rStyle w:val="Hyperlink"/>
          </w:rPr>
          <w:t>10.1002/aur.2288</w:t>
        </w:r>
      </w:hyperlink>
    </w:p>
    <w:p w14:paraId="4B51B87A" w14:textId="77777777" w:rsidR="0056745A" w:rsidRDefault="00A80F9C">
      <w:pPr>
        <w:pStyle w:val="Bibliography"/>
      </w:pPr>
      <w:bookmarkStart w:id="57" w:name="ref-Cage2019"/>
      <w:bookmarkEnd w:id="56"/>
      <w:r>
        <w:t xml:space="preserve">13. </w:t>
      </w:r>
      <w:r>
        <w:tab/>
        <w:t xml:space="preserve">Cage E, Di Monaco J, Newell V. Understanding, attitudes and </w:t>
      </w:r>
      <w:proofErr w:type="spellStart"/>
      <w:r>
        <w:t>dehumanisation</w:t>
      </w:r>
      <w:proofErr w:type="spellEnd"/>
      <w:r>
        <w:t xml:space="preserve"> towards autistic people. </w:t>
      </w:r>
      <w:r>
        <w:rPr>
          <w:i/>
          <w:iCs/>
        </w:rPr>
        <w:t>Autism</w:t>
      </w:r>
      <w:r>
        <w:t>. 2019;23(6):1373-1383. doi:</w:t>
      </w:r>
      <w:hyperlink r:id="rId22">
        <w:r>
          <w:rPr>
            <w:rStyle w:val="Hyperlink"/>
          </w:rPr>
          <w:t>10.1177/1362361318811290</w:t>
        </w:r>
      </w:hyperlink>
    </w:p>
    <w:p w14:paraId="191EF9B6" w14:textId="77777777" w:rsidR="0056745A" w:rsidRDefault="00A80F9C">
      <w:pPr>
        <w:pStyle w:val="Bibliography"/>
      </w:pPr>
      <w:bookmarkStart w:id="58" w:name="ref-Bachmann2019"/>
      <w:bookmarkEnd w:id="57"/>
      <w:r>
        <w:t xml:space="preserve">14. </w:t>
      </w:r>
      <w:r>
        <w:tab/>
        <w:t xml:space="preserve">Bachmann CJ, Höfer J, Kamp-Becker I, et al. Internalised stigma in adults with autism: A German multi-center survey. </w:t>
      </w:r>
      <w:r>
        <w:rPr>
          <w:i/>
          <w:iCs/>
        </w:rPr>
        <w:t>Psychiatry Res</w:t>
      </w:r>
      <w:r>
        <w:t>. 2019;276:94-99. doi:</w:t>
      </w:r>
      <w:hyperlink r:id="rId23">
        <w:r>
          <w:rPr>
            <w:rStyle w:val="Hyperlink"/>
          </w:rPr>
          <w:t>10.1016/j.psychres.2019.04.023</w:t>
        </w:r>
      </w:hyperlink>
    </w:p>
    <w:p w14:paraId="545E8957" w14:textId="77777777" w:rsidR="0056745A" w:rsidRDefault="00A80F9C">
      <w:pPr>
        <w:pStyle w:val="Bibliography"/>
      </w:pPr>
      <w:bookmarkStart w:id="59" w:name="ref-Praslova2021"/>
      <w:bookmarkEnd w:id="58"/>
      <w:r>
        <w:t xml:space="preserve">15. </w:t>
      </w:r>
      <w:r>
        <w:tab/>
        <w:t xml:space="preserve">Praslova LN. Autism Doesn’t Hold People Back at Work. Discrimination Does. </w:t>
      </w:r>
      <w:r>
        <w:rPr>
          <w:i/>
          <w:iCs/>
        </w:rPr>
        <w:t>Harvard Business Review</w:t>
      </w:r>
      <w:r>
        <w:t>. Published online December 2021.</w:t>
      </w:r>
    </w:p>
    <w:p w14:paraId="49C7C0B9" w14:textId="77777777" w:rsidR="0056745A" w:rsidRDefault="00A80F9C">
      <w:pPr>
        <w:pStyle w:val="Bibliography"/>
      </w:pPr>
      <w:bookmarkStart w:id="60" w:name="ref-Han2021"/>
      <w:bookmarkEnd w:id="59"/>
      <w:r>
        <w:t xml:space="preserve">16. </w:t>
      </w:r>
      <w:r>
        <w:tab/>
        <w:t xml:space="preserve">Han E, Scior K, Avramides K, Crane L. A systematic review on autistic people’s experiences of stigma and coping strategies. </w:t>
      </w:r>
      <w:r>
        <w:rPr>
          <w:i/>
          <w:iCs/>
        </w:rPr>
        <w:t>Autism Research</w:t>
      </w:r>
      <w:r>
        <w:t>. 2021;15(1). doi:</w:t>
      </w:r>
      <w:hyperlink r:id="rId24">
        <w:r>
          <w:rPr>
            <w:rStyle w:val="Hyperlink"/>
          </w:rPr>
          <w:t>10.1002/aur.2652</w:t>
        </w:r>
      </w:hyperlink>
    </w:p>
    <w:p w14:paraId="0F394530" w14:textId="77777777" w:rsidR="0056745A" w:rsidRDefault="00A80F9C">
      <w:pPr>
        <w:pStyle w:val="Bibliography"/>
      </w:pPr>
      <w:bookmarkStart w:id="61" w:name="ref-Raymaker2020"/>
      <w:bookmarkEnd w:id="60"/>
      <w:r>
        <w:t xml:space="preserve">17. </w:t>
      </w:r>
      <w:r>
        <w:tab/>
        <w:t xml:space="preserve">Raymaker DM, Teo AR, Steckler NA, et al. “Having All of Your Internal Resources Exhausted Beyond Measure and Being Left with No Clean-Up Crew”: Defining Autistic Burnout. </w:t>
      </w:r>
      <w:r>
        <w:rPr>
          <w:i/>
          <w:iCs/>
        </w:rPr>
        <w:t>Autism in Adulthood</w:t>
      </w:r>
      <w:r>
        <w:t>. 2020;2(2):132-143. doi:</w:t>
      </w:r>
      <w:hyperlink r:id="rId25">
        <w:r>
          <w:rPr>
            <w:rStyle w:val="Hyperlink"/>
          </w:rPr>
          <w:t>10.1089/aut.2019.0079</w:t>
        </w:r>
      </w:hyperlink>
    </w:p>
    <w:p w14:paraId="231FFCF5" w14:textId="77777777" w:rsidR="0056745A" w:rsidRDefault="00A80F9C">
      <w:pPr>
        <w:pStyle w:val="Bibliography"/>
      </w:pPr>
      <w:bookmarkStart w:id="62" w:name="ref-Roux2023"/>
      <w:bookmarkEnd w:id="61"/>
      <w:r>
        <w:t xml:space="preserve">18. </w:t>
      </w:r>
      <w:r>
        <w:tab/>
        <w:t xml:space="preserve">Roux AM, Miller KK, Tao S, et al. Unrealized Cross-System Opportunities to Improve Employment and Employment-Related Services Among Autistic Individuals. </w:t>
      </w:r>
      <w:r>
        <w:rPr>
          <w:i/>
          <w:iCs/>
        </w:rPr>
        <w:t>The Milbank Quarterly</w:t>
      </w:r>
      <w:r>
        <w:t>. 2023;101(4):1223-1279. doi:</w:t>
      </w:r>
      <w:hyperlink r:id="rId26">
        <w:r>
          <w:rPr>
            <w:rStyle w:val="Hyperlink"/>
          </w:rPr>
          <w:t>10.1111/1468-0009.12666</w:t>
        </w:r>
      </w:hyperlink>
    </w:p>
    <w:p w14:paraId="1D381787" w14:textId="77777777" w:rsidR="0056745A" w:rsidRDefault="00A80F9C">
      <w:pPr>
        <w:pStyle w:val="Bibliography"/>
      </w:pPr>
      <w:bookmarkStart w:id="63" w:name="ref-Fombonne2022"/>
      <w:bookmarkEnd w:id="62"/>
      <w:r>
        <w:t xml:space="preserve">19. </w:t>
      </w:r>
      <w:r>
        <w:tab/>
        <w:t xml:space="preserve">Fombonne E, Zuckerman KE. Clinical Profiles of Black and White Children Referred for Autism Diagnosis. </w:t>
      </w:r>
      <w:r>
        <w:rPr>
          <w:i/>
          <w:iCs/>
        </w:rPr>
        <w:t>Journal of Autism and Developmental Disorders</w:t>
      </w:r>
      <w:r>
        <w:t>. 2022;52(3):1120-1130. doi:</w:t>
      </w:r>
      <w:hyperlink r:id="rId27">
        <w:r>
          <w:rPr>
            <w:rStyle w:val="Hyperlink"/>
          </w:rPr>
          <w:t>10.1007/s10803-021-05019-3</w:t>
        </w:r>
      </w:hyperlink>
    </w:p>
    <w:p w14:paraId="0BEB4554" w14:textId="77777777" w:rsidR="0056745A" w:rsidRDefault="00A80F9C">
      <w:pPr>
        <w:pStyle w:val="Bibliography"/>
      </w:pPr>
      <w:bookmarkStart w:id="64" w:name="ref-Angell2018"/>
      <w:bookmarkEnd w:id="63"/>
      <w:r>
        <w:t xml:space="preserve">20. </w:t>
      </w:r>
      <w:r>
        <w:tab/>
        <w:t xml:space="preserve">Angell AM, Empey A, Zuckerman KE. Chapter Four - A Review of Diagnosis and Service Disparities Among Children With Autism From Racial and Ethnic Minority Groups in the United States. In: Hodapp RM, Fidler DJ, eds. </w:t>
      </w:r>
      <w:r>
        <w:rPr>
          <w:i/>
          <w:iCs/>
        </w:rPr>
        <w:t>International Review of Research in Developmental Disabilities</w:t>
      </w:r>
      <w:r>
        <w:t>. Vol 55. International Review of Research in Developmental Disabilities. Academic Press; 2018:145-180. doi:</w:t>
      </w:r>
      <w:hyperlink r:id="rId28">
        <w:r>
          <w:rPr>
            <w:rStyle w:val="Hyperlink"/>
          </w:rPr>
          <w:t>10.1016/bs.irrdd.2018.08.003</w:t>
        </w:r>
      </w:hyperlink>
    </w:p>
    <w:p w14:paraId="5BCF4C3B" w14:textId="77777777" w:rsidR="0056745A" w:rsidRDefault="00A80F9C">
      <w:pPr>
        <w:pStyle w:val="Bibliography"/>
      </w:pPr>
      <w:bookmarkStart w:id="65" w:name="ref-DMello2022"/>
      <w:bookmarkEnd w:id="64"/>
      <w:r>
        <w:t xml:space="preserve">21. </w:t>
      </w:r>
      <w:r>
        <w:tab/>
        <w:t xml:space="preserve">D’Mello AM, Frosch IR, Li CE, Cardinaux AL, Gabrieli JDE. Exclusion of females in autism research: Empirical evidence for a “leaky” recruitment-to-research pipeline. </w:t>
      </w:r>
      <w:r>
        <w:rPr>
          <w:i/>
          <w:iCs/>
        </w:rPr>
        <w:t>Autism Research</w:t>
      </w:r>
      <w:r>
        <w:t>. 2022;15(10):1929-1940. doi:</w:t>
      </w:r>
      <w:hyperlink r:id="rId29">
        <w:r>
          <w:rPr>
            <w:rStyle w:val="Hyperlink"/>
          </w:rPr>
          <w:t>10.1002/aur.2795</w:t>
        </w:r>
      </w:hyperlink>
    </w:p>
    <w:p w14:paraId="3AAC4D6C" w14:textId="77777777" w:rsidR="0056745A" w:rsidRDefault="00A80F9C">
      <w:pPr>
        <w:pStyle w:val="Bibliography"/>
      </w:pPr>
      <w:bookmarkStart w:id="66" w:name="ref-George2018a"/>
      <w:bookmarkEnd w:id="65"/>
      <w:r>
        <w:t xml:space="preserve">22. </w:t>
      </w:r>
      <w:r>
        <w:tab/>
        <w:t xml:space="preserve">George R, Stokes Ma. Sexual Orientation in Autism Spectrum Disorder. </w:t>
      </w:r>
      <w:r>
        <w:rPr>
          <w:i/>
          <w:iCs/>
        </w:rPr>
        <w:t>Autism Research</w:t>
      </w:r>
      <w:r>
        <w:t>. 2018;11(1):133-141. doi:</w:t>
      </w:r>
      <w:hyperlink r:id="rId30">
        <w:r>
          <w:rPr>
            <w:rStyle w:val="Hyperlink"/>
          </w:rPr>
          <w:t>10.1002/aur.1892</w:t>
        </w:r>
      </w:hyperlink>
    </w:p>
    <w:p w14:paraId="7F2307D7" w14:textId="77777777" w:rsidR="0056745A" w:rsidRDefault="00A80F9C">
      <w:pPr>
        <w:pStyle w:val="Bibliography"/>
      </w:pPr>
      <w:bookmarkStart w:id="67" w:name="ref-George2018"/>
      <w:bookmarkEnd w:id="66"/>
      <w:r>
        <w:t xml:space="preserve">23. </w:t>
      </w:r>
      <w:r>
        <w:tab/>
        <w:t xml:space="preserve">George R, Stokes MA. Gender identity and sexual orientation in autism spectrum disorder. </w:t>
      </w:r>
      <w:r>
        <w:rPr>
          <w:i/>
          <w:iCs/>
        </w:rPr>
        <w:t>Autism</w:t>
      </w:r>
      <w:r>
        <w:t>. 2018;22(8):970-982. doi:</w:t>
      </w:r>
      <w:hyperlink r:id="rId31">
        <w:r>
          <w:rPr>
            <w:rStyle w:val="Hyperlink"/>
          </w:rPr>
          <w:t>10.1177/1362361317714587</w:t>
        </w:r>
      </w:hyperlink>
    </w:p>
    <w:p w14:paraId="7DF0BA9D" w14:textId="77777777" w:rsidR="0056745A" w:rsidRDefault="00A80F9C">
      <w:pPr>
        <w:pStyle w:val="Bibliography"/>
      </w:pPr>
      <w:bookmarkStart w:id="68" w:name="ref-Loomes2017"/>
      <w:bookmarkEnd w:id="67"/>
      <w:r>
        <w:t xml:space="preserve">24. </w:t>
      </w:r>
      <w:r>
        <w:tab/>
        <w:t xml:space="preserve">Loomes R, Hull L, Mandy WPL. What Is the Male-to-Female Ratio in Autism Spectrum Disorder? A Systematic Review and Meta-Analysis. </w:t>
      </w:r>
      <w:r>
        <w:rPr>
          <w:i/>
          <w:iCs/>
        </w:rPr>
        <w:t>Journal of the American Academy of Child and Adolescent Psychiatry</w:t>
      </w:r>
      <w:r>
        <w:t>. 2017;56(6):466-474. doi:</w:t>
      </w:r>
      <w:hyperlink r:id="rId32">
        <w:r>
          <w:rPr>
            <w:rStyle w:val="Hyperlink"/>
          </w:rPr>
          <w:t>10.1016/j.jaac.2017.03.013</w:t>
        </w:r>
      </w:hyperlink>
    </w:p>
    <w:p w14:paraId="17340E73" w14:textId="77777777" w:rsidR="0056745A" w:rsidRDefault="00A80F9C">
      <w:pPr>
        <w:pStyle w:val="Bibliography"/>
      </w:pPr>
      <w:bookmarkStart w:id="69" w:name="ref-LodiSmith2021"/>
      <w:bookmarkEnd w:id="68"/>
      <w:r>
        <w:t xml:space="preserve">25. </w:t>
      </w:r>
      <w:r>
        <w:tab/>
        <w:t xml:space="preserve">Lodi-Smith J, Ponterio EJ, Newton NJ, Poulin MJ, Baranski E, Whitbourne SK. The codevelopment of generativity and well-being into early late life. </w:t>
      </w:r>
      <w:r>
        <w:rPr>
          <w:i/>
          <w:iCs/>
        </w:rPr>
        <w:t>Psychology and Aging</w:t>
      </w:r>
      <w:r>
        <w:t>. 2021;36(3):299-308. doi:</w:t>
      </w:r>
      <w:hyperlink r:id="rId33">
        <w:r>
          <w:rPr>
            <w:rStyle w:val="Hyperlink"/>
          </w:rPr>
          <w:t>10.1037/pag0000446</w:t>
        </w:r>
      </w:hyperlink>
    </w:p>
    <w:p w14:paraId="431B1D88" w14:textId="77777777" w:rsidR="0056745A" w:rsidRDefault="00A80F9C">
      <w:pPr>
        <w:pStyle w:val="Bibliography"/>
      </w:pPr>
      <w:bookmarkStart w:id="70" w:name="ref-LodiSmith2021a"/>
      <w:bookmarkEnd w:id="69"/>
      <w:r>
        <w:lastRenderedPageBreak/>
        <w:t xml:space="preserve">26. </w:t>
      </w:r>
      <w:r>
        <w:tab/>
        <w:t xml:space="preserve">Lodi-Smith J, Rodgers JD, Marquez Luna V, et al. The Relationship of Age with the Autism-Spectrum Quotient Scale in a Large Sample of Adults. </w:t>
      </w:r>
      <w:r>
        <w:rPr>
          <w:i/>
          <w:iCs/>
        </w:rPr>
        <w:t>Autism Adulthood</w:t>
      </w:r>
      <w:r>
        <w:t>. 2021;3(2):147-156. doi:</w:t>
      </w:r>
      <w:hyperlink r:id="rId34">
        <w:r>
          <w:rPr>
            <w:rStyle w:val="Hyperlink"/>
          </w:rPr>
          <w:t>10.1089/aut.2020.0010</w:t>
        </w:r>
      </w:hyperlink>
    </w:p>
    <w:p w14:paraId="0248B663" w14:textId="77777777" w:rsidR="0056745A" w:rsidRDefault="00A80F9C">
      <w:pPr>
        <w:pStyle w:val="Bibliography"/>
      </w:pPr>
      <w:bookmarkStart w:id="71" w:name="ref-Muskens2017"/>
      <w:bookmarkEnd w:id="70"/>
      <w:r>
        <w:t xml:space="preserve">27. </w:t>
      </w:r>
      <w:r>
        <w:tab/>
        <w:t xml:space="preserve">Muskens JB, Velders FP, Staal WG. Medical comorbidities in children and adolescents with autism spectrum disorders and attention deficit hyperactivity disorders: A systematic review. </w:t>
      </w:r>
      <w:r>
        <w:rPr>
          <w:i/>
          <w:iCs/>
        </w:rPr>
        <w:t>European Child &amp; Adolescent Psychiatry</w:t>
      </w:r>
      <w:r>
        <w:t>. 2017;26(9):1093-1103. doi:</w:t>
      </w:r>
      <w:hyperlink r:id="rId35">
        <w:r>
          <w:rPr>
            <w:rStyle w:val="Hyperlink"/>
          </w:rPr>
          <w:t>10.1007/s00787-017-1020-0</w:t>
        </w:r>
      </w:hyperlink>
    </w:p>
    <w:p w14:paraId="3A89AE7C" w14:textId="77777777" w:rsidR="0056745A" w:rsidRDefault="00A80F9C">
      <w:pPr>
        <w:pStyle w:val="Bibliography"/>
      </w:pPr>
      <w:bookmarkStart w:id="72" w:name="ref-Ohl2017"/>
      <w:bookmarkEnd w:id="71"/>
      <w:r>
        <w:t xml:space="preserve">28. </w:t>
      </w:r>
      <w:r>
        <w:tab/>
        <w:t xml:space="preserve">Ohl A, Grice Sheff M, Small S, Nguyen J, Paskor K, Zanjirian A. Predictors of employment status among adults with Autism Spectrum Disorder. </w:t>
      </w:r>
      <w:r>
        <w:rPr>
          <w:i/>
          <w:iCs/>
        </w:rPr>
        <w:t>Work</w:t>
      </w:r>
      <w:r>
        <w:t>. 2017;56(2):345-355. doi:</w:t>
      </w:r>
      <w:hyperlink r:id="rId36">
        <w:r>
          <w:rPr>
            <w:rStyle w:val="Hyperlink"/>
          </w:rPr>
          <w:t>10.3233/WOR-172492</w:t>
        </w:r>
      </w:hyperlink>
    </w:p>
    <w:p w14:paraId="4EF79F91" w14:textId="77777777" w:rsidR="0056745A" w:rsidRDefault="00A80F9C">
      <w:pPr>
        <w:pStyle w:val="Bibliography"/>
      </w:pPr>
      <w:bookmarkStart w:id="73" w:name="ref-Churchard2019"/>
      <w:bookmarkEnd w:id="72"/>
      <w:r>
        <w:t xml:space="preserve">29. </w:t>
      </w:r>
      <w:r>
        <w:tab/>
        <w:t xml:space="preserve">Churchard A, Ryder M, Greenhill A, Mandy W. The prevalence of autistic traits in a homeless population. </w:t>
      </w:r>
      <w:r>
        <w:rPr>
          <w:i/>
          <w:iCs/>
        </w:rPr>
        <w:t>Autism: The International Journal of Research and Practice</w:t>
      </w:r>
      <w:r>
        <w:t>. 2019;23(3):665-676. doi:</w:t>
      </w:r>
      <w:hyperlink r:id="rId37">
        <w:r>
          <w:rPr>
            <w:rStyle w:val="Hyperlink"/>
          </w:rPr>
          <w:t>10.1177/1362361318768484</w:t>
        </w:r>
      </w:hyperlink>
    </w:p>
    <w:p w14:paraId="0CB16A53" w14:textId="77777777" w:rsidR="0056745A" w:rsidRDefault="00A80F9C">
      <w:pPr>
        <w:pStyle w:val="Bibliography"/>
      </w:pPr>
      <w:bookmarkStart w:id="74" w:name="ref-Kargas2019"/>
      <w:bookmarkEnd w:id="73"/>
      <w:r>
        <w:t xml:space="preserve">30. </w:t>
      </w:r>
      <w:r>
        <w:tab/>
        <w:t xml:space="preserve">Kargas N, Harley KM, Roberts A, Sharman S. Prevalence of clinical autistic traits within a homeless population: Barriers to accessing homeless services. </w:t>
      </w:r>
      <w:r>
        <w:rPr>
          <w:i/>
          <w:iCs/>
        </w:rPr>
        <w:t>Journal of Social Distress and the Homeless</w:t>
      </w:r>
      <w:r>
        <w:t>. 2019;28(2):90-95.</w:t>
      </w:r>
    </w:p>
    <w:p w14:paraId="0D48B42B" w14:textId="77777777" w:rsidR="0056745A" w:rsidRDefault="00A80F9C">
      <w:pPr>
        <w:pStyle w:val="Bibliography"/>
      </w:pPr>
      <w:bookmarkStart w:id="75" w:name="ref-Cassidy2021"/>
      <w:bookmarkEnd w:id="74"/>
      <w:r>
        <w:t xml:space="preserve">31. </w:t>
      </w:r>
      <w:r>
        <w:tab/>
        <w:t xml:space="preserve">Cassidy S, Goodwin J, Robertson A, Cogger-Ward H, Rodgers J. </w:t>
      </w:r>
      <w:r>
        <w:rPr>
          <w:i/>
          <w:iCs/>
        </w:rPr>
        <w:t>Autism Community Priorities for Suicide Prevention</w:t>
      </w:r>
      <w:r>
        <w:t>.; 2021. doi:</w:t>
      </w:r>
      <w:hyperlink r:id="rId38">
        <w:r>
          <w:rPr>
            <w:rStyle w:val="Hyperlink"/>
          </w:rPr>
          <w:t>10.13140/RG.2.2.16668.82568</w:t>
        </w:r>
      </w:hyperlink>
    </w:p>
    <w:p w14:paraId="39348A12" w14:textId="77777777" w:rsidR="0056745A" w:rsidRDefault="00A80F9C">
      <w:pPr>
        <w:pStyle w:val="Heading1"/>
      </w:pPr>
      <w:bookmarkStart w:id="76" w:name="_Toc170304775"/>
      <w:bookmarkStart w:id="77" w:name="special-issues-and-concerns"/>
      <w:bookmarkEnd w:id="75"/>
      <w:bookmarkEnd w:id="45"/>
      <w:bookmarkEnd w:id="43"/>
      <w:r>
        <w:t>Special Issues and Concerns</w:t>
      </w:r>
      <w:bookmarkEnd w:id="76"/>
    </w:p>
    <w:p w14:paraId="2FA1B413" w14:textId="77777777" w:rsidR="0056745A" w:rsidRDefault="00A80F9C">
      <w:pPr>
        <w:pStyle w:val="Heading2"/>
      </w:pPr>
      <w:bookmarkStart w:id="78" w:name="_Toc170304776"/>
      <w:bookmarkStart w:id="79" w:name="sec-services_cliff"/>
      <w:r>
        <w:t>The Services Cliff</w:t>
      </w:r>
      <w:bookmarkEnd w:id="78"/>
    </w:p>
    <w:p w14:paraId="69860714" w14:textId="77777777" w:rsidR="0056745A" w:rsidRDefault="00A80F9C">
      <w:pPr>
        <w:pStyle w:val="Compact"/>
        <w:numPr>
          <w:ilvl w:val="0"/>
          <w:numId w:val="15"/>
        </w:numPr>
      </w:pPr>
      <w:r>
        <w:t>Services Cliff: Young autistic adults also face significant challenges transitioning out of high school, often referred to as the “services cliff.” This sudden drop-off in support can lead to difficulties in finding meaningful work, pursuing higher education, and living independently. [</w:t>
      </w:r>
      <w:hyperlink r:id="rId39">
        <w:r>
          <w:rPr>
            <w:rStyle w:val="Hyperlink"/>
          </w:rPr>
          <w:t>https://drexel.edu/autismoutcomes/blog/overview/2015/August/falling-off-the-services-cliff/</w:t>
        </w:r>
      </w:hyperlink>
      <w:r>
        <w:t>].</w:t>
      </w:r>
    </w:p>
    <w:p w14:paraId="55CA83B9" w14:textId="77777777" w:rsidR="0056745A" w:rsidRDefault="00A80F9C">
      <w:pPr>
        <w:pStyle w:val="FirstParagraph"/>
      </w:pPr>
      <w:r>
        <w:t>Transition to Adulthood This problem does not just affect existing adults. The sudden drop-off of support upon graduating high school has become known as the services cliff. One of the biggest worries faced by both parents of autistic people and young autistic people themselves is what will happen after they graduate from high school. Will they be offered meaningful work in tolerant and respectful environments? Will they be able to earn enough to live independently? Will they find open doors in trade schools or collegFes and be offered the support they might need?</w:t>
      </w:r>
    </w:p>
    <w:p w14:paraId="552C3AE7" w14:textId="77777777" w:rsidR="0056745A" w:rsidRDefault="00A80F9C">
      <w:pPr>
        <w:pStyle w:val="Heading2"/>
      </w:pPr>
      <w:bookmarkStart w:id="80" w:name="_Toc170304777"/>
      <w:bookmarkStart w:id="81" w:name="sec-access_to_care"/>
      <w:bookmarkEnd w:id="79"/>
      <w:r>
        <w:t>Access to Medical Care</w:t>
      </w:r>
      <w:bookmarkEnd w:id="80"/>
    </w:p>
    <w:p w14:paraId="1CDCA2EF" w14:textId="77777777" w:rsidR="0056745A" w:rsidRDefault="00A80F9C">
      <w:pPr>
        <w:pStyle w:val="FirstParagraph"/>
      </w:pPr>
      <w:r>
        <w:t>There is an immense amount of work to do to help prepare the aging autistic adult community and a poorly informed medical system to successfully face these challenges right now and in the coming decades. Fortunately, there are also many skilled, intelligent, creative, compassionate, and hard-working people in the autistic community who are ready and capable of doing this work. And they are the right people to do it.</w:t>
      </w:r>
    </w:p>
    <w:p w14:paraId="57637DB2" w14:textId="77777777" w:rsidR="0056745A" w:rsidRDefault="00A80F9C">
      <w:pPr>
        <w:pStyle w:val="Heading2"/>
      </w:pPr>
      <w:bookmarkStart w:id="82" w:name="_Toc170304778"/>
      <w:bookmarkStart w:id="83" w:name="sec-training_for_providers"/>
      <w:bookmarkEnd w:id="81"/>
      <w:r>
        <w:lastRenderedPageBreak/>
        <w:t>Medical Training</w:t>
      </w:r>
      <w:bookmarkEnd w:id="82"/>
    </w:p>
    <w:p w14:paraId="1ED9EB76" w14:textId="77777777" w:rsidR="0056745A" w:rsidRDefault="00A80F9C">
      <w:pPr>
        <w:pStyle w:val="FirstParagraph"/>
      </w:pPr>
      <w:r>
        <w:t>Lack of training for healthcare providers</w:t>
      </w:r>
    </w:p>
    <w:p w14:paraId="292AC085" w14:textId="77777777" w:rsidR="0056745A" w:rsidRDefault="00A80F9C">
      <w:pPr>
        <w:pStyle w:val="Heading2"/>
      </w:pPr>
      <w:bookmarkStart w:id="84" w:name="_Toc170304779"/>
      <w:bookmarkStart w:id="85" w:name="sec-research_funding_providers"/>
      <w:bookmarkEnd w:id="83"/>
      <w:r>
        <w:t>Autism Research Funding Priorities</w:t>
      </w:r>
      <w:bookmarkEnd w:id="84"/>
    </w:p>
    <w:p w14:paraId="68288010" w14:textId="77777777" w:rsidR="0056745A" w:rsidRDefault="00A80F9C">
      <w:pPr>
        <w:pStyle w:val="FirstParagraph"/>
      </w:pPr>
      <w:r>
        <w:t>Despite the fact that advocates and researchers have been pushing for decades to have autism research funding focus more on quality of life and less on “prevention and cure”, the trend has only gotten worse.</w:t>
      </w:r>
    </w:p>
    <w:p w14:paraId="74C5C62B" w14:textId="77777777" w:rsidR="0056745A" w:rsidRDefault="00A80F9C">
      <w:pPr>
        <w:pStyle w:val="CaptionedFigure"/>
      </w:pPr>
      <w:r>
        <w:rPr>
          <w:noProof/>
        </w:rPr>
        <w:drawing>
          <wp:inline distT="0" distB="0" distL="0" distR="0" wp14:anchorId="196C3580" wp14:editId="674D34BB">
            <wp:extent cx="5011919" cy="3093236"/>
            <wp:effectExtent l="0" t="0" r="0" b="0"/>
            <wp:docPr id="117" name="Picture" descr="Figure 2. Data from [Interagency Autism Coordination Committee](https://iacc.hhs.gov/funding/data/)"/>
            <wp:cNvGraphicFramePr/>
            <a:graphic xmlns:a="http://schemas.openxmlformats.org/drawingml/2006/main">
              <a:graphicData uri="http://schemas.openxmlformats.org/drawingml/2006/picture">
                <pic:pic xmlns:pic="http://schemas.openxmlformats.org/drawingml/2006/picture">
                  <pic:nvPicPr>
                    <pic:cNvPr id="118" name="Picture" descr="./media/image1.png"/>
                    <pic:cNvPicPr>
                      <a:picLocks noChangeAspect="1" noChangeArrowheads="1"/>
                    </pic:cNvPicPr>
                  </pic:nvPicPr>
                  <pic:blipFill>
                    <a:blip r:embed="rId40"/>
                    <a:stretch>
                      <a:fillRect/>
                    </a:stretch>
                  </pic:blipFill>
                  <pic:spPr bwMode="auto">
                    <a:xfrm>
                      <a:off x="0" y="0"/>
                      <a:ext cx="5011919" cy="3093236"/>
                    </a:xfrm>
                    <a:prstGeom prst="rect">
                      <a:avLst/>
                    </a:prstGeom>
                    <a:noFill/>
                    <a:ln w="9525">
                      <a:noFill/>
                      <a:headEnd/>
                      <a:tailEnd/>
                    </a:ln>
                  </pic:spPr>
                </pic:pic>
              </a:graphicData>
            </a:graphic>
          </wp:inline>
        </w:drawing>
      </w:r>
    </w:p>
    <w:p w14:paraId="62505016" w14:textId="77777777" w:rsidR="0056745A" w:rsidRDefault="00A80F9C">
      <w:pPr>
        <w:pStyle w:val="ImageCaption"/>
      </w:pPr>
      <w:r>
        <w:t>Figure 2. Data from [Interagency Autism Coordination Committee](https://iacc.hhs.gov/funding/data/)</w:t>
      </w:r>
    </w:p>
    <w:p w14:paraId="3E1D4E8F" w14:textId="77777777" w:rsidR="0056745A" w:rsidRDefault="00A80F9C">
      <w:pPr>
        <w:pStyle w:val="Heading2"/>
      </w:pPr>
      <w:bookmarkStart w:id="86" w:name="_Toc170304780"/>
      <w:bookmarkStart w:id="87" w:name="sec-marginalized"/>
      <w:bookmarkEnd w:id="85"/>
      <w:r>
        <w:t>Intersectionally Marginalized Groups</w:t>
      </w:r>
      <w:bookmarkEnd w:id="86"/>
    </w:p>
    <w:p w14:paraId="055B9361" w14:textId="77777777" w:rsidR="0056745A" w:rsidRDefault="00A80F9C">
      <w:pPr>
        <w:pStyle w:val="FirstParagraph"/>
      </w:pPr>
      <w:r>
        <w:t>All of these problems compound for members of intersectional populations who may already be marginalized along other dimensions. Many researchers believe that autism is</w:t>
      </w:r>
      <w:hyperlink w:anchor="ref-Fombonne2022">
        <w:r>
          <w:rPr>
            <w:rStyle w:val="Hyperlink"/>
            <w:vertAlign w:val="superscript"/>
          </w:rPr>
          <w:t>19</w:t>
        </w:r>
      </w:hyperlink>
      <w:r>
        <w:t>, particularly in Black communities</w:t>
      </w:r>
      <w:hyperlink w:anchor="ref-Angell2018">
        <w:r>
          <w:rPr>
            <w:rStyle w:val="Hyperlink"/>
            <w:vertAlign w:val="superscript"/>
          </w:rPr>
          <w:t>20</w:t>
        </w:r>
      </w:hyperlink>
      <w:r>
        <w:t>, as well as for</w:t>
      </w:r>
      <w:hyperlink w:anchor="ref-DMello2022">
        <w:r>
          <w:rPr>
            <w:rStyle w:val="Hyperlink"/>
            <w:vertAlign w:val="superscript"/>
          </w:rPr>
          <w:t>21</w:t>
        </w:r>
      </w:hyperlink>
      <w:r>
        <w:t>. Meanwhile, fluidity in gender and sexual orientation</w:t>
      </w:r>
      <w:hyperlink w:anchor="ref-George2018a">
        <w:r>
          <w:rPr>
            <w:rStyle w:val="Hyperlink"/>
            <w:vertAlign w:val="superscript"/>
          </w:rPr>
          <w:t>22</w:t>
        </w:r>
      </w:hyperlink>
      <w:r>
        <w:rPr>
          <w:vertAlign w:val="superscript"/>
        </w:rPr>
        <w:t>,</w:t>
      </w:r>
      <w:hyperlink w:anchor="ref-George2018">
        <w:r>
          <w:rPr>
            <w:rStyle w:val="Hyperlink"/>
            <w:vertAlign w:val="superscript"/>
          </w:rPr>
          <w:t>23</w:t>
        </w:r>
      </w:hyperlink>
      <w:r>
        <w:t xml:space="preserve"> is more highly represented among autistic people. Little research has been done to assess how autism uniquely affects people in these different subgroups.</w:t>
      </w:r>
    </w:p>
    <w:p w14:paraId="25319208" w14:textId="77777777" w:rsidR="0056745A" w:rsidRDefault="00A80F9C">
      <w:pPr>
        <w:pStyle w:val="Heading2"/>
      </w:pPr>
      <w:bookmarkStart w:id="88" w:name="_Toc170304781"/>
      <w:bookmarkStart w:id="89" w:name="sec-physical_mental_health"/>
      <w:bookmarkEnd w:id="87"/>
      <w:r>
        <w:t>Physical and Mental Health</w:t>
      </w:r>
      <w:bookmarkEnd w:id="88"/>
    </w:p>
    <w:p w14:paraId="79BC13AC" w14:textId="77777777" w:rsidR="0056745A" w:rsidRDefault="00A80F9C">
      <w:pPr>
        <w:pStyle w:val="Compact"/>
        <w:numPr>
          <w:ilvl w:val="0"/>
          <w:numId w:val="16"/>
        </w:numPr>
      </w:pPr>
      <w:r>
        <w:t>Health and Well-being: Autistic adults experience higher rates of mental health issues, physical health disparities, and substantially elevated suicide risk [</w:t>
      </w:r>
      <w:hyperlink r:id="rId41">
        <w:r>
          <w:rPr>
            <w:rStyle w:val="Hyperlink"/>
          </w:rPr>
          <w:t>https://www.nature.com/articles/s41583-021-00463-7</w:t>
        </w:r>
      </w:hyperlink>
      <w:r>
        <w:t xml:space="preserve">, </w:t>
      </w:r>
      <w:hyperlink r:id="rId42">
        <w:r>
          <w:rPr>
            <w:rStyle w:val="Hyperlink"/>
          </w:rPr>
          <w:t>https://pubmed.ncbi.nlm.nih.gov/33407027/</w:t>
        </w:r>
      </w:hyperlink>
      <w:r>
        <w:t>].</w:t>
      </w:r>
    </w:p>
    <w:p w14:paraId="3F4B945C" w14:textId="77777777" w:rsidR="0056745A" w:rsidRDefault="00A80F9C">
      <w:pPr>
        <w:pStyle w:val="Compact"/>
        <w:numPr>
          <w:ilvl w:val="0"/>
          <w:numId w:val="16"/>
        </w:numPr>
      </w:pPr>
      <w:r>
        <w:t>Social Isolation: Negative social experiences can lead to self-isolation, exacerbating feelings of loneliness and exclusion</w:t>
      </w:r>
      <w:hyperlink w:anchor="ref-Loomes2017">
        <w:r>
          <w:rPr>
            <w:rStyle w:val="Hyperlink"/>
            <w:vertAlign w:val="superscript"/>
          </w:rPr>
          <w:t>24</w:t>
        </w:r>
      </w:hyperlink>
    </w:p>
    <w:p w14:paraId="51877665" w14:textId="77777777" w:rsidR="0056745A" w:rsidRDefault="00A80F9C">
      <w:pPr>
        <w:pStyle w:val="FirstParagraph"/>
      </w:pPr>
      <w:r>
        <w:t>Across a variety of health domains, autistic people fare worse</w:t>
      </w:r>
      <w:hyperlink w:anchor="ref-LodiSmith2021">
        <w:r>
          <w:rPr>
            <w:rStyle w:val="Hyperlink"/>
            <w:vertAlign w:val="superscript"/>
          </w:rPr>
          <w:t>25</w:t>
        </w:r>
      </w:hyperlink>
      <w:r>
        <w:rPr>
          <w:vertAlign w:val="superscript"/>
        </w:rPr>
        <w:t>,</w:t>
      </w:r>
      <w:hyperlink w:anchor="ref-LodiSmith2021a">
        <w:r>
          <w:rPr>
            <w:rStyle w:val="Hyperlink"/>
            <w:vertAlign w:val="superscript"/>
          </w:rPr>
          <w:t>26</w:t>
        </w:r>
      </w:hyperlink>
      <w:r>
        <w:t>. Additionally, we are exposed to risks that are not of primary concern for most people</w:t>
      </w:r>
      <w:hyperlink w:anchor="ref-Muskens2017">
        <w:r>
          <w:rPr>
            <w:rStyle w:val="Hyperlink"/>
            <w:vertAlign w:val="superscript"/>
          </w:rPr>
          <w:t>27</w:t>
        </w:r>
      </w:hyperlink>
      <w:r>
        <w:t xml:space="preserve">. These include autoimmune dysregulation of many </w:t>
      </w:r>
      <w:r>
        <w:lastRenderedPageBreak/>
        <w:t>kinds, autonomic dysregulation, connective tissue disorders, gastrointestinal disorders, and many other areas of health concern. A lack of understanding regarding these differences, coupled with communication barriers and false notions about autism all collude to create barriers to accessing health services and care.</w:t>
      </w:r>
    </w:p>
    <w:p w14:paraId="54D5ECE3" w14:textId="77777777" w:rsidR="0056745A" w:rsidRDefault="00A80F9C">
      <w:pPr>
        <w:pStyle w:val="Heading2"/>
      </w:pPr>
      <w:bookmarkStart w:id="90" w:name="_Toc170304782"/>
      <w:bookmarkStart w:id="91" w:name="sec-unemployment"/>
      <w:bookmarkEnd w:id="89"/>
      <w:r>
        <w:t>Unemployment</w:t>
      </w:r>
      <w:bookmarkEnd w:id="90"/>
    </w:p>
    <w:p w14:paraId="2DEDA565" w14:textId="77777777" w:rsidR="0056745A" w:rsidRDefault="00A80F9C">
      <w:pPr>
        <w:pStyle w:val="Compact"/>
        <w:numPr>
          <w:ilvl w:val="0"/>
          <w:numId w:val="17"/>
        </w:numPr>
      </w:pPr>
      <w:r>
        <w:t>Employment: Many autistic adults face difficulties finding and maintaining employment due to biases and lack of accommodations. In a study of 254 autistic adults, 77% reported difficulties applying for jobs, and only 16% are in full-time paid work [</w:t>
      </w:r>
      <w:hyperlink r:id="rId43">
        <w:r>
          <w:rPr>
            <w:rStyle w:val="Hyperlink"/>
          </w:rPr>
          <w:t>https://www.ncbi.nlm.nih.gov/pmc/articles/PMC5215190/</w:t>
        </w:r>
      </w:hyperlink>
      <w:r>
        <w:t xml:space="preserve">, </w:t>
      </w:r>
      <w:hyperlink r:id="rId44">
        <w:r>
          <w:rPr>
            <w:rStyle w:val="Hyperlink"/>
          </w:rPr>
          <w:t>https://www.frontiersin.org/articles/10.3389/fpsyg.2021.719827/full</w:t>
        </w:r>
      </w:hyperlink>
      <w:r>
        <w:t>].</w:t>
      </w:r>
    </w:p>
    <w:p w14:paraId="10EEE0DF" w14:textId="77777777" w:rsidR="0056745A" w:rsidRDefault="00A80F9C">
      <w:pPr>
        <w:pStyle w:val="Heading2"/>
      </w:pPr>
      <w:bookmarkStart w:id="92" w:name="_Toc170304783"/>
      <w:bookmarkStart w:id="93" w:name="sec-homelessness"/>
      <w:bookmarkEnd w:id="91"/>
      <w:r>
        <w:t>Homelessness</w:t>
      </w:r>
      <w:bookmarkEnd w:id="92"/>
    </w:p>
    <w:p w14:paraId="373581EF" w14:textId="77777777" w:rsidR="0056745A" w:rsidRDefault="00A80F9C">
      <w:pPr>
        <w:pStyle w:val="FirstParagraph"/>
      </w:pPr>
      <w:r>
        <w:t>Barriers to entry to the workplace, as well as challenges and holding jobs due to ablest attitudes or inflexible policies, put us at risk of severe financial strain</w:t>
      </w:r>
      <w:hyperlink w:anchor="ref-Ohl2017">
        <w:r>
          <w:rPr>
            <w:rStyle w:val="Hyperlink"/>
            <w:vertAlign w:val="superscript"/>
          </w:rPr>
          <w:t>28</w:t>
        </w:r>
      </w:hyperlink>
      <w:r>
        <w:t xml:space="preserve">. This, coupled with the possibility of reduced social support, increases our risk of exposure to homelessness. The few studies that attempted to investigate autism in homeless populations suggest that rates of autism in homeless populations are much higher than that observed in the </w:t>
      </w:r>
      <w:proofErr w:type="gramStart"/>
      <w:r>
        <w:t>general public</w:t>
      </w:r>
      <w:proofErr w:type="gramEnd"/>
      <w:r>
        <w:t xml:space="preserve"> and may be ten times higher</w:t>
      </w:r>
      <w:hyperlink w:anchor="ref-Churchard2019">
        <w:r>
          <w:rPr>
            <w:rStyle w:val="Hyperlink"/>
            <w:vertAlign w:val="superscript"/>
          </w:rPr>
          <w:t>29</w:t>
        </w:r>
      </w:hyperlink>
      <w:r>
        <w:t>. Autistic people additionally face extra barriers in accessing the few services for unhoused people. Environments created with the intention of providing support may be aversive or even harmful for autistic people</w:t>
      </w:r>
      <w:hyperlink w:anchor="ref-Kargas2019">
        <w:r>
          <w:rPr>
            <w:rStyle w:val="Hyperlink"/>
            <w:vertAlign w:val="superscript"/>
          </w:rPr>
          <w:t>30</w:t>
        </w:r>
      </w:hyperlink>
      <w:r>
        <w:t>.</w:t>
      </w:r>
    </w:p>
    <w:p w14:paraId="1AC68D23" w14:textId="77777777" w:rsidR="0056745A" w:rsidRDefault="00A80F9C">
      <w:pPr>
        <w:pStyle w:val="Heading2"/>
      </w:pPr>
      <w:bookmarkStart w:id="94" w:name="_Toc170304784"/>
      <w:bookmarkStart w:id="95" w:name="sec-suicide"/>
      <w:bookmarkEnd w:id="93"/>
      <w:r>
        <w:t>Suicide</w:t>
      </w:r>
      <w:bookmarkEnd w:id="94"/>
    </w:p>
    <w:p w14:paraId="4E212CFD" w14:textId="77777777" w:rsidR="0056745A" w:rsidRDefault="00A80F9C">
      <w:pPr>
        <w:pStyle w:val="FirstParagraph"/>
      </w:pPr>
      <w:r>
        <w:t>As a group, their suicide risk may be two to seven times higher than the risk for youth and adults who do not have autism. When researchers took into account psychiatric conditions that increase suicide risk, such as depression, anxiety, and substance abuse disorders, autistic people still had a higher risk than the comparison group [@|autism2022]. The International Society for Autism Research says “Suicide in autism is a hidden crisis, overlooked by policymakers, clinicians and researchers worldwide.” and highlights three barriers: a lack of evidence-based assessment tools and interventions to identify and treat suicidal thoughts and behaviors; a lack of access to mental health services10 and exclusion from conversations about policies and guidelines that affect autistic people.”</w:t>
      </w:r>
      <w:hyperlink w:anchor="ref-Cassidy2021">
        <w:r>
          <w:rPr>
            <w:rStyle w:val="Hyperlink"/>
            <w:vertAlign w:val="superscript"/>
          </w:rPr>
          <w:t>31</w:t>
        </w:r>
      </w:hyperlink>
    </w:p>
    <w:p w14:paraId="69C7C55E" w14:textId="77777777" w:rsidR="0056745A" w:rsidRDefault="00A80F9C">
      <w:pPr>
        <w:pStyle w:val="Heading1"/>
      </w:pPr>
      <w:bookmarkStart w:id="96" w:name="_Toc170304785"/>
      <w:bookmarkStart w:id="97" w:name="sec-glossary"/>
      <w:bookmarkEnd w:id="95"/>
      <w:bookmarkEnd w:id="77"/>
      <w:r>
        <w:t>Glossary</w:t>
      </w:r>
      <w:bookmarkEnd w:id="96"/>
    </w:p>
    <w:p w14:paraId="2FEB90B9" w14:textId="77777777" w:rsidR="0056745A" w:rsidRDefault="00A80F9C">
      <w:pPr>
        <w:pStyle w:val="DefinitionTerm"/>
      </w:pPr>
      <w:r>
        <w:t>ADLs</w:t>
      </w:r>
    </w:p>
    <w:p w14:paraId="7B1BE06C" w14:textId="77777777" w:rsidR="0056745A" w:rsidRDefault="00A80F9C">
      <w:pPr>
        <w:pStyle w:val="Definition"/>
      </w:pPr>
      <w:r>
        <w:t xml:space="preserve">When a person applies for Medicaid long-term care services in Oregon, we look at how much help they need to perform Activities of Daily Living. Because funding is limited, we use this information (called a service priority level) to decide who is eligible for services. Activities of Daily Living are the basic personal activities all of us need to do that are essential for health and safety. These activities are defined in OAR 411-015-0006 </w:t>
      </w:r>
      <w:hyperlink r:id="rId45">
        <w:r>
          <w:rPr>
            <w:rStyle w:val="Hyperlink"/>
          </w:rPr>
          <w:t>https://www.oregon.gov/odhs/aging-disability-services/pages/adl.aspx</w:t>
        </w:r>
      </w:hyperlink>
    </w:p>
    <w:p w14:paraId="777D798E" w14:textId="77777777" w:rsidR="0056745A" w:rsidRDefault="00A80F9C">
      <w:pPr>
        <w:pStyle w:val="DefinitionTerm"/>
      </w:pPr>
      <w:r>
        <w:t>Alexithymia</w:t>
      </w:r>
    </w:p>
    <w:p w14:paraId="23AD3333" w14:textId="77777777" w:rsidR="0056745A" w:rsidRDefault="00A80F9C">
      <w:pPr>
        <w:pStyle w:val="Definition"/>
      </w:pPr>
      <w:r>
        <w:t xml:space="preserve">Alexithymia is the inability for someone to recognize, identify, and describe feelings or emotions. It is sometimes referred to as emotional blindness. </w:t>
      </w:r>
      <w:hyperlink r:id="rId46">
        <w:r>
          <w:rPr>
            <w:rStyle w:val="Hyperlink"/>
          </w:rPr>
          <w:t>https://www.health.com/alexithymia-8361963</w:t>
        </w:r>
      </w:hyperlink>
    </w:p>
    <w:p w14:paraId="4691F3AF" w14:textId="77777777" w:rsidR="0056745A" w:rsidRDefault="00A80F9C">
      <w:pPr>
        <w:pStyle w:val="DefinitionTerm"/>
      </w:pPr>
      <w:r>
        <w:lastRenderedPageBreak/>
        <w:t>Asperger’s Syndrome</w:t>
      </w:r>
    </w:p>
    <w:p w14:paraId="683E5757" w14:textId="77777777" w:rsidR="0056745A" w:rsidRDefault="00A80F9C">
      <w:pPr>
        <w:pStyle w:val="Definition"/>
      </w:pPr>
      <w:r>
        <w:t xml:space="preserve">Asperger’s syndrome (sometimes called high-functioning autism) is part of a wide diagnosis called autism spectrum disorder (ASD). Since 2013, Asperger’s syndrome is replaced by the broader diagnosis of ASD within the Diagnostic and Statistical Manual of Mental Disorders (DSM-5) revised criteria. </w:t>
      </w:r>
      <w:hyperlink r:id="rId47">
        <w:r>
          <w:rPr>
            <w:rStyle w:val="Hyperlink"/>
          </w:rPr>
          <w:t>https://my.clevelandclinic.org/health/diseases/6436-asperger-syndrome</w:t>
        </w:r>
      </w:hyperlink>
    </w:p>
    <w:p w14:paraId="3AA98B7C" w14:textId="77777777" w:rsidR="0056745A" w:rsidRDefault="00A80F9C">
      <w:pPr>
        <w:pStyle w:val="DefinitionTerm"/>
      </w:pPr>
      <w:r>
        <w:t>Co-Occurring Conditions</w:t>
      </w:r>
    </w:p>
    <w:p w14:paraId="1558D696" w14:textId="77777777" w:rsidR="0056745A" w:rsidRDefault="00A80F9C">
      <w:pPr>
        <w:pStyle w:val="Definition"/>
      </w:pPr>
      <w:r>
        <w:t>The preferred term in the autistic community as a replacement for “comorbid” for conditions, traits, and behaviors that are commonly found along with autism.</w:t>
      </w:r>
    </w:p>
    <w:p w14:paraId="0C2CF75C" w14:textId="77777777" w:rsidR="0056745A" w:rsidRDefault="00A80F9C">
      <w:pPr>
        <w:pStyle w:val="DefinitionTerm"/>
      </w:pPr>
      <w:r>
        <w:t>Double Empathy</w:t>
      </w:r>
    </w:p>
    <w:p w14:paraId="341A471C" w14:textId="77777777" w:rsidR="0056745A" w:rsidRDefault="00A80F9C">
      <w:pPr>
        <w:pStyle w:val="Definition"/>
      </w:pPr>
      <w:r>
        <w:t xml:space="preserve">Double empathy refers to how: 1. It is easier to understand the mindset of people who are similar to you 2. It is more difficult to understand the mindset of those who are different from you This concept was specifically developed by the autistic autism researcher Damian Milton to explain how autistics and neurotypicals empathize with each other. It explains how allistics (non-autistics) struggle to understand the lived experiences of autistics and autistics struggle to understand the lived experiences of allistics. Likewise, autistics are better at understanding other autistics and allistics are better at understanding other allistics. </w:t>
      </w:r>
      <w:hyperlink r:id="rId48">
        <w:r>
          <w:rPr>
            <w:rStyle w:val="Hyperlink"/>
          </w:rPr>
          <w:t>https://embrace-autism.com/autism-and-the-double-empathy-problem/</w:t>
        </w:r>
      </w:hyperlink>
    </w:p>
    <w:p w14:paraId="6F26C9F9" w14:textId="77777777" w:rsidR="0056745A" w:rsidRDefault="00A80F9C">
      <w:pPr>
        <w:pStyle w:val="DefinitionTerm"/>
      </w:pPr>
      <w:r>
        <w:t>Dyslexia</w:t>
      </w:r>
    </w:p>
    <w:p w14:paraId="3E1F3644" w14:textId="77777777" w:rsidR="0056745A" w:rsidRDefault="00A80F9C">
      <w:pPr>
        <w:pStyle w:val="Definition"/>
      </w:pPr>
      <w:r>
        <w:t xml:space="preserve">Dyslexia is a specific learning difficulty which primarily affects reading and writing skills. However, it does not only affect these skills. Dyslexia is actually about information processing. Dyslexic people may have difficulty processing and remembering information they see and hear, which can affect learning and the acquisition of literacy skills. Dyslexia can also impact on other areas such as organisational skills. It is important to remember that there are positives to thinking differently. Many dyslexic people show strengths in areas such as reasoning and in visual and creative fields. </w:t>
      </w:r>
      <w:hyperlink r:id="rId49">
        <w:r>
          <w:rPr>
            <w:rStyle w:val="Hyperlink"/>
          </w:rPr>
          <w:t>https://www.bdadyslexia.org.uk/dyslexia/about-dyslexia/what-is-dyslexia</w:t>
        </w:r>
      </w:hyperlink>
    </w:p>
    <w:p w14:paraId="4E719C41" w14:textId="77777777" w:rsidR="0056745A" w:rsidRDefault="00A80F9C">
      <w:pPr>
        <w:pStyle w:val="DefinitionTerm"/>
      </w:pPr>
      <w:r>
        <w:t>Dyspraxia</w:t>
      </w:r>
    </w:p>
    <w:p w14:paraId="77844360" w14:textId="77777777" w:rsidR="0056745A" w:rsidRDefault="00A80F9C">
      <w:pPr>
        <w:pStyle w:val="Definition"/>
      </w:pPr>
      <w:r>
        <w:t xml:space="preserve">Dyspraxia is a term that refers to lifelong trouble with movement and coordination. It’s not a formal diagnosis. But you may still hear people use this term, especially in the U.K. The formal diagnosis is developmental coordination disorder (DCD). </w:t>
      </w:r>
      <w:hyperlink r:id="rId50">
        <w:r>
          <w:rPr>
            <w:rStyle w:val="Hyperlink"/>
          </w:rPr>
          <w:t>https://www.understood.org/en/articles/understanding-dyspraxia</w:t>
        </w:r>
      </w:hyperlink>
    </w:p>
    <w:p w14:paraId="2819AAF2" w14:textId="77777777" w:rsidR="0056745A" w:rsidRDefault="00A80F9C">
      <w:pPr>
        <w:pStyle w:val="DefinitionTerm"/>
      </w:pPr>
      <w:r>
        <w:t>fMRI</w:t>
      </w:r>
    </w:p>
    <w:p w14:paraId="7BBFBD22" w14:textId="77777777" w:rsidR="0056745A" w:rsidRDefault="00A80F9C">
      <w:pPr>
        <w:pStyle w:val="Definition"/>
      </w:pPr>
      <w:r>
        <w:t xml:space="preserve">Functional MRI is a type of MRI scan that can show which areas of your brain are most active. Tracking and comparing that activity to what you were doing at the time can help “map” your brain activity. It’s most often used for planning surgery or similar procedures in the brain. </w:t>
      </w:r>
      <w:hyperlink r:id="rId51">
        <w:r>
          <w:rPr>
            <w:rStyle w:val="Hyperlink"/>
          </w:rPr>
          <w:t>https://my.clevelandclinic.org/health/diagnostics/25034-functional-mri-fmri</w:t>
        </w:r>
      </w:hyperlink>
    </w:p>
    <w:p w14:paraId="05C7BC8A" w14:textId="77777777" w:rsidR="0056745A" w:rsidRDefault="00A80F9C">
      <w:pPr>
        <w:pStyle w:val="DefinitionTerm"/>
      </w:pPr>
      <w:r>
        <w:t>Gender identity</w:t>
      </w:r>
    </w:p>
    <w:p w14:paraId="5A989EEC" w14:textId="77777777" w:rsidR="0056745A" w:rsidRDefault="00A80F9C">
      <w:pPr>
        <w:pStyle w:val="Definition"/>
      </w:pPr>
      <w:r>
        <w:t xml:space="preserve">One’s innermost concept of self as male, female, a blend of both or neither – how individuals perceive themselves and what they call themselves. One’s gender identity can be the same or different from their sex assigned at birth. </w:t>
      </w:r>
      <w:hyperlink r:id="rId52">
        <w:r>
          <w:rPr>
            <w:rStyle w:val="Hyperlink"/>
          </w:rPr>
          <w:t>https://www.hrc.org/resources/sexual-orientation-and-gender-identity-terminology-and-definitions</w:t>
        </w:r>
      </w:hyperlink>
    </w:p>
    <w:p w14:paraId="2C15A4B1" w14:textId="77777777" w:rsidR="0056745A" w:rsidRDefault="00A80F9C">
      <w:pPr>
        <w:pStyle w:val="DefinitionTerm"/>
      </w:pPr>
      <w:r>
        <w:t>Genome</w:t>
      </w:r>
    </w:p>
    <w:p w14:paraId="555BF5CA" w14:textId="77777777" w:rsidR="0056745A" w:rsidRDefault="00A80F9C">
      <w:pPr>
        <w:pStyle w:val="Definition"/>
      </w:pPr>
      <w:r>
        <w:t xml:space="preserve">The genome is the entire set of DNA instructions found in a cell. In humans, the genome consists of 23 pairs of chromosomes located in the cell’s nucleus, as well as a small chromosome in the cell’s mitochondria. A genome contains all the information needed for an individual to develop and function. </w:t>
      </w:r>
      <w:hyperlink r:id="rId53">
        <w:r>
          <w:rPr>
            <w:rStyle w:val="Hyperlink"/>
          </w:rPr>
          <w:t>https://www.genome.gov/genetics-glossary/Genome</w:t>
        </w:r>
      </w:hyperlink>
    </w:p>
    <w:p w14:paraId="43F117E8" w14:textId="77777777" w:rsidR="0056745A" w:rsidRDefault="00A80F9C">
      <w:pPr>
        <w:pStyle w:val="DefinitionTerm"/>
      </w:pPr>
      <w:r>
        <w:lastRenderedPageBreak/>
        <w:t>Health Share Oregon</w:t>
      </w:r>
    </w:p>
    <w:p w14:paraId="132EEABD" w14:textId="77777777" w:rsidR="0056745A" w:rsidRDefault="00A80F9C">
      <w:pPr>
        <w:pStyle w:val="Definition"/>
      </w:pPr>
      <w:r>
        <w:t xml:space="preserve">One of Oregon’s Community Care Organizations (CCO) for OHP. </w:t>
      </w:r>
      <w:hyperlink r:id="rId54">
        <w:r>
          <w:rPr>
            <w:rStyle w:val="Hyperlink"/>
          </w:rPr>
          <w:t>https://www.healthshareoregon.org/</w:t>
        </w:r>
      </w:hyperlink>
    </w:p>
    <w:p w14:paraId="09F004C5" w14:textId="77777777" w:rsidR="0056745A" w:rsidRDefault="00A80F9C">
      <w:pPr>
        <w:pStyle w:val="DefinitionTerm"/>
      </w:pPr>
      <w:r>
        <w:t>I/DD</w:t>
      </w:r>
    </w:p>
    <w:p w14:paraId="57F39E35" w14:textId="77777777" w:rsidR="0056745A" w:rsidRDefault="00A80F9C">
      <w:pPr>
        <w:pStyle w:val="Definition"/>
      </w:pPr>
      <w:r>
        <w:t>Oregon Department of Human Services: Intellectual and Developmental Disabilities.</w:t>
      </w:r>
    </w:p>
    <w:p w14:paraId="38092A46" w14:textId="77777777" w:rsidR="0056745A" w:rsidRDefault="00A80F9C">
      <w:pPr>
        <w:pStyle w:val="DefinitionTerm"/>
      </w:pPr>
      <w:r>
        <w:t>Letter of Medical Necessity</w:t>
      </w:r>
    </w:p>
    <w:p w14:paraId="52A7A329" w14:textId="77777777" w:rsidR="0056745A" w:rsidRDefault="00A80F9C">
      <w:pPr>
        <w:pStyle w:val="Definition"/>
      </w:pPr>
      <w:r>
        <w:t xml:space="preserve">A Letter of Medical Necessity (LMN) is the written explanation from the treating physician describing the medical need for services, equipment, or supplies to assist the claimant in the treatment, care, or relief of their accepted work-related illness(es). </w:t>
      </w:r>
      <w:hyperlink r:id="rId55">
        <w:r>
          <w:rPr>
            <w:rStyle w:val="Hyperlink"/>
          </w:rPr>
          <w:t>https://www.dol.gov/sites/dolgov/files/OWCP/energy/regs/compliance/Outreach/Outreach_Presentation/lmn_mba06222022.pdf</w:t>
        </w:r>
      </w:hyperlink>
    </w:p>
    <w:p w14:paraId="042B2CAC" w14:textId="77777777" w:rsidR="0056745A" w:rsidRDefault="00A80F9C">
      <w:pPr>
        <w:pStyle w:val="DefinitionTerm"/>
      </w:pPr>
      <w:r>
        <w:t>Neurodivergent</w:t>
      </w:r>
    </w:p>
    <w:p w14:paraId="075D6E9F" w14:textId="77777777" w:rsidR="0056745A" w:rsidRDefault="00A80F9C">
      <w:pPr>
        <w:pStyle w:val="Definition"/>
      </w:pPr>
      <w:r>
        <w:t>See Appendix 4: Neurodiversity and Neurodivergence</w:t>
      </w:r>
    </w:p>
    <w:p w14:paraId="26697CB7" w14:textId="77777777" w:rsidR="0056745A" w:rsidRDefault="00A80F9C">
      <w:pPr>
        <w:pStyle w:val="DefinitionTerm"/>
      </w:pPr>
      <w:r>
        <w:t>Neurodiversity</w:t>
      </w:r>
    </w:p>
    <w:p w14:paraId="37E23FBD" w14:textId="77777777" w:rsidR="0056745A" w:rsidRDefault="00A80F9C">
      <w:pPr>
        <w:pStyle w:val="Definition"/>
      </w:pPr>
      <w:r>
        <w:t>See Appendix 4: Neurodiversity and Neurodivergence</w:t>
      </w:r>
    </w:p>
    <w:p w14:paraId="7DB40588" w14:textId="77777777" w:rsidR="0056745A" w:rsidRDefault="00A80F9C">
      <w:pPr>
        <w:pStyle w:val="DefinitionTerm"/>
      </w:pPr>
      <w:r>
        <w:t>Non-Speaking</w:t>
      </w:r>
    </w:p>
    <w:p w14:paraId="7E45245E" w14:textId="77777777" w:rsidR="0056745A" w:rsidRDefault="00A80F9C">
      <w:pPr>
        <w:pStyle w:val="Definition"/>
      </w:pPr>
      <w:r>
        <w:t xml:space="preserve">When an autistic person doesn’t speak, it’s known as nonspeaking autism. You may also see it described as nonverbal autism. However, the term nonverbal isn’t completely accurate, since it means “without words. Even if an autistic person is nonspeaking, they may still use words in other ways (such as in writing). They may also understand the words that are spoken to them or that they overhear. </w:t>
      </w:r>
      <w:hyperlink r:id="rId56">
        <w:r>
          <w:rPr>
            <w:rStyle w:val="Hyperlink"/>
          </w:rPr>
          <w:t>https://www.healthline.com/health/autism/nonverbal-autism</w:t>
        </w:r>
      </w:hyperlink>
    </w:p>
    <w:p w14:paraId="3D9134FE" w14:textId="77777777" w:rsidR="0056745A" w:rsidRDefault="00A80F9C">
      <w:pPr>
        <w:pStyle w:val="DefinitionTerm"/>
      </w:pPr>
      <w:r>
        <w:t>OCD</w:t>
      </w:r>
    </w:p>
    <w:p w14:paraId="06AABE15" w14:textId="77777777" w:rsidR="0056745A" w:rsidRDefault="00A80F9C">
      <w:pPr>
        <w:pStyle w:val="Definition"/>
      </w:pPr>
      <w:r>
        <w:t xml:space="preserve">Obsessive-compulsive disorder (OCD) is a disorder in which people have recurring, unwanted thoughts, ideas or sensations (obsessions). To get rid of the thoughts, they feel driven to do something repetitively (compulsions). The repetitive behaviors, such as hand washing/cleaning, checking on things, and mental acts like (counting) or other activities, can significantly interfere with a person’s daily activities and social interactions. </w:t>
      </w:r>
      <w:hyperlink r:id="rId57">
        <w:r>
          <w:rPr>
            <w:rStyle w:val="Hyperlink"/>
          </w:rPr>
          <w:t>https://www.psychiatry.org/patients-families/obsessive-compulsive-disorder/what-is-obsessive-compulsive-disorder</w:t>
        </w:r>
      </w:hyperlink>
    </w:p>
    <w:p w14:paraId="5F4ADBE2" w14:textId="77777777" w:rsidR="0056745A" w:rsidRDefault="00A80F9C">
      <w:pPr>
        <w:pStyle w:val="DefinitionTerm"/>
      </w:pPr>
      <w:r>
        <w:t>ODDS</w:t>
      </w:r>
    </w:p>
    <w:p w14:paraId="55E2460A" w14:textId="77777777" w:rsidR="0056745A" w:rsidRDefault="00A80F9C">
      <w:pPr>
        <w:pStyle w:val="Definition"/>
      </w:pPr>
      <w:r>
        <w:t>Oregon Office of Developmental Disabilities Services</w:t>
      </w:r>
    </w:p>
    <w:p w14:paraId="64A5DEC6" w14:textId="77777777" w:rsidR="0056745A" w:rsidRDefault="00A80F9C">
      <w:pPr>
        <w:pStyle w:val="DefinitionTerm"/>
      </w:pPr>
      <w:r>
        <w:t>OHP</w:t>
      </w:r>
    </w:p>
    <w:p w14:paraId="4A603669" w14:textId="77777777" w:rsidR="0056745A" w:rsidRDefault="00A80F9C">
      <w:pPr>
        <w:pStyle w:val="Definition"/>
      </w:pPr>
      <w:r>
        <w:t>Oregon Health Plan: Oregon Medicaid</w:t>
      </w:r>
    </w:p>
    <w:p w14:paraId="681423DF" w14:textId="77777777" w:rsidR="0056745A" w:rsidRDefault="00A80F9C">
      <w:pPr>
        <w:pStyle w:val="DefinitionTerm"/>
      </w:pPr>
      <w:r>
        <w:t>Services Cliff</w:t>
      </w:r>
    </w:p>
    <w:p w14:paraId="67B11806" w14:textId="77777777" w:rsidR="0056745A" w:rsidRDefault="00A80F9C">
      <w:pPr>
        <w:pStyle w:val="Definition"/>
      </w:pPr>
      <w:r>
        <w:t xml:space="preserve">Many high school students on the autism spectrum get help through special education – most commonly including speech-language therapy, service coordination/case management, behavior management, and special transportation. Each student has a team that works with the student and family to decide which services are needed to prepare him or her for young adulthood, and federal law requires schools to offer the necessary services. Sounds like a good plan for how to help vulnerable youth through a challenging period of life. But then, following the last day of high school, the legal mandate for help suddenly ends. </w:t>
      </w:r>
      <w:hyperlink r:id="rId58">
        <w:r>
          <w:rPr>
            <w:rStyle w:val="Hyperlink"/>
          </w:rPr>
          <w:t>https://drexel.edu/autismoutcomes/blog/overview/2015/August/falling-off-the-services-cliff/</w:t>
        </w:r>
      </w:hyperlink>
    </w:p>
    <w:p w14:paraId="0FF37B3E" w14:textId="77777777" w:rsidR="0056745A" w:rsidRDefault="00A80F9C">
      <w:pPr>
        <w:pStyle w:val="DefinitionTerm"/>
      </w:pPr>
      <w:r>
        <w:lastRenderedPageBreak/>
        <w:t>Sexual orientation</w:t>
      </w:r>
    </w:p>
    <w:p w14:paraId="0ACBC3EE" w14:textId="77777777" w:rsidR="0056745A" w:rsidRDefault="00A80F9C">
      <w:pPr>
        <w:pStyle w:val="Definition"/>
      </w:pPr>
      <w:r>
        <w:t xml:space="preserve">An inherent or immutable enduring emotional, romantic or sexual attraction to other people. Note: an individual’s sexual orientation is independent of their gender identity. </w:t>
      </w:r>
      <w:hyperlink r:id="rId59">
        <w:r>
          <w:rPr>
            <w:rStyle w:val="Hyperlink"/>
          </w:rPr>
          <w:t>https://www.hrc.org/resources/sexual-orientation-and-gender-identity-terminology-and-definitions</w:t>
        </w:r>
      </w:hyperlink>
    </w:p>
    <w:p w14:paraId="46284319" w14:textId="77777777" w:rsidR="0056745A" w:rsidRDefault="00A80F9C">
      <w:pPr>
        <w:pStyle w:val="DefinitionTerm"/>
      </w:pPr>
      <w:r>
        <w:t>Synesthesia</w:t>
      </w:r>
    </w:p>
    <w:p w14:paraId="11A2F46B" w14:textId="77777777" w:rsidR="0056745A" w:rsidRDefault="00A80F9C">
      <w:pPr>
        <w:pStyle w:val="Definition"/>
      </w:pPr>
      <w:r>
        <w:t xml:space="preserve">Synesthesia is when your brain routes sensory information through multiple unrelated senses, causing you to experience more than one sense simultaneously. Some examples include tasting words or linking colors to numbers and letters. It’s not a medical condition, and many people find it useful to help them learn and remember information. </w:t>
      </w:r>
      <w:hyperlink r:id="rId60">
        <w:r>
          <w:rPr>
            <w:rStyle w:val="Hyperlink"/>
          </w:rPr>
          <w:t>https://my.clevelandclinic.org/health/symptoms/24995-synesthesia</w:t>
        </w:r>
      </w:hyperlink>
    </w:p>
    <w:p w14:paraId="33877AA6" w14:textId="77777777" w:rsidR="0056745A" w:rsidRDefault="00A80F9C">
      <w:pPr>
        <w:pStyle w:val="DefinitionTerm"/>
      </w:pPr>
      <w:r>
        <w:t>Theory of Mind</w:t>
      </w:r>
    </w:p>
    <w:p w14:paraId="6F78FA9C" w14:textId="77777777" w:rsidR="0056745A" w:rsidRDefault="00A80F9C">
      <w:pPr>
        <w:pStyle w:val="Definition"/>
      </w:pPr>
      <w:r>
        <w:t xml:space="preserve">In psychology, theory of mind refers to the capacity to understand other people by ascribing mental states to them. A theory of mind includes the knowledge that others’ beliefs, desires, intentions, emotions, and thoughts may be different from one’s own. Possessing a functional theory of mind is crucial for success in everyday human social interactions. People utilize a theory of mind when analyzing, judging, and inferring others’ behaviors. The discovery and development of theory of mind primarily came from studies done with animals and infants. Factors including drug and alcohol consumption, language development, cognitive delays, age, and culture can affect a person’s capacity to display theory of mind. Having a theory of mind is similar to but not identical with having the capacity for empathy or sympathy. </w:t>
      </w:r>
      <w:hyperlink r:id="rId61">
        <w:r>
          <w:rPr>
            <w:rStyle w:val="Hyperlink"/>
          </w:rPr>
          <w:t>https://en.wikipedia.org/wiki/Theory_of_mind</w:t>
        </w:r>
      </w:hyperlink>
    </w:p>
    <w:p w14:paraId="0F331761" w14:textId="77777777" w:rsidR="0056745A" w:rsidRDefault="00A80F9C">
      <w:pPr>
        <w:pStyle w:val="Heading1"/>
      </w:pPr>
      <w:bookmarkStart w:id="98" w:name="_Toc170304786"/>
      <w:bookmarkStart w:id="99" w:name="representative-salaries"/>
      <w:bookmarkEnd w:id="97"/>
      <w:r>
        <w:t>Representative Salaries</w:t>
      </w:r>
      <w:bookmarkEnd w:id="98"/>
    </w:p>
    <w:p w14:paraId="36149C83" w14:textId="77777777" w:rsidR="0056745A" w:rsidRDefault="00A80F9C">
      <w:pPr>
        <w:pStyle w:val="Heading1"/>
      </w:pPr>
      <w:bookmarkStart w:id="100" w:name="_Toc170304787"/>
      <w:bookmarkStart w:id="101" w:name="sec-representative-salaries"/>
      <w:bookmarkEnd w:id="99"/>
      <w:r>
        <w:t>Representative Salaries</w:t>
      </w:r>
      <w:bookmarkEnd w:id="100"/>
    </w:p>
    <w:p w14:paraId="4FC510E0" w14:textId="77777777" w:rsidR="0056745A" w:rsidRDefault="00A80F9C">
      <w:pPr>
        <w:pStyle w:val="Heading2"/>
      </w:pPr>
      <w:bookmarkStart w:id="102" w:name="_Toc170304788"/>
      <w:bookmarkStart w:id="103" w:name="data-analyst"/>
      <w:r>
        <w:t>Data Analyst</w:t>
      </w:r>
      <w:bookmarkEnd w:id="102"/>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0123BD64"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6253F8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E04372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2C4A3B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CC9878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A6072E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13F7C887"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32559C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AF206D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$127,790.00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1FCC8A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$10,649.00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9AAC67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$2,458.00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78CE9F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$61.00</w:t>
            </w:r>
          </w:p>
        </w:tc>
      </w:tr>
      <w:tr w:rsidR="0056745A" w14:paraId="6CC4A90F"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D48DD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51CCF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$102,900.00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931F0F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$8,575.00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BF6BCA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$1,979.00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3B11D7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$49.00</w:t>
            </w:r>
          </w:p>
        </w:tc>
      </w:tr>
      <w:tr w:rsidR="0056745A" w14:paraId="07282534"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F96994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F82801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$87,640.00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781F7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$7,303.00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75CB5E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$1,685.00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ABC5C2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$42.00</w:t>
            </w:r>
          </w:p>
        </w:tc>
      </w:tr>
      <w:tr w:rsidR="0056745A" w14:paraId="4DF1A545"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A27F7F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A614BF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$66,300.00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1AB751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$5,525.00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9B85FC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$1,275.00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13E4BE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$32.00</w:t>
            </w:r>
          </w:p>
        </w:tc>
      </w:tr>
    </w:tbl>
    <w:p w14:paraId="4A5E1A30" w14:textId="77777777" w:rsidR="0056745A" w:rsidRDefault="00A80F9C">
      <w:pPr>
        <w:pStyle w:val="Heading2"/>
      </w:pPr>
      <w:bookmarkStart w:id="104" w:name="_Toc170304789"/>
      <w:bookmarkStart w:id="105" w:name="data-engineer"/>
      <w:bookmarkEnd w:id="103"/>
      <w:r>
        <w:t>Data Engineer</w:t>
      </w:r>
      <w:bookmarkEnd w:id="104"/>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27DD84AE"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71F8BB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040A58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B1A298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5B79D1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01384E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2134A20D"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837D1F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07FBB6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$171,801.00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44B52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$14,316.00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9E5AFF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$3,303.00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B9C960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$83.00</w:t>
            </w:r>
          </w:p>
        </w:tc>
      </w:tr>
      <w:tr w:rsidR="0056745A" w14:paraId="6A2034EF"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B398AD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99023D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$145,800.00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9BB986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$12,150.00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CD2116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$2,803.00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1F1F3B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$70.00</w:t>
            </w:r>
          </w:p>
        </w:tc>
      </w:tr>
      <w:tr w:rsidR="0056745A" w14:paraId="7A402F2D"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09B932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lastRenderedPageBreak/>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B6959A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$138,279.00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3A1E3F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$11,523.00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4B260D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$2,659.00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A397B6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$66.00</w:t>
            </w:r>
          </w:p>
        </w:tc>
      </w:tr>
      <w:tr w:rsidR="0056745A" w14:paraId="191CEF48"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B5ECED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F3264A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$121,400.00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B4B296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$10,116.00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D7F9DF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$2,334.00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3DB24B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$58.00</w:t>
            </w:r>
          </w:p>
        </w:tc>
      </w:tr>
    </w:tbl>
    <w:p w14:paraId="06144C5D" w14:textId="77777777" w:rsidR="0056745A" w:rsidRDefault="00A80F9C">
      <w:pPr>
        <w:pStyle w:val="Heading2"/>
      </w:pPr>
      <w:bookmarkStart w:id="106" w:name="_Toc170304790"/>
      <w:bookmarkStart w:id="107" w:name="database-administrator"/>
      <w:bookmarkEnd w:id="105"/>
      <w:r>
        <w:t>Database Administrator</w:t>
      </w:r>
      <w:bookmarkEnd w:id="106"/>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59DDBF43"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3C24FE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07FE24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519833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ECB5CE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B8AD5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1805C578"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AFF481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E7CFFD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$150,061.00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C6F5CA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$12,505.00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74351E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$2,886.00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CAB05A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$72.00</w:t>
            </w:r>
          </w:p>
        </w:tc>
      </w:tr>
      <w:tr w:rsidR="0056745A" w14:paraId="609476CE"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0755D9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194514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$130,400.00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1FE1DE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$10,867.00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CCEFBD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$2,508.00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BA052C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$63.00</w:t>
            </w:r>
          </w:p>
        </w:tc>
      </w:tr>
      <w:tr w:rsidR="0056745A" w14:paraId="73F95CD8"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9EA6D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374209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$108,448.00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912EC1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$9,037.00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5F800D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$2,086.00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645848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$52.00</w:t>
            </w:r>
          </w:p>
        </w:tc>
      </w:tr>
      <w:tr w:rsidR="0056745A" w14:paraId="08BD9EA3"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06BC0B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0CCAB8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$84,800.00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6DC663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$7,067.00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049B9C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$1,631.00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768C0E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$41.00</w:t>
            </w:r>
          </w:p>
        </w:tc>
      </w:tr>
    </w:tbl>
    <w:p w14:paraId="6D7B8D95" w14:textId="77777777" w:rsidR="0056745A" w:rsidRDefault="00A80F9C">
      <w:pPr>
        <w:pStyle w:val="Heading2"/>
      </w:pPr>
      <w:bookmarkStart w:id="108" w:name="_Toc170304791"/>
      <w:bookmarkStart w:id="109" w:name="director-of-operations"/>
      <w:bookmarkEnd w:id="107"/>
      <w:r>
        <w:t>Director Of Operations</w:t>
      </w:r>
      <w:bookmarkEnd w:id="108"/>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09019C5A"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7F37A1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29F08F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A26B77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58B5E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8484EB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60BE25EC"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DD7ED8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FC137A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$171,801.00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280DE0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$14,316.00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4D3979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$3,303.00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46AD01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$83.00</w:t>
            </w:r>
          </w:p>
        </w:tc>
      </w:tr>
      <w:tr w:rsidR="0056745A" w14:paraId="3A4F1151"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9C1BC9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86C5E8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$143,700.00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073E02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$11,975.00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6BE47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$2,763.00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E291D1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$69.00</w:t>
            </w:r>
          </w:p>
        </w:tc>
      </w:tr>
      <w:tr w:rsidR="0056745A" w14:paraId="378DFAD1"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6582F5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01DBB9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$102,922.00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B210D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$8,576.00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D3C7CB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$1,979.00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4896FA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$49.00</w:t>
            </w:r>
          </w:p>
        </w:tc>
      </w:tr>
      <w:tr w:rsidR="0056745A" w14:paraId="109D4ACD"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CDBFBE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E5B3D1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$80,100.00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D44288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$6,675.00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AD27B5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$1,540.00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7D34F7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$39.00</w:t>
            </w:r>
          </w:p>
        </w:tc>
      </w:tr>
      <w:tr w:rsidR="0056745A" w14:paraId="7B30EBF3"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D4B4C8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CC3976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$171,801.00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6944BD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$14,316.00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22D855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$3,303.00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76224F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$83.00</w:t>
            </w:r>
          </w:p>
        </w:tc>
      </w:tr>
      <w:tr w:rsidR="0056745A" w14:paraId="7E17B2DD"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ED8C06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C5A752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$143,700.00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54D406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$11,975.00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FAD2E6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$2,763.00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1D9DD9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$69.00</w:t>
            </w:r>
          </w:p>
        </w:tc>
      </w:tr>
      <w:tr w:rsidR="0056745A" w14:paraId="39D0B099"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E35B88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DF4F0C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$102,922.00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8C5E51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$8,576.00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F3C68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$1,979.00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513207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$49.00</w:t>
            </w:r>
          </w:p>
        </w:tc>
      </w:tr>
      <w:tr w:rsidR="0056745A" w14:paraId="716CDA53"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613A8B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B3D154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$80,100.00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1653A1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$6,675.00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372C8F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$1,540.00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5949D8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$39.00</w:t>
            </w:r>
          </w:p>
        </w:tc>
      </w:tr>
    </w:tbl>
    <w:p w14:paraId="78009384" w14:textId="77777777" w:rsidR="0056745A" w:rsidRDefault="00A80F9C">
      <w:pPr>
        <w:pStyle w:val="Heading2"/>
      </w:pPr>
      <w:bookmarkStart w:id="110" w:name="_Toc170304792"/>
      <w:bookmarkStart w:id="111" w:name="grant-writer"/>
      <w:bookmarkEnd w:id="109"/>
      <w:r>
        <w:t>Grant Writer</w:t>
      </w:r>
      <w:bookmarkEnd w:id="110"/>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620E4ED3"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928286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4A32EE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4BC0F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379F0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CDC7F5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0E5BA17E"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9F2D83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45E38A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$91,733.00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DAF799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$7,644.00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D86E6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$1,764.00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D10F38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$44.00</w:t>
            </w:r>
          </w:p>
        </w:tc>
      </w:tr>
      <w:tr w:rsidR="0056745A" w14:paraId="4EB69136"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C4F26A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389CFB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$77,900.00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F3A38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$6,492.00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5D58DB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$1,498.00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AB9D1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$37.00</w:t>
            </w:r>
          </w:p>
        </w:tc>
      </w:tr>
      <w:tr w:rsidR="0056745A" w14:paraId="37C135ED"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CEDA93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482AD8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$70,107.00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448E7F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$5,842.00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BF8D91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$1,348.00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4ACE45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$34.00</w:t>
            </w:r>
          </w:p>
        </w:tc>
      </w:tr>
      <w:tr w:rsidR="0056745A" w14:paraId="69BE971A"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A3E87C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lastRenderedPageBreak/>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BEBF6D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$55,100.00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668B71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$4,592.00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4507A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$1,060.00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542AB9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$26.00</w:t>
            </w:r>
          </w:p>
        </w:tc>
      </w:tr>
    </w:tbl>
    <w:p w14:paraId="4FB79DF5" w14:textId="77777777" w:rsidR="0056745A" w:rsidRDefault="00A80F9C">
      <w:pPr>
        <w:pStyle w:val="Heading2"/>
      </w:pPr>
      <w:bookmarkStart w:id="112" w:name="_Toc170304793"/>
      <w:bookmarkStart w:id="113" w:name="operations-manager"/>
      <w:bookmarkEnd w:id="111"/>
      <w:r>
        <w:t>Operations Manager</w:t>
      </w:r>
      <w:bookmarkEnd w:id="112"/>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050230F2"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2338DD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ED5D9D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D12A0F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EB5DC6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1D4350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7972C4CE"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01C75A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ED9606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$115,064.00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455259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$9,588.00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190E71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$2,212.00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EFDCB7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$55.00</w:t>
            </w:r>
          </w:p>
        </w:tc>
      </w:tr>
      <w:tr w:rsidR="0056745A" w14:paraId="4766A274"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2F4FE5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BCEDC1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$82,200.00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9DD97C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$6,850.00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5145CB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$1,580.00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935FE3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$40.00</w:t>
            </w:r>
          </w:p>
        </w:tc>
      </w:tr>
      <w:tr w:rsidR="0056745A" w14:paraId="4D665F3C"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7731C8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619249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$68,498.00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D9E1A7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$5,708.00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569032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$1,317.00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AA6EB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$33.00</w:t>
            </w:r>
          </w:p>
        </w:tc>
      </w:tr>
      <w:tr w:rsidR="0056745A" w14:paraId="77C40E52"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B606B3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CFD344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$43,500.00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CC77C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$3,625.00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71B758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$836.00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79191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$21.00</w:t>
            </w:r>
          </w:p>
        </w:tc>
      </w:tr>
    </w:tbl>
    <w:p w14:paraId="37665BDF" w14:textId="77777777" w:rsidR="0056745A" w:rsidRDefault="00A80F9C">
      <w:pPr>
        <w:pStyle w:val="Heading2"/>
      </w:pPr>
      <w:bookmarkStart w:id="114" w:name="_Toc170304794"/>
      <w:bookmarkStart w:id="115" w:name="policy-analyst"/>
      <w:bookmarkEnd w:id="113"/>
      <w:r>
        <w:t>Policy Analyst</w:t>
      </w:r>
      <w:bookmarkEnd w:id="114"/>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1EEA200A"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CDF4C0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D75B15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720508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DBF598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0D9CF1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0C1DAFD8"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6DBD71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AD703F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$123,548.00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5C0E60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$10,295.00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446D5E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$2,375.00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C88833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$59.00</w:t>
            </w:r>
          </w:p>
        </w:tc>
      </w:tr>
      <w:tr w:rsidR="0056745A" w14:paraId="57206D23"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9EF980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7A93FD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$123,500.00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0293B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$10,291.00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4E8A17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$2,375.00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B86A2C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$59.00</w:t>
            </w:r>
          </w:p>
        </w:tc>
      </w:tr>
      <w:tr w:rsidR="0056745A" w14:paraId="5572DDC2"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207A95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AF7347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$97,464.00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8A54B6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$8,122.00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84A2D1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$1,874.00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0AFDB0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$47.00</w:t>
            </w:r>
          </w:p>
        </w:tc>
      </w:tr>
      <w:tr w:rsidR="0056745A" w14:paraId="417A1FDE"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2B22E2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8A0428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$88,000.00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72480F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$7,333.00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E747AC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$1,692.00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597894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$42.00</w:t>
            </w:r>
          </w:p>
        </w:tc>
      </w:tr>
    </w:tbl>
    <w:p w14:paraId="05254E89" w14:textId="77777777" w:rsidR="0056745A" w:rsidRDefault="00A80F9C">
      <w:pPr>
        <w:pStyle w:val="Heading2"/>
      </w:pPr>
      <w:bookmarkStart w:id="116" w:name="_Toc170304795"/>
      <w:bookmarkStart w:id="117" w:name="research-associate"/>
      <w:bookmarkEnd w:id="115"/>
      <w:r>
        <w:t>Research Associate</w:t>
      </w:r>
      <w:bookmarkEnd w:id="116"/>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688F32CE"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3428AC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AD3BAA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7AD87B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73D6F6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AE75AB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5C94511A"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89D085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B56B77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$94,915.00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8C94EB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$7,910.00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DDD66F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$1,825.00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1C4238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$46.00</w:t>
            </w:r>
          </w:p>
        </w:tc>
      </w:tr>
      <w:tr w:rsidR="0056745A" w14:paraId="19546A3A"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0F848D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00F03E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$81,700.00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B1647D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$6,808.00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0CE7AB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$1,571.00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C468B2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$39.00</w:t>
            </w:r>
          </w:p>
        </w:tc>
      </w:tr>
      <w:tr w:rsidR="0056745A" w14:paraId="64F517AA"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67BE28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9AD218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$71,781.00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1EB96B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$5,982.00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601316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$1,380.00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6D06D1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$35.00</w:t>
            </w:r>
          </w:p>
        </w:tc>
      </w:tr>
      <w:tr w:rsidR="0056745A" w14:paraId="71B22273"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999C39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AF0D10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$57,800.00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390696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$4,817.00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627E55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$1,112.00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96F7E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$28.00</w:t>
            </w:r>
          </w:p>
        </w:tc>
      </w:tr>
    </w:tbl>
    <w:p w14:paraId="59E0906F" w14:textId="77777777" w:rsidR="0056745A" w:rsidRDefault="00A80F9C">
      <w:pPr>
        <w:pStyle w:val="Heading2"/>
      </w:pPr>
      <w:bookmarkStart w:id="118" w:name="_Toc170304796"/>
      <w:bookmarkStart w:id="119" w:name="senior-manager"/>
      <w:bookmarkEnd w:id="117"/>
      <w:r>
        <w:t>Senior Manager</w:t>
      </w:r>
      <w:bookmarkEnd w:id="118"/>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106B553D"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711D98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2D1E1E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8D47C6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B4CC8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516A2A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35CD070A"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0B1B3D8"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C4D1F2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$178,695.00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5B162D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$14,891.00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12A2D4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$3,436.00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A17957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$86.00</w:t>
            </w:r>
          </w:p>
        </w:tc>
      </w:tr>
      <w:tr w:rsidR="0056745A" w14:paraId="24DB1B99"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593CF3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2806C5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$144,800.00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3C9CBE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$12,066.00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FA1406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$2,784.00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82F97B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$70.00</w:t>
            </w:r>
          </w:p>
        </w:tc>
      </w:tr>
      <w:tr w:rsidR="0056745A" w14:paraId="65DD0DBC"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4BE7C3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lastRenderedPageBreak/>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AAF6C2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$93,748.00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6D59DF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$7,812.00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C18E4B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$1,802.00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20C1DB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$45.00</w:t>
            </w:r>
          </w:p>
        </w:tc>
      </w:tr>
      <w:tr w:rsidR="0056745A" w14:paraId="07D4325E"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C64C2B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08F6D2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$52,000.00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95C514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$4,333.00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5A618D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$1,000.00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01384A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$25.00</w:t>
            </w:r>
          </w:p>
        </w:tc>
      </w:tr>
    </w:tbl>
    <w:p w14:paraId="729CE8C2" w14:textId="77777777" w:rsidR="0056745A" w:rsidRDefault="00A80F9C">
      <w:pPr>
        <w:pStyle w:val="Heading2"/>
      </w:pPr>
      <w:bookmarkStart w:id="120" w:name="_Toc170304797"/>
      <w:bookmarkStart w:id="121" w:name="website-designer"/>
      <w:bookmarkEnd w:id="119"/>
      <w:r>
        <w:t>Website Designer</w:t>
      </w:r>
      <w:bookmarkEnd w:id="120"/>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54DE9711"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89A533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376DBEB"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1DF7AA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571EA1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E2DFA0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6666C523"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A5658E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D9DFED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$109,232.00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147803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$9,103.00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F0E713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$2,101.00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81AC79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$53.00</w:t>
            </w:r>
          </w:p>
        </w:tc>
      </w:tr>
      <w:tr w:rsidR="0056745A" w14:paraId="5485E5C4"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FA5CA2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648E60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$84,800.00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5AC71C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$7,067.00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396C39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$1,631.00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9D9D325"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$41.00</w:t>
            </w:r>
          </w:p>
        </w:tc>
      </w:tr>
      <w:tr w:rsidR="0056745A" w14:paraId="78A2EBE2"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FCC7A4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27CBD9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$77,227.00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682B0CA"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$6,436.00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EC4E1D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$1,485.00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217DDC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$37.00</w:t>
            </w:r>
          </w:p>
        </w:tc>
      </w:tr>
      <w:tr w:rsidR="0056745A" w14:paraId="2FFC2487"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D4034D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337D9C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$56,700.00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0AA473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$4,725.00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F7ACAF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$1,090.00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4CA4D17"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$27.00</w:t>
            </w:r>
          </w:p>
        </w:tc>
      </w:tr>
    </w:tbl>
    <w:p w14:paraId="77121938" w14:textId="77777777" w:rsidR="0056745A" w:rsidRDefault="00A80F9C">
      <w:pPr>
        <w:pStyle w:val="Heading2"/>
      </w:pPr>
      <w:bookmarkStart w:id="122" w:name="_Toc170304798"/>
      <w:bookmarkStart w:id="123" w:name="website-programmer"/>
      <w:bookmarkEnd w:id="121"/>
      <w:r>
        <w:t>Website Programmer</w:t>
      </w:r>
      <w:bookmarkEnd w:id="122"/>
    </w:p>
    <w:tbl>
      <w:tblPr>
        <w:tblStyle w:val="Table"/>
        <w:tblW w:w="0" w:type="auto"/>
        <w:jc w:val="center"/>
        <w:tblLayout w:type="fixed"/>
        <w:tblLook w:val="0420" w:firstRow="1" w:lastRow="0" w:firstColumn="0" w:lastColumn="0" w:noHBand="0" w:noVBand="1"/>
      </w:tblPr>
      <w:tblGrid>
        <w:gridCol w:w="2084"/>
        <w:gridCol w:w="1936"/>
        <w:gridCol w:w="1759"/>
        <w:gridCol w:w="1685"/>
        <w:gridCol w:w="1829"/>
      </w:tblGrid>
      <w:tr w:rsidR="0056745A" w14:paraId="6DED7D46" w14:textId="77777777" w:rsidTr="0056745A">
        <w:trPr>
          <w:cnfStyle w:val="100000000000" w:firstRow="1" w:lastRow="0" w:firstColumn="0" w:lastColumn="0" w:oddVBand="0" w:evenVBand="0" w:oddHBand="0" w:evenHBand="0" w:firstRowFirstColumn="0" w:firstRowLastColumn="0" w:lastRowFirstColumn="0" w:lastRowLastColumn="0"/>
          <w:tblHeade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C5E72C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Earner Class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E670D3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Annual Salary</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273FD8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Monthly Pay</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6D132F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Weekly Pay</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29D771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b/>
                <w:color w:val="000000"/>
                <w:sz w:val="22"/>
                <w:szCs w:val="22"/>
              </w:rPr>
              <w:t>Hourly Wage</w:t>
            </w:r>
          </w:p>
        </w:tc>
      </w:tr>
      <w:tr w:rsidR="0056745A" w14:paraId="6F273E3D"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AEBC5D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Top Earners</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5210B62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$119,306.00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629884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$9,942.00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25D106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$2,294.00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74A799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$57.00</w:t>
            </w:r>
          </w:p>
        </w:tc>
      </w:tr>
      <w:tr w:rsidR="0056745A" w14:paraId="2CA9D96E"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F8BA6B1"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B86A9F2"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$100,700.00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83273FE"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$8,392.00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298B14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$1,937.00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6D536F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$48.00</w:t>
            </w:r>
          </w:p>
        </w:tc>
      </w:tr>
      <w:tr w:rsidR="0056745A" w14:paraId="7EF96746"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B07109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Average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2913B96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$85,087.00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74BCBB19"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$7,091.00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076292A4"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$1,636.00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BA0480F"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$41.00</w:t>
            </w:r>
          </w:p>
        </w:tc>
      </w:tr>
      <w:tr w:rsidR="0056745A" w14:paraId="542E73F6" w14:textId="77777777" w:rsidTr="0056745A">
        <w:trPr>
          <w:jc w:val="center"/>
        </w:trPr>
        <w:tc>
          <w:tcPr>
            <w:tcW w:w="2084"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40FBE423"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25th Percentile</w:t>
            </w:r>
          </w:p>
        </w:tc>
        <w:tc>
          <w:tcPr>
            <w:tcW w:w="1936"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A6BE85C"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$67,300.00</w:t>
            </w:r>
          </w:p>
        </w:tc>
        <w:tc>
          <w:tcPr>
            <w:tcW w:w="175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38BDDC80"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$5,608.00</w:t>
            </w:r>
          </w:p>
        </w:tc>
        <w:tc>
          <w:tcPr>
            <w:tcW w:w="1685"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66C0F47D"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$1,294.00</w:t>
            </w:r>
          </w:p>
        </w:tc>
        <w:tc>
          <w:tcPr>
            <w:tcW w:w="1829" w:type="dxa"/>
            <w:tcBorders>
              <w:top w:val="single" w:sz="6" w:space="0" w:color="666666"/>
              <w:left w:val="single" w:sz="6" w:space="0" w:color="666666"/>
              <w:bottom w:val="single" w:sz="6" w:space="0" w:color="666666"/>
              <w:right w:val="single" w:sz="6" w:space="0" w:color="666666"/>
            </w:tcBorders>
            <w:shd w:val="clear" w:color="auto" w:fill="FFFFFF"/>
            <w:tcMar>
              <w:top w:w="0" w:type="dxa"/>
              <w:left w:w="0" w:type="dxa"/>
              <w:bottom w:w="0" w:type="dxa"/>
              <w:right w:w="0" w:type="dxa"/>
            </w:tcMar>
            <w:vAlign w:val="center"/>
          </w:tcPr>
          <w:p w14:paraId="13703F06" w14:textId="77777777" w:rsidR="0056745A" w:rsidRDefault="00A80F9C">
            <w:pPr>
              <w:pBdr>
                <w:top w:val="none" w:sz="0" w:space="0" w:color="000000"/>
                <w:left w:val="none" w:sz="0" w:space="0" w:color="000000"/>
                <w:bottom w:val="none" w:sz="0" w:space="0" w:color="000000"/>
                <w:right w:val="none" w:sz="0" w:space="0" w:color="000000"/>
              </w:pBdr>
              <w:spacing w:before="100" w:after="100"/>
              <w:ind w:left="100" w:right="100"/>
            </w:pPr>
            <w:r>
              <w:rPr>
                <w:rFonts w:ascii="DejaVu Sans" w:eastAsia="DejaVu Sans" w:hAnsi="DejaVu Sans" w:cs="DejaVu Sans"/>
                <w:color w:val="000000"/>
                <w:sz w:val="22"/>
                <w:szCs w:val="22"/>
              </w:rPr>
              <w:t>$32.00</w:t>
            </w:r>
          </w:p>
        </w:tc>
      </w:tr>
    </w:tbl>
    <w:p w14:paraId="152399B5" w14:textId="77777777" w:rsidR="0056745A" w:rsidRDefault="00A80F9C">
      <w:pPr>
        <w:pStyle w:val="Heading1"/>
      </w:pPr>
      <w:bookmarkStart w:id="124" w:name="_Toc170304799"/>
      <w:bookmarkStart w:id="125" w:name="sec-potential-funders"/>
      <w:bookmarkEnd w:id="123"/>
      <w:bookmarkEnd w:id="101"/>
      <w:r>
        <w:t>Potential Funders</w:t>
      </w:r>
      <w:bookmarkEnd w:id="124"/>
    </w:p>
    <w:p w14:paraId="11CC7977" w14:textId="77777777" w:rsidR="0056745A" w:rsidRDefault="00A80F9C">
      <w:pPr>
        <w:pStyle w:val="Heading2"/>
      </w:pPr>
      <w:bookmarkStart w:id="126" w:name="_Toc170304800"/>
      <w:bookmarkStart w:id="127" w:name="healthcare"/>
      <w:r>
        <w:t>Healthcare</w:t>
      </w:r>
      <w:bookmarkEnd w:id="126"/>
    </w:p>
    <w:p w14:paraId="6C5C935C" w14:textId="77777777" w:rsidR="0056745A" w:rsidRDefault="00A80F9C">
      <w:pPr>
        <w:pStyle w:val="Heading3"/>
      </w:pPr>
      <w:bookmarkStart w:id="128" w:name="adventist"/>
      <w:r>
        <w:t>Adventist</w:t>
      </w:r>
    </w:p>
    <w:p w14:paraId="368E150D" w14:textId="77777777" w:rsidR="0056745A" w:rsidRDefault="00121E8D">
      <w:pPr>
        <w:pStyle w:val="Compact"/>
        <w:numPr>
          <w:ilvl w:val="0"/>
          <w:numId w:val="18"/>
        </w:numPr>
      </w:pPr>
      <w:hyperlink r:id="rId62">
        <w:r w:rsidR="00A80F9C">
          <w:rPr>
            <w:rStyle w:val="Hyperlink"/>
          </w:rPr>
          <w:t>Sponsorship Request</w:t>
        </w:r>
      </w:hyperlink>
    </w:p>
    <w:p w14:paraId="03CA6B78" w14:textId="77777777" w:rsidR="0056745A" w:rsidRDefault="00121E8D">
      <w:pPr>
        <w:pStyle w:val="Compact"/>
        <w:numPr>
          <w:ilvl w:val="0"/>
          <w:numId w:val="18"/>
        </w:numPr>
      </w:pPr>
      <w:hyperlink r:id="rId63">
        <w:r w:rsidR="00A80F9C">
          <w:rPr>
            <w:rStyle w:val="Hyperlink"/>
          </w:rPr>
          <w:t>Community Benefit</w:t>
        </w:r>
      </w:hyperlink>
    </w:p>
    <w:p w14:paraId="0789829C" w14:textId="77777777" w:rsidR="0056745A" w:rsidRDefault="00A80F9C">
      <w:pPr>
        <w:pStyle w:val="Heading3"/>
      </w:pPr>
      <w:bookmarkStart w:id="129" w:name="cambia"/>
      <w:bookmarkEnd w:id="128"/>
      <w:r>
        <w:t>Cambia</w:t>
      </w:r>
    </w:p>
    <w:p w14:paraId="41644DFF" w14:textId="77777777" w:rsidR="0056745A" w:rsidRDefault="00121E8D">
      <w:pPr>
        <w:pStyle w:val="Compact"/>
        <w:numPr>
          <w:ilvl w:val="0"/>
          <w:numId w:val="19"/>
        </w:numPr>
      </w:pPr>
      <w:hyperlink r:id="rId64">
        <w:r w:rsidR="00A80F9C">
          <w:rPr>
            <w:rStyle w:val="Hyperlink"/>
          </w:rPr>
          <w:t>Healthy and Connected Aging</w:t>
        </w:r>
      </w:hyperlink>
    </w:p>
    <w:p w14:paraId="401119BC" w14:textId="77777777" w:rsidR="0056745A" w:rsidRDefault="00121E8D">
      <w:pPr>
        <w:pStyle w:val="Compact"/>
        <w:numPr>
          <w:ilvl w:val="0"/>
          <w:numId w:val="19"/>
        </w:numPr>
      </w:pPr>
      <w:hyperlink r:id="rId65">
        <w:r w:rsidR="00A80F9C">
          <w:rPr>
            <w:rStyle w:val="Hyperlink"/>
          </w:rPr>
          <w:t>Sponsorship</w:t>
        </w:r>
      </w:hyperlink>
    </w:p>
    <w:p w14:paraId="6B1522ED" w14:textId="77777777" w:rsidR="0056745A" w:rsidRDefault="00A80F9C">
      <w:pPr>
        <w:pStyle w:val="Heading3"/>
      </w:pPr>
      <w:bookmarkStart w:id="130" w:name="careoregon"/>
      <w:bookmarkEnd w:id="129"/>
      <w:r>
        <w:t>CareOregon</w:t>
      </w:r>
    </w:p>
    <w:p w14:paraId="24E9D1F0" w14:textId="77777777" w:rsidR="0056745A" w:rsidRDefault="00121E8D">
      <w:pPr>
        <w:pStyle w:val="Compact"/>
        <w:numPr>
          <w:ilvl w:val="0"/>
          <w:numId w:val="20"/>
        </w:numPr>
      </w:pPr>
      <w:hyperlink r:id="rId66">
        <w:r w:rsidR="00A80F9C">
          <w:rPr>
            <w:rStyle w:val="Hyperlink"/>
          </w:rPr>
          <w:t>Community Giving grants and sponsorships</w:t>
        </w:r>
      </w:hyperlink>
    </w:p>
    <w:p w14:paraId="3927B722" w14:textId="54D31ABD" w:rsidR="0056745A" w:rsidRDefault="00121E8D">
      <w:pPr>
        <w:pStyle w:val="Compact"/>
        <w:numPr>
          <w:ilvl w:val="0"/>
          <w:numId w:val="20"/>
        </w:numPr>
      </w:pPr>
      <w:hyperlink r:id="rId67">
        <w:r w:rsidR="00A80F9C">
          <w:rPr>
            <w:rStyle w:val="Hyperlink"/>
          </w:rPr>
          <w:t>HRSN Services</w:t>
        </w:r>
      </w:hyperlink>
    </w:p>
    <w:p w14:paraId="43A9701D" w14:textId="77777777" w:rsidR="0056745A" w:rsidRDefault="00A80F9C">
      <w:pPr>
        <w:pStyle w:val="Heading3"/>
      </w:pPr>
      <w:bookmarkStart w:id="131" w:name="central-oregon-health-council"/>
      <w:bookmarkEnd w:id="130"/>
      <w:r>
        <w:lastRenderedPageBreak/>
        <w:t>Central Oregon Health Council</w:t>
      </w:r>
    </w:p>
    <w:p w14:paraId="563EDD6E" w14:textId="77777777" w:rsidR="0056745A" w:rsidRDefault="00121E8D">
      <w:pPr>
        <w:pStyle w:val="Compact"/>
        <w:numPr>
          <w:ilvl w:val="0"/>
          <w:numId w:val="21"/>
        </w:numPr>
      </w:pPr>
      <w:hyperlink r:id="rId68">
        <w:r w:rsidR="00A80F9C">
          <w:rPr>
            <w:rStyle w:val="Hyperlink"/>
          </w:rPr>
          <w:t>Standard Grants</w:t>
        </w:r>
      </w:hyperlink>
    </w:p>
    <w:p w14:paraId="44C19715" w14:textId="77777777" w:rsidR="0056745A" w:rsidRDefault="00A80F9C">
      <w:pPr>
        <w:pStyle w:val="Heading3"/>
      </w:pPr>
      <w:bookmarkStart w:id="132" w:name="health-share"/>
      <w:bookmarkEnd w:id="131"/>
      <w:r>
        <w:t>Health Share</w:t>
      </w:r>
    </w:p>
    <w:p w14:paraId="51CDDD77" w14:textId="77777777" w:rsidR="0056745A" w:rsidRDefault="00121E8D">
      <w:pPr>
        <w:pStyle w:val="Compact"/>
        <w:numPr>
          <w:ilvl w:val="0"/>
          <w:numId w:val="22"/>
        </w:numPr>
      </w:pPr>
      <w:hyperlink r:id="rId69">
        <w:r w:rsidR="00A80F9C">
          <w:rPr>
            <w:rStyle w:val="Hyperlink"/>
          </w:rPr>
          <w:t>Sponsorship</w:t>
        </w:r>
      </w:hyperlink>
    </w:p>
    <w:p w14:paraId="61B5FA17" w14:textId="77777777" w:rsidR="0056745A" w:rsidRDefault="00121E8D">
      <w:pPr>
        <w:pStyle w:val="Compact"/>
        <w:numPr>
          <w:ilvl w:val="0"/>
          <w:numId w:val="22"/>
        </w:numPr>
      </w:pPr>
      <w:hyperlink r:id="rId70">
        <w:r w:rsidR="00A80F9C">
          <w:rPr>
            <w:rStyle w:val="Hyperlink"/>
          </w:rPr>
          <w:t>HRSN Services</w:t>
        </w:r>
      </w:hyperlink>
    </w:p>
    <w:p w14:paraId="1D4838B9" w14:textId="77777777" w:rsidR="0056745A" w:rsidRDefault="00121E8D">
      <w:pPr>
        <w:pStyle w:val="Compact"/>
        <w:numPr>
          <w:ilvl w:val="0"/>
          <w:numId w:val="22"/>
        </w:numPr>
      </w:pPr>
      <w:hyperlink r:id="rId71">
        <w:r w:rsidR="00A80F9C">
          <w:rPr>
            <w:rStyle w:val="Hyperlink"/>
          </w:rPr>
          <w:t>HRSN Services</w:t>
        </w:r>
      </w:hyperlink>
    </w:p>
    <w:p w14:paraId="76B4C80D" w14:textId="77777777" w:rsidR="0056745A" w:rsidRDefault="00A80F9C">
      <w:pPr>
        <w:pStyle w:val="Heading3"/>
      </w:pPr>
      <w:bookmarkStart w:id="133" w:name="kaiser"/>
      <w:bookmarkEnd w:id="132"/>
      <w:r>
        <w:t>Kaiser</w:t>
      </w:r>
    </w:p>
    <w:p w14:paraId="106B996E" w14:textId="4DC9C728" w:rsidR="0056745A" w:rsidRDefault="00121E8D">
      <w:pPr>
        <w:pStyle w:val="Compact"/>
        <w:numPr>
          <w:ilvl w:val="0"/>
          <w:numId w:val="23"/>
        </w:numPr>
      </w:pPr>
      <w:hyperlink r:id="rId72">
        <w:r w:rsidR="00A80F9C">
          <w:rPr>
            <w:rStyle w:val="Hyperlink"/>
          </w:rPr>
          <w:t>HRSN Services</w:t>
        </w:r>
      </w:hyperlink>
    </w:p>
    <w:p w14:paraId="0AE9CA6F" w14:textId="77777777" w:rsidR="0056745A" w:rsidRDefault="00121E8D">
      <w:pPr>
        <w:pStyle w:val="Compact"/>
        <w:numPr>
          <w:ilvl w:val="0"/>
          <w:numId w:val="23"/>
        </w:numPr>
      </w:pPr>
      <w:hyperlink r:id="rId73">
        <w:r w:rsidR="00A80F9C">
          <w:rPr>
            <w:rStyle w:val="Hyperlink"/>
          </w:rPr>
          <w:t>HRSN Services</w:t>
        </w:r>
      </w:hyperlink>
    </w:p>
    <w:p w14:paraId="4607C403" w14:textId="77777777" w:rsidR="0056745A" w:rsidRDefault="00121E8D">
      <w:pPr>
        <w:pStyle w:val="Compact"/>
        <w:numPr>
          <w:ilvl w:val="0"/>
          <w:numId w:val="23"/>
        </w:numPr>
      </w:pPr>
      <w:hyperlink r:id="rId74">
        <w:r w:rsidR="00A80F9C">
          <w:rPr>
            <w:rStyle w:val="Hyperlink"/>
          </w:rPr>
          <w:t>HRSN Services</w:t>
        </w:r>
      </w:hyperlink>
    </w:p>
    <w:p w14:paraId="32F79011" w14:textId="37471995" w:rsidR="0056745A" w:rsidRDefault="00121E8D">
      <w:pPr>
        <w:pStyle w:val="Compact"/>
        <w:numPr>
          <w:ilvl w:val="0"/>
          <w:numId w:val="23"/>
        </w:numPr>
      </w:pPr>
      <w:hyperlink r:id="rId75">
        <w:r w:rsidR="00A80F9C">
          <w:rPr>
            <w:rStyle w:val="Hyperlink"/>
          </w:rPr>
          <w:t>HRSN Services</w:t>
        </w:r>
      </w:hyperlink>
    </w:p>
    <w:p w14:paraId="5E5EA202" w14:textId="31637883" w:rsidR="0056745A" w:rsidRDefault="00121E8D">
      <w:pPr>
        <w:pStyle w:val="Compact"/>
        <w:numPr>
          <w:ilvl w:val="0"/>
          <w:numId w:val="23"/>
        </w:numPr>
      </w:pPr>
      <w:hyperlink r:id="rId76">
        <w:r w:rsidR="00A80F9C">
          <w:rPr>
            <w:rStyle w:val="Hyperlink"/>
          </w:rPr>
          <w:t>Community Benefit</w:t>
        </w:r>
      </w:hyperlink>
    </w:p>
    <w:p w14:paraId="6F7A0BA7" w14:textId="77777777" w:rsidR="0056745A" w:rsidRDefault="00A80F9C">
      <w:pPr>
        <w:pStyle w:val="Heading3"/>
      </w:pPr>
      <w:bookmarkStart w:id="134" w:name="legacy"/>
      <w:bookmarkEnd w:id="133"/>
      <w:r>
        <w:t>Legacy</w:t>
      </w:r>
    </w:p>
    <w:p w14:paraId="381DF935" w14:textId="77777777" w:rsidR="0056745A" w:rsidRDefault="00121E8D">
      <w:pPr>
        <w:pStyle w:val="Compact"/>
        <w:numPr>
          <w:ilvl w:val="0"/>
          <w:numId w:val="24"/>
        </w:numPr>
      </w:pPr>
      <w:hyperlink r:id="rId77">
        <w:r w:rsidR="00A80F9C">
          <w:rPr>
            <w:rStyle w:val="Hyperlink"/>
          </w:rPr>
          <w:t>Community Health Grant</w:t>
        </w:r>
      </w:hyperlink>
    </w:p>
    <w:p w14:paraId="70EE43B0" w14:textId="77777777" w:rsidR="0056745A" w:rsidRDefault="00121E8D">
      <w:pPr>
        <w:pStyle w:val="Compact"/>
        <w:numPr>
          <w:ilvl w:val="0"/>
          <w:numId w:val="24"/>
        </w:numPr>
      </w:pPr>
      <w:hyperlink r:id="rId78">
        <w:r w:rsidR="00A80F9C">
          <w:rPr>
            <w:rStyle w:val="Hyperlink"/>
          </w:rPr>
          <w:t>Legacy Research Institute</w:t>
        </w:r>
      </w:hyperlink>
    </w:p>
    <w:p w14:paraId="7FA7A42E" w14:textId="77777777" w:rsidR="0056745A" w:rsidRDefault="00121E8D">
      <w:pPr>
        <w:pStyle w:val="Compact"/>
        <w:numPr>
          <w:ilvl w:val="0"/>
          <w:numId w:val="24"/>
        </w:numPr>
      </w:pPr>
      <w:hyperlink r:id="rId79">
        <w:r w:rsidR="00A80F9C">
          <w:rPr>
            <w:rStyle w:val="Hyperlink"/>
          </w:rPr>
          <w:t>Sponsorship</w:t>
        </w:r>
      </w:hyperlink>
    </w:p>
    <w:p w14:paraId="5D52729E" w14:textId="52BF130E" w:rsidR="0056745A" w:rsidRDefault="00121E8D">
      <w:pPr>
        <w:pStyle w:val="Compact"/>
        <w:numPr>
          <w:ilvl w:val="0"/>
          <w:numId w:val="24"/>
        </w:numPr>
      </w:pPr>
      <w:hyperlink r:id="rId80">
        <w:r w:rsidR="00A80F9C">
          <w:rPr>
            <w:rStyle w:val="Hyperlink"/>
          </w:rPr>
          <w:t>HRSN Services</w:t>
        </w:r>
      </w:hyperlink>
    </w:p>
    <w:p w14:paraId="3F04059E" w14:textId="77777777" w:rsidR="0056745A" w:rsidRDefault="00A80F9C">
      <w:pPr>
        <w:pStyle w:val="Heading3"/>
      </w:pPr>
      <w:bookmarkStart w:id="135" w:name="ochin"/>
      <w:bookmarkEnd w:id="134"/>
      <w:r>
        <w:t>Ochin</w:t>
      </w:r>
    </w:p>
    <w:p w14:paraId="18585FA8" w14:textId="4707D0CE" w:rsidR="0056745A" w:rsidRDefault="00121E8D">
      <w:pPr>
        <w:pStyle w:val="Compact"/>
        <w:numPr>
          <w:ilvl w:val="0"/>
          <w:numId w:val="25"/>
        </w:numPr>
      </w:pPr>
      <w:hyperlink r:id="rId81">
        <w:r w:rsidR="00A80F9C">
          <w:rPr>
            <w:rStyle w:val="Hyperlink"/>
          </w:rPr>
          <w:t>NA</w:t>
        </w:r>
      </w:hyperlink>
    </w:p>
    <w:p w14:paraId="115A8108" w14:textId="77777777" w:rsidR="0056745A" w:rsidRDefault="00A80F9C">
      <w:pPr>
        <w:pStyle w:val="Heading3"/>
      </w:pPr>
      <w:bookmarkStart w:id="136" w:name="ohsu"/>
      <w:bookmarkEnd w:id="135"/>
      <w:r>
        <w:t>OHSU</w:t>
      </w:r>
    </w:p>
    <w:p w14:paraId="5814D0F1" w14:textId="77777777" w:rsidR="0056745A" w:rsidRDefault="00121E8D">
      <w:pPr>
        <w:pStyle w:val="Compact"/>
        <w:numPr>
          <w:ilvl w:val="0"/>
          <w:numId w:val="26"/>
        </w:numPr>
      </w:pPr>
      <w:hyperlink r:id="rId82">
        <w:r w:rsidR="00A80F9C">
          <w:rPr>
            <w:rStyle w:val="Hyperlink"/>
          </w:rPr>
          <w:t>Community Partnership Program</w:t>
        </w:r>
      </w:hyperlink>
    </w:p>
    <w:p w14:paraId="31A0A0DE" w14:textId="77777777" w:rsidR="0056745A" w:rsidRDefault="00121E8D">
      <w:pPr>
        <w:pStyle w:val="Compact"/>
        <w:numPr>
          <w:ilvl w:val="0"/>
          <w:numId w:val="26"/>
        </w:numPr>
      </w:pPr>
      <w:hyperlink r:id="rId83">
        <w:r w:rsidR="00A80F9C">
          <w:rPr>
            <w:rStyle w:val="Hyperlink"/>
          </w:rPr>
          <w:t>Community Partnership Program</w:t>
        </w:r>
      </w:hyperlink>
    </w:p>
    <w:p w14:paraId="7A482D07" w14:textId="77777777" w:rsidR="0056745A" w:rsidRDefault="00121E8D">
      <w:pPr>
        <w:pStyle w:val="Compact"/>
        <w:numPr>
          <w:ilvl w:val="0"/>
          <w:numId w:val="26"/>
        </w:numPr>
      </w:pPr>
      <w:hyperlink r:id="rId84">
        <w:r w:rsidR="00A80F9C">
          <w:rPr>
            <w:rStyle w:val="Hyperlink"/>
          </w:rPr>
          <w:t>Community Partnership Program</w:t>
        </w:r>
      </w:hyperlink>
    </w:p>
    <w:p w14:paraId="3DF45137" w14:textId="77777777" w:rsidR="0056745A" w:rsidRDefault="00121E8D">
      <w:pPr>
        <w:pStyle w:val="Compact"/>
        <w:numPr>
          <w:ilvl w:val="0"/>
          <w:numId w:val="26"/>
        </w:numPr>
      </w:pPr>
      <w:hyperlink r:id="rId85">
        <w:r w:rsidR="00A80F9C">
          <w:rPr>
            <w:rStyle w:val="Hyperlink"/>
          </w:rPr>
          <w:t>Tiered Grants</w:t>
        </w:r>
      </w:hyperlink>
    </w:p>
    <w:p w14:paraId="60DC8591" w14:textId="77777777" w:rsidR="0056745A" w:rsidRDefault="00121E8D">
      <w:pPr>
        <w:pStyle w:val="Compact"/>
        <w:numPr>
          <w:ilvl w:val="0"/>
          <w:numId w:val="26"/>
        </w:numPr>
      </w:pPr>
      <w:hyperlink r:id="rId86">
        <w:r w:rsidR="00A80F9C">
          <w:rPr>
            <w:rStyle w:val="Hyperlink"/>
          </w:rPr>
          <w:t>HRSN Services</w:t>
        </w:r>
      </w:hyperlink>
    </w:p>
    <w:p w14:paraId="06FCFCAC" w14:textId="77777777" w:rsidR="0056745A" w:rsidRDefault="00121E8D">
      <w:pPr>
        <w:pStyle w:val="Compact"/>
        <w:numPr>
          <w:ilvl w:val="0"/>
          <w:numId w:val="26"/>
        </w:numPr>
      </w:pPr>
      <w:hyperlink r:id="rId87">
        <w:r w:rsidR="00A80F9C">
          <w:rPr>
            <w:rStyle w:val="Hyperlink"/>
          </w:rPr>
          <w:t>Rural Population Health Incubator Program</w:t>
        </w:r>
      </w:hyperlink>
    </w:p>
    <w:p w14:paraId="327602AA" w14:textId="77777777" w:rsidR="0056745A" w:rsidRDefault="00A80F9C">
      <w:pPr>
        <w:pStyle w:val="Heading3"/>
      </w:pPr>
      <w:bookmarkStart w:id="137" w:name="pacific-source"/>
      <w:bookmarkEnd w:id="136"/>
      <w:r>
        <w:t>Pacific Source</w:t>
      </w:r>
    </w:p>
    <w:p w14:paraId="745105BA" w14:textId="77777777" w:rsidR="0056745A" w:rsidRDefault="00121E8D">
      <w:pPr>
        <w:pStyle w:val="Compact"/>
        <w:numPr>
          <w:ilvl w:val="0"/>
          <w:numId w:val="27"/>
        </w:numPr>
      </w:pPr>
      <w:hyperlink r:id="rId88">
        <w:r w:rsidR="00A80F9C">
          <w:rPr>
            <w:rStyle w:val="Hyperlink"/>
          </w:rPr>
          <w:t>Community Health Excellence Grants</w:t>
        </w:r>
      </w:hyperlink>
    </w:p>
    <w:p w14:paraId="6355A5D5" w14:textId="77777777" w:rsidR="0056745A" w:rsidRDefault="00121E8D">
      <w:pPr>
        <w:pStyle w:val="Compact"/>
        <w:numPr>
          <w:ilvl w:val="0"/>
          <w:numId w:val="27"/>
        </w:numPr>
      </w:pPr>
      <w:hyperlink r:id="rId89">
        <w:r w:rsidR="00A80F9C">
          <w:rPr>
            <w:rStyle w:val="Hyperlink"/>
          </w:rPr>
          <w:t>Community Capacity-Building Funding for HRSN services</w:t>
        </w:r>
      </w:hyperlink>
    </w:p>
    <w:p w14:paraId="67C7C08E" w14:textId="77777777" w:rsidR="0056745A" w:rsidRDefault="00121E8D">
      <w:pPr>
        <w:pStyle w:val="Compact"/>
        <w:numPr>
          <w:ilvl w:val="0"/>
          <w:numId w:val="27"/>
        </w:numPr>
      </w:pPr>
      <w:hyperlink r:id="rId90">
        <w:r w:rsidR="00A80F9C">
          <w:rPr>
            <w:rStyle w:val="Hyperlink"/>
          </w:rPr>
          <w:t>Community Health Excellence Grants</w:t>
        </w:r>
      </w:hyperlink>
    </w:p>
    <w:p w14:paraId="7533022A" w14:textId="77777777" w:rsidR="0056745A" w:rsidRDefault="00121E8D">
      <w:pPr>
        <w:pStyle w:val="Compact"/>
        <w:numPr>
          <w:ilvl w:val="0"/>
          <w:numId w:val="27"/>
        </w:numPr>
      </w:pPr>
      <w:hyperlink r:id="rId91">
        <w:r w:rsidR="00A80F9C">
          <w:rPr>
            <w:rStyle w:val="Hyperlink"/>
          </w:rPr>
          <w:t>All</w:t>
        </w:r>
      </w:hyperlink>
    </w:p>
    <w:p w14:paraId="40E70BC1" w14:textId="77777777" w:rsidR="0056745A" w:rsidRDefault="00121E8D">
      <w:pPr>
        <w:pStyle w:val="Compact"/>
        <w:numPr>
          <w:ilvl w:val="0"/>
          <w:numId w:val="27"/>
        </w:numPr>
      </w:pPr>
      <w:hyperlink r:id="rId92">
        <w:r w:rsidR="00A80F9C">
          <w:rPr>
            <w:rStyle w:val="Hyperlink"/>
          </w:rPr>
          <w:t>PacificSource Foundation for Health Improvement</w:t>
        </w:r>
      </w:hyperlink>
    </w:p>
    <w:p w14:paraId="7ABAC6BF" w14:textId="77777777" w:rsidR="0056745A" w:rsidRDefault="00121E8D">
      <w:pPr>
        <w:pStyle w:val="Compact"/>
        <w:numPr>
          <w:ilvl w:val="0"/>
          <w:numId w:val="27"/>
        </w:numPr>
      </w:pPr>
      <w:hyperlink r:id="rId93">
        <w:r w:rsidR="00A80F9C">
          <w:rPr>
            <w:rStyle w:val="Hyperlink"/>
          </w:rPr>
          <w:t>Healthy Communities Program</w:t>
        </w:r>
      </w:hyperlink>
    </w:p>
    <w:p w14:paraId="6A679335" w14:textId="77777777" w:rsidR="0056745A" w:rsidRDefault="00A80F9C">
      <w:pPr>
        <w:pStyle w:val="Heading3"/>
      </w:pPr>
      <w:bookmarkStart w:id="138" w:name="providence"/>
      <w:bookmarkEnd w:id="137"/>
      <w:r>
        <w:t>Providence</w:t>
      </w:r>
    </w:p>
    <w:p w14:paraId="228741FB" w14:textId="77777777" w:rsidR="0056745A" w:rsidRDefault="00121E8D">
      <w:pPr>
        <w:pStyle w:val="Compact"/>
        <w:numPr>
          <w:ilvl w:val="0"/>
          <w:numId w:val="28"/>
        </w:numPr>
      </w:pPr>
      <w:hyperlink r:id="rId94">
        <w:r w:rsidR="00A80F9C">
          <w:rPr>
            <w:rStyle w:val="Hyperlink"/>
          </w:rPr>
          <w:t>Community Grants/Donations</w:t>
        </w:r>
      </w:hyperlink>
    </w:p>
    <w:p w14:paraId="39FAF8F9" w14:textId="77777777" w:rsidR="0056745A" w:rsidRDefault="00121E8D">
      <w:pPr>
        <w:pStyle w:val="Compact"/>
        <w:numPr>
          <w:ilvl w:val="0"/>
          <w:numId w:val="28"/>
        </w:numPr>
      </w:pPr>
      <w:hyperlink r:id="rId95">
        <w:r w:rsidR="00A80F9C">
          <w:rPr>
            <w:rStyle w:val="Hyperlink"/>
          </w:rPr>
          <w:t>Sponsorship</w:t>
        </w:r>
      </w:hyperlink>
    </w:p>
    <w:p w14:paraId="6C2E4A89" w14:textId="78D255D7" w:rsidR="0056745A" w:rsidRDefault="00121E8D">
      <w:pPr>
        <w:pStyle w:val="Compact"/>
        <w:numPr>
          <w:ilvl w:val="0"/>
          <w:numId w:val="28"/>
        </w:numPr>
      </w:pPr>
      <w:hyperlink r:id="rId96">
        <w:r w:rsidR="00A80F9C">
          <w:rPr>
            <w:rStyle w:val="Hyperlink"/>
          </w:rPr>
          <w:t>HRSN Services</w:t>
        </w:r>
      </w:hyperlink>
    </w:p>
    <w:p w14:paraId="46EE610E" w14:textId="77777777" w:rsidR="0056745A" w:rsidRDefault="00A80F9C">
      <w:pPr>
        <w:pStyle w:val="Heading3"/>
      </w:pPr>
      <w:bookmarkStart w:id="139" w:name="st-charles-health-system"/>
      <w:bookmarkEnd w:id="138"/>
      <w:r>
        <w:lastRenderedPageBreak/>
        <w:t>St Charles Health System</w:t>
      </w:r>
    </w:p>
    <w:p w14:paraId="420E3685" w14:textId="77777777" w:rsidR="0056745A" w:rsidRDefault="00121E8D">
      <w:pPr>
        <w:pStyle w:val="Compact"/>
        <w:numPr>
          <w:ilvl w:val="0"/>
          <w:numId w:val="29"/>
        </w:numPr>
      </w:pPr>
      <w:hyperlink r:id="rId97">
        <w:r w:rsidR="00A80F9C">
          <w:rPr>
            <w:rStyle w:val="Hyperlink"/>
          </w:rPr>
          <w:t>Community Benefit Grants and Sponsorships</w:t>
        </w:r>
      </w:hyperlink>
    </w:p>
    <w:p w14:paraId="364E5D64" w14:textId="77777777" w:rsidR="0056745A" w:rsidRDefault="00A80F9C">
      <w:pPr>
        <w:pStyle w:val="Heading3"/>
      </w:pPr>
      <w:bookmarkStart w:id="140" w:name="trillium"/>
      <w:bookmarkEnd w:id="139"/>
      <w:r>
        <w:t>Trillium</w:t>
      </w:r>
    </w:p>
    <w:p w14:paraId="77618D55" w14:textId="77777777" w:rsidR="0056745A" w:rsidRDefault="00121E8D">
      <w:pPr>
        <w:pStyle w:val="Compact"/>
        <w:numPr>
          <w:ilvl w:val="0"/>
          <w:numId w:val="30"/>
        </w:numPr>
      </w:pPr>
      <w:hyperlink r:id="rId98">
        <w:r w:rsidR="00A80F9C">
          <w:rPr>
            <w:rStyle w:val="Hyperlink"/>
          </w:rPr>
          <w:t>Community Benefit Initiatives</w:t>
        </w:r>
      </w:hyperlink>
    </w:p>
    <w:p w14:paraId="7477E512" w14:textId="77777777" w:rsidR="0056745A" w:rsidRDefault="00121E8D">
      <w:pPr>
        <w:pStyle w:val="Compact"/>
        <w:numPr>
          <w:ilvl w:val="0"/>
          <w:numId w:val="30"/>
        </w:numPr>
      </w:pPr>
      <w:hyperlink r:id="rId99">
        <w:r w:rsidR="00A80F9C">
          <w:rPr>
            <w:rStyle w:val="Hyperlink"/>
          </w:rPr>
          <w:t>Community Benefit Initiatives</w:t>
        </w:r>
      </w:hyperlink>
    </w:p>
    <w:p w14:paraId="369BD2A9" w14:textId="77777777" w:rsidR="0056745A" w:rsidRDefault="00121E8D">
      <w:pPr>
        <w:pStyle w:val="Compact"/>
        <w:numPr>
          <w:ilvl w:val="0"/>
          <w:numId w:val="30"/>
        </w:numPr>
      </w:pPr>
      <w:hyperlink r:id="rId100">
        <w:r w:rsidR="00A80F9C">
          <w:rPr>
            <w:rStyle w:val="Hyperlink"/>
          </w:rPr>
          <w:t>Community Capacity Building Funding</w:t>
        </w:r>
      </w:hyperlink>
    </w:p>
    <w:p w14:paraId="12ED5F42" w14:textId="77777777" w:rsidR="0056745A" w:rsidRDefault="00A80F9C">
      <w:pPr>
        <w:pStyle w:val="Heading2"/>
      </w:pPr>
      <w:bookmarkStart w:id="141" w:name="_Toc170304801"/>
      <w:bookmarkStart w:id="142" w:name="foundatons-and-trusts"/>
      <w:bookmarkEnd w:id="140"/>
      <w:bookmarkEnd w:id="127"/>
      <w:r>
        <w:t>Foundatons and Trusts</w:t>
      </w:r>
      <w:bookmarkEnd w:id="141"/>
    </w:p>
    <w:p w14:paraId="376C33DB" w14:textId="77777777" w:rsidR="0056745A" w:rsidRDefault="00A80F9C">
      <w:pPr>
        <w:pStyle w:val="Heading3"/>
      </w:pPr>
      <w:bookmarkStart w:id="143" w:name="anna-may-family-foundation"/>
      <w:r>
        <w:t>Anna May Family Foundation</w:t>
      </w:r>
    </w:p>
    <w:p w14:paraId="4D0E19F8" w14:textId="77777777" w:rsidR="0056745A" w:rsidRDefault="00121E8D">
      <w:pPr>
        <w:pStyle w:val="Compact"/>
        <w:numPr>
          <w:ilvl w:val="0"/>
          <w:numId w:val="31"/>
        </w:numPr>
      </w:pPr>
      <w:hyperlink r:id="rId101">
        <w:r w:rsidR="00A80F9C">
          <w:rPr>
            <w:rStyle w:val="Hyperlink"/>
          </w:rPr>
          <w:t>Grant</w:t>
        </w:r>
      </w:hyperlink>
    </w:p>
    <w:p w14:paraId="31072EE3" w14:textId="77777777" w:rsidR="0056745A" w:rsidRDefault="00A80F9C">
      <w:pPr>
        <w:pStyle w:val="Heading3"/>
      </w:pPr>
      <w:bookmarkStart w:id="144" w:name="autzen-foundation"/>
      <w:bookmarkEnd w:id="143"/>
      <w:r>
        <w:t>Autzen Foundation</w:t>
      </w:r>
    </w:p>
    <w:p w14:paraId="7B9E949A" w14:textId="77777777" w:rsidR="0056745A" w:rsidRDefault="00121E8D">
      <w:pPr>
        <w:pStyle w:val="Compact"/>
        <w:numPr>
          <w:ilvl w:val="0"/>
          <w:numId w:val="32"/>
        </w:numPr>
      </w:pPr>
      <w:hyperlink r:id="rId102">
        <w:r w:rsidR="00A80F9C">
          <w:rPr>
            <w:rStyle w:val="Hyperlink"/>
          </w:rPr>
          <w:t>Grant</w:t>
        </w:r>
      </w:hyperlink>
    </w:p>
    <w:p w14:paraId="0DB7C57E" w14:textId="77777777" w:rsidR="0056745A" w:rsidRDefault="00A80F9C">
      <w:pPr>
        <w:pStyle w:val="Heading3"/>
      </w:pPr>
      <w:bookmarkStart w:id="145" w:name="ben-b-cheney-foundation"/>
      <w:bookmarkEnd w:id="144"/>
      <w:r>
        <w:t>Ben B Cheney Foundation</w:t>
      </w:r>
    </w:p>
    <w:p w14:paraId="5E203BD4" w14:textId="77777777" w:rsidR="0056745A" w:rsidRDefault="00121E8D">
      <w:pPr>
        <w:pStyle w:val="Compact"/>
        <w:numPr>
          <w:ilvl w:val="0"/>
          <w:numId w:val="33"/>
        </w:numPr>
      </w:pPr>
      <w:hyperlink r:id="rId103">
        <w:r w:rsidR="00A80F9C">
          <w:rPr>
            <w:rStyle w:val="Hyperlink"/>
          </w:rPr>
          <w:t>Grant</w:t>
        </w:r>
      </w:hyperlink>
    </w:p>
    <w:p w14:paraId="15A411AE" w14:textId="77777777" w:rsidR="0056745A" w:rsidRDefault="00A80F9C">
      <w:pPr>
        <w:pStyle w:val="Heading3"/>
      </w:pPr>
      <w:bookmarkStart w:id="146" w:name="benton-community-foundation"/>
      <w:bookmarkEnd w:id="145"/>
      <w:r>
        <w:t>Benton Community Foundation</w:t>
      </w:r>
    </w:p>
    <w:p w14:paraId="5246F5A2" w14:textId="77777777" w:rsidR="0056745A" w:rsidRDefault="00121E8D">
      <w:pPr>
        <w:pStyle w:val="Compact"/>
        <w:numPr>
          <w:ilvl w:val="0"/>
          <w:numId w:val="34"/>
        </w:numPr>
      </w:pPr>
      <w:hyperlink r:id="rId104">
        <w:r w:rsidR="00A80F9C">
          <w:rPr>
            <w:rStyle w:val="Hyperlink"/>
          </w:rPr>
          <w:t>Community Grants</w:t>
        </w:r>
      </w:hyperlink>
    </w:p>
    <w:p w14:paraId="074A3540" w14:textId="77777777" w:rsidR="0056745A" w:rsidRDefault="00A80F9C">
      <w:pPr>
        <w:pStyle w:val="Heading3"/>
      </w:pPr>
      <w:bookmarkStart w:id="147" w:name="carpenter-foundation"/>
      <w:bookmarkEnd w:id="146"/>
      <w:r>
        <w:t>Carpenter Foundation</w:t>
      </w:r>
    </w:p>
    <w:p w14:paraId="44E99338" w14:textId="77777777" w:rsidR="0056745A" w:rsidRDefault="00121E8D">
      <w:pPr>
        <w:pStyle w:val="Compact"/>
        <w:numPr>
          <w:ilvl w:val="0"/>
          <w:numId w:val="35"/>
        </w:numPr>
      </w:pPr>
      <w:hyperlink r:id="rId105">
        <w:r w:rsidR="00A80F9C">
          <w:rPr>
            <w:rStyle w:val="Hyperlink"/>
          </w:rPr>
          <w:t>Grant</w:t>
        </w:r>
      </w:hyperlink>
    </w:p>
    <w:p w14:paraId="4FC1A34F" w14:textId="77777777" w:rsidR="0056745A" w:rsidRDefault="00A80F9C">
      <w:pPr>
        <w:pStyle w:val="Heading3"/>
      </w:pPr>
      <w:bookmarkStart w:id="148" w:name="chambers-family-foundation"/>
      <w:bookmarkEnd w:id="147"/>
      <w:r>
        <w:t>Chambers Family Foundation</w:t>
      </w:r>
    </w:p>
    <w:p w14:paraId="52A2F0FA" w14:textId="77777777" w:rsidR="0056745A" w:rsidRDefault="00121E8D">
      <w:pPr>
        <w:pStyle w:val="Compact"/>
        <w:numPr>
          <w:ilvl w:val="0"/>
          <w:numId w:val="36"/>
        </w:numPr>
      </w:pPr>
      <w:hyperlink r:id="rId106">
        <w:r w:rsidR="00A80F9C">
          <w:rPr>
            <w:rStyle w:val="Hyperlink"/>
          </w:rPr>
          <w:t>Grant</w:t>
        </w:r>
      </w:hyperlink>
    </w:p>
    <w:p w14:paraId="50039A82" w14:textId="77777777" w:rsidR="0056745A" w:rsidRDefault="00A80F9C">
      <w:pPr>
        <w:pStyle w:val="Heading3"/>
      </w:pPr>
      <w:bookmarkStart w:id="149" w:name="collins-foundation"/>
      <w:bookmarkEnd w:id="148"/>
      <w:r>
        <w:t>Collins Foundation</w:t>
      </w:r>
    </w:p>
    <w:p w14:paraId="354B5873" w14:textId="77777777" w:rsidR="0056745A" w:rsidRDefault="00121E8D">
      <w:pPr>
        <w:pStyle w:val="Compact"/>
        <w:numPr>
          <w:ilvl w:val="0"/>
          <w:numId w:val="37"/>
        </w:numPr>
      </w:pPr>
      <w:hyperlink r:id="rId107">
        <w:r w:rsidR="00A80F9C">
          <w:rPr>
            <w:rStyle w:val="Hyperlink"/>
          </w:rPr>
          <w:t>Responsive Grant</w:t>
        </w:r>
      </w:hyperlink>
    </w:p>
    <w:p w14:paraId="268D0AD9" w14:textId="77777777" w:rsidR="0056745A" w:rsidRDefault="00121E8D">
      <w:pPr>
        <w:pStyle w:val="Compact"/>
        <w:numPr>
          <w:ilvl w:val="0"/>
          <w:numId w:val="37"/>
        </w:numPr>
      </w:pPr>
      <w:hyperlink r:id="rId108">
        <w:r w:rsidR="00A80F9C">
          <w:rPr>
            <w:rStyle w:val="Hyperlink"/>
          </w:rPr>
          <w:t>Responsive Grant</w:t>
        </w:r>
      </w:hyperlink>
    </w:p>
    <w:p w14:paraId="0BE5DCDC" w14:textId="77777777" w:rsidR="0056745A" w:rsidRDefault="00A80F9C">
      <w:pPr>
        <w:pStyle w:val="Heading3"/>
      </w:pPr>
      <w:bookmarkStart w:id="150" w:name="doug-flutie-foundation"/>
      <w:bookmarkEnd w:id="149"/>
      <w:r>
        <w:t>Doug Flutie Foundation</w:t>
      </w:r>
    </w:p>
    <w:p w14:paraId="0C5695FA" w14:textId="77777777" w:rsidR="0056745A" w:rsidRDefault="00121E8D">
      <w:pPr>
        <w:pStyle w:val="Compact"/>
        <w:numPr>
          <w:ilvl w:val="0"/>
          <w:numId w:val="38"/>
        </w:numPr>
      </w:pPr>
      <w:hyperlink r:id="rId109">
        <w:r w:rsidR="00A80F9C">
          <w:rPr>
            <w:rStyle w:val="Hyperlink"/>
          </w:rPr>
          <w:t>Autism Community Impact Grant</w:t>
        </w:r>
      </w:hyperlink>
    </w:p>
    <w:p w14:paraId="70C4582E" w14:textId="77777777" w:rsidR="0056745A" w:rsidRDefault="00121E8D">
      <w:pPr>
        <w:pStyle w:val="Compact"/>
        <w:numPr>
          <w:ilvl w:val="0"/>
          <w:numId w:val="38"/>
        </w:numPr>
      </w:pPr>
      <w:hyperlink r:id="rId110">
        <w:r w:rsidR="00A80F9C">
          <w:rPr>
            <w:rStyle w:val="Hyperlink"/>
          </w:rPr>
          <w:t>Flutie Fellows – Career and Life Goal Support</w:t>
        </w:r>
      </w:hyperlink>
    </w:p>
    <w:p w14:paraId="3777DE0A" w14:textId="77777777" w:rsidR="0056745A" w:rsidRDefault="00121E8D">
      <w:pPr>
        <w:pStyle w:val="Compact"/>
        <w:numPr>
          <w:ilvl w:val="0"/>
          <w:numId w:val="38"/>
        </w:numPr>
      </w:pPr>
      <w:hyperlink r:id="rId111">
        <w:r w:rsidR="00A80F9C">
          <w:rPr>
            <w:rStyle w:val="Hyperlink"/>
          </w:rPr>
          <w:t>Financial Relief for Families</w:t>
        </w:r>
      </w:hyperlink>
    </w:p>
    <w:p w14:paraId="0C8DECE5" w14:textId="77777777" w:rsidR="0056745A" w:rsidRDefault="00A80F9C">
      <w:pPr>
        <w:pStyle w:val="Heading3"/>
      </w:pPr>
      <w:bookmarkStart w:id="151" w:name="foster-foundation"/>
      <w:bookmarkEnd w:id="150"/>
      <w:r>
        <w:t>Foster Foundation</w:t>
      </w:r>
    </w:p>
    <w:p w14:paraId="3BC5B6B4" w14:textId="77777777" w:rsidR="0056745A" w:rsidRDefault="00121E8D">
      <w:pPr>
        <w:pStyle w:val="Compact"/>
        <w:numPr>
          <w:ilvl w:val="0"/>
          <w:numId w:val="39"/>
        </w:numPr>
      </w:pPr>
      <w:hyperlink r:id="rId112">
        <w:r w:rsidR="00A80F9C">
          <w:rPr>
            <w:rStyle w:val="Hyperlink"/>
          </w:rPr>
          <w:t>Grant</w:t>
        </w:r>
      </w:hyperlink>
    </w:p>
    <w:p w14:paraId="2AFEE2FF" w14:textId="77777777" w:rsidR="0056745A" w:rsidRDefault="00A80F9C">
      <w:pPr>
        <w:pStyle w:val="Heading3"/>
      </w:pPr>
      <w:bookmarkStart w:id="152" w:name="gordon-elwood-foundation"/>
      <w:bookmarkEnd w:id="151"/>
      <w:r>
        <w:t>Gordon Elwood Foundation</w:t>
      </w:r>
    </w:p>
    <w:p w14:paraId="0F570EAE" w14:textId="77777777" w:rsidR="0056745A" w:rsidRDefault="00121E8D">
      <w:pPr>
        <w:pStyle w:val="Compact"/>
        <w:numPr>
          <w:ilvl w:val="0"/>
          <w:numId w:val="40"/>
        </w:numPr>
      </w:pPr>
      <w:hyperlink r:id="rId113">
        <w:r w:rsidR="00A80F9C">
          <w:rPr>
            <w:rStyle w:val="Hyperlink"/>
          </w:rPr>
          <w:t>Grant</w:t>
        </w:r>
      </w:hyperlink>
    </w:p>
    <w:p w14:paraId="19DAEBFA" w14:textId="77777777" w:rsidR="0056745A" w:rsidRDefault="00A80F9C">
      <w:pPr>
        <w:pStyle w:val="Heading3"/>
      </w:pPr>
      <w:bookmarkStart w:id="153" w:name="m-j-murdock-charitable-trust"/>
      <w:bookmarkEnd w:id="152"/>
      <w:r>
        <w:t>M J Murdock Charitable Trust</w:t>
      </w:r>
    </w:p>
    <w:p w14:paraId="7E9B8339" w14:textId="77777777" w:rsidR="0056745A" w:rsidRDefault="00121E8D">
      <w:pPr>
        <w:pStyle w:val="Compact"/>
        <w:numPr>
          <w:ilvl w:val="0"/>
          <w:numId w:val="41"/>
        </w:numPr>
      </w:pPr>
      <w:hyperlink r:id="rId114">
        <w:r w:rsidR="00A80F9C">
          <w:rPr>
            <w:rStyle w:val="Hyperlink"/>
          </w:rPr>
          <w:t>STRATEGIC GRANT</w:t>
        </w:r>
      </w:hyperlink>
    </w:p>
    <w:p w14:paraId="2F0624C2" w14:textId="77777777" w:rsidR="0056745A" w:rsidRDefault="00A80F9C">
      <w:pPr>
        <w:pStyle w:val="Heading3"/>
      </w:pPr>
      <w:bookmarkStart w:id="154" w:name="maybelle-clark-macdonald-fund"/>
      <w:bookmarkEnd w:id="153"/>
      <w:r>
        <w:t>Maybelle Clark Macdonald Fund</w:t>
      </w:r>
    </w:p>
    <w:p w14:paraId="19BCF47B" w14:textId="77777777" w:rsidR="0056745A" w:rsidRDefault="00121E8D">
      <w:pPr>
        <w:pStyle w:val="Compact"/>
        <w:numPr>
          <w:ilvl w:val="0"/>
          <w:numId w:val="42"/>
        </w:numPr>
      </w:pPr>
      <w:hyperlink r:id="rId115">
        <w:r w:rsidR="00A80F9C">
          <w:rPr>
            <w:rStyle w:val="Hyperlink"/>
          </w:rPr>
          <w:t>Grant</w:t>
        </w:r>
      </w:hyperlink>
    </w:p>
    <w:p w14:paraId="00FBC989" w14:textId="77777777" w:rsidR="0056745A" w:rsidRDefault="00A80F9C">
      <w:pPr>
        <w:pStyle w:val="Heading3"/>
      </w:pPr>
      <w:bookmarkStart w:id="155" w:name="meyer-memorial-trust"/>
      <w:bookmarkEnd w:id="154"/>
      <w:r>
        <w:lastRenderedPageBreak/>
        <w:t>Meyer Memorial Trust</w:t>
      </w:r>
    </w:p>
    <w:p w14:paraId="566F3EBF" w14:textId="77777777" w:rsidR="0056745A" w:rsidRDefault="00121E8D">
      <w:pPr>
        <w:pStyle w:val="Compact"/>
        <w:numPr>
          <w:ilvl w:val="0"/>
          <w:numId w:val="43"/>
        </w:numPr>
      </w:pPr>
      <w:hyperlink r:id="rId116">
        <w:r w:rsidR="00A80F9C">
          <w:rPr>
            <w:rStyle w:val="Hyperlink"/>
          </w:rPr>
          <w:t>Grant</w:t>
        </w:r>
      </w:hyperlink>
    </w:p>
    <w:p w14:paraId="04C70526" w14:textId="77777777" w:rsidR="0056745A" w:rsidRDefault="00A80F9C">
      <w:pPr>
        <w:pStyle w:val="Heading3"/>
      </w:pPr>
      <w:bookmarkStart w:id="156" w:name="oregon-community-foundation"/>
      <w:bookmarkEnd w:id="155"/>
      <w:r>
        <w:t>Oregon Community Foundation</w:t>
      </w:r>
    </w:p>
    <w:p w14:paraId="621D46FD" w14:textId="77777777" w:rsidR="0056745A" w:rsidRDefault="00121E8D">
      <w:pPr>
        <w:pStyle w:val="Compact"/>
        <w:numPr>
          <w:ilvl w:val="0"/>
          <w:numId w:val="44"/>
        </w:numPr>
      </w:pPr>
      <w:hyperlink r:id="rId117">
        <w:r w:rsidR="00A80F9C">
          <w:rPr>
            <w:rStyle w:val="Hyperlink"/>
          </w:rPr>
          <w:t>Grant</w:t>
        </w:r>
      </w:hyperlink>
    </w:p>
    <w:p w14:paraId="18393CFE" w14:textId="77777777" w:rsidR="0056745A" w:rsidRDefault="00A80F9C">
      <w:pPr>
        <w:pStyle w:val="Heading3"/>
      </w:pPr>
      <w:bookmarkStart w:id="157" w:name="reser-family-foundation"/>
      <w:bookmarkEnd w:id="156"/>
      <w:r>
        <w:t>Reser Family Foundation</w:t>
      </w:r>
    </w:p>
    <w:p w14:paraId="66E59105" w14:textId="77777777" w:rsidR="0056745A" w:rsidRDefault="00121E8D">
      <w:pPr>
        <w:pStyle w:val="Compact"/>
        <w:numPr>
          <w:ilvl w:val="0"/>
          <w:numId w:val="45"/>
        </w:numPr>
      </w:pPr>
      <w:hyperlink r:id="rId118">
        <w:r w:rsidR="00A80F9C">
          <w:rPr>
            <w:rStyle w:val="Hyperlink"/>
          </w:rPr>
          <w:t>Responsive Grant Programs</w:t>
        </w:r>
      </w:hyperlink>
    </w:p>
    <w:p w14:paraId="0FF9683A" w14:textId="77777777" w:rsidR="0056745A" w:rsidRDefault="00A80F9C">
      <w:pPr>
        <w:pStyle w:val="Heading3"/>
      </w:pPr>
      <w:bookmarkStart w:id="158" w:name="robert-wood-johnson-foundation"/>
      <w:bookmarkEnd w:id="157"/>
      <w:r>
        <w:t>Robert Wood Johnson Foundation</w:t>
      </w:r>
    </w:p>
    <w:p w14:paraId="6E2032C3" w14:textId="77777777" w:rsidR="0056745A" w:rsidRDefault="00121E8D">
      <w:pPr>
        <w:pStyle w:val="Compact"/>
        <w:numPr>
          <w:ilvl w:val="0"/>
          <w:numId w:val="46"/>
        </w:numPr>
      </w:pPr>
      <w:hyperlink r:id="rId119">
        <w:r w:rsidR="00A80F9C">
          <w:rPr>
            <w:rStyle w:val="Hyperlink"/>
          </w:rPr>
          <w:t>Multiple</w:t>
        </w:r>
      </w:hyperlink>
    </w:p>
    <w:p w14:paraId="64485DCC" w14:textId="77777777" w:rsidR="0056745A" w:rsidRDefault="00121E8D">
      <w:pPr>
        <w:pStyle w:val="Compact"/>
        <w:numPr>
          <w:ilvl w:val="0"/>
          <w:numId w:val="46"/>
        </w:numPr>
      </w:pPr>
      <w:hyperlink r:id="rId120">
        <w:r w:rsidR="00A80F9C">
          <w:rPr>
            <w:rStyle w:val="Hyperlink"/>
          </w:rPr>
          <w:t>Multiple</w:t>
        </w:r>
      </w:hyperlink>
    </w:p>
    <w:p w14:paraId="474337CC" w14:textId="77777777" w:rsidR="0056745A" w:rsidRDefault="00A80F9C">
      <w:pPr>
        <w:pStyle w:val="Heading3"/>
      </w:pPr>
      <w:bookmarkStart w:id="159" w:name="weyerhouser"/>
      <w:bookmarkEnd w:id="158"/>
      <w:r>
        <w:t>Weyerhouser</w:t>
      </w:r>
    </w:p>
    <w:p w14:paraId="78C05B08" w14:textId="77777777" w:rsidR="0056745A" w:rsidRDefault="00121E8D">
      <w:pPr>
        <w:pStyle w:val="Compact"/>
        <w:numPr>
          <w:ilvl w:val="0"/>
          <w:numId w:val="47"/>
        </w:numPr>
      </w:pPr>
      <w:hyperlink r:id="rId121">
        <w:r w:rsidR="00A80F9C">
          <w:rPr>
            <w:rStyle w:val="Hyperlink"/>
          </w:rPr>
          <w:t>Giving Fund</w:t>
        </w:r>
      </w:hyperlink>
    </w:p>
    <w:p w14:paraId="06713E84" w14:textId="77777777" w:rsidR="0056745A" w:rsidRDefault="00A80F9C">
      <w:pPr>
        <w:pStyle w:val="Heading2"/>
      </w:pPr>
      <w:bookmarkStart w:id="160" w:name="_Toc170304802"/>
      <w:bookmarkStart w:id="161" w:name="state"/>
      <w:bookmarkEnd w:id="159"/>
      <w:bookmarkEnd w:id="142"/>
      <w:r>
        <w:t>State</w:t>
      </w:r>
      <w:bookmarkEnd w:id="160"/>
    </w:p>
    <w:p w14:paraId="41780420" w14:textId="77777777" w:rsidR="0056745A" w:rsidRDefault="00A80F9C">
      <w:pPr>
        <w:pStyle w:val="Heading3"/>
      </w:pPr>
      <w:bookmarkStart w:id="162" w:name="oregon-health-authority"/>
      <w:r>
        <w:t>Oregon Health Authority</w:t>
      </w:r>
    </w:p>
    <w:p w14:paraId="344325FA" w14:textId="77777777" w:rsidR="0056745A" w:rsidRDefault="00121E8D">
      <w:pPr>
        <w:pStyle w:val="Compact"/>
        <w:numPr>
          <w:ilvl w:val="0"/>
          <w:numId w:val="48"/>
        </w:numPr>
      </w:pPr>
      <w:hyperlink r:id="rId122">
        <w:r w:rsidR="00A80F9C">
          <w:rPr>
            <w:rStyle w:val="Hyperlink"/>
          </w:rPr>
          <w:t>Block Grants</w:t>
        </w:r>
      </w:hyperlink>
    </w:p>
    <w:p w14:paraId="0F14C64F" w14:textId="77777777" w:rsidR="0056745A" w:rsidRDefault="00121E8D">
      <w:pPr>
        <w:pStyle w:val="Compact"/>
        <w:numPr>
          <w:ilvl w:val="0"/>
          <w:numId w:val="48"/>
        </w:numPr>
      </w:pPr>
      <w:hyperlink r:id="rId123">
        <w:r w:rsidR="00A80F9C">
          <w:rPr>
            <w:rStyle w:val="Hyperlink"/>
          </w:rPr>
          <w:t>Community Capacity Building Funds</w:t>
        </w:r>
      </w:hyperlink>
    </w:p>
    <w:p w14:paraId="2B087A0D" w14:textId="77777777" w:rsidR="0056745A" w:rsidRDefault="00121E8D">
      <w:pPr>
        <w:pStyle w:val="Compact"/>
        <w:numPr>
          <w:ilvl w:val="0"/>
          <w:numId w:val="48"/>
        </w:numPr>
      </w:pPr>
      <w:hyperlink r:id="rId124">
        <w:r w:rsidR="00A80F9C">
          <w:rPr>
            <w:rStyle w:val="Hyperlink"/>
          </w:rPr>
          <w:t>Community Capacity Building Funds</w:t>
        </w:r>
      </w:hyperlink>
    </w:p>
    <w:p w14:paraId="7F3F04C8" w14:textId="77777777" w:rsidR="0056745A" w:rsidRDefault="00121E8D">
      <w:pPr>
        <w:pStyle w:val="Compact"/>
        <w:numPr>
          <w:ilvl w:val="0"/>
          <w:numId w:val="48"/>
        </w:numPr>
      </w:pPr>
      <w:hyperlink r:id="rId125">
        <w:r w:rsidR="00A80F9C">
          <w:rPr>
            <w:rStyle w:val="Hyperlink"/>
          </w:rPr>
          <w:t>SHARE Initiative</w:t>
        </w:r>
      </w:hyperlink>
    </w:p>
    <w:p w14:paraId="2FA77879" w14:textId="77777777" w:rsidR="0056745A" w:rsidRDefault="00121E8D">
      <w:pPr>
        <w:pStyle w:val="Compact"/>
        <w:numPr>
          <w:ilvl w:val="0"/>
          <w:numId w:val="48"/>
        </w:numPr>
      </w:pPr>
      <w:hyperlink r:id="rId126">
        <w:r w:rsidR="00A80F9C">
          <w:rPr>
            <w:rStyle w:val="Hyperlink"/>
          </w:rPr>
          <w:t>PUBLIC HEALTH EQUITY</w:t>
        </w:r>
      </w:hyperlink>
    </w:p>
    <w:p w14:paraId="46C591B3" w14:textId="77777777" w:rsidR="0056745A" w:rsidRDefault="00121E8D">
      <w:pPr>
        <w:pStyle w:val="Compact"/>
        <w:numPr>
          <w:ilvl w:val="0"/>
          <w:numId w:val="48"/>
        </w:numPr>
      </w:pPr>
      <w:hyperlink r:id="rId127">
        <w:r w:rsidR="00A80F9C">
          <w:rPr>
            <w:rStyle w:val="Hyperlink"/>
          </w:rPr>
          <w:t>PUBLIC HEALTH EQUITY</w:t>
        </w:r>
      </w:hyperlink>
    </w:p>
    <w:p w14:paraId="24734E68" w14:textId="77777777" w:rsidR="0056745A" w:rsidRDefault="00121E8D">
      <w:pPr>
        <w:pStyle w:val="Compact"/>
        <w:numPr>
          <w:ilvl w:val="0"/>
          <w:numId w:val="48"/>
        </w:numPr>
      </w:pPr>
      <w:hyperlink r:id="rId128">
        <w:r w:rsidR="00A80F9C">
          <w:rPr>
            <w:rStyle w:val="Hyperlink"/>
          </w:rPr>
          <w:t>GRANT</w:t>
        </w:r>
      </w:hyperlink>
    </w:p>
    <w:p w14:paraId="76939F1B" w14:textId="77777777" w:rsidR="0056745A" w:rsidRDefault="00121E8D">
      <w:pPr>
        <w:pStyle w:val="Compact"/>
        <w:numPr>
          <w:ilvl w:val="0"/>
          <w:numId w:val="48"/>
        </w:numPr>
      </w:pPr>
      <w:hyperlink r:id="rId129">
        <w:r w:rsidR="00A80F9C">
          <w:rPr>
            <w:rStyle w:val="Hyperlink"/>
          </w:rPr>
          <w:t>HTO CHIP Project Grants</w:t>
        </w:r>
      </w:hyperlink>
    </w:p>
    <w:p w14:paraId="184BB8E9" w14:textId="77777777" w:rsidR="0056745A" w:rsidRDefault="00A80F9C">
      <w:pPr>
        <w:pStyle w:val="Heading3"/>
      </w:pPr>
      <w:bookmarkStart w:id="163" w:name="oregon-state"/>
      <w:bookmarkEnd w:id="162"/>
      <w:r>
        <w:t>Oregon State</w:t>
      </w:r>
    </w:p>
    <w:p w14:paraId="2C017DEA" w14:textId="77777777" w:rsidR="0056745A" w:rsidRDefault="00121E8D">
      <w:pPr>
        <w:pStyle w:val="Compact"/>
        <w:numPr>
          <w:ilvl w:val="0"/>
          <w:numId w:val="49"/>
        </w:numPr>
      </w:pPr>
      <w:hyperlink r:id="rId130">
        <w:r w:rsidR="00A80F9C">
          <w:rPr>
            <w:rStyle w:val="Hyperlink"/>
          </w:rPr>
          <w:t>IMPACTS Grant Program</w:t>
        </w:r>
      </w:hyperlink>
    </w:p>
    <w:p w14:paraId="5048477C" w14:textId="77777777" w:rsidR="0056745A" w:rsidRDefault="00A80F9C">
      <w:pPr>
        <w:pStyle w:val="Heading2"/>
      </w:pPr>
      <w:bookmarkStart w:id="164" w:name="_Toc170304803"/>
      <w:bookmarkStart w:id="165" w:name="misc"/>
      <w:bookmarkEnd w:id="163"/>
      <w:bookmarkEnd w:id="161"/>
      <w:r>
        <w:t>Misc</w:t>
      </w:r>
      <w:bookmarkEnd w:id="164"/>
    </w:p>
    <w:p w14:paraId="7FEB32D7" w14:textId="77777777" w:rsidR="0056745A" w:rsidRDefault="00A80F9C">
      <w:pPr>
        <w:pStyle w:val="Heading3"/>
      </w:pPr>
      <w:bookmarkStart w:id="166" w:name="fidget-tech"/>
      <w:r>
        <w:t>Fidget Tech</w:t>
      </w:r>
    </w:p>
    <w:p w14:paraId="7D0A574A" w14:textId="77777777" w:rsidR="0056745A" w:rsidRDefault="00121E8D">
      <w:pPr>
        <w:pStyle w:val="Compact"/>
        <w:numPr>
          <w:ilvl w:val="0"/>
          <w:numId w:val="50"/>
        </w:numPr>
      </w:pPr>
      <w:hyperlink r:id="rId131">
        <w:r w:rsidR="00A80F9C">
          <w:rPr>
            <w:rStyle w:val="Hyperlink"/>
          </w:rPr>
          <w:t>Need info</w:t>
        </w:r>
      </w:hyperlink>
    </w:p>
    <w:p w14:paraId="10C3B563" w14:textId="77777777" w:rsidR="0056745A" w:rsidRDefault="00A80F9C">
      <w:pPr>
        <w:pStyle w:val="Heading3"/>
      </w:pPr>
      <w:bookmarkStart w:id="167" w:name="organization-for-autism-research"/>
      <w:bookmarkEnd w:id="166"/>
      <w:r>
        <w:t>Organization for Autism Research</w:t>
      </w:r>
    </w:p>
    <w:p w14:paraId="3F12420D" w14:textId="77777777" w:rsidR="0056745A" w:rsidRDefault="00121E8D">
      <w:pPr>
        <w:pStyle w:val="Compact"/>
        <w:numPr>
          <w:ilvl w:val="0"/>
          <w:numId w:val="51"/>
        </w:numPr>
      </w:pPr>
      <w:hyperlink r:id="rId132">
        <w:r w:rsidR="00A80F9C">
          <w:rPr>
            <w:rStyle w:val="Hyperlink"/>
          </w:rPr>
          <w:t>Community Grant Competition</w:t>
        </w:r>
      </w:hyperlink>
    </w:p>
    <w:p w14:paraId="3A7CB135" w14:textId="77777777" w:rsidR="0056745A" w:rsidRDefault="00A80F9C">
      <w:pPr>
        <w:pStyle w:val="Heading3"/>
      </w:pPr>
      <w:bookmarkStart w:id="168" w:name="X166bc23d85f6146a669e0be28dd9ff56879658c"/>
      <w:bookmarkEnd w:id="167"/>
      <w:r>
        <w:t>Patient Centered Outcomes Research Organization</w:t>
      </w:r>
    </w:p>
    <w:p w14:paraId="5CA718D7" w14:textId="77777777" w:rsidR="0056745A" w:rsidRDefault="00121E8D">
      <w:pPr>
        <w:pStyle w:val="Compact"/>
        <w:numPr>
          <w:ilvl w:val="0"/>
          <w:numId w:val="52"/>
        </w:numPr>
      </w:pPr>
      <w:hyperlink r:id="rId133">
        <w:r w:rsidR="00A80F9C">
          <w:rPr>
            <w:rStyle w:val="Hyperlink"/>
          </w:rPr>
          <w:t>Need info</w:t>
        </w:r>
      </w:hyperlink>
    </w:p>
    <w:p w14:paraId="1170E11A" w14:textId="77777777" w:rsidR="0056745A" w:rsidRDefault="00A80F9C">
      <w:pPr>
        <w:pStyle w:val="Heading1"/>
      </w:pPr>
      <w:bookmarkStart w:id="169" w:name="_Toc170304804"/>
      <w:bookmarkStart w:id="170" w:name="sec-neurodiversity"/>
      <w:bookmarkEnd w:id="168"/>
      <w:bookmarkEnd w:id="165"/>
      <w:bookmarkEnd w:id="125"/>
      <w:r>
        <w:t>Neurodiversity and Neurodivergence</w:t>
      </w:r>
      <w:bookmarkEnd w:id="169"/>
    </w:p>
    <w:p w14:paraId="327852A0" w14:textId="77777777" w:rsidR="0056745A" w:rsidRDefault="00A80F9C">
      <w:pPr>
        <w:pStyle w:val="FirstParagraph"/>
      </w:pPr>
      <w:r>
        <w:t xml:space="preserve">Many people find </w:t>
      </w:r>
      <w:hyperlink r:id="rId134">
        <w:r>
          <w:rPr>
            <w:rStyle w:val="Hyperlink"/>
            <w:u w:val="single"/>
          </w:rPr>
          <w:t>this article</w:t>
        </w:r>
      </w:hyperlink>
      <w:r>
        <w:t xml:space="preserve"> by Dr. Nick Walker to be the definitive overview of these terms and how they are used and misused. We put together the summary below with the help of </w:t>
      </w:r>
      <w:hyperlink r:id="rId135">
        <w:proofErr w:type="spellStart"/>
        <w:r>
          <w:rPr>
            <w:rStyle w:val="Hyperlink"/>
            <w:u w:val="single"/>
          </w:rPr>
          <w:t>chatGPT</w:t>
        </w:r>
        <w:proofErr w:type="spellEnd"/>
      </w:hyperlink>
      <w:r>
        <w:t>:</w:t>
      </w:r>
    </w:p>
    <w:p w14:paraId="4D069619" w14:textId="77777777" w:rsidR="0056745A" w:rsidRDefault="00A80F9C">
      <w:pPr>
        <w:pStyle w:val="Heading2"/>
      </w:pPr>
      <w:bookmarkStart w:id="171" w:name="_Toc170304805"/>
      <w:bookmarkStart w:id="172" w:name="neurodiversity-concept"/>
      <w:r>
        <w:lastRenderedPageBreak/>
        <w:t>Neurodiversity (concept)</w:t>
      </w:r>
      <w:bookmarkEnd w:id="171"/>
    </w:p>
    <w:p w14:paraId="10B90BFC" w14:textId="77777777" w:rsidR="0056745A" w:rsidRDefault="00A80F9C">
      <w:pPr>
        <w:pStyle w:val="FirstParagraph"/>
      </w:pPr>
      <w:r>
        <w:rPr>
          <w:b/>
          <w:bCs/>
        </w:rPr>
        <w:t>Definition:</w:t>
      </w:r>
      <w:r>
        <w:t xml:space="preserve"> Neurodiversity is the idea that neurological differences, like autism, ADHD, dyslexia, and others, are natural variations of the human genome. This concept emphasizes that these differences should be recognized and respected as a part of human diversity.</w:t>
      </w:r>
    </w:p>
    <w:p w14:paraId="260D804A" w14:textId="77777777" w:rsidR="0056745A" w:rsidRDefault="00A80F9C">
      <w:pPr>
        <w:pStyle w:val="BodyText"/>
      </w:pPr>
      <w:r>
        <w:rPr>
          <w:b/>
          <w:bCs/>
        </w:rPr>
        <w:t>Historical and Social Context:</w:t>
      </w:r>
      <w:r>
        <w:t xml:space="preserve"> The term “neurodiversity” was coined in the late 1990s by sociologist Judy Singer. It arose from the disability rights movement and the autistic rights movement, which sought to challenge the medical model of disability that views neurological differences as deficits or disorders to be cured. Instead, neurodiversity advocates promote acceptance and understanding, emphasizing the strengths and contributions of neurodivergent individuals.</w:t>
      </w:r>
    </w:p>
    <w:p w14:paraId="6EFF6422" w14:textId="77777777" w:rsidR="0056745A" w:rsidRDefault="00A80F9C">
      <w:pPr>
        <w:pStyle w:val="Heading2"/>
      </w:pPr>
      <w:bookmarkStart w:id="173" w:name="_Toc170304806"/>
      <w:bookmarkStart w:id="174" w:name="neurodiversity-paradigm"/>
      <w:bookmarkEnd w:id="172"/>
      <w:r>
        <w:t>Neurodiversity (paradigm)</w:t>
      </w:r>
      <w:bookmarkEnd w:id="173"/>
    </w:p>
    <w:p w14:paraId="56B1509B" w14:textId="77777777" w:rsidR="0056745A" w:rsidRDefault="00A80F9C">
      <w:pPr>
        <w:pStyle w:val="FirstParagraph"/>
      </w:pPr>
      <w:r>
        <w:rPr>
          <w:b/>
          <w:bCs/>
        </w:rPr>
        <w:t>Definition:</w:t>
      </w:r>
      <w:r>
        <w:t xml:space="preserve"> The neurodiversity paradigm is a framework that challenges traditional views of neurological differences. It posits that these differences should be seen as normal variations rather than abnormalities or deficits. This paradigm promotes the idea that society should adapt to accommodate these differences rather than forcing individuals to conform to a neurotypical standard.</w:t>
      </w:r>
    </w:p>
    <w:p w14:paraId="6B6E25A5" w14:textId="77777777" w:rsidR="0056745A" w:rsidRDefault="00A80F9C">
      <w:pPr>
        <w:pStyle w:val="BodyText"/>
      </w:pPr>
      <w:r>
        <w:rPr>
          <w:b/>
          <w:bCs/>
        </w:rPr>
        <w:t>Historical and Social Context:</w:t>
      </w:r>
      <w:r>
        <w:t xml:space="preserve"> This paradigm shift gained momentum in the early 2000s, aligning with broader social movements advocating for civil rights and inclusion. It has influenced fields like education, employment, and healthcare, encouraging practices that support diverse ways of thinking and learning.</w:t>
      </w:r>
    </w:p>
    <w:p w14:paraId="7BA714E3" w14:textId="77777777" w:rsidR="0056745A" w:rsidRDefault="00A80F9C">
      <w:pPr>
        <w:pStyle w:val="Heading2"/>
      </w:pPr>
      <w:bookmarkStart w:id="175" w:name="_Toc170304807"/>
      <w:bookmarkStart w:id="176" w:name="neurodiversity-movement"/>
      <w:bookmarkEnd w:id="174"/>
      <w:r>
        <w:t>Neurodiversity (movement)</w:t>
      </w:r>
      <w:bookmarkEnd w:id="175"/>
    </w:p>
    <w:p w14:paraId="53D942AC" w14:textId="77777777" w:rsidR="0056745A" w:rsidRDefault="00A80F9C">
      <w:pPr>
        <w:pStyle w:val="FirstParagraph"/>
      </w:pPr>
      <w:r>
        <w:rPr>
          <w:b/>
          <w:bCs/>
        </w:rPr>
        <w:t>Definition:</w:t>
      </w:r>
      <w:r>
        <w:t xml:space="preserve"> The neurodiversity movement is a social movement that advocates for the rights and inclusion of neurodivergent individuals. It seeks to promote understanding, acceptance, and accommodation of neurological differences. The movement has worked to reframe autism as a minority identity rather than a disorder.</w:t>
      </w:r>
    </w:p>
    <w:p w14:paraId="50DFA437" w14:textId="77777777" w:rsidR="0056745A" w:rsidRDefault="00A80F9C">
      <w:pPr>
        <w:pStyle w:val="BodyText"/>
      </w:pPr>
      <w:r>
        <w:rPr>
          <w:b/>
          <w:bCs/>
        </w:rPr>
        <w:t>Historical and Social Context:</w:t>
      </w:r>
      <w:r>
        <w:t xml:space="preserve"> Emerging in the late 20th century, the neurodiversity movement has been driven by self-advocates and allies. It challenges stigmatizing narratives and calls for systemic changes in how neurodivergent individuals are treated in society. This movement has led to increased visibility and advocacy for policies that support neurodiversity in schools, workplaces, and communities.</w:t>
      </w:r>
    </w:p>
    <w:p w14:paraId="2EABA2C1" w14:textId="77777777" w:rsidR="0056745A" w:rsidRDefault="00A80F9C">
      <w:pPr>
        <w:pStyle w:val="Heading2"/>
      </w:pPr>
      <w:bookmarkStart w:id="177" w:name="_Toc170304808"/>
      <w:bookmarkStart w:id="178" w:name="neurodivergence"/>
      <w:bookmarkEnd w:id="176"/>
      <w:r>
        <w:t>Neurodivergence</w:t>
      </w:r>
      <w:bookmarkEnd w:id="177"/>
    </w:p>
    <w:p w14:paraId="098F989D" w14:textId="77777777" w:rsidR="0056745A" w:rsidRDefault="00A80F9C">
      <w:pPr>
        <w:pStyle w:val="FirstParagraph"/>
      </w:pPr>
      <w:r>
        <w:rPr>
          <w:b/>
          <w:bCs/>
        </w:rPr>
        <w:t>Definition:</w:t>
      </w:r>
      <w:r>
        <w:t xml:space="preserve"> Neurodivergence refers to the state of having a brain that functions differently from the typical standards of society. It is an umbrella term that includes various neurological conditions like autism, ADHD, dyslexia, and more.</w:t>
      </w:r>
    </w:p>
    <w:p w14:paraId="64DE71FC" w14:textId="77777777" w:rsidR="0056745A" w:rsidRDefault="00A80F9C">
      <w:pPr>
        <w:pStyle w:val="BodyText"/>
      </w:pPr>
      <w:r>
        <w:rPr>
          <w:b/>
          <w:bCs/>
        </w:rPr>
        <w:t>Historical and Social Context:</w:t>
      </w:r>
      <w:r>
        <w:t xml:space="preserve"> The term “neurodivergence” gained prominence alongside the neurodiversity movement. It helps to create a more inclusive language that recognizes the spectrum of neurological differences without implying pathology. This shift in terminology supports a more positive and accepting view of diverse cognitive profiles.</w:t>
      </w:r>
    </w:p>
    <w:p w14:paraId="44C7BE2B" w14:textId="77777777" w:rsidR="0056745A" w:rsidRDefault="00A80F9C">
      <w:pPr>
        <w:pStyle w:val="Heading2"/>
      </w:pPr>
      <w:bookmarkStart w:id="179" w:name="_Toc170304809"/>
      <w:bookmarkStart w:id="180" w:name="neurodivergent"/>
      <w:bookmarkEnd w:id="178"/>
      <w:r>
        <w:lastRenderedPageBreak/>
        <w:t>Neurodivergent</w:t>
      </w:r>
      <w:bookmarkEnd w:id="179"/>
    </w:p>
    <w:p w14:paraId="3DD7477F" w14:textId="77777777" w:rsidR="0056745A" w:rsidRDefault="00A80F9C">
      <w:pPr>
        <w:pStyle w:val="FirstParagraph"/>
      </w:pPr>
      <w:r>
        <w:rPr>
          <w:b/>
          <w:bCs/>
        </w:rPr>
        <w:t>Definition:</w:t>
      </w:r>
      <w:r>
        <w:t xml:space="preserve"> Neurodivergent describes individuals whose neurological development and functioning are atypical. This term is used to identify people who have conditions like autism, ADHD, dyslexia, etc.</w:t>
      </w:r>
    </w:p>
    <w:p w14:paraId="06DE9EBE" w14:textId="77777777" w:rsidR="0056745A" w:rsidRDefault="00A80F9C">
      <w:pPr>
        <w:pStyle w:val="BodyText"/>
      </w:pPr>
      <w:r>
        <w:rPr>
          <w:b/>
          <w:bCs/>
        </w:rPr>
        <w:t>Historical and Social Context:</w:t>
      </w:r>
      <w:r>
        <w:t xml:space="preserve"> The adoption of the term “neurodivergent” reflects a growing acceptance of diversity in neurological functioning. It emphasizes identity and self-advocacy, allowing individuals to claim their differences as part of who they are rather than as something to be fixed or hidden.</w:t>
      </w:r>
    </w:p>
    <w:p w14:paraId="257C9D11" w14:textId="77777777" w:rsidR="0056745A" w:rsidRDefault="00A80F9C">
      <w:pPr>
        <w:pStyle w:val="Heading2"/>
      </w:pPr>
      <w:bookmarkStart w:id="181" w:name="_Toc170304810"/>
      <w:bookmarkStart w:id="182" w:name="neurotypical"/>
      <w:bookmarkEnd w:id="180"/>
      <w:r>
        <w:t>Neurotypical</w:t>
      </w:r>
      <w:bookmarkEnd w:id="181"/>
    </w:p>
    <w:p w14:paraId="38A257F0" w14:textId="77777777" w:rsidR="0056745A" w:rsidRDefault="00A80F9C">
      <w:pPr>
        <w:pStyle w:val="FirstParagraph"/>
      </w:pPr>
      <w:r>
        <w:rPr>
          <w:b/>
          <w:bCs/>
        </w:rPr>
        <w:t>Definition:</w:t>
      </w:r>
      <w:r>
        <w:t xml:space="preserve"> Neurotypical refers to individuals whose neurological development and functioning are considered standard or typical by societal norms. It is often used in contrast to neurodivergent.</w:t>
      </w:r>
    </w:p>
    <w:p w14:paraId="471465F5" w14:textId="77777777" w:rsidR="0056745A" w:rsidRDefault="00A80F9C">
      <w:pPr>
        <w:pStyle w:val="BodyText"/>
      </w:pPr>
      <w:r>
        <w:rPr>
          <w:b/>
          <w:bCs/>
        </w:rPr>
        <w:t>Historical and Social Context:</w:t>
      </w:r>
      <w:r>
        <w:t xml:space="preserve"> The term “neurotypical” originated within the neurodiversity community as a way to distinguish between those who conform to societal norms of neurological functioning and those who do not. It highlights that “typical” neurological functioning is not the only valid or acceptable way of being, promoting a more inclusive view of human diversity.</w:t>
      </w:r>
    </w:p>
    <w:p w14:paraId="749844B0" w14:textId="77777777" w:rsidR="0056745A" w:rsidRDefault="00A80F9C">
      <w:pPr>
        <w:pStyle w:val="Heading3"/>
      </w:pPr>
      <w:bookmarkStart w:id="183" w:name="references"/>
      <w:r>
        <w:rPr>
          <w:b/>
          <w:bCs/>
        </w:rPr>
        <w:t>References</w:t>
      </w:r>
    </w:p>
    <w:p w14:paraId="1090083B" w14:textId="77777777" w:rsidR="0056745A" w:rsidRDefault="00A80F9C">
      <w:pPr>
        <w:pStyle w:val="BlockText"/>
      </w:pPr>
      <w:r>
        <w:t xml:space="preserve">1. Singer, J. (1998). </w:t>
      </w:r>
      <w:r>
        <w:rPr>
          <w:b/>
          <w:bCs/>
        </w:rPr>
        <w:t>Odd People In: The Birth of Community Amongst People on the ‘Autistic Spectrum’</w:t>
      </w:r>
      <w:r>
        <w:t>. Honours Thesis, University of Technology, Sydney.</w:t>
      </w:r>
    </w:p>
    <w:p w14:paraId="00986F51" w14:textId="77777777" w:rsidR="0056745A" w:rsidRDefault="00A80F9C">
      <w:pPr>
        <w:pStyle w:val="BlockText"/>
      </w:pPr>
      <w:r>
        <w:t xml:space="preserve">2. Silberman, S. (2015). </w:t>
      </w:r>
      <w:r>
        <w:rPr>
          <w:b/>
          <w:bCs/>
        </w:rPr>
        <w:t>NeuroTribes: The Legacy of Autism and the Future of Neurodiversity</w:t>
      </w:r>
      <w:r>
        <w:t>. Avery.</w:t>
      </w:r>
    </w:p>
    <w:p w14:paraId="72F32C85" w14:textId="77777777" w:rsidR="0056745A" w:rsidRDefault="00A80F9C">
      <w:pPr>
        <w:pStyle w:val="BlockText"/>
      </w:pPr>
      <w:r>
        <w:t xml:space="preserve">3. Armstrong, T. (2010). </w:t>
      </w:r>
      <w:r>
        <w:rPr>
          <w:b/>
          <w:bCs/>
        </w:rPr>
        <w:t>Neurodiversity: Discovering the Extraordinary Gifts of Autism, ADHD, Dyslexia, and Other Brain Differences</w:t>
      </w:r>
      <w:r>
        <w:t>. Da Capo Lifelong Books.</w:t>
      </w:r>
    </w:p>
    <w:p w14:paraId="75FFF010" w14:textId="77777777" w:rsidR="0056745A" w:rsidRDefault="00A80F9C">
      <w:pPr>
        <w:pStyle w:val="BlockText"/>
      </w:pPr>
      <w:r>
        <w:t xml:space="preserve">4. Kapp, S. K., et al. (2013). </w:t>
      </w:r>
      <w:r>
        <w:rPr>
          <w:b/>
          <w:bCs/>
        </w:rPr>
        <w:t>Deficit, Difference, or Both? Autism and Neurodiversity</w:t>
      </w:r>
      <w:r>
        <w:t>. Developmental Psychology, 49(1), 59–71.</w:t>
      </w:r>
    </w:p>
    <w:bookmarkEnd w:id="183"/>
    <w:bookmarkEnd w:id="182"/>
    <w:bookmarkEnd w:id="170"/>
    <w:sectPr w:rsidR="0056745A">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324E128" w14:textId="77777777" w:rsidR="00A80F9C" w:rsidRDefault="00A80F9C">
      <w:pPr>
        <w:spacing w:after="0" w:line="240" w:lineRule="auto"/>
      </w:pPr>
      <w:r>
        <w:separator/>
      </w:r>
    </w:p>
  </w:endnote>
  <w:endnote w:type="continuationSeparator" w:id="0">
    <w:p w14:paraId="7E9F28F9" w14:textId="77777777" w:rsidR="00A80F9C" w:rsidRDefault="00A80F9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DejaVu Sans">
    <w:altName w:val="Verdana"/>
    <w:panose1 w:val="00000000000000000000"/>
    <w:charset w:val="00"/>
    <w:family w:val="roman"/>
    <w:notTrueType/>
    <w:pitch w:val="default"/>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ED9D3F" w14:textId="77777777" w:rsidR="0056745A" w:rsidRDefault="00A80F9C">
      <w:r>
        <w:separator/>
      </w:r>
    </w:p>
  </w:footnote>
  <w:footnote w:type="continuationSeparator" w:id="0">
    <w:p w14:paraId="6E87D553" w14:textId="77777777" w:rsidR="0056745A" w:rsidRDefault="00A80F9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0A990"/>
    <w:multiLevelType w:val="multilevel"/>
    <w:tmpl w:val="EE6C546E"/>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 w15:restartNumberingAfterBreak="0">
    <w:nsid w:val="0000A991"/>
    <w:multiLevelType w:val="multilevel"/>
    <w:tmpl w:val="8CFAC6C2"/>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abstractNum w:abstractNumId="2" w15:restartNumberingAfterBreak="0">
    <w:nsid w:val="00A99411"/>
    <w:multiLevelType w:val="multilevel"/>
    <w:tmpl w:val="D752EBAC"/>
    <w:lvl w:ilvl="0">
      <w:start w:val="1"/>
      <w:numFmt w:val="decimal"/>
      <w:lvlText w:val="%1."/>
      <w:lvlJc w:val="left"/>
      <w:pPr>
        <w:ind w:left="720" w:hanging="480"/>
      </w:pPr>
    </w:lvl>
    <w:lvl w:ilvl="1">
      <w:start w:val="1"/>
      <w:numFmt w:val="decimal"/>
      <w:lvlText w:val="%2."/>
      <w:lvlJc w:val="left"/>
      <w:pPr>
        <w:ind w:left="1440" w:hanging="480"/>
      </w:pPr>
    </w:lvl>
    <w:lvl w:ilvl="2">
      <w:start w:val="1"/>
      <w:numFmt w:val="decimal"/>
      <w:lvlText w:val="%3."/>
      <w:lvlJc w:val="left"/>
      <w:pPr>
        <w:ind w:left="2160" w:hanging="480"/>
      </w:pPr>
    </w:lvl>
    <w:lvl w:ilvl="3">
      <w:start w:val="1"/>
      <w:numFmt w:val="decimal"/>
      <w:lvlText w:val="%4."/>
      <w:lvlJc w:val="left"/>
      <w:pPr>
        <w:ind w:left="2880" w:hanging="480"/>
      </w:pPr>
    </w:lvl>
    <w:lvl w:ilvl="4">
      <w:start w:val="1"/>
      <w:numFmt w:val="decimal"/>
      <w:lvlText w:val="%5."/>
      <w:lvlJc w:val="left"/>
      <w:pPr>
        <w:ind w:left="3600" w:hanging="480"/>
      </w:pPr>
    </w:lvl>
    <w:lvl w:ilvl="5">
      <w:start w:val="1"/>
      <w:numFmt w:val="decimal"/>
      <w:lvlText w:val="%6."/>
      <w:lvlJc w:val="left"/>
      <w:pPr>
        <w:ind w:left="4320" w:hanging="480"/>
      </w:pPr>
    </w:lvl>
    <w:lvl w:ilvl="6">
      <w:start w:val="1"/>
      <w:numFmt w:val="decimal"/>
      <w:lvlText w:val="%7."/>
      <w:lvlJc w:val="left"/>
      <w:pPr>
        <w:ind w:left="5040" w:hanging="480"/>
      </w:pPr>
    </w:lvl>
    <w:lvl w:ilvl="7">
      <w:start w:val="1"/>
      <w:numFmt w:val="decimal"/>
      <w:lvlText w:val="%8."/>
      <w:lvlJc w:val="left"/>
      <w:pPr>
        <w:ind w:left="5760" w:hanging="480"/>
      </w:pPr>
    </w:lvl>
    <w:lvl w:ilvl="8">
      <w:start w:val="1"/>
      <w:numFmt w:val="decimal"/>
      <w:lvlText w:val="%9."/>
      <w:lvlJc w:val="left"/>
      <w:pPr>
        <w:ind w:left="6480" w:hanging="480"/>
      </w:pPr>
    </w:lvl>
  </w:abstractNum>
  <w:abstractNum w:abstractNumId="3" w15:restartNumberingAfterBreak="0">
    <w:nsid w:val="1482775B"/>
    <w:multiLevelType w:val="multilevel"/>
    <w:tmpl w:val="0EBA3C4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16cid:durableId="1584988924">
    <w:abstractNumId w:val="0"/>
  </w:num>
  <w:num w:numId="2" w16cid:durableId="26007002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365914339">
    <w:abstractNumId w:val="1"/>
  </w:num>
  <w:num w:numId="4" w16cid:durableId="812482518">
    <w:abstractNumId w:val="1"/>
  </w:num>
  <w:num w:numId="5" w16cid:durableId="591548967">
    <w:abstractNumId w:val="1"/>
  </w:num>
  <w:num w:numId="6" w16cid:durableId="1028798262">
    <w:abstractNumId w:val="1"/>
  </w:num>
  <w:num w:numId="7" w16cid:durableId="374235959">
    <w:abstractNumId w:val="1"/>
  </w:num>
  <w:num w:numId="8" w16cid:durableId="17029478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779645616">
    <w:abstractNumId w:val="1"/>
  </w:num>
  <w:num w:numId="10" w16cid:durableId="1966353673">
    <w:abstractNumId w:val="1"/>
  </w:num>
  <w:num w:numId="11" w16cid:durableId="119806668">
    <w:abstractNumId w:val="1"/>
  </w:num>
  <w:num w:numId="12" w16cid:durableId="196698383">
    <w:abstractNumId w:val="1"/>
  </w:num>
  <w:num w:numId="13" w16cid:durableId="606079424">
    <w:abstractNumId w:val="1"/>
  </w:num>
  <w:num w:numId="14" w16cid:durableId="666399312">
    <w:abstractNumId w:val="1"/>
  </w:num>
  <w:num w:numId="15" w16cid:durableId="570391416">
    <w:abstractNumId w:val="1"/>
  </w:num>
  <w:num w:numId="16" w16cid:durableId="794296976">
    <w:abstractNumId w:val="1"/>
  </w:num>
  <w:num w:numId="17" w16cid:durableId="780298748">
    <w:abstractNumId w:val="1"/>
  </w:num>
  <w:num w:numId="18" w16cid:durableId="1456176288">
    <w:abstractNumId w:val="1"/>
  </w:num>
  <w:num w:numId="19" w16cid:durableId="359358781">
    <w:abstractNumId w:val="1"/>
  </w:num>
  <w:num w:numId="20" w16cid:durableId="1067262933">
    <w:abstractNumId w:val="1"/>
  </w:num>
  <w:num w:numId="21" w16cid:durableId="940259367">
    <w:abstractNumId w:val="1"/>
  </w:num>
  <w:num w:numId="22" w16cid:durableId="230775867">
    <w:abstractNumId w:val="1"/>
  </w:num>
  <w:num w:numId="23" w16cid:durableId="2134008511">
    <w:abstractNumId w:val="1"/>
  </w:num>
  <w:num w:numId="24" w16cid:durableId="1655455174">
    <w:abstractNumId w:val="1"/>
  </w:num>
  <w:num w:numId="25" w16cid:durableId="108941331">
    <w:abstractNumId w:val="1"/>
  </w:num>
  <w:num w:numId="26" w16cid:durableId="1930962665">
    <w:abstractNumId w:val="1"/>
  </w:num>
  <w:num w:numId="27" w16cid:durableId="395973690">
    <w:abstractNumId w:val="1"/>
  </w:num>
  <w:num w:numId="28" w16cid:durableId="1111556515">
    <w:abstractNumId w:val="1"/>
  </w:num>
  <w:num w:numId="29" w16cid:durableId="465202015">
    <w:abstractNumId w:val="1"/>
  </w:num>
  <w:num w:numId="30" w16cid:durableId="1438477519">
    <w:abstractNumId w:val="1"/>
  </w:num>
  <w:num w:numId="31" w16cid:durableId="1943876150">
    <w:abstractNumId w:val="1"/>
  </w:num>
  <w:num w:numId="32" w16cid:durableId="1142233302">
    <w:abstractNumId w:val="1"/>
  </w:num>
  <w:num w:numId="33" w16cid:durableId="1293054681">
    <w:abstractNumId w:val="1"/>
  </w:num>
  <w:num w:numId="34" w16cid:durableId="897666641">
    <w:abstractNumId w:val="1"/>
  </w:num>
  <w:num w:numId="35" w16cid:durableId="1626741560">
    <w:abstractNumId w:val="1"/>
  </w:num>
  <w:num w:numId="36" w16cid:durableId="99110171">
    <w:abstractNumId w:val="1"/>
  </w:num>
  <w:num w:numId="37" w16cid:durableId="806319615">
    <w:abstractNumId w:val="1"/>
  </w:num>
  <w:num w:numId="38" w16cid:durableId="382144191">
    <w:abstractNumId w:val="1"/>
  </w:num>
  <w:num w:numId="39" w16cid:durableId="224754553">
    <w:abstractNumId w:val="1"/>
  </w:num>
  <w:num w:numId="40" w16cid:durableId="1813674779">
    <w:abstractNumId w:val="1"/>
  </w:num>
  <w:num w:numId="41" w16cid:durableId="1781679133">
    <w:abstractNumId w:val="1"/>
  </w:num>
  <w:num w:numId="42" w16cid:durableId="1123041191">
    <w:abstractNumId w:val="1"/>
  </w:num>
  <w:num w:numId="43" w16cid:durableId="1594971666">
    <w:abstractNumId w:val="1"/>
  </w:num>
  <w:num w:numId="44" w16cid:durableId="177698419">
    <w:abstractNumId w:val="1"/>
  </w:num>
  <w:num w:numId="45" w16cid:durableId="1772043781">
    <w:abstractNumId w:val="1"/>
  </w:num>
  <w:num w:numId="46" w16cid:durableId="1146439248">
    <w:abstractNumId w:val="1"/>
  </w:num>
  <w:num w:numId="47" w16cid:durableId="160240087">
    <w:abstractNumId w:val="1"/>
  </w:num>
  <w:num w:numId="48" w16cid:durableId="1152139128">
    <w:abstractNumId w:val="1"/>
  </w:num>
  <w:num w:numId="49" w16cid:durableId="925267568">
    <w:abstractNumId w:val="1"/>
  </w:num>
  <w:num w:numId="50" w16cid:durableId="1628468369">
    <w:abstractNumId w:val="1"/>
  </w:num>
  <w:num w:numId="51" w16cid:durableId="205337586">
    <w:abstractNumId w:val="1"/>
  </w:num>
  <w:num w:numId="52" w16cid:durableId="1915384928">
    <w:abstractNumId w:val="1"/>
  </w:num>
  <w:num w:numId="53" w16cid:durableId="837623896">
    <w:abstractNumId w:val="3"/>
  </w:num>
  <w:num w:numId="54" w16cid:durableId="2014069652">
    <w:abstractNumId w:val="3"/>
  </w:num>
  <w:num w:numId="55" w16cid:durableId="1483961361">
    <w:abstractNumId w:val="3"/>
  </w:num>
  <w:num w:numId="56" w16cid:durableId="2039037397">
    <w:abstractNumId w:val="3"/>
  </w:num>
  <w:num w:numId="57" w16cid:durableId="1264529726">
    <w:abstractNumId w:val="3"/>
  </w:num>
  <w:num w:numId="58" w16cid:durableId="1407066429">
    <w:abstractNumId w:val="3"/>
  </w:num>
  <w:num w:numId="59" w16cid:durableId="1660575473">
    <w:abstractNumId w:val="3"/>
  </w:num>
  <w:num w:numId="60" w16cid:durableId="429130027">
    <w:abstractNumId w:val="3"/>
  </w:num>
  <w:num w:numId="61" w16cid:durableId="72704073">
    <w:abstractNumId w:val="3"/>
  </w:num>
  <w:num w:numId="62" w16cid:durableId="480343914">
    <w:abstractNumId w:val="3"/>
  </w:num>
  <w:num w:numId="63" w16cid:durableId="613099605">
    <w:abstractNumId w:val="3"/>
  </w:num>
  <w:num w:numId="64" w16cid:durableId="94400147">
    <w:abstractNumId w:val="3"/>
  </w:num>
  <w:num w:numId="65" w16cid:durableId="1057122072">
    <w:abstractNumId w:val="3"/>
  </w:num>
  <w:num w:numId="66" w16cid:durableId="1249852185">
    <w:abstractNumId w:val="3"/>
  </w:num>
  <w:num w:numId="67" w16cid:durableId="1562061185">
    <w:abstractNumId w:val="3"/>
  </w:num>
  <w:num w:numId="68" w16cid:durableId="1991058058">
    <w:abstractNumId w:val="3"/>
  </w:num>
  <w:num w:numId="69" w16cid:durableId="1061365018">
    <w:abstractNumId w:val="3"/>
  </w:num>
  <w:num w:numId="70" w16cid:durableId="475338475">
    <w:abstractNumId w:val="3"/>
  </w:num>
  <w:num w:numId="71" w16cid:durableId="1667052687">
    <w:abstractNumId w:val="3"/>
  </w:num>
  <w:num w:numId="72" w16cid:durableId="15068219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745A"/>
    <w:rsid w:val="00121E8D"/>
    <w:rsid w:val="0056745A"/>
    <w:rsid w:val="00737F18"/>
    <w:rsid w:val="00A80F9C"/>
    <w:rsid w:val="00B32B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022F7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1"/>
        <w:szCs w:val="21"/>
        <w:lang w:val="en-US" w:eastAsia="en-US" w:bidi="ar-SA"/>
      </w:rPr>
    </w:rPrDefault>
    <w:pPrDefault>
      <w:pPr>
        <w:spacing w:after="160" w:line="276" w:lineRule="auto"/>
      </w:pPr>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uiPriority="35" w:qFormat="1"/>
    <w:lsdException w:name="Title" w:uiPriority="10" w:qFormat="1"/>
    <w:lsdException w:name="Subtitle" w:uiPriority="11" w:qFormat="1"/>
    <w:lsdException w:name="Hyperlink" w:uiPriority="99"/>
    <w:lsdException w:name="Strong" w:uiPriority="22" w:qFormat="1"/>
    <w:lsdException w:name="Emphasis" w:uiPriority="20"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List Paragraph" w:uiPriority="34" w:qFormat="1"/>
    <w:lsdException w:name="Quote" w:uiPriority="29" w:qFormat="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TOC Heading"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80F9C"/>
  </w:style>
  <w:style w:type="paragraph" w:styleId="Heading1">
    <w:name w:val="heading 1"/>
    <w:basedOn w:val="Normal"/>
    <w:next w:val="Normal"/>
    <w:link w:val="Heading1Char"/>
    <w:uiPriority w:val="9"/>
    <w:qFormat/>
    <w:rsid w:val="00A80F9C"/>
    <w:pPr>
      <w:keepNext/>
      <w:keepLines/>
      <w:pBdr>
        <w:bottom w:val="single" w:sz="4" w:space="2" w:color="C0504D"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Heading2">
    <w:name w:val="heading 2"/>
    <w:basedOn w:val="Normal"/>
    <w:next w:val="Normal"/>
    <w:link w:val="Heading2Char"/>
    <w:uiPriority w:val="9"/>
    <w:unhideWhenUsed/>
    <w:qFormat/>
    <w:rsid w:val="00A80F9C"/>
    <w:pPr>
      <w:keepNext/>
      <w:keepLines/>
      <w:spacing w:before="120" w:after="0" w:line="240" w:lineRule="auto"/>
      <w:outlineLvl w:val="1"/>
    </w:pPr>
    <w:rPr>
      <w:rFonts w:asciiTheme="majorHAnsi" w:eastAsiaTheme="majorEastAsia" w:hAnsiTheme="majorHAnsi" w:cstheme="majorBidi"/>
      <w:color w:val="C0504D" w:themeColor="accent2"/>
      <w:sz w:val="36"/>
      <w:szCs w:val="36"/>
    </w:rPr>
  </w:style>
  <w:style w:type="paragraph" w:styleId="Heading3">
    <w:name w:val="heading 3"/>
    <w:basedOn w:val="Normal"/>
    <w:next w:val="Normal"/>
    <w:link w:val="Heading3Char"/>
    <w:uiPriority w:val="9"/>
    <w:unhideWhenUsed/>
    <w:qFormat/>
    <w:rsid w:val="00A80F9C"/>
    <w:pPr>
      <w:keepNext/>
      <w:keepLines/>
      <w:spacing w:before="80" w:after="0" w:line="240" w:lineRule="auto"/>
      <w:outlineLvl w:val="2"/>
    </w:pPr>
    <w:rPr>
      <w:rFonts w:asciiTheme="majorHAnsi" w:eastAsiaTheme="majorEastAsia" w:hAnsiTheme="majorHAnsi" w:cstheme="majorBidi"/>
      <w:color w:val="943634" w:themeColor="accent2" w:themeShade="BF"/>
      <w:sz w:val="32"/>
      <w:szCs w:val="32"/>
    </w:rPr>
  </w:style>
  <w:style w:type="paragraph" w:styleId="Heading4">
    <w:name w:val="heading 4"/>
    <w:basedOn w:val="Normal"/>
    <w:next w:val="Normal"/>
    <w:link w:val="Heading4Char"/>
    <w:uiPriority w:val="9"/>
    <w:unhideWhenUsed/>
    <w:qFormat/>
    <w:rsid w:val="00A80F9C"/>
    <w:pPr>
      <w:keepNext/>
      <w:keepLines/>
      <w:spacing w:before="80" w:after="0" w:line="240" w:lineRule="auto"/>
      <w:outlineLvl w:val="3"/>
    </w:pPr>
    <w:rPr>
      <w:rFonts w:asciiTheme="majorHAnsi" w:eastAsiaTheme="majorEastAsia" w:hAnsiTheme="majorHAnsi" w:cstheme="majorBidi"/>
      <w:i/>
      <w:iCs/>
      <w:color w:val="632423" w:themeColor="accent2" w:themeShade="80"/>
      <w:sz w:val="28"/>
      <w:szCs w:val="28"/>
    </w:rPr>
  </w:style>
  <w:style w:type="paragraph" w:styleId="Heading5">
    <w:name w:val="heading 5"/>
    <w:basedOn w:val="Normal"/>
    <w:next w:val="Normal"/>
    <w:link w:val="Heading5Char"/>
    <w:uiPriority w:val="9"/>
    <w:unhideWhenUsed/>
    <w:qFormat/>
    <w:rsid w:val="00A80F9C"/>
    <w:pPr>
      <w:keepNext/>
      <w:keepLines/>
      <w:spacing w:before="80" w:after="0" w:line="240" w:lineRule="auto"/>
      <w:outlineLvl w:val="4"/>
    </w:pPr>
    <w:rPr>
      <w:rFonts w:asciiTheme="majorHAnsi" w:eastAsiaTheme="majorEastAsia" w:hAnsiTheme="majorHAnsi" w:cstheme="majorBidi"/>
      <w:color w:val="943634" w:themeColor="accent2" w:themeShade="BF"/>
      <w:sz w:val="24"/>
      <w:szCs w:val="24"/>
    </w:rPr>
  </w:style>
  <w:style w:type="paragraph" w:styleId="Heading6">
    <w:name w:val="heading 6"/>
    <w:basedOn w:val="Normal"/>
    <w:next w:val="Normal"/>
    <w:link w:val="Heading6Char"/>
    <w:uiPriority w:val="9"/>
    <w:unhideWhenUsed/>
    <w:qFormat/>
    <w:rsid w:val="00A80F9C"/>
    <w:pPr>
      <w:keepNext/>
      <w:keepLines/>
      <w:spacing w:before="80" w:after="0" w:line="240" w:lineRule="auto"/>
      <w:outlineLvl w:val="5"/>
    </w:pPr>
    <w:rPr>
      <w:rFonts w:asciiTheme="majorHAnsi" w:eastAsiaTheme="majorEastAsia" w:hAnsiTheme="majorHAnsi" w:cstheme="majorBidi"/>
      <w:i/>
      <w:iCs/>
      <w:color w:val="632423" w:themeColor="accent2" w:themeShade="80"/>
      <w:sz w:val="24"/>
      <w:szCs w:val="24"/>
    </w:rPr>
  </w:style>
  <w:style w:type="paragraph" w:styleId="Heading7">
    <w:name w:val="heading 7"/>
    <w:basedOn w:val="Normal"/>
    <w:next w:val="Normal"/>
    <w:link w:val="Heading7Char"/>
    <w:uiPriority w:val="9"/>
    <w:unhideWhenUsed/>
    <w:qFormat/>
    <w:rsid w:val="00A80F9C"/>
    <w:pPr>
      <w:keepNext/>
      <w:keepLines/>
      <w:spacing w:before="80" w:after="0" w:line="240" w:lineRule="auto"/>
      <w:outlineLvl w:val="6"/>
    </w:pPr>
    <w:rPr>
      <w:rFonts w:asciiTheme="majorHAnsi" w:eastAsiaTheme="majorEastAsia" w:hAnsiTheme="majorHAnsi" w:cstheme="majorBidi"/>
      <w:b/>
      <w:bCs/>
      <w:color w:val="632423" w:themeColor="accent2" w:themeShade="80"/>
      <w:sz w:val="22"/>
      <w:szCs w:val="22"/>
    </w:rPr>
  </w:style>
  <w:style w:type="paragraph" w:styleId="Heading8">
    <w:name w:val="heading 8"/>
    <w:basedOn w:val="Normal"/>
    <w:next w:val="Normal"/>
    <w:link w:val="Heading8Char"/>
    <w:uiPriority w:val="9"/>
    <w:unhideWhenUsed/>
    <w:qFormat/>
    <w:rsid w:val="00A80F9C"/>
    <w:pPr>
      <w:keepNext/>
      <w:keepLines/>
      <w:spacing w:before="80" w:after="0" w:line="240" w:lineRule="auto"/>
      <w:outlineLvl w:val="7"/>
    </w:pPr>
    <w:rPr>
      <w:rFonts w:asciiTheme="majorHAnsi" w:eastAsiaTheme="majorEastAsia" w:hAnsiTheme="majorHAnsi" w:cstheme="majorBidi"/>
      <w:color w:val="632423" w:themeColor="accent2" w:themeShade="80"/>
      <w:sz w:val="22"/>
      <w:szCs w:val="22"/>
    </w:rPr>
  </w:style>
  <w:style w:type="paragraph" w:styleId="Heading9">
    <w:name w:val="heading 9"/>
    <w:basedOn w:val="Normal"/>
    <w:next w:val="Normal"/>
    <w:link w:val="Heading9Char"/>
    <w:uiPriority w:val="9"/>
    <w:unhideWhenUsed/>
    <w:qFormat/>
    <w:rsid w:val="00A80F9C"/>
    <w:pPr>
      <w:keepNext/>
      <w:keepLines/>
      <w:spacing w:before="80" w:after="0" w:line="240" w:lineRule="auto"/>
      <w:outlineLvl w:val="8"/>
    </w:pPr>
    <w:rPr>
      <w:rFonts w:asciiTheme="majorHAnsi" w:eastAsiaTheme="majorEastAsia" w:hAnsiTheme="majorHAnsi" w:cstheme="majorBidi"/>
      <w:i/>
      <w:iCs/>
      <w:color w:val="632423" w:themeColor="accent2" w:themeShade="80"/>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spacing w:before="180" w:after="180"/>
    </w:pPr>
  </w:style>
  <w:style w:type="paragraph" w:customStyle="1" w:styleId="FirstParagraph">
    <w:name w:val="First Paragraph"/>
    <w:basedOn w:val="BodyText"/>
    <w:next w:val="BodyText"/>
  </w:style>
  <w:style w:type="paragraph" w:customStyle="1" w:styleId="Compact">
    <w:name w:val="Compact"/>
    <w:basedOn w:val="BodyText"/>
    <w:pPr>
      <w:spacing w:before="36" w:after="36"/>
    </w:pPr>
  </w:style>
  <w:style w:type="paragraph" w:styleId="Title">
    <w:name w:val="Title"/>
    <w:basedOn w:val="Normal"/>
    <w:next w:val="Normal"/>
    <w:link w:val="TitleChar"/>
    <w:uiPriority w:val="10"/>
    <w:qFormat/>
    <w:rsid w:val="00A80F9C"/>
    <w:pPr>
      <w:spacing w:after="0" w:line="240" w:lineRule="auto"/>
      <w:contextualSpacing/>
    </w:pPr>
    <w:rPr>
      <w:rFonts w:asciiTheme="majorHAnsi" w:eastAsiaTheme="majorEastAsia" w:hAnsiTheme="majorHAnsi" w:cstheme="majorBidi"/>
      <w:color w:val="262626" w:themeColor="text1" w:themeTint="D9"/>
      <w:sz w:val="96"/>
      <w:szCs w:val="96"/>
    </w:rPr>
  </w:style>
  <w:style w:type="paragraph" w:styleId="Subtitle">
    <w:name w:val="Subtitle"/>
    <w:basedOn w:val="Normal"/>
    <w:next w:val="Normal"/>
    <w:link w:val="SubtitleChar"/>
    <w:uiPriority w:val="11"/>
    <w:qFormat/>
    <w:rsid w:val="00A80F9C"/>
    <w:pPr>
      <w:numPr>
        <w:ilvl w:val="1"/>
      </w:numPr>
      <w:spacing w:after="240"/>
    </w:pPr>
    <w:rPr>
      <w:caps/>
      <w:color w:val="404040" w:themeColor="text1" w:themeTint="BF"/>
      <w:spacing w:val="20"/>
      <w:sz w:val="28"/>
      <w:szCs w:val="28"/>
    </w:rPr>
  </w:style>
  <w:style w:type="paragraph" w:customStyle="1" w:styleId="Author">
    <w:name w:val="Author"/>
    <w:next w:val="BodyText"/>
    <w:pPr>
      <w:keepNext/>
      <w:keepLines/>
      <w:jc w:val="center"/>
    </w:pPr>
  </w:style>
  <w:style w:type="paragraph" w:styleId="Date">
    <w:name w:val="Date"/>
    <w:next w:val="BodyText"/>
    <w:pPr>
      <w:keepNext/>
      <w:keepLines/>
      <w:jc w:val="center"/>
    </w:pPr>
  </w:style>
  <w:style w:type="paragraph" w:customStyle="1" w:styleId="AbstractTitle">
    <w:name w:val="Abstract Title"/>
    <w:basedOn w:val="Normal"/>
    <w:next w:val="Abstract"/>
    <w:pPr>
      <w:keepNext/>
      <w:keepLines/>
      <w:spacing w:before="300" w:after="0"/>
      <w:jc w:val="center"/>
    </w:pPr>
    <w:rPr>
      <w:b/>
      <w:color w:val="345A8A"/>
      <w:sz w:val="20"/>
      <w:szCs w:val="20"/>
    </w:rPr>
  </w:style>
  <w:style w:type="paragraph" w:customStyle="1" w:styleId="Abstract">
    <w:name w:val="Abstract"/>
    <w:basedOn w:val="Normal"/>
    <w:next w:val="BodyText"/>
    <w:pPr>
      <w:keepNext/>
      <w:keepLines/>
      <w:spacing w:before="100" w:after="300"/>
    </w:pPr>
    <w:rPr>
      <w:sz w:val="20"/>
      <w:szCs w:val="20"/>
    </w:rPr>
  </w:style>
  <w:style w:type="paragraph" w:styleId="Bibliography">
    <w:name w:val="Bibliography"/>
    <w:basedOn w:val="Normal"/>
  </w:style>
  <w:style w:type="paragraph" w:styleId="BlockText">
    <w:name w:val="Block Text"/>
    <w:basedOn w:val="BodyText"/>
    <w:next w:val="BodyText"/>
    <w:uiPriority w:val="9"/>
    <w:unhideWhenUsed/>
    <w:pPr>
      <w:spacing w:before="100" w:after="100"/>
      <w:ind w:left="480" w:right="480"/>
    </w:pPr>
  </w:style>
  <w:style w:type="paragraph" w:styleId="FootnoteText">
    <w:name w:val="footnote text"/>
    <w:basedOn w:val="Normal"/>
    <w:uiPriority w:val="9"/>
    <w:unhideWhenUsed/>
  </w:style>
  <w:style w:type="paragraph" w:customStyle="1" w:styleId="FootnoteBlockText">
    <w:name w:val="Footnote Block Text"/>
    <w:uiPriority w:val="9"/>
    <w:unhideWhenUsed/>
    <w:pPr>
      <w:spacing w:before="100" w:after="100"/>
      <w:ind w:left="480" w:right="480"/>
    </w:p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next w:val="Normal"/>
    <w:link w:val="CaptionChar"/>
    <w:uiPriority w:val="35"/>
    <w:unhideWhenUsed/>
    <w:qFormat/>
    <w:rsid w:val="00A80F9C"/>
    <w:pPr>
      <w:spacing w:line="240" w:lineRule="auto"/>
    </w:pPr>
    <w:rPr>
      <w:b/>
      <w:bCs/>
      <w:color w:val="404040" w:themeColor="text1" w:themeTint="BF"/>
      <w:sz w:val="16"/>
      <w:szCs w:val="16"/>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uiPriority w:val="35"/>
    <w:rPr>
      <w:b/>
      <w:bCs/>
      <w:color w:val="404040" w:themeColor="text1" w:themeTint="BF"/>
      <w:sz w:val="16"/>
      <w:szCs w:val="16"/>
    </w:rPr>
  </w:style>
  <w:style w:type="character" w:customStyle="1" w:styleId="VerbatimChar">
    <w:name w:val="Verbatim Char"/>
    <w:basedOn w:val="CaptionChar"/>
    <w:link w:val="SourceCode"/>
    <w:rPr>
      <w:rFonts w:ascii="Consolas" w:hAnsi="Consolas"/>
      <w:b/>
      <w:bCs/>
      <w:color w:val="404040" w:themeColor="text1" w:themeTint="BF"/>
      <w:sz w:val="22"/>
      <w:szCs w:val="16"/>
    </w:rPr>
  </w:style>
  <w:style w:type="character" w:customStyle="1" w:styleId="SectionNumber">
    <w:name w:val="Section Number"/>
    <w:basedOn w:val="CaptionChar"/>
    <w:rPr>
      <w:b/>
      <w:bCs/>
      <w:color w:val="404040" w:themeColor="text1" w:themeTint="BF"/>
      <w:sz w:val="16"/>
      <w:szCs w:val="16"/>
    </w:rPr>
  </w:style>
  <w:style w:type="character" w:styleId="FootnoteReference">
    <w:name w:val="footnote reference"/>
    <w:basedOn w:val="CaptionChar"/>
    <w:rPr>
      <w:b/>
      <w:bCs/>
      <w:color w:val="404040" w:themeColor="text1" w:themeTint="BF"/>
      <w:sz w:val="16"/>
      <w:szCs w:val="16"/>
      <w:vertAlign w:val="superscript"/>
    </w:rPr>
  </w:style>
  <w:style w:type="character" w:styleId="Hyperlink">
    <w:name w:val="Hyperlink"/>
    <w:basedOn w:val="CaptionChar"/>
    <w:uiPriority w:val="99"/>
    <w:rPr>
      <w:b/>
      <w:bCs/>
      <w:color w:val="4F81BD" w:themeColor="accent1"/>
      <w:sz w:val="16"/>
      <w:szCs w:val="16"/>
    </w:rPr>
  </w:style>
  <w:style w:type="paragraph" w:styleId="TOCHeading">
    <w:name w:val="TOC Heading"/>
    <w:basedOn w:val="Heading1"/>
    <w:next w:val="Normal"/>
    <w:uiPriority w:val="39"/>
    <w:unhideWhenUsed/>
    <w:qFormat/>
    <w:rsid w:val="00A80F9C"/>
    <w:pPr>
      <w:outlineLvl w:val="9"/>
    </w:pPr>
  </w:style>
  <w:style w:type="paragraph" w:customStyle="1" w:styleId="SourceCode">
    <w:name w:val="Source Code"/>
    <w:basedOn w:val="Normal"/>
    <w:link w:val="VerbatimChar"/>
    <w:pPr>
      <w:shd w:val="clear" w:color="auto" w:fill="F1F3F5"/>
      <w:wordWrap w:val="0"/>
    </w:pPr>
  </w:style>
  <w:style w:type="character" w:customStyle="1" w:styleId="KeywordTok">
    <w:name w:val="KeywordTok"/>
    <w:basedOn w:val="VerbatimChar"/>
    <w:rPr>
      <w:rFonts w:ascii="Consolas" w:hAnsi="Consolas"/>
      <w:b/>
      <w:bCs/>
      <w:color w:val="003B4F"/>
      <w:sz w:val="22"/>
      <w:szCs w:val="16"/>
      <w:shd w:val="clear" w:color="auto" w:fill="F1F3F5"/>
    </w:rPr>
  </w:style>
  <w:style w:type="character" w:customStyle="1" w:styleId="DataTypeTok">
    <w:name w:val="DataTypeTok"/>
    <w:basedOn w:val="VerbatimChar"/>
    <w:rPr>
      <w:rFonts w:ascii="Consolas" w:hAnsi="Consolas"/>
      <w:b/>
      <w:bCs/>
      <w:color w:val="AD0000"/>
      <w:sz w:val="22"/>
      <w:szCs w:val="16"/>
      <w:shd w:val="clear" w:color="auto" w:fill="F1F3F5"/>
    </w:rPr>
  </w:style>
  <w:style w:type="character" w:customStyle="1" w:styleId="DecValTok">
    <w:name w:val="DecValTok"/>
    <w:basedOn w:val="VerbatimChar"/>
    <w:rPr>
      <w:rFonts w:ascii="Consolas" w:hAnsi="Consolas"/>
      <w:b/>
      <w:bCs/>
      <w:color w:val="AD0000"/>
      <w:sz w:val="22"/>
      <w:szCs w:val="16"/>
      <w:shd w:val="clear" w:color="auto" w:fill="F1F3F5"/>
    </w:rPr>
  </w:style>
  <w:style w:type="character" w:customStyle="1" w:styleId="BaseNTok">
    <w:name w:val="BaseNTok"/>
    <w:basedOn w:val="VerbatimChar"/>
    <w:rPr>
      <w:rFonts w:ascii="Consolas" w:hAnsi="Consolas"/>
      <w:b/>
      <w:bCs/>
      <w:color w:val="AD0000"/>
      <w:sz w:val="22"/>
      <w:szCs w:val="16"/>
      <w:shd w:val="clear" w:color="auto" w:fill="F1F3F5"/>
    </w:rPr>
  </w:style>
  <w:style w:type="character" w:customStyle="1" w:styleId="FloatTok">
    <w:name w:val="FloatTok"/>
    <w:basedOn w:val="VerbatimChar"/>
    <w:rPr>
      <w:rFonts w:ascii="Consolas" w:hAnsi="Consolas"/>
      <w:b/>
      <w:bCs/>
      <w:color w:val="AD0000"/>
      <w:sz w:val="22"/>
      <w:szCs w:val="16"/>
      <w:shd w:val="clear" w:color="auto" w:fill="F1F3F5"/>
    </w:rPr>
  </w:style>
  <w:style w:type="character" w:customStyle="1" w:styleId="ConstantTok">
    <w:name w:val="ConstantTok"/>
    <w:basedOn w:val="VerbatimChar"/>
    <w:rPr>
      <w:rFonts w:ascii="Consolas" w:hAnsi="Consolas"/>
      <w:b/>
      <w:bCs/>
      <w:color w:val="8F5902"/>
      <w:sz w:val="22"/>
      <w:szCs w:val="16"/>
      <w:shd w:val="clear" w:color="auto" w:fill="F1F3F5"/>
    </w:rPr>
  </w:style>
  <w:style w:type="character" w:customStyle="1" w:styleId="CharTok">
    <w:name w:val="CharTok"/>
    <w:basedOn w:val="VerbatimChar"/>
    <w:rPr>
      <w:rFonts w:ascii="Consolas" w:hAnsi="Consolas"/>
      <w:b/>
      <w:bCs/>
      <w:color w:val="20794D"/>
      <w:sz w:val="22"/>
      <w:szCs w:val="16"/>
      <w:shd w:val="clear" w:color="auto" w:fill="F1F3F5"/>
    </w:rPr>
  </w:style>
  <w:style w:type="character" w:customStyle="1" w:styleId="SpecialCharTok">
    <w:name w:val="SpecialCharTok"/>
    <w:basedOn w:val="VerbatimChar"/>
    <w:rPr>
      <w:rFonts w:ascii="Consolas" w:hAnsi="Consolas"/>
      <w:b/>
      <w:bCs/>
      <w:color w:val="5E5E5E"/>
      <w:sz w:val="22"/>
      <w:szCs w:val="16"/>
      <w:shd w:val="clear" w:color="auto" w:fill="F1F3F5"/>
    </w:rPr>
  </w:style>
  <w:style w:type="character" w:customStyle="1" w:styleId="StringTok">
    <w:name w:val="StringTok"/>
    <w:basedOn w:val="VerbatimChar"/>
    <w:rPr>
      <w:rFonts w:ascii="Consolas" w:hAnsi="Consolas"/>
      <w:b/>
      <w:bCs/>
      <w:color w:val="20794D"/>
      <w:sz w:val="22"/>
      <w:szCs w:val="16"/>
      <w:shd w:val="clear" w:color="auto" w:fill="F1F3F5"/>
    </w:rPr>
  </w:style>
  <w:style w:type="character" w:customStyle="1" w:styleId="VerbatimStringTok">
    <w:name w:val="VerbatimStringTok"/>
    <w:basedOn w:val="VerbatimChar"/>
    <w:rPr>
      <w:rFonts w:ascii="Consolas" w:hAnsi="Consolas"/>
      <w:b/>
      <w:bCs/>
      <w:color w:val="20794D"/>
      <w:sz w:val="22"/>
      <w:szCs w:val="16"/>
      <w:shd w:val="clear" w:color="auto" w:fill="F1F3F5"/>
    </w:rPr>
  </w:style>
  <w:style w:type="character" w:customStyle="1" w:styleId="SpecialStringTok">
    <w:name w:val="SpecialStringTok"/>
    <w:basedOn w:val="VerbatimChar"/>
    <w:rPr>
      <w:rFonts w:ascii="Consolas" w:hAnsi="Consolas"/>
      <w:b/>
      <w:bCs/>
      <w:color w:val="20794D"/>
      <w:sz w:val="22"/>
      <w:szCs w:val="16"/>
      <w:shd w:val="clear" w:color="auto" w:fill="F1F3F5"/>
    </w:rPr>
  </w:style>
  <w:style w:type="character" w:customStyle="1" w:styleId="ImportTok">
    <w:name w:val="ImportTok"/>
    <w:basedOn w:val="VerbatimChar"/>
    <w:rPr>
      <w:rFonts w:ascii="Consolas" w:hAnsi="Consolas"/>
      <w:b/>
      <w:bCs/>
      <w:color w:val="00769E"/>
      <w:sz w:val="22"/>
      <w:szCs w:val="16"/>
      <w:shd w:val="clear" w:color="auto" w:fill="F1F3F5"/>
    </w:rPr>
  </w:style>
  <w:style w:type="character" w:customStyle="1" w:styleId="CommentTok">
    <w:name w:val="CommentTok"/>
    <w:basedOn w:val="VerbatimChar"/>
    <w:rPr>
      <w:rFonts w:ascii="Consolas" w:hAnsi="Consolas"/>
      <w:b/>
      <w:bCs/>
      <w:color w:val="5E5E5E"/>
      <w:sz w:val="22"/>
      <w:szCs w:val="16"/>
      <w:shd w:val="clear" w:color="auto" w:fill="F1F3F5"/>
    </w:rPr>
  </w:style>
  <w:style w:type="character" w:customStyle="1" w:styleId="DocumentationTok">
    <w:name w:val="DocumentationTok"/>
    <w:basedOn w:val="VerbatimChar"/>
    <w:rPr>
      <w:rFonts w:ascii="Consolas" w:hAnsi="Consolas"/>
      <w:b/>
      <w:bCs/>
      <w:i/>
      <w:color w:val="5E5E5E"/>
      <w:sz w:val="22"/>
      <w:szCs w:val="16"/>
      <w:shd w:val="clear" w:color="auto" w:fill="F1F3F5"/>
    </w:rPr>
  </w:style>
  <w:style w:type="character" w:customStyle="1" w:styleId="AnnotationTok">
    <w:name w:val="AnnotationTok"/>
    <w:basedOn w:val="VerbatimChar"/>
    <w:rPr>
      <w:rFonts w:ascii="Consolas" w:hAnsi="Consolas"/>
      <w:b/>
      <w:bCs/>
      <w:color w:val="5E5E5E"/>
      <w:sz w:val="22"/>
      <w:szCs w:val="16"/>
      <w:shd w:val="clear" w:color="auto" w:fill="F1F3F5"/>
    </w:rPr>
  </w:style>
  <w:style w:type="character" w:customStyle="1" w:styleId="CommentVarTok">
    <w:name w:val="CommentVarTok"/>
    <w:basedOn w:val="VerbatimChar"/>
    <w:rPr>
      <w:rFonts w:ascii="Consolas" w:hAnsi="Consolas"/>
      <w:b/>
      <w:bCs/>
      <w:i/>
      <w:color w:val="5E5E5E"/>
      <w:sz w:val="22"/>
      <w:szCs w:val="16"/>
      <w:shd w:val="clear" w:color="auto" w:fill="F1F3F5"/>
    </w:rPr>
  </w:style>
  <w:style w:type="character" w:customStyle="1" w:styleId="OtherTok">
    <w:name w:val="OtherTok"/>
    <w:basedOn w:val="VerbatimChar"/>
    <w:rPr>
      <w:rFonts w:ascii="Consolas" w:hAnsi="Consolas"/>
      <w:b/>
      <w:bCs/>
      <w:color w:val="003B4F"/>
      <w:sz w:val="22"/>
      <w:szCs w:val="16"/>
      <w:shd w:val="clear" w:color="auto" w:fill="F1F3F5"/>
    </w:rPr>
  </w:style>
  <w:style w:type="character" w:customStyle="1" w:styleId="FunctionTok">
    <w:name w:val="FunctionTok"/>
    <w:basedOn w:val="VerbatimChar"/>
    <w:rPr>
      <w:rFonts w:ascii="Consolas" w:hAnsi="Consolas"/>
      <w:b/>
      <w:bCs/>
      <w:color w:val="4758AB"/>
      <w:sz w:val="22"/>
      <w:szCs w:val="16"/>
      <w:shd w:val="clear" w:color="auto" w:fill="F1F3F5"/>
    </w:rPr>
  </w:style>
  <w:style w:type="character" w:customStyle="1" w:styleId="VariableTok">
    <w:name w:val="VariableTok"/>
    <w:basedOn w:val="VerbatimChar"/>
    <w:rPr>
      <w:rFonts w:ascii="Consolas" w:hAnsi="Consolas"/>
      <w:b/>
      <w:bCs/>
      <w:color w:val="111111"/>
      <w:sz w:val="22"/>
      <w:szCs w:val="16"/>
      <w:shd w:val="clear" w:color="auto" w:fill="F1F3F5"/>
    </w:rPr>
  </w:style>
  <w:style w:type="character" w:customStyle="1" w:styleId="ControlFlowTok">
    <w:name w:val="ControlFlowTok"/>
    <w:basedOn w:val="VerbatimChar"/>
    <w:rPr>
      <w:rFonts w:ascii="Consolas" w:hAnsi="Consolas"/>
      <w:b/>
      <w:bCs/>
      <w:color w:val="003B4F"/>
      <w:sz w:val="22"/>
      <w:szCs w:val="16"/>
      <w:shd w:val="clear" w:color="auto" w:fill="F1F3F5"/>
    </w:rPr>
  </w:style>
  <w:style w:type="character" w:customStyle="1" w:styleId="OperatorTok">
    <w:name w:val="OperatorTok"/>
    <w:basedOn w:val="VerbatimChar"/>
    <w:rPr>
      <w:rFonts w:ascii="Consolas" w:hAnsi="Consolas"/>
      <w:b/>
      <w:bCs/>
      <w:color w:val="5E5E5E"/>
      <w:sz w:val="22"/>
      <w:szCs w:val="16"/>
      <w:shd w:val="clear" w:color="auto" w:fill="F1F3F5"/>
    </w:rPr>
  </w:style>
  <w:style w:type="character" w:customStyle="1" w:styleId="BuiltInTok">
    <w:name w:val="BuiltInTok"/>
    <w:basedOn w:val="VerbatimChar"/>
    <w:rPr>
      <w:rFonts w:ascii="Consolas" w:hAnsi="Consolas"/>
      <w:b/>
      <w:bCs/>
      <w:color w:val="003B4F"/>
      <w:sz w:val="22"/>
      <w:szCs w:val="16"/>
      <w:shd w:val="clear" w:color="auto" w:fill="F1F3F5"/>
    </w:rPr>
  </w:style>
  <w:style w:type="character" w:customStyle="1" w:styleId="ExtensionTok">
    <w:name w:val="ExtensionTok"/>
    <w:basedOn w:val="VerbatimChar"/>
    <w:rPr>
      <w:rFonts w:ascii="Consolas" w:hAnsi="Consolas"/>
      <w:b/>
      <w:bCs/>
      <w:color w:val="003B4F"/>
      <w:sz w:val="22"/>
      <w:szCs w:val="16"/>
      <w:shd w:val="clear" w:color="auto" w:fill="F1F3F5"/>
    </w:rPr>
  </w:style>
  <w:style w:type="character" w:customStyle="1" w:styleId="PreprocessorTok">
    <w:name w:val="PreprocessorTok"/>
    <w:basedOn w:val="VerbatimChar"/>
    <w:rPr>
      <w:rFonts w:ascii="Consolas" w:hAnsi="Consolas"/>
      <w:b/>
      <w:bCs/>
      <w:color w:val="AD0000"/>
      <w:sz w:val="22"/>
      <w:szCs w:val="16"/>
      <w:shd w:val="clear" w:color="auto" w:fill="F1F3F5"/>
    </w:rPr>
  </w:style>
  <w:style w:type="character" w:customStyle="1" w:styleId="AttributeTok">
    <w:name w:val="AttributeTok"/>
    <w:basedOn w:val="VerbatimChar"/>
    <w:rPr>
      <w:rFonts w:ascii="Consolas" w:hAnsi="Consolas"/>
      <w:b/>
      <w:bCs/>
      <w:color w:val="657422"/>
      <w:sz w:val="22"/>
      <w:szCs w:val="16"/>
      <w:shd w:val="clear" w:color="auto" w:fill="F1F3F5"/>
    </w:rPr>
  </w:style>
  <w:style w:type="character" w:customStyle="1" w:styleId="RegionMarkerTok">
    <w:name w:val="RegionMarkerTok"/>
    <w:basedOn w:val="VerbatimChar"/>
    <w:rPr>
      <w:rFonts w:ascii="Consolas" w:hAnsi="Consolas"/>
      <w:b/>
      <w:bCs/>
      <w:color w:val="003B4F"/>
      <w:sz w:val="22"/>
      <w:szCs w:val="16"/>
      <w:shd w:val="clear" w:color="auto" w:fill="F1F3F5"/>
    </w:rPr>
  </w:style>
  <w:style w:type="character" w:customStyle="1" w:styleId="InformationTok">
    <w:name w:val="InformationTok"/>
    <w:basedOn w:val="VerbatimChar"/>
    <w:rPr>
      <w:rFonts w:ascii="Consolas" w:hAnsi="Consolas"/>
      <w:b/>
      <w:bCs/>
      <w:color w:val="5E5E5E"/>
      <w:sz w:val="22"/>
      <w:szCs w:val="16"/>
      <w:shd w:val="clear" w:color="auto" w:fill="F1F3F5"/>
    </w:rPr>
  </w:style>
  <w:style w:type="character" w:customStyle="1" w:styleId="WarningTok">
    <w:name w:val="WarningTok"/>
    <w:basedOn w:val="VerbatimChar"/>
    <w:rPr>
      <w:rFonts w:ascii="Consolas" w:hAnsi="Consolas"/>
      <w:b/>
      <w:bCs/>
      <w:i/>
      <w:color w:val="5E5E5E"/>
      <w:sz w:val="22"/>
      <w:szCs w:val="16"/>
      <w:shd w:val="clear" w:color="auto" w:fill="F1F3F5"/>
    </w:rPr>
  </w:style>
  <w:style w:type="character" w:customStyle="1" w:styleId="AlertTok">
    <w:name w:val="AlertTok"/>
    <w:basedOn w:val="VerbatimChar"/>
    <w:rPr>
      <w:rFonts w:ascii="Consolas" w:hAnsi="Consolas"/>
      <w:b/>
      <w:bCs/>
      <w:color w:val="AD0000"/>
      <w:sz w:val="22"/>
      <w:szCs w:val="16"/>
      <w:shd w:val="clear" w:color="auto" w:fill="F1F3F5"/>
    </w:rPr>
  </w:style>
  <w:style w:type="character" w:customStyle="1" w:styleId="ErrorTok">
    <w:name w:val="ErrorTok"/>
    <w:basedOn w:val="VerbatimChar"/>
    <w:rPr>
      <w:rFonts w:ascii="Consolas" w:hAnsi="Consolas"/>
      <w:b/>
      <w:bCs/>
      <w:color w:val="AD0000"/>
      <w:sz w:val="22"/>
      <w:szCs w:val="16"/>
      <w:shd w:val="clear" w:color="auto" w:fill="F1F3F5"/>
    </w:rPr>
  </w:style>
  <w:style w:type="character" w:customStyle="1" w:styleId="NormalTok">
    <w:name w:val="NormalTok"/>
    <w:basedOn w:val="VerbatimChar"/>
    <w:rPr>
      <w:rFonts w:ascii="Consolas" w:hAnsi="Consolas"/>
      <w:b/>
      <w:bCs/>
      <w:color w:val="003B4F"/>
      <w:sz w:val="22"/>
      <w:szCs w:val="16"/>
      <w:shd w:val="clear" w:color="auto" w:fill="F1F3F5"/>
    </w:rPr>
  </w:style>
  <w:style w:type="paragraph" w:styleId="TOC1">
    <w:name w:val="toc 1"/>
    <w:basedOn w:val="Normal"/>
    <w:next w:val="Normal"/>
    <w:autoRedefine/>
    <w:uiPriority w:val="39"/>
    <w:rsid w:val="00A80F9C"/>
    <w:pPr>
      <w:spacing w:after="100"/>
    </w:pPr>
  </w:style>
  <w:style w:type="paragraph" w:styleId="TOC2">
    <w:name w:val="toc 2"/>
    <w:basedOn w:val="Normal"/>
    <w:next w:val="Normal"/>
    <w:autoRedefine/>
    <w:uiPriority w:val="39"/>
    <w:rsid w:val="00A80F9C"/>
    <w:pPr>
      <w:spacing w:after="100"/>
      <w:ind w:left="240"/>
    </w:pPr>
  </w:style>
  <w:style w:type="character" w:customStyle="1" w:styleId="Heading1Char">
    <w:name w:val="Heading 1 Char"/>
    <w:basedOn w:val="DefaultParagraphFont"/>
    <w:link w:val="Heading1"/>
    <w:uiPriority w:val="9"/>
    <w:rsid w:val="00A80F9C"/>
    <w:rPr>
      <w:rFonts w:asciiTheme="majorHAnsi" w:eastAsiaTheme="majorEastAsia" w:hAnsiTheme="majorHAnsi" w:cstheme="majorBidi"/>
      <w:color w:val="262626" w:themeColor="text1" w:themeTint="D9"/>
      <w:sz w:val="40"/>
      <w:szCs w:val="40"/>
    </w:rPr>
  </w:style>
  <w:style w:type="character" w:customStyle="1" w:styleId="Heading2Char">
    <w:name w:val="Heading 2 Char"/>
    <w:basedOn w:val="DefaultParagraphFont"/>
    <w:link w:val="Heading2"/>
    <w:uiPriority w:val="9"/>
    <w:rsid w:val="00A80F9C"/>
    <w:rPr>
      <w:rFonts w:asciiTheme="majorHAnsi" w:eastAsiaTheme="majorEastAsia" w:hAnsiTheme="majorHAnsi" w:cstheme="majorBidi"/>
      <w:color w:val="C0504D" w:themeColor="accent2"/>
      <w:sz w:val="36"/>
      <w:szCs w:val="36"/>
    </w:rPr>
  </w:style>
  <w:style w:type="character" w:customStyle="1" w:styleId="Heading3Char">
    <w:name w:val="Heading 3 Char"/>
    <w:basedOn w:val="DefaultParagraphFont"/>
    <w:link w:val="Heading3"/>
    <w:uiPriority w:val="9"/>
    <w:rsid w:val="00A80F9C"/>
    <w:rPr>
      <w:rFonts w:asciiTheme="majorHAnsi" w:eastAsiaTheme="majorEastAsia" w:hAnsiTheme="majorHAnsi" w:cstheme="majorBidi"/>
      <w:color w:val="943634" w:themeColor="accent2" w:themeShade="BF"/>
      <w:sz w:val="32"/>
      <w:szCs w:val="32"/>
    </w:rPr>
  </w:style>
  <w:style w:type="character" w:customStyle="1" w:styleId="Heading4Char">
    <w:name w:val="Heading 4 Char"/>
    <w:basedOn w:val="DefaultParagraphFont"/>
    <w:link w:val="Heading4"/>
    <w:uiPriority w:val="9"/>
    <w:rsid w:val="00A80F9C"/>
    <w:rPr>
      <w:rFonts w:asciiTheme="majorHAnsi" w:eastAsiaTheme="majorEastAsia" w:hAnsiTheme="majorHAnsi" w:cstheme="majorBidi"/>
      <w:i/>
      <w:iCs/>
      <w:color w:val="632423" w:themeColor="accent2" w:themeShade="80"/>
      <w:sz w:val="28"/>
      <w:szCs w:val="28"/>
    </w:rPr>
  </w:style>
  <w:style w:type="character" w:customStyle="1" w:styleId="Heading5Char">
    <w:name w:val="Heading 5 Char"/>
    <w:basedOn w:val="DefaultParagraphFont"/>
    <w:link w:val="Heading5"/>
    <w:uiPriority w:val="9"/>
    <w:rsid w:val="00A80F9C"/>
    <w:rPr>
      <w:rFonts w:asciiTheme="majorHAnsi" w:eastAsiaTheme="majorEastAsia" w:hAnsiTheme="majorHAnsi" w:cstheme="majorBidi"/>
      <w:color w:val="943634" w:themeColor="accent2" w:themeShade="BF"/>
      <w:sz w:val="24"/>
      <w:szCs w:val="24"/>
    </w:rPr>
  </w:style>
  <w:style w:type="character" w:customStyle="1" w:styleId="Heading6Char">
    <w:name w:val="Heading 6 Char"/>
    <w:basedOn w:val="DefaultParagraphFont"/>
    <w:link w:val="Heading6"/>
    <w:uiPriority w:val="9"/>
    <w:rsid w:val="00A80F9C"/>
    <w:rPr>
      <w:rFonts w:asciiTheme="majorHAnsi" w:eastAsiaTheme="majorEastAsia" w:hAnsiTheme="majorHAnsi" w:cstheme="majorBidi"/>
      <w:i/>
      <w:iCs/>
      <w:color w:val="632423" w:themeColor="accent2" w:themeShade="80"/>
      <w:sz w:val="24"/>
      <w:szCs w:val="24"/>
    </w:rPr>
  </w:style>
  <w:style w:type="character" w:customStyle="1" w:styleId="Heading7Char">
    <w:name w:val="Heading 7 Char"/>
    <w:basedOn w:val="DefaultParagraphFont"/>
    <w:link w:val="Heading7"/>
    <w:uiPriority w:val="9"/>
    <w:rsid w:val="00A80F9C"/>
    <w:rPr>
      <w:rFonts w:asciiTheme="majorHAnsi" w:eastAsiaTheme="majorEastAsia" w:hAnsiTheme="majorHAnsi" w:cstheme="majorBidi"/>
      <w:b/>
      <w:bCs/>
      <w:color w:val="632423" w:themeColor="accent2" w:themeShade="80"/>
      <w:sz w:val="22"/>
      <w:szCs w:val="22"/>
    </w:rPr>
  </w:style>
  <w:style w:type="character" w:customStyle="1" w:styleId="Heading8Char">
    <w:name w:val="Heading 8 Char"/>
    <w:basedOn w:val="DefaultParagraphFont"/>
    <w:link w:val="Heading8"/>
    <w:uiPriority w:val="9"/>
    <w:rsid w:val="00A80F9C"/>
    <w:rPr>
      <w:rFonts w:asciiTheme="majorHAnsi" w:eastAsiaTheme="majorEastAsia" w:hAnsiTheme="majorHAnsi" w:cstheme="majorBidi"/>
      <w:color w:val="632423" w:themeColor="accent2" w:themeShade="80"/>
      <w:sz w:val="22"/>
      <w:szCs w:val="22"/>
    </w:rPr>
  </w:style>
  <w:style w:type="character" w:customStyle="1" w:styleId="Heading9Char">
    <w:name w:val="Heading 9 Char"/>
    <w:basedOn w:val="DefaultParagraphFont"/>
    <w:link w:val="Heading9"/>
    <w:uiPriority w:val="9"/>
    <w:rsid w:val="00A80F9C"/>
    <w:rPr>
      <w:rFonts w:asciiTheme="majorHAnsi" w:eastAsiaTheme="majorEastAsia" w:hAnsiTheme="majorHAnsi" w:cstheme="majorBidi"/>
      <w:i/>
      <w:iCs/>
      <w:color w:val="632423" w:themeColor="accent2" w:themeShade="80"/>
      <w:sz w:val="22"/>
      <w:szCs w:val="22"/>
    </w:rPr>
  </w:style>
  <w:style w:type="character" w:customStyle="1" w:styleId="TitleChar">
    <w:name w:val="Title Char"/>
    <w:basedOn w:val="DefaultParagraphFont"/>
    <w:link w:val="Title"/>
    <w:uiPriority w:val="10"/>
    <w:rsid w:val="00A80F9C"/>
    <w:rPr>
      <w:rFonts w:asciiTheme="majorHAnsi" w:eastAsiaTheme="majorEastAsia" w:hAnsiTheme="majorHAnsi" w:cstheme="majorBidi"/>
      <w:color w:val="262626" w:themeColor="text1" w:themeTint="D9"/>
      <w:sz w:val="96"/>
      <w:szCs w:val="96"/>
    </w:rPr>
  </w:style>
  <w:style w:type="character" w:customStyle="1" w:styleId="SubtitleChar">
    <w:name w:val="Subtitle Char"/>
    <w:basedOn w:val="DefaultParagraphFont"/>
    <w:link w:val="Subtitle"/>
    <w:uiPriority w:val="11"/>
    <w:rsid w:val="00A80F9C"/>
    <w:rPr>
      <w:caps/>
      <w:color w:val="404040" w:themeColor="text1" w:themeTint="BF"/>
      <w:spacing w:val="20"/>
      <w:sz w:val="28"/>
      <w:szCs w:val="28"/>
    </w:rPr>
  </w:style>
  <w:style w:type="character" w:styleId="Strong">
    <w:name w:val="Strong"/>
    <w:basedOn w:val="DefaultParagraphFont"/>
    <w:uiPriority w:val="22"/>
    <w:qFormat/>
    <w:rsid w:val="00A80F9C"/>
    <w:rPr>
      <w:b/>
      <w:bCs/>
    </w:rPr>
  </w:style>
  <w:style w:type="character" w:styleId="Emphasis">
    <w:name w:val="Emphasis"/>
    <w:basedOn w:val="DefaultParagraphFont"/>
    <w:uiPriority w:val="20"/>
    <w:qFormat/>
    <w:rsid w:val="00A80F9C"/>
    <w:rPr>
      <w:i/>
      <w:iCs/>
      <w:color w:val="000000" w:themeColor="text1"/>
    </w:rPr>
  </w:style>
  <w:style w:type="paragraph" w:styleId="NoSpacing">
    <w:name w:val="No Spacing"/>
    <w:uiPriority w:val="1"/>
    <w:qFormat/>
    <w:rsid w:val="00A80F9C"/>
    <w:pPr>
      <w:spacing w:after="0" w:line="240" w:lineRule="auto"/>
    </w:pPr>
  </w:style>
  <w:style w:type="paragraph" w:styleId="Quote">
    <w:name w:val="Quote"/>
    <w:basedOn w:val="Normal"/>
    <w:next w:val="Normal"/>
    <w:link w:val="QuoteChar"/>
    <w:uiPriority w:val="29"/>
    <w:qFormat/>
    <w:rsid w:val="00A80F9C"/>
    <w:pPr>
      <w:spacing w:before="160"/>
      <w:ind w:left="720" w:right="720"/>
      <w:jc w:val="center"/>
    </w:pPr>
    <w:rPr>
      <w:rFonts w:asciiTheme="majorHAnsi" w:eastAsiaTheme="majorEastAsia" w:hAnsiTheme="majorHAnsi" w:cstheme="majorBidi"/>
      <w:color w:val="000000" w:themeColor="text1"/>
      <w:sz w:val="24"/>
      <w:szCs w:val="24"/>
    </w:rPr>
  </w:style>
  <w:style w:type="character" w:customStyle="1" w:styleId="QuoteChar">
    <w:name w:val="Quote Char"/>
    <w:basedOn w:val="DefaultParagraphFont"/>
    <w:link w:val="Quote"/>
    <w:uiPriority w:val="29"/>
    <w:rsid w:val="00A80F9C"/>
    <w:rPr>
      <w:rFonts w:asciiTheme="majorHAnsi" w:eastAsiaTheme="majorEastAsia" w:hAnsiTheme="majorHAnsi" w:cstheme="majorBidi"/>
      <w:color w:val="000000" w:themeColor="text1"/>
      <w:sz w:val="24"/>
      <w:szCs w:val="24"/>
    </w:rPr>
  </w:style>
  <w:style w:type="paragraph" w:styleId="IntenseQuote">
    <w:name w:val="Intense Quote"/>
    <w:basedOn w:val="Normal"/>
    <w:next w:val="Normal"/>
    <w:link w:val="IntenseQuoteChar"/>
    <w:uiPriority w:val="30"/>
    <w:qFormat/>
    <w:rsid w:val="00A80F9C"/>
    <w:pPr>
      <w:pBdr>
        <w:top w:val="single" w:sz="24" w:space="4" w:color="C0504D" w:themeColor="accent2"/>
      </w:pBdr>
      <w:spacing w:before="240" w:after="240" w:line="240" w:lineRule="auto"/>
      <w:ind w:left="936" w:right="936"/>
      <w:jc w:val="center"/>
    </w:pPr>
    <w:rPr>
      <w:rFonts w:asciiTheme="majorHAnsi" w:eastAsiaTheme="majorEastAsia" w:hAnsiTheme="majorHAnsi" w:cstheme="majorBidi"/>
      <w:sz w:val="24"/>
      <w:szCs w:val="24"/>
    </w:rPr>
  </w:style>
  <w:style w:type="character" w:customStyle="1" w:styleId="IntenseQuoteChar">
    <w:name w:val="Intense Quote Char"/>
    <w:basedOn w:val="DefaultParagraphFont"/>
    <w:link w:val="IntenseQuote"/>
    <w:uiPriority w:val="30"/>
    <w:rsid w:val="00A80F9C"/>
    <w:rPr>
      <w:rFonts w:asciiTheme="majorHAnsi" w:eastAsiaTheme="majorEastAsia" w:hAnsiTheme="majorHAnsi" w:cstheme="majorBidi"/>
      <w:sz w:val="24"/>
      <w:szCs w:val="24"/>
    </w:rPr>
  </w:style>
  <w:style w:type="character" w:styleId="SubtleEmphasis">
    <w:name w:val="Subtle Emphasis"/>
    <w:basedOn w:val="DefaultParagraphFont"/>
    <w:uiPriority w:val="19"/>
    <w:qFormat/>
    <w:rsid w:val="00A80F9C"/>
    <w:rPr>
      <w:i/>
      <w:iCs/>
      <w:color w:val="595959" w:themeColor="text1" w:themeTint="A6"/>
    </w:rPr>
  </w:style>
  <w:style w:type="character" w:styleId="IntenseEmphasis">
    <w:name w:val="Intense Emphasis"/>
    <w:basedOn w:val="DefaultParagraphFont"/>
    <w:uiPriority w:val="21"/>
    <w:qFormat/>
    <w:rsid w:val="00A80F9C"/>
    <w:rPr>
      <w:b/>
      <w:bCs/>
      <w:i/>
      <w:iCs/>
      <w:caps w:val="0"/>
      <w:smallCaps w:val="0"/>
      <w:strike w:val="0"/>
      <w:dstrike w:val="0"/>
      <w:color w:val="C0504D" w:themeColor="accent2"/>
    </w:rPr>
  </w:style>
  <w:style w:type="character" w:styleId="SubtleReference">
    <w:name w:val="Subtle Reference"/>
    <w:basedOn w:val="DefaultParagraphFont"/>
    <w:uiPriority w:val="31"/>
    <w:qFormat/>
    <w:rsid w:val="00A80F9C"/>
    <w:rPr>
      <w:caps w:val="0"/>
      <w:smallCaps/>
      <w:color w:val="404040" w:themeColor="text1" w:themeTint="BF"/>
      <w:spacing w:val="0"/>
      <w:u w:val="single" w:color="7F7F7F" w:themeColor="text1" w:themeTint="80"/>
    </w:rPr>
  </w:style>
  <w:style w:type="character" w:styleId="IntenseReference">
    <w:name w:val="Intense Reference"/>
    <w:basedOn w:val="DefaultParagraphFont"/>
    <w:uiPriority w:val="32"/>
    <w:qFormat/>
    <w:rsid w:val="00A80F9C"/>
    <w:rPr>
      <w:b/>
      <w:bCs/>
      <w:caps w:val="0"/>
      <w:smallCaps/>
      <w:color w:val="auto"/>
      <w:spacing w:val="0"/>
      <w:u w:val="single"/>
    </w:rPr>
  </w:style>
  <w:style w:type="character" w:styleId="BookTitle">
    <w:name w:val="Book Title"/>
    <w:basedOn w:val="DefaultParagraphFont"/>
    <w:uiPriority w:val="33"/>
    <w:qFormat/>
    <w:rsid w:val="00A80F9C"/>
    <w:rPr>
      <w:b/>
      <w:bCs/>
      <w:caps w:val="0"/>
      <w:smallCaps/>
      <w:spacing w:val="0"/>
    </w:rPr>
  </w:style>
  <w:style w:type="paragraph" w:styleId="ListParagraph">
    <w:name w:val="List Paragraph"/>
    <w:basedOn w:val="Normal"/>
    <w:uiPriority w:val="34"/>
    <w:qFormat/>
    <w:rsid w:val="00A80F9C"/>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oregoncf.org/grants-and-scholarships/grants/" TargetMode="External"/><Relationship Id="rId21" Type="http://schemas.openxmlformats.org/officeDocument/2006/relationships/hyperlink" Target="https://doi.org/10.1002/aur.2288" TargetMode="External"/><Relationship Id="rId42" Type="http://schemas.openxmlformats.org/officeDocument/2006/relationships/hyperlink" Target="https://pubmed.ncbi.nlm.nih.gov/33407027/" TargetMode="External"/><Relationship Id="rId63" Type="http://schemas.openxmlformats.org/officeDocument/2006/relationships/hyperlink" Target="https://adventisthealth.org/portland/about-us/community-benefit/" TargetMode="External"/><Relationship Id="rId84" Type="http://schemas.openxmlformats.org/officeDocument/2006/relationships/hyperlink" Target="https://www.ohsu.edu/sites/default/files/2024-01/CPP_RFP_2024.1_FINAL_lowres_0.pdf" TargetMode="External"/><Relationship Id="rId16" Type="http://schemas.openxmlformats.org/officeDocument/2006/relationships/hyperlink" Target="https://autisticadvocacy.org/about-asan/about-autism/" TargetMode="External"/><Relationship Id="rId107" Type="http://schemas.openxmlformats.org/officeDocument/2006/relationships/hyperlink" Target="https://www.collinsfoundation.org/responsive-grantmaking-submission-guidelines" TargetMode="External"/><Relationship Id="rId11" Type="http://schemas.openxmlformats.org/officeDocument/2006/relationships/hyperlink" Target="https://doi.org/10.1002/aur.2534" TargetMode="External"/><Relationship Id="rId32" Type="http://schemas.openxmlformats.org/officeDocument/2006/relationships/hyperlink" Target="https://doi.org/10.1016/j.jaac.2017.03.013" TargetMode="External"/><Relationship Id="rId37" Type="http://schemas.openxmlformats.org/officeDocument/2006/relationships/hyperlink" Target="https://doi.org/10.1177/1362361318768484" TargetMode="External"/><Relationship Id="rId53" Type="http://schemas.openxmlformats.org/officeDocument/2006/relationships/hyperlink" Target="https://www.genome.gov/genetics-glossary/Genome" TargetMode="External"/><Relationship Id="rId58" Type="http://schemas.openxmlformats.org/officeDocument/2006/relationships/hyperlink" Target="https://drexel.edu/autismoutcomes/blog/overview/2015/August/falling-off-the-services-cliff/" TargetMode="External"/><Relationship Id="rId74" Type="http://schemas.openxmlformats.org/officeDocument/2006/relationships/hyperlink" Target="https://communityhealth-midatlantic.kaiserpermanente.org/wp-content/uploads/2024/02/LOI-Submitter-Help-Document_508.pdf" TargetMode="External"/><Relationship Id="rId79" Type="http://schemas.openxmlformats.org/officeDocument/2006/relationships/hyperlink" Target="https://www.legacyhealth.org/Giving-and-Support/community-engagement/Sponsorships" TargetMode="External"/><Relationship Id="rId102" Type="http://schemas.openxmlformats.org/officeDocument/2006/relationships/hyperlink" Target="https://www.autzenfoundation.org/deadlines" TargetMode="External"/><Relationship Id="rId123" Type="http://schemas.openxmlformats.org/officeDocument/2006/relationships/hyperlink" Target="https://www.oregon.gov/oha/hsd/medicaid-policy/pages/ccbf.aspx" TargetMode="External"/><Relationship Id="rId128" Type="http://schemas.openxmlformats.org/officeDocument/2006/relationships/hyperlink" Target="https://www.oregon.gov/oha/ph/healthypeoplefamilies/youth/healthschool/schoolbasedhealthcenters/pages/mh-expansion-grant.aspx" TargetMode="External"/><Relationship Id="rId5" Type="http://schemas.openxmlformats.org/officeDocument/2006/relationships/footnotes" Target="footnotes.xml"/><Relationship Id="rId90" Type="http://schemas.openxmlformats.org/officeDocument/2006/relationships/hyperlink" Target="https://www.ruralhealthinfo.org/funding/5469" TargetMode="External"/><Relationship Id="rId95" Type="http://schemas.openxmlformats.org/officeDocument/2006/relationships/hyperlink" Target="https://webportalapp.com/sp/login/prmce-sponsor-application" TargetMode="External"/><Relationship Id="rId22" Type="http://schemas.openxmlformats.org/officeDocument/2006/relationships/hyperlink" Target="https://doi.org/10.1177/1362361318811290" TargetMode="External"/><Relationship Id="rId27" Type="http://schemas.openxmlformats.org/officeDocument/2006/relationships/hyperlink" Target="https://doi.org/10.1007/s10803-021-05019-3" TargetMode="External"/><Relationship Id="rId43" Type="http://schemas.openxmlformats.org/officeDocument/2006/relationships/hyperlink" Target="https://www.ncbi.nlm.nih.gov/pmc/articles/PMC5215190/" TargetMode="External"/><Relationship Id="rId48" Type="http://schemas.openxmlformats.org/officeDocument/2006/relationships/hyperlink" Target="https://embrace-autism.com/autism-and-the-double-empathy-problem/" TargetMode="External"/><Relationship Id="rId64" Type="http://schemas.openxmlformats.org/officeDocument/2006/relationships/hyperlink" Target="https://www.cambiahealthfoundation.org/focus-areas/healthy-and-connected-aging.html" TargetMode="External"/><Relationship Id="rId69" Type="http://schemas.openxmlformats.org/officeDocument/2006/relationships/hyperlink" Target="https://www.healthshareoregon.org/about/sponsorship" TargetMode="External"/><Relationship Id="rId113" Type="http://schemas.openxmlformats.org/officeDocument/2006/relationships/hyperlink" Target="https://www.gordonelwoodfoundation.org/index" TargetMode="External"/><Relationship Id="rId118" Type="http://schemas.openxmlformats.org/officeDocument/2006/relationships/hyperlink" Target="https://thereserfamilyfoundation.org/apply-for-a-grant/" TargetMode="External"/><Relationship Id="rId134" Type="http://schemas.openxmlformats.org/officeDocument/2006/relationships/hyperlink" Target="https://neuroqueer.com/neurodiversity-terms-and-definitions/" TargetMode="External"/><Relationship Id="rId80" Type="http://schemas.openxmlformats.org/officeDocument/2006/relationships/hyperlink" Target="file:///\\wsl.localhost\Ubuntu\home\balter\aagu_main_document\_book\HealthRelatedServices@pacificsource.com" TargetMode="External"/><Relationship Id="rId85" Type="http://schemas.openxmlformats.org/officeDocument/2006/relationships/hyperlink" Target="https://www.ohsu.edu/knight-cancer-institute/tiered-grants" TargetMode="External"/><Relationship Id="rId12" Type="http://schemas.openxmlformats.org/officeDocument/2006/relationships/hyperlink" Target="https://www.theatlantic.com/health/archive/2015/12/the-lost-adults-with-autism/419511/" TargetMode="External"/><Relationship Id="rId17" Type="http://schemas.openxmlformats.org/officeDocument/2006/relationships/hyperlink" Target="https://www.wellandgood.com/autism-myths/" TargetMode="External"/><Relationship Id="rId33" Type="http://schemas.openxmlformats.org/officeDocument/2006/relationships/hyperlink" Target="https://doi.org/10.1037/pag0000446" TargetMode="External"/><Relationship Id="rId38" Type="http://schemas.openxmlformats.org/officeDocument/2006/relationships/hyperlink" Target="https://doi.org/10.13140/RG.2.2.16668.82568" TargetMode="External"/><Relationship Id="rId59" Type="http://schemas.openxmlformats.org/officeDocument/2006/relationships/hyperlink" Target="https://www.hrc.org/resources/sexual-orientation-and-gender-identity-terminology-and-definitions" TargetMode="External"/><Relationship Id="rId103" Type="http://schemas.openxmlformats.org/officeDocument/2006/relationships/hyperlink" Target="https://www.benbcheneyfoundation.org/" TargetMode="External"/><Relationship Id="rId108" Type="http://schemas.openxmlformats.org/officeDocument/2006/relationships/hyperlink" Target="https://www.collinsfoundation.org/responsive-grantmaking-submission-guidelines/frequently-asked-questions" TargetMode="External"/><Relationship Id="rId124" Type="http://schemas.openxmlformats.org/officeDocument/2006/relationships/hyperlink" Target="https://content.govdelivery.com/accounts/ORHA/bulletins/38e15e8" TargetMode="External"/><Relationship Id="rId129" Type="http://schemas.openxmlformats.org/officeDocument/2006/relationships/hyperlink" Target="https://www.oregon.gov/oha/PH/ABOUT/Documents/HTO%20CHIP%202024%20FAQ.pdf" TargetMode="External"/><Relationship Id="rId54" Type="http://schemas.openxmlformats.org/officeDocument/2006/relationships/hyperlink" Target="https://www.healthshareoregon.org/" TargetMode="External"/><Relationship Id="rId70" Type="http://schemas.openxmlformats.org/officeDocument/2006/relationships/hyperlink" Target="https://www.healthshareoregon.org/community-partners/hrsn" TargetMode="External"/><Relationship Id="rId75" Type="http://schemas.openxmlformats.org/officeDocument/2006/relationships/hyperlink" Target="file:///\\wsl.localhost\Ubuntu\home\balter\aagu_main_document\_book\MedicaidHRSflexfunds@kp.org" TargetMode="External"/><Relationship Id="rId91" Type="http://schemas.openxmlformats.org/officeDocument/2006/relationships/hyperlink" Target="https://pacificsource.com/sites/default/files/2023-08/CLB1330_0823_PacificSource%20Funding%20Navigation%20Guide.pdf" TargetMode="External"/><Relationship Id="rId96" Type="http://schemas.openxmlformats.org/officeDocument/2006/relationships/hyperlink" Target="file:///\\wsl.localhost\Ubuntu\home\balter\aagu_main_document\_book\HRSNBenefit@Providence.org" TargetMode="Externa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yperlink" Target="https://doi.org/10.1016/j.psychres.2019.04.023" TargetMode="External"/><Relationship Id="rId28" Type="http://schemas.openxmlformats.org/officeDocument/2006/relationships/hyperlink" Target="https://doi.org/10.1016/bs.irrdd.2018.08.003" TargetMode="External"/><Relationship Id="rId49" Type="http://schemas.openxmlformats.org/officeDocument/2006/relationships/hyperlink" Target="https://www.bdadyslexia.org.uk/dyslexia/about-dyslexia/what-is-dyslexia" TargetMode="External"/><Relationship Id="rId114" Type="http://schemas.openxmlformats.org/officeDocument/2006/relationships/hyperlink" Target="https://murdocktrust.org/grant-application-process/" TargetMode="External"/><Relationship Id="rId119" Type="http://schemas.openxmlformats.org/officeDocument/2006/relationships/hyperlink" Target="https://www.rwjf.org/en/grants.html" TargetMode="External"/><Relationship Id="rId44" Type="http://schemas.openxmlformats.org/officeDocument/2006/relationships/hyperlink" Target="https://www.frontiersin.org/articles/10.3389/fpsyg.2021.719827/full" TargetMode="External"/><Relationship Id="rId60" Type="http://schemas.openxmlformats.org/officeDocument/2006/relationships/hyperlink" Target="https://my.clevelandclinic.org/health/symptoms/24995-synesthesia" TargetMode="External"/><Relationship Id="rId65" Type="http://schemas.openxmlformats.org/officeDocument/2006/relationships/hyperlink" Target="https://www.cambiahealthfoundation.org/applicant-resources/current-funding-opportunities.html" TargetMode="External"/><Relationship Id="rId81" Type="http://schemas.openxmlformats.org/officeDocument/2006/relationships/hyperlink" Target="file:///\\wsl.localhost\Ubuntu\home\balter\aagu_main_document\_book\NA" TargetMode="External"/><Relationship Id="rId86" Type="http://schemas.openxmlformats.org/officeDocument/2006/relationships/hyperlink" Target="https://www.ohsu.edu/health-services" TargetMode="External"/><Relationship Id="rId130" Type="http://schemas.openxmlformats.org/officeDocument/2006/relationships/hyperlink" Target="https://www.oregon.gov/cjc/impacts/Documents/2020_IMPACTSOnePager.pdf" TargetMode="External"/><Relationship Id="rId135" Type="http://schemas.openxmlformats.org/officeDocument/2006/relationships/hyperlink" Target="https://chatgpt.com/share/e60ffdec-5945-45d2-9a14-2abe39cf4f8d" TargetMode="External"/><Relationship Id="rId13" Type="http://schemas.openxmlformats.org/officeDocument/2006/relationships/hyperlink" Target="https://doi.org/10.1192/bjo.2023.13" TargetMode="External"/><Relationship Id="rId18" Type="http://schemas.openxmlformats.org/officeDocument/2006/relationships/hyperlink" Target="https://doi.org/10.1038/srep40700" TargetMode="External"/><Relationship Id="rId39" Type="http://schemas.openxmlformats.org/officeDocument/2006/relationships/hyperlink" Target="https://drexel.edu/autismoutcomes/blog/overview/2015/August/falling-off-the-services-cliff/" TargetMode="External"/><Relationship Id="rId109" Type="http://schemas.openxmlformats.org/officeDocument/2006/relationships/hyperlink" Target="https://flutiefoundation.org/helping-communities/autism-community-impact-grant/" TargetMode="External"/><Relationship Id="rId34" Type="http://schemas.openxmlformats.org/officeDocument/2006/relationships/hyperlink" Target="https://doi.org/10.1089/aut.2020.0010" TargetMode="External"/><Relationship Id="rId50" Type="http://schemas.openxmlformats.org/officeDocument/2006/relationships/hyperlink" Target="https://www.understood.org/en/articles/understanding-dyspraxia" TargetMode="External"/><Relationship Id="rId55" Type="http://schemas.openxmlformats.org/officeDocument/2006/relationships/hyperlink" Target="https://www.dol.gov/sites/dolgov/files/OWCP/energy/regs/compliance/Outreach/Outreach_Presentation/lmn_mba06222022.pdf" TargetMode="External"/><Relationship Id="rId76" Type="http://schemas.openxmlformats.org/officeDocument/2006/relationships/hyperlink" Target="file:///\\wsl.localhost\Ubuntu\home\balter\aagu_main_document\_book\community.benefit@kp.org" TargetMode="External"/><Relationship Id="rId97" Type="http://schemas.openxmlformats.org/officeDocument/2006/relationships/hyperlink" Target="https://www.stcharleshealthcare.org/community-health/community-benefit-grants-and-sponsorships" TargetMode="External"/><Relationship Id="rId104" Type="http://schemas.openxmlformats.org/officeDocument/2006/relationships/hyperlink" Target="https://bcfgives.org/wp-content/uploads/2024/02/2023-Full-Grant-History.pdf" TargetMode="External"/><Relationship Id="rId120" Type="http://schemas.openxmlformats.org/officeDocument/2006/relationships/hyperlink" Target="https://www.rwjf.org/en/grants/active-funding-opportunities.html?o=1&amp;us=1" TargetMode="External"/><Relationship Id="rId125" Type="http://schemas.openxmlformats.org/officeDocument/2006/relationships/hyperlink" Target="https://www.oregon.gov/oha/hpa/dsi-tc/pages/share.aspx" TargetMode="External"/><Relationship Id="rId7" Type="http://schemas.openxmlformats.org/officeDocument/2006/relationships/image" Target="media/image1.png"/><Relationship Id="rId71" Type="http://schemas.openxmlformats.org/officeDocument/2006/relationships/hyperlink" Target="https://health-share-or.portals.zenginehq.com/program/community-capacity-building/info" TargetMode="External"/><Relationship Id="rId92" Type="http://schemas.openxmlformats.org/officeDocument/2006/relationships/hyperlink" Target="https://pacificsource.com/community/foundation?utm_source=pdf&amp;utm_medium=flier&amp;utm_campaign=FundingGuide&amp;utm_id=CLB1330" TargetMode="External"/><Relationship Id="rId2" Type="http://schemas.openxmlformats.org/officeDocument/2006/relationships/styles" Target="styles.xml"/><Relationship Id="rId29" Type="http://schemas.openxmlformats.org/officeDocument/2006/relationships/hyperlink" Target="https://doi.org/10.1002/aur.2795" TargetMode="External"/><Relationship Id="rId24" Type="http://schemas.openxmlformats.org/officeDocument/2006/relationships/hyperlink" Target="https://doi.org/10.1002/aur.2652" TargetMode="External"/><Relationship Id="rId40" Type="http://schemas.openxmlformats.org/officeDocument/2006/relationships/image" Target="media/image3.png"/><Relationship Id="rId45" Type="http://schemas.openxmlformats.org/officeDocument/2006/relationships/hyperlink" Target="https://www.oregon.gov/odhs/aging-disability-services/pages/adl.aspx" TargetMode="External"/><Relationship Id="rId66" Type="http://schemas.openxmlformats.org/officeDocument/2006/relationships/hyperlink" Target="https://www.careoregon.org/community/community-giving-grants-for-nonprofit-organizations" TargetMode="External"/><Relationship Id="rId87" Type="http://schemas.openxmlformats.org/officeDocument/2006/relationships/hyperlink" Target="https://www.ohsu.edu/oregon-office-of-rural-health/rural-population-health-incubator-program" TargetMode="External"/><Relationship Id="rId110" Type="http://schemas.openxmlformats.org/officeDocument/2006/relationships/hyperlink" Target="https://flutiefoundation.org/helping-individuals/flutie-fellows-career-and-life-goal-support/" TargetMode="External"/><Relationship Id="rId115" Type="http://schemas.openxmlformats.org/officeDocument/2006/relationships/hyperlink" Target="https://mcmfundgiving.org/grants/" TargetMode="External"/><Relationship Id="rId131" Type="http://schemas.openxmlformats.org/officeDocument/2006/relationships/hyperlink" Target="https://www.fidgetech.org/" TargetMode="External"/><Relationship Id="rId136" Type="http://schemas.openxmlformats.org/officeDocument/2006/relationships/fontTable" Target="fontTable.xml"/><Relationship Id="rId61" Type="http://schemas.openxmlformats.org/officeDocument/2006/relationships/hyperlink" Target="https://en.wikipedia.org/wiki/Theory_of_mind" TargetMode="External"/><Relationship Id="rId82" Type="http://schemas.openxmlformats.org/officeDocument/2006/relationships/hyperlink" Target="https://www.ohsu.edu/knight-cancer-institute/community-partnership-program-grants" TargetMode="External"/><Relationship Id="rId19" Type="http://schemas.openxmlformats.org/officeDocument/2006/relationships/hyperlink" Target="https://doi.org/10.1016/j.rasd.2013.12.002" TargetMode="External"/><Relationship Id="rId14" Type="http://schemas.openxmlformats.org/officeDocument/2006/relationships/hyperlink" Target="https://doi.org/10.1016/S2215-0366(15)00277-1" TargetMode="External"/><Relationship Id="rId30" Type="http://schemas.openxmlformats.org/officeDocument/2006/relationships/hyperlink" Target="https://doi.org/10.1002/aur.1892" TargetMode="External"/><Relationship Id="rId35" Type="http://schemas.openxmlformats.org/officeDocument/2006/relationships/hyperlink" Target="https://doi.org/10.1007/s00787-017-1020-0" TargetMode="External"/><Relationship Id="rId56" Type="http://schemas.openxmlformats.org/officeDocument/2006/relationships/hyperlink" Target="https://www.healthline.com/health/autism/nonverbal-autism" TargetMode="External"/><Relationship Id="rId77" Type="http://schemas.openxmlformats.org/officeDocument/2006/relationships/hyperlink" Target="https://www.legacyhealth.org/Giving-and-Support/community-engagement/Community-Grants" TargetMode="External"/><Relationship Id="rId100" Type="http://schemas.openxmlformats.org/officeDocument/2006/relationships/hyperlink" Target="https://www.trilliumohp.com/supporting-oregon-communities/health-related-social-needs/community-capacity-building-funding.html" TargetMode="External"/><Relationship Id="rId105" Type="http://schemas.openxmlformats.org/officeDocument/2006/relationships/hyperlink" Target="http://carpenter-foundation.org/" TargetMode="External"/><Relationship Id="rId126" Type="http://schemas.openxmlformats.org/officeDocument/2006/relationships/hyperlink" Target="https://www.oregon.gov/oha/PH/ABOUT/MODCET%20CBO%20Documents/PH%20Equity%20CBO%20Fiscal%20Guidance%20-%20AY25%20%20DRAFT-%2002.28.24.pdf" TargetMode="External"/><Relationship Id="rId8" Type="http://schemas.openxmlformats.org/officeDocument/2006/relationships/image" Target="media/image2.jpg"/><Relationship Id="rId51" Type="http://schemas.openxmlformats.org/officeDocument/2006/relationships/hyperlink" Target="https://my.clevelandclinic.org/health/diagnostics/25034-functional-mri-fmri" TargetMode="External"/><Relationship Id="rId72" Type="http://schemas.openxmlformats.org/officeDocument/2006/relationships/hyperlink" Target="file:///\\wsl.localhost\Ubuntu\home\balter\aagu_main_document\_book\Laura.J.Howard@kp.org" TargetMode="External"/><Relationship Id="rId93" Type="http://schemas.openxmlformats.org/officeDocument/2006/relationships/hyperlink" Target="http://www.grantinterface.com/Home/Logon" TargetMode="External"/><Relationship Id="rId98" Type="http://schemas.openxmlformats.org/officeDocument/2006/relationships/hyperlink" Target="https://www.prnewswire.com/news-releases/trillium-community-health-plan-announces-request-for-applications-for-2023-small-grants-for-community-benefit-initiatives-301845411.html" TargetMode="External"/><Relationship Id="rId121" Type="http://schemas.openxmlformats.org/officeDocument/2006/relationships/hyperlink" Target="https://www.weyerhaeuser.com/company/values/citizenship/giving-fund/" TargetMode="External"/><Relationship Id="rId3" Type="http://schemas.openxmlformats.org/officeDocument/2006/relationships/settings" Target="settings.xml"/><Relationship Id="rId25" Type="http://schemas.openxmlformats.org/officeDocument/2006/relationships/hyperlink" Target="https://doi.org/10.1089/aut.2019.0079" TargetMode="External"/><Relationship Id="rId46" Type="http://schemas.openxmlformats.org/officeDocument/2006/relationships/hyperlink" Target="https://www.health.com/alexithymia-8361963" TargetMode="External"/><Relationship Id="rId67" Type="http://schemas.openxmlformats.org/officeDocument/2006/relationships/hyperlink" Target="file:///\\wsl.localhost\Ubuntu\home\balter\aagu_main_document\_book\request.social.determinants@careoregon.org," TargetMode="External"/><Relationship Id="rId116" Type="http://schemas.openxmlformats.org/officeDocument/2006/relationships/hyperlink" Target="https://mmt.org/" TargetMode="External"/><Relationship Id="rId137" Type="http://schemas.openxmlformats.org/officeDocument/2006/relationships/theme" Target="theme/theme1.xml"/><Relationship Id="rId20" Type="http://schemas.openxmlformats.org/officeDocument/2006/relationships/hyperlink" Target="https://doi.org/10.1089/aut.2021.0021" TargetMode="External"/><Relationship Id="rId41" Type="http://schemas.openxmlformats.org/officeDocument/2006/relationships/hyperlink" Target="https://www.nature.com/articles/s41583-021-00463-7" TargetMode="External"/><Relationship Id="rId62" Type="http://schemas.openxmlformats.org/officeDocument/2006/relationships/hyperlink" Target="https://hipaa-submit.jotform.com/221594871753061" TargetMode="External"/><Relationship Id="rId83" Type="http://schemas.openxmlformats.org/officeDocument/2006/relationships/hyperlink" Target="https://www.ohsu.edu/knight-cancer-institute/how-apply-community-grant" TargetMode="External"/><Relationship Id="rId88" Type="http://schemas.openxmlformats.org/officeDocument/2006/relationships/hyperlink" Target="https://pacificsource.com/sites/default/files/2023-02/PRV510_0123_CHE%20Flier.pdf" TargetMode="External"/><Relationship Id="rId111" Type="http://schemas.openxmlformats.org/officeDocument/2006/relationships/hyperlink" Target="https://flutiefoundation.org/helping-families/direct-financial-support/" TargetMode="External"/><Relationship Id="rId132" Type="http://schemas.openxmlformats.org/officeDocument/2006/relationships/hyperlink" Target="https://researchautism.smapply.org/prog/community_grant/" TargetMode="External"/><Relationship Id="rId15" Type="http://schemas.openxmlformats.org/officeDocument/2006/relationships/hyperlink" Target="https://doi.org/10.1089/aut.2021.0041" TargetMode="External"/><Relationship Id="rId36" Type="http://schemas.openxmlformats.org/officeDocument/2006/relationships/hyperlink" Target="https://doi.org/10.3233/WOR-172492" TargetMode="External"/><Relationship Id="rId57" Type="http://schemas.openxmlformats.org/officeDocument/2006/relationships/hyperlink" Target="https://www.psychiatry.org/patients-families/obsessive-compulsive-disorder/what-is-obsessive-compulsive-disorder" TargetMode="External"/><Relationship Id="rId106" Type="http://schemas.openxmlformats.org/officeDocument/2006/relationships/hyperlink" Target="https://www.chambersfamilyfoundation.com/submissions" TargetMode="External"/><Relationship Id="rId127" Type="http://schemas.openxmlformats.org/officeDocument/2006/relationships/hyperlink" Target="https://content.govdelivery.com/accounts/ORHA/bulletins/37611cc" TargetMode="External"/><Relationship Id="rId10" Type="http://schemas.openxmlformats.org/officeDocument/2006/relationships/hyperlink" Target="https://doi.org/10.1016/j.rasd.2019.02.007" TargetMode="External"/><Relationship Id="rId31" Type="http://schemas.openxmlformats.org/officeDocument/2006/relationships/hyperlink" Target="https://doi.org/10.1177/1362361317714587" TargetMode="External"/><Relationship Id="rId52" Type="http://schemas.openxmlformats.org/officeDocument/2006/relationships/hyperlink" Target="https://www.hrc.org/resources/sexual-orientation-and-gender-identity-terminology-and-definitions" TargetMode="External"/><Relationship Id="rId73" Type="http://schemas.openxmlformats.org/officeDocument/2006/relationships/hyperlink" Target="https://communityhealth-midatlantic.kaiserpermanente.org/improving-communities/grantmaking/" TargetMode="External"/><Relationship Id="rId78" Type="http://schemas.openxmlformats.org/officeDocument/2006/relationships/hyperlink" Target="https://www.legacyhealth.org/For-Health-Professionals/legacy-research-institute/services/grants" TargetMode="External"/><Relationship Id="rId94" Type="http://schemas.openxmlformats.org/officeDocument/2006/relationships/hyperlink" Target="https://www.providence.org/locations/wa/providence-regional-medical-center-everett/donate-and-volunteer/community-sponsorships" TargetMode="External"/><Relationship Id="rId99" Type="http://schemas.openxmlformats.org/officeDocument/2006/relationships/hyperlink" Target="https://www.trilliumohp.com/supporting-oregon-communities/community-benefit-initiatives.html" TargetMode="External"/><Relationship Id="rId101" Type="http://schemas.openxmlformats.org/officeDocument/2006/relationships/hyperlink" Target="http://www.annamay.org/" TargetMode="External"/><Relationship Id="rId122" Type="http://schemas.openxmlformats.org/officeDocument/2006/relationships/hyperlink" Target="https://www.oregon.gov/oha/hsd/amhpac/pages/block-grants.aspx" TargetMode="External"/><Relationship Id="rId4" Type="http://schemas.openxmlformats.org/officeDocument/2006/relationships/webSettings" Target="webSettings.xml"/><Relationship Id="rId9" Type="http://schemas.openxmlformats.org/officeDocument/2006/relationships/hyperlink" Target="https://www.ziprecruiter.com/Salaries" TargetMode="External"/><Relationship Id="rId26" Type="http://schemas.openxmlformats.org/officeDocument/2006/relationships/hyperlink" Target="https://doi.org/10.1111/1468-0009.12666" TargetMode="External"/><Relationship Id="rId47" Type="http://schemas.openxmlformats.org/officeDocument/2006/relationships/hyperlink" Target="https://my.clevelandclinic.org/health/diseases/6436-asperger-syndrome" TargetMode="External"/><Relationship Id="rId68" Type="http://schemas.openxmlformats.org/officeDocument/2006/relationships/hyperlink" Target="https://cohealthcouncil.org/standard-grants/" TargetMode="External"/><Relationship Id="rId89" Type="http://schemas.openxmlformats.org/officeDocument/2006/relationships/hyperlink" Target="https://pacificsource.com/article/community-capacity-building-funding-hrsn-services" TargetMode="External"/><Relationship Id="rId112" Type="http://schemas.openxmlformats.org/officeDocument/2006/relationships/hyperlink" Target="http://www.thefosterfoundation.org/Home.htm" TargetMode="External"/><Relationship Id="rId133" Type="http://schemas.openxmlformats.org/officeDocument/2006/relationships/hyperlink" Target="https://www.pcori.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Autism-All-Grown-Up_template.dotx</Template>
  <TotalTime>0</TotalTime>
  <Pages>28</Pages>
  <Words>8938</Words>
  <Characters>55774</Characters>
  <Application>Microsoft Office Word</Application>
  <DocSecurity>0</DocSecurity>
  <Lines>1799</Lines>
  <Paragraphs>1294</Paragraphs>
  <ScaleCrop>false</ScaleCrop>
  <Company/>
  <LinksUpToDate>false</LinksUpToDate>
  <CharactersWithSpaces>63418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Autism All Grown Up</dc:title>
  <dc:creator>Ariel Balter</dc:creator>
  <cp:keywords/>
  <cp:lastModifiedBy>Ariel Balter</cp:lastModifiedBy>
  <cp:revision>2</cp:revision>
  <dcterms:created xsi:type="dcterms:W3CDTF">2024-06-26T21:36:00Z</dcterms:created>
  <dcterms:modified xsi:type="dcterms:W3CDTF">2024-06-26T21:36:00Z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thors">
    <vt:lpwstr/>
  </property>
  <property fmtid="{D5CDD505-2E9C-101B-9397-08002B2CF9AE}" pid="3" name="biblio-config">
    <vt:lpwstr>True</vt:lpwstr>
  </property>
  <property fmtid="{D5CDD505-2E9C-101B-9397-08002B2CF9AE}" pid="4" name="bibliography">
    <vt:lpwstr/>
  </property>
  <property fmtid="{D5CDD505-2E9C-101B-9397-08002B2CF9AE}" pid="5" name="book">
    <vt:lpwstr/>
  </property>
  <property fmtid="{D5CDD505-2E9C-101B-9397-08002B2CF9AE}" pid="6" name="by-author">
    <vt:lpwstr/>
  </property>
  <property fmtid="{D5CDD505-2E9C-101B-9397-08002B2CF9AE}" pid="7" name="crossref">
    <vt:lpwstr/>
  </property>
  <property fmtid="{D5CDD505-2E9C-101B-9397-08002B2CF9AE}" pid="8" name="csl">
    <vt:lpwstr>https://www.zotero.org/styles/ama</vt:lpwstr>
  </property>
  <property fmtid="{D5CDD505-2E9C-101B-9397-08002B2CF9AE}" pid="9" name="date">
    <vt:lpwstr>2024-06-26</vt:lpwstr>
  </property>
  <property fmtid="{D5CDD505-2E9C-101B-9397-08002B2CF9AE}" pid="10" name="header-includes">
    <vt:lpwstr/>
  </property>
  <property fmtid="{D5CDD505-2E9C-101B-9397-08002B2CF9AE}" pid="11" name="include-after">
    <vt:lpwstr/>
  </property>
  <property fmtid="{D5CDD505-2E9C-101B-9397-08002B2CF9AE}" pid="12" name="include-before">
    <vt:lpwstr/>
  </property>
  <property fmtid="{D5CDD505-2E9C-101B-9397-08002B2CF9AE}" pid="13" name="labels">
    <vt:lpwstr/>
  </property>
  <property fmtid="{D5CDD505-2E9C-101B-9397-08002B2CF9AE}" pid="14" name="link-citations">
    <vt:lpwstr>True</vt:lpwstr>
  </property>
  <property fmtid="{D5CDD505-2E9C-101B-9397-08002B2CF9AE}" pid="15" name="subtitle">
    <vt:lpwstr>The Autism Nexus of Oregon</vt:lpwstr>
  </property>
  <property fmtid="{D5CDD505-2E9C-101B-9397-08002B2CF9AE}" pid="16" name="template-partials">
    <vt:lpwstr/>
  </property>
  <property fmtid="{D5CDD505-2E9C-101B-9397-08002B2CF9AE}" pid="17" name="toc-title">
    <vt:lpwstr>Contents</vt:lpwstr>
  </property>
  <property fmtid="{D5CDD505-2E9C-101B-9397-08002B2CF9AE}" pid="18" name="GrammarlyDocumentId">
    <vt:lpwstr>616740257a4e59a75bae44adb407a19a96879e8b5df1a2d4d58c59a305084804</vt:lpwstr>
  </property>
</Properties>
</file>