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APC Community Crew</w:t>
      </w:r>
    </w:p>
    <w:p>
      <w:pPr>
        <w:pStyle w:val="Subtitle"/>
      </w:pPr>
      <w:r>
        <w:t>A proposed Saturday volunteering pilot for partner discussion</w:t>
      </w:r>
    </w:p>
    <w:p>
      <w:r>
        <w:t>We would like to explore a small volunteering project where autistic children make a useful contribution with an accompanying adult. APC would prepare the families, coach adults during the activity and review what helped afterwards. We are gathering interest and scouting; no date, venue or partnership is confirmed.</w:t>
      </w:r>
    </w:p>
    <w:p>
      <w:pPr>
        <w:pStyle w:val="Heading2"/>
      </w:pPr>
      <w:r>
        <w:t>The group and proposed tasks</w:t>
      </w:r>
    </w:p>
    <w:p>
      <w:r>
        <w:t>Our planning ceiling is three child-and-adult pairs, CJ Lim and one helper, eight people total. This is not an approved supervision ratio. Ages, numbers and duration depend on the host’s requirements and preparation. Each child’s agreed adult stays throughout.</w:t>
      </w:r>
    </w:p>
    <w:p>
      <w:r>
        <w:t>Possible tasks are sorting suitable donations, packing sealed goods or attaching labels where the host needs this work. We would trial one useful task, agree a quality check and confirm a fallback beforehand. The first pilot would exclude cooking, hot-food service, knives, heavy lifting and street distribution.</w:t>
      </w:r>
    </w:p>
    <w:p>
      <w:pPr>
        <w:pStyle w:val="Heading2"/>
      </w:pPr>
      <w:r>
        <w:t>How children and adults would learn</w:t>
      </w:r>
    </w:p>
    <w:p>
      <w:r>
        <w:t>Before the visit, we would help each child choose a task and practise arrival, asking for help and taking a break. CJ would demonstrate one adult strategy, such as showing a single packing step and allowing time to respond. The adult would practise with their child, reflect with CJ and agree one adjustment for next time. Children can communicate in their usual way, observe, take a break or choose to stop.</w:t>
      </w:r>
    </w:p>
    <w:p>
      <w:pPr>
        <w:pStyle w:val="Heading2"/>
      </w:pPr>
      <w:r>
        <w:t>What each team would provide</w:t>
      </w:r>
    </w:p>
    <w:p>
      <w:r>
        <w:t>APC would handle family preparation, support planning, attendance, adult coaching and follow-up. CJ would lead the group; the helper would support logistics and headcounts. Accompanying adults would provide their child’s agreed support. The host would identify useful work, approve suitable tasks and numbers, brief the group and name a contact for site operations and emergencies.</w:t>
      </w:r>
    </w:p>
    <w:p>
      <w:pPr>
        <w:pStyle w:val="Heading2"/>
      </w:pPr>
      <w:r>
        <w:t>What we need to agree before inviting families</w:t>
      </w:r>
    </w:p>
    <w:p>
      <w:r>
        <w:t>We would confirm the Saturday time window, minimum ages, task and fallback, a suitable break area, emergency and first-aid arrangements, safeguarding and privacy rules, applicable insurance and food-handling requirements, and any costs or cancellation conditions. We would seek permission before taking any photographs and would not use beneficiary images for promotion.</w:t>
      </w:r>
    </w:p>
    <w:p>
      <w:r>
        <w:t>We would review useful work for the host, child choice, adult learning and manageable staffing before repeating a session. If suitable tasks or safe support are unavailable, we would adapt or postpone.</w:t>
      </w:r>
    </w:p>
    <w:p>
      <w:r>
        <w:t>For the scouting discussion: who can approve a pilot, which Saturday window could fit, and which useful task could we trial? Written agreement would follow before confirming attendance.</w:t>
      </w:r>
    </w:p>
    <w:p>
      <w:r>
        <w:t>CJ Lim  |  Autism Educator and Founder</w:t>
        <w:br/>
        <w:t>cjlim@autismpathwaysconsulting.com  |  011-7299 8168</w:t>
        <w:br/>
        <w:t>CJ Special and Inclusive Consultancy (003030209-T) · Reg. 201903282307</w:t>
      </w:r>
    </w:p>
    <w:p>
      <w:r>
        <w:t>APC provides parent education and structured support. This proposal is not therapy or an official Hanen programme.</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APC Community Crew  |  Scouting review edition  |  21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F766E"/>
        <w:sz w:val="18"/>
      </w:rPr>
      <w:t>AUTISM PATHWAYS CONSULTING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