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32" w:rsidRPr="008C7332" w:rsidRDefault="008C7332" w:rsidP="008C7332">
      <w:pPr>
        <w:jc w:val="center"/>
        <w:rPr>
          <w:b/>
          <w:u w:val="single"/>
        </w:rPr>
      </w:pPr>
      <w:r w:rsidRPr="008C7332">
        <w:rPr>
          <w:b/>
          <w:u w:val="single"/>
        </w:rPr>
        <w:t>APURAÇÃO D</w:t>
      </w:r>
      <w:r w:rsidR="007621BF">
        <w:rPr>
          <w:b/>
          <w:u w:val="single"/>
        </w:rPr>
        <w:t>E</w:t>
      </w:r>
      <w:r w:rsidRPr="008C7332">
        <w:rPr>
          <w:b/>
          <w:u w:val="single"/>
        </w:rPr>
        <w:t xml:space="preserve"> IMPOSTOS – ICMS </w:t>
      </w:r>
      <w:r w:rsidR="007621BF">
        <w:rPr>
          <w:b/>
          <w:u w:val="single"/>
        </w:rPr>
        <w:t>e ENTREGA DA EFD ICMS / IPI</w:t>
      </w:r>
    </w:p>
    <w:p w:rsidR="00691EF8" w:rsidRDefault="00691EF8">
      <w:pPr>
        <w:rPr>
          <w:b/>
          <w:u w:val="single"/>
        </w:rPr>
      </w:pPr>
    </w:p>
    <w:p w:rsidR="008C7332" w:rsidRPr="00691EF8" w:rsidRDefault="008C7332">
      <w:pPr>
        <w:rPr>
          <w:b/>
          <w:u w:val="single"/>
        </w:rPr>
      </w:pPr>
      <w:r w:rsidRPr="00691EF8">
        <w:rPr>
          <w:b/>
          <w:u w:val="single"/>
        </w:rPr>
        <w:t>Obrigação principal:</w:t>
      </w:r>
    </w:p>
    <w:p w:rsidR="008C7332" w:rsidRDefault="008C7332" w:rsidP="008C7332">
      <w:pPr>
        <w:jc w:val="both"/>
      </w:pPr>
      <w:r w:rsidRPr="008C7332">
        <w:rPr>
          <w:b/>
          <w:color w:val="FF0000"/>
        </w:rPr>
        <w:t>ICMS</w:t>
      </w:r>
      <w:r>
        <w:t xml:space="preserve"> – Vencimento dia 20 do mês seguinte</w:t>
      </w:r>
    </w:p>
    <w:p w:rsidR="00691EF8" w:rsidRDefault="00691EF8" w:rsidP="008C7332">
      <w:pPr>
        <w:jc w:val="both"/>
      </w:pPr>
    </w:p>
    <w:p w:rsidR="008C7332" w:rsidRPr="00691EF8" w:rsidRDefault="008C7332" w:rsidP="008C7332">
      <w:pPr>
        <w:jc w:val="both"/>
        <w:rPr>
          <w:b/>
          <w:u w:val="single"/>
        </w:rPr>
      </w:pPr>
      <w:r w:rsidRPr="00691EF8">
        <w:rPr>
          <w:b/>
          <w:u w:val="single"/>
        </w:rPr>
        <w:t>Obrigação acessória:</w:t>
      </w:r>
    </w:p>
    <w:p w:rsidR="008C7332" w:rsidRDefault="008C7332" w:rsidP="008C7332">
      <w:pPr>
        <w:jc w:val="both"/>
      </w:pPr>
      <w:r w:rsidRPr="008C7332">
        <w:rPr>
          <w:b/>
          <w:color w:val="FF0000"/>
        </w:rPr>
        <w:t>GIA</w:t>
      </w:r>
      <w:r w:rsidRPr="008C7332">
        <w:rPr>
          <w:color w:val="FF0000"/>
        </w:rPr>
        <w:t xml:space="preserve"> </w:t>
      </w:r>
      <w:r>
        <w:t>– Guia de Informação e Apuração do ICMS-  vencimento a partir do dia 16 do mês seguinte. Entrega feita pelo programa da GIA disponibilizado no posto fiscal eletrônico (</w:t>
      </w:r>
      <w:hyperlink r:id="rId4" w:history="1">
        <w:r w:rsidRPr="001B64D7">
          <w:rPr>
            <w:rStyle w:val="Hyperlink"/>
          </w:rPr>
          <w:t>www.pfe.fazenda.sp.gov.br</w:t>
        </w:r>
      </w:hyperlink>
      <w:r>
        <w:t xml:space="preserve">) </w:t>
      </w:r>
    </w:p>
    <w:p w:rsidR="008C7332" w:rsidRDefault="00B502C8" w:rsidP="008C7332">
      <w:pPr>
        <w:jc w:val="both"/>
      </w:pPr>
      <w:r>
        <w:rPr>
          <w:b/>
          <w:color w:val="FF0000"/>
        </w:rPr>
        <w:t>EFD ICMS E IPI (</w:t>
      </w:r>
      <w:r w:rsidR="008C7332" w:rsidRPr="008C7332">
        <w:rPr>
          <w:b/>
          <w:color w:val="FF0000"/>
        </w:rPr>
        <w:t xml:space="preserve">SPED </w:t>
      </w:r>
      <w:r w:rsidR="007621BF">
        <w:rPr>
          <w:b/>
          <w:color w:val="FF0000"/>
        </w:rPr>
        <w:t xml:space="preserve">FISCAL) </w:t>
      </w:r>
      <w:r w:rsidR="007621BF" w:rsidRPr="008C7332">
        <w:rPr>
          <w:color w:val="FF0000"/>
        </w:rPr>
        <w:t>–</w:t>
      </w:r>
      <w:r w:rsidR="008C7332">
        <w:t xml:space="preserve"> Entrega via validador do Sped até dia 20 do mês seguinte;</w:t>
      </w:r>
    </w:p>
    <w:p w:rsidR="00691EF8" w:rsidRDefault="00691EF8" w:rsidP="008C7332">
      <w:pPr>
        <w:jc w:val="both"/>
        <w:rPr>
          <w:b/>
          <w:u w:val="single"/>
        </w:rPr>
      </w:pPr>
    </w:p>
    <w:p w:rsidR="008C7332" w:rsidRPr="008C7332" w:rsidRDefault="00E62E4A" w:rsidP="008C7332">
      <w:pPr>
        <w:jc w:val="both"/>
        <w:rPr>
          <w:b/>
          <w:u w:val="single"/>
        </w:rPr>
      </w:pPr>
      <w:r>
        <w:rPr>
          <w:b/>
          <w:u w:val="single"/>
        </w:rPr>
        <w:t>Cá</w:t>
      </w:r>
      <w:r w:rsidR="008C7332" w:rsidRPr="008C7332">
        <w:rPr>
          <w:b/>
          <w:u w:val="single"/>
        </w:rPr>
        <w:t>lculo:</w:t>
      </w:r>
    </w:p>
    <w:p w:rsidR="008C7332" w:rsidRDefault="008C7332" w:rsidP="008C7332">
      <w:pPr>
        <w:jc w:val="both"/>
      </w:pPr>
      <w:r w:rsidRPr="008C7332">
        <w:rPr>
          <w:b/>
          <w:color w:val="FF0000"/>
        </w:rPr>
        <w:t>ICMS</w:t>
      </w:r>
      <w:r>
        <w:t>: Resultado da diferença entre os ICMS creditados (operações que permitem o crédito do imposto) pela empresa subtraído do ICMS debitado pela empresa, em relação as operações ocorridas no período e ajustes feitos entre matriz e filial, tendo em vista que a empresa é optante da apuração centralizada na matriz, sendo assim, é necessário transferir todo saldo apurado das filiais para a matriz para sua apuração.</w:t>
      </w:r>
    </w:p>
    <w:p w:rsidR="00B502C8" w:rsidRDefault="00B502C8">
      <w:pPr>
        <w:rPr>
          <w:b/>
          <w:u w:val="single"/>
        </w:rPr>
      </w:pPr>
    </w:p>
    <w:p w:rsidR="008C7332" w:rsidRPr="007A5410" w:rsidRDefault="007A5410">
      <w:pPr>
        <w:rPr>
          <w:b/>
          <w:u w:val="single"/>
        </w:rPr>
      </w:pPr>
      <w:r w:rsidRPr="007A5410">
        <w:rPr>
          <w:b/>
          <w:u w:val="single"/>
        </w:rPr>
        <w:t>CONFERENCIA DA APURAÇÃO DE ICMS</w:t>
      </w:r>
    </w:p>
    <w:p w:rsidR="00EB01E2" w:rsidRDefault="008C7332">
      <w:r>
        <w:t>Após a conferência de todas as notas fiscais recebidas de entrada, de saídas, os sat´s e feito todos os acertos é preciso validar os cfop´s para encerramento do ICMS, PIS e COFINS das lojas.</w:t>
      </w:r>
    </w:p>
    <w:p w:rsidR="00E62E4A" w:rsidRDefault="00E62E4A">
      <w:r>
        <w:t xml:space="preserve">Para isso será gerado a apuração de ICMS que </w:t>
      </w:r>
      <w:r w:rsidR="007A5410">
        <w:t>contém</w:t>
      </w:r>
      <w:r>
        <w:t xml:space="preserve"> as operações de entrada e de saída, conforme abaixo:</w:t>
      </w:r>
    </w:p>
    <w:p w:rsidR="00E62E4A" w:rsidRDefault="00E62E4A">
      <w:r>
        <w:rPr>
          <w:noProof/>
          <w:lang w:eastAsia="pt-BR"/>
        </w:rPr>
        <w:drawing>
          <wp:inline distT="0" distB="0" distL="0" distR="0" wp14:anchorId="1AFC8D13" wp14:editId="4C5A438B">
            <wp:extent cx="5560359" cy="2890369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40" r="6956" b="4634"/>
                    <a:stretch/>
                  </pic:blipFill>
                  <pic:spPr bwMode="auto">
                    <a:xfrm>
                      <a:off x="0" y="0"/>
                      <a:ext cx="5576208" cy="289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E4A" w:rsidRPr="00C646CE" w:rsidRDefault="00E62E4A">
      <w:pPr>
        <w:rPr>
          <w:b/>
          <w:color w:val="FF0000"/>
        </w:rPr>
      </w:pPr>
      <w:r>
        <w:lastRenderedPageBreak/>
        <w:t xml:space="preserve">Após ativar a respectiva filial a ser conferida, selecionar, </w:t>
      </w:r>
      <w:r w:rsidRPr="00C646CE">
        <w:rPr>
          <w:b/>
          <w:color w:val="FF0000"/>
        </w:rPr>
        <w:t>operação &gt; movimento fiscal&gt; relatórios total ICMS por natureza</w:t>
      </w:r>
    </w:p>
    <w:p w:rsidR="00E62E4A" w:rsidRDefault="00E62E4A">
      <w:r>
        <w:rPr>
          <w:noProof/>
          <w:lang w:eastAsia="pt-BR"/>
        </w:rPr>
        <w:drawing>
          <wp:inline distT="0" distB="0" distL="0" distR="0" wp14:anchorId="4A5E4B34" wp14:editId="64AD55F5">
            <wp:extent cx="3988099" cy="3583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47"/>
                    <a:stretch/>
                  </pic:blipFill>
                  <pic:spPr bwMode="auto">
                    <a:xfrm>
                      <a:off x="0" y="0"/>
                      <a:ext cx="3988099" cy="358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46CE">
        <w:t>3</w:t>
      </w:r>
    </w:p>
    <w:p w:rsidR="00C646CE" w:rsidRDefault="00C646CE">
      <w:r>
        <w:t xml:space="preserve">Definir o </w:t>
      </w:r>
      <w:r w:rsidRPr="00DB3897">
        <w:rPr>
          <w:b/>
          <w:color w:val="FF0000"/>
        </w:rPr>
        <w:t>período</w:t>
      </w:r>
      <w:r>
        <w:t xml:space="preserve"> </w:t>
      </w:r>
      <w:r w:rsidR="00DB3897">
        <w:t xml:space="preserve">(data inicial e data final) </w:t>
      </w:r>
      <w:r>
        <w:t>a ser conferido conforme abaixo:</w:t>
      </w:r>
    </w:p>
    <w:p w:rsidR="00E62E4A" w:rsidRDefault="00C646CE">
      <w:r>
        <w:rPr>
          <w:noProof/>
          <w:lang w:eastAsia="pt-BR"/>
        </w:rPr>
        <w:drawing>
          <wp:inline distT="0" distB="0" distL="0" distR="0" wp14:anchorId="5480ECD4" wp14:editId="4C9E6953">
            <wp:extent cx="5399197" cy="180862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3"/>
                    <a:stretch/>
                  </pic:blipFill>
                  <pic:spPr bwMode="auto">
                    <a:xfrm>
                      <a:off x="0" y="0"/>
                      <a:ext cx="5402574" cy="180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CE" w:rsidRDefault="00C646CE">
      <w:r>
        <w:t>Para lançamento dos ajustes necessários, ati</w:t>
      </w:r>
      <w:r w:rsidR="003A27FD">
        <w:t>var a aba conforme necessidade na aba &gt; operações</w:t>
      </w:r>
      <w:r w:rsidR="003A27FD" w:rsidRPr="003A27FD">
        <w:rPr>
          <w:b/>
          <w:color w:val="FF0000"/>
        </w:rPr>
        <w:t xml:space="preserve"> &gt; controle de Tributos &gt; movimento</w:t>
      </w:r>
      <w:r w:rsidR="003A27FD">
        <w:t>, conforme abaixo:</w:t>
      </w:r>
    </w:p>
    <w:p w:rsidR="003A27FD" w:rsidRDefault="003A27FD">
      <w:r>
        <w:rPr>
          <w:noProof/>
          <w:lang w:eastAsia="pt-BR"/>
        </w:rPr>
        <w:drawing>
          <wp:inline distT="0" distB="0" distL="0" distR="0" wp14:anchorId="1BB0A0EF" wp14:editId="3E0D7B27">
            <wp:extent cx="5396774" cy="1862418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234"/>
                    <a:stretch/>
                  </pic:blipFill>
                  <pic:spPr bwMode="auto">
                    <a:xfrm>
                      <a:off x="0" y="0"/>
                      <a:ext cx="5444121" cy="187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7FD" w:rsidRDefault="003A27FD">
      <w:r>
        <w:lastRenderedPageBreak/>
        <w:t xml:space="preserve">Selecione </w:t>
      </w:r>
      <w:bookmarkStart w:id="0" w:name="_GoBack"/>
      <w:bookmarkEnd w:id="0"/>
      <w:r>
        <w:t>a operação necessária, conforme descrito abaixo:</w:t>
      </w:r>
    </w:p>
    <w:p w:rsidR="003A27FD" w:rsidRDefault="003A27FD">
      <w:r>
        <w:rPr>
          <w:noProof/>
          <w:lang w:eastAsia="pt-BR"/>
        </w:rPr>
        <w:drawing>
          <wp:inline distT="0" distB="0" distL="0" distR="0" wp14:anchorId="3612D915" wp14:editId="7CE2ABA3">
            <wp:extent cx="5400040" cy="1806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97" w:rsidRDefault="00DB3897"/>
    <w:p w:rsidR="00DF7F8D" w:rsidRPr="00DF7F8D" w:rsidRDefault="00DF7F8D">
      <w:pPr>
        <w:rPr>
          <w:b/>
          <w:color w:val="FF0000"/>
        </w:rPr>
      </w:pPr>
      <w:r>
        <w:t xml:space="preserve">Após feito todos os ajustes e transferências de ICMS para a centralizadora, deverá ser gerado o arquivo da GIA, conforme descrito abaixo: </w:t>
      </w:r>
      <w:r w:rsidRPr="00DF7F8D">
        <w:rPr>
          <w:b/>
          <w:color w:val="FF0000"/>
        </w:rPr>
        <w:t>Obrigações &gt; fiscal &gt; ICMS</w:t>
      </w:r>
    </w:p>
    <w:p w:rsidR="00DF7F8D" w:rsidRDefault="00DF7F8D">
      <w:r>
        <w:rPr>
          <w:noProof/>
          <w:lang w:eastAsia="pt-BR"/>
        </w:rPr>
        <w:drawing>
          <wp:inline distT="0" distB="0" distL="0" distR="0" wp14:anchorId="38AA4E7E" wp14:editId="3811C449">
            <wp:extent cx="5400040" cy="2581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8D" w:rsidRDefault="00DF7F8D">
      <w:r>
        <w:t xml:space="preserve">Selecionar a aba &gt; </w:t>
      </w:r>
      <w:r w:rsidRPr="00DF7F8D">
        <w:rPr>
          <w:b/>
          <w:color w:val="FF0000"/>
        </w:rPr>
        <w:t>Nova Gia</w:t>
      </w:r>
    </w:p>
    <w:p w:rsidR="00DF7F8D" w:rsidRDefault="00DF7F8D">
      <w:r>
        <w:rPr>
          <w:noProof/>
          <w:lang w:eastAsia="pt-BR"/>
        </w:rPr>
        <w:drawing>
          <wp:inline distT="0" distB="0" distL="0" distR="0" wp14:anchorId="26D9066C" wp14:editId="74FCF3B0">
            <wp:extent cx="5400040" cy="24104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56" w:rsidRDefault="00256056"/>
    <w:p w:rsidR="003A27FD" w:rsidRDefault="00DF7F8D">
      <w:r>
        <w:lastRenderedPageBreak/>
        <w:t xml:space="preserve">Inserir o </w:t>
      </w:r>
      <w:r w:rsidRPr="00DF7F8D">
        <w:rPr>
          <w:b/>
          <w:color w:val="FF0000"/>
        </w:rPr>
        <w:t>período</w:t>
      </w:r>
      <w:r>
        <w:t xml:space="preserve"> a ser gerado, clicar em </w:t>
      </w:r>
      <w:r w:rsidRPr="00DF7F8D">
        <w:rPr>
          <w:b/>
          <w:color w:val="FF0000"/>
        </w:rPr>
        <w:t>executar</w:t>
      </w:r>
      <w:r>
        <w:t>:</w:t>
      </w:r>
    </w:p>
    <w:p w:rsidR="00DF7F8D" w:rsidRDefault="00DF7F8D">
      <w:r>
        <w:rPr>
          <w:noProof/>
          <w:lang w:eastAsia="pt-BR"/>
        </w:rPr>
        <w:drawing>
          <wp:inline distT="0" distB="0" distL="0" distR="0" wp14:anchorId="4FB7874E" wp14:editId="4DEB4B6A">
            <wp:extent cx="5400040" cy="21196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10" w:rsidRDefault="007A5410"/>
    <w:p w:rsidR="00B810A3" w:rsidRDefault="00B810A3">
      <w:r>
        <w:t>Para geração da guia de ICMS a recolher no período</w:t>
      </w:r>
      <w:r w:rsidR="007A5410">
        <w:t xml:space="preserve"> acessar:</w:t>
      </w:r>
    </w:p>
    <w:p w:rsidR="007A5410" w:rsidRDefault="007A5410">
      <w:pPr>
        <w:rPr>
          <w:b/>
          <w:color w:val="FF0000"/>
        </w:rPr>
      </w:pPr>
      <w:r w:rsidRPr="007A5410">
        <w:rPr>
          <w:b/>
          <w:color w:val="FF0000"/>
        </w:rPr>
        <w:t xml:space="preserve">Operações </w:t>
      </w:r>
      <w:r w:rsidR="007621BF">
        <w:rPr>
          <w:b/>
          <w:color w:val="FF0000"/>
        </w:rPr>
        <w:t>&gt;</w:t>
      </w:r>
      <w:r w:rsidR="007621BF" w:rsidRPr="007A5410">
        <w:rPr>
          <w:b/>
          <w:color w:val="FF0000"/>
        </w:rPr>
        <w:t xml:space="preserve"> </w:t>
      </w:r>
      <w:r w:rsidR="007621BF">
        <w:rPr>
          <w:b/>
          <w:color w:val="FF0000"/>
        </w:rPr>
        <w:t>fiscal</w:t>
      </w:r>
      <w:r>
        <w:rPr>
          <w:b/>
          <w:color w:val="FF0000"/>
        </w:rPr>
        <w:t xml:space="preserve"> </w:t>
      </w:r>
      <w:r w:rsidR="007621BF">
        <w:rPr>
          <w:b/>
          <w:color w:val="FF0000"/>
        </w:rPr>
        <w:t xml:space="preserve">&gt; </w:t>
      </w:r>
      <w:r w:rsidR="007621BF" w:rsidRPr="007A5410">
        <w:rPr>
          <w:b/>
          <w:color w:val="FF0000"/>
        </w:rPr>
        <w:t>outros</w:t>
      </w:r>
      <w:r w:rsidRPr="007A5410">
        <w:rPr>
          <w:b/>
          <w:color w:val="FF0000"/>
        </w:rPr>
        <w:t xml:space="preserve"> &gt; Geração DARE SP</w:t>
      </w:r>
    </w:p>
    <w:p w:rsidR="007A5410" w:rsidRDefault="007A5410">
      <w:pPr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75C07F6A" wp14:editId="48A9BB17">
            <wp:extent cx="5400040" cy="2450876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47"/>
                    <a:stretch/>
                  </pic:blipFill>
                  <pic:spPr bwMode="auto">
                    <a:xfrm>
                      <a:off x="0" y="0"/>
                      <a:ext cx="5400040" cy="245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410" w:rsidRPr="007A5410" w:rsidRDefault="007A5410">
      <w:pPr>
        <w:rPr>
          <w:color w:val="000000" w:themeColor="text1"/>
        </w:rPr>
      </w:pPr>
      <w:r w:rsidRPr="007A5410">
        <w:rPr>
          <w:color w:val="000000" w:themeColor="text1"/>
        </w:rPr>
        <w:t xml:space="preserve">Seleciona a opção </w:t>
      </w:r>
      <w:r w:rsidRPr="007A5410">
        <w:rPr>
          <w:b/>
          <w:color w:val="FF0000"/>
        </w:rPr>
        <w:t>Geração DARE SP</w:t>
      </w:r>
      <w:r w:rsidRPr="007A5410">
        <w:rPr>
          <w:color w:val="FF0000"/>
        </w:rPr>
        <w:t xml:space="preserve"> </w:t>
      </w:r>
      <w:r w:rsidRPr="007A5410">
        <w:rPr>
          <w:color w:val="000000" w:themeColor="text1"/>
        </w:rPr>
        <w:t>e indica o período inicial e final conforme abaixo:</w:t>
      </w:r>
    </w:p>
    <w:p w:rsidR="007A5410" w:rsidRDefault="007A5410">
      <w:pPr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3E2B8B1E" wp14:editId="4D412E83">
            <wp:extent cx="5400040" cy="21329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8D" w:rsidRDefault="00DF7F8D"/>
    <w:p w:rsidR="00DB5D10" w:rsidRDefault="00B502C8" w:rsidP="007621BF">
      <w:pPr>
        <w:jc w:val="both"/>
      </w:pPr>
      <w:r>
        <w:lastRenderedPageBreak/>
        <w:t xml:space="preserve">Para envio da EFD ICMS e IPI, acessar, </w:t>
      </w:r>
      <w:r w:rsidRPr="007621BF">
        <w:rPr>
          <w:b/>
          <w:color w:val="FF0000"/>
        </w:rPr>
        <w:t xml:space="preserve">Obrigações &gt; Gerar Arquivos &gt; </w:t>
      </w:r>
      <w:proofErr w:type="spellStart"/>
      <w:r w:rsidRPr="007621BF">
        <w:rPr>
          <w:b/>
          <w:color w:val="FF0000"/>
        </w:rPr>
        <w:t>Sped</w:t>
      </w:r>
      <w:proofErr w:type="spellEnd"/>
      <w:r w:rsidRPr="007621BF">
        <w:rPr>
          <w:b/>
          <w:color w:val="FF0000"/>
        </w:rPr>
        <w:t xml:space="preserve"> Fiscal</w:t>
      </w:r>
      <w:r>
        <w:t xml:space="preserve">, </w:t>
      </w:r>
      <w:r w:rsidR="007621BF">
        <w:t>definir o período, conforme abaixo:</w:t>
      </w:r>
    </w:p>
    <w:p w:rsidR="007621BF" w:rsidRDefault="007621BF">
      <w:r>
        <w:rPr>
          <w:noProof/>
          <w:lang w:eastAsia="pt-BR"/>
        </w:rPr>
        <w:drawing>
          <wp:inline distT="0" distB="0" distL="0" distR="0" wp14:anchorId="19802B10" wp14:editId="1A8D4B1D">
            <wp:extent cx="5400040" cy="2352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p w:rsidR="00DB5D10" w:rsidRDefault="00DB5D10"/>
    <w:sectPr w:rsidR="00DB5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2"/>
    <w:rsid w:val="0009602E"/>
    <w:rsid w:val="00256056"/>
    <w:rsid w:val="003A27FD"/>
    <w:rsid w:val="00691EF8"/>
    <w:rsid w:val="007621BF"/>
    <w:rsid w:val="007A51D4"/>
    <w:rsid w:val="007A5410"/>
    <w:rsid w:val="008C7332"/>
    <w:rsid w:val="00AA645F"/>
    <w:rsid w:val="00B502C8"/>
    <w:rsid w:val="00B810A3"/>
    <w:rsid w:val="00B93CA4"/>
    <w:rsid w:val="00C646CE"/>
    <w:rsid w:val="00CE5203"/>
    <w:rsid w:val="00DB3897"/>
    <w:rsid w:val="00DB5D10"/>
    <w:rsid w:val="00DF7F8D"/>
    <w:rsid w:val="00E62E4A"/>
    <w:rsid w:val="00EB01E2"/>
    <w:rsid w:val="00EE5B36"/>
    <w:rsid w:val="00F0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4319E-BD59-4B16-B681-4E507374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pfe.fazenda.sp.gov.b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6</cp:revision>
  <dcterms:created xsi:type="dcterms:W3CDTF">2024-05-20T14:11:00Z</dcterms:created>
  <dcterms:modified xsi:type="dcterms:W3CDTF">2024-05-21T15:06:00Z</dcterms:modified>
</cp:coreProperties>
</file>