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403" w:rsidRDefault="00D3696C">
      <w:pPr>
        <w:rPr>
          <w:b/>
          <w:u w:val="single"/>
        </w:rPr>
      </w:pPr>
      <w:r w:rsidRPr="003A6BB0">
        <w:rPr>
          <w:b/>
          <w:u w:val="single"/>
        </w:rPr>
        <w:t>LANÇAMENTO DE NOTAS FISCAIS DE SERVIÇOS TOMADOS</w:t>
      </w:r>
      <w:r w:rsidR="00943FA3">
        <w:rPr>
          <w:b/>
          <w:u w:val="single"/>
        </w:rPr>
        <w:t xml:space="preserve"> E GERAÇÃO DA EFD REINF</w:t>
      </w:r>
    </w:p>
    <w:p w:rsidR="003A6BB0" w:rsidRDefault="003A6BB0">
      <w:r w:rsidRPr="00194B48">
        <w:rPr>
          <w:b/>
          <w:u w:val="single"/>
        </w:rPr>
        <w:t>Obrigação principal:</w:t>
      </w:r>
      <w:r w:rsidRPr="00194B48">
        <w:t xml:space="preserve"> Recolhimento do ISS para as devidas prefeituras conforme os impostos foram retidos nos documentos fiscais emitidos para as filiais.</w:t>
      </w:r>
      <w:r w:rsidR="001A1E1B">
        <w:t xml:space="preserve"> </w:t>
      </w:r>
    </w:p>
    <w:p w:rsidR="001A1E1B" w:rsidRDefault="001A1E1B">
      <w:r>
        <w:t xml:space="preserve">Os arquivos enviados pelo departamento fiscal para o REINF, se somaram aos eventos da folha que tratam de IRRF e INSS, e vão compor a </w:t>
      </w:r>
      <w:proofErr w:type="spellStart"/>
      <w:r>
        <w:t>DCTFWeb</w:t>
      </w:r>
      <w:proofErr w:type="spellEnd"/>
      <w:r>
        <w:t xml:space="preserve"> que será gerada para pagamento.</w:t>
      </w:r>
    </w:p>
    <w:p w:rsidR="001A1E1B" w:rsidRDefault="001A1E1B">
      <w:pPr>
        <w:rPr>
          <w:b/>
          <w:u w:val="single"/>
        </w:rPr>
      </w:pPr>
    </w:p>
    <w:p w:rsidR="003A6BB0" w:rsidRPr="00194B48" w:rsidRDefault="003A6BB0">
      <w:pPr>
        <w:rPr>
          <w:u w:val="single"/>
        </w:rPr>
      </w:pPr>
      <w:r>
        <w:rPr>
          <w:b/>
          <w:u w:val="single"/>
        </w:rPr>
        <w:t xml:space="preserve">Vencimento: </w:t>
      </w:r>
      <w:r w:rsidRPr="00194B48">
        <w:t>Cada município tem um vencimento de ISS, sendo</w:t>
      </w:r>
      <w:bookmarkStart w:id="0" w:name="_GoBack"/>
      <w:bookmarkEnd w:id="0"/>
      <w:r w:rsidRPr="00194B48">
        <w:t>:</w:t>
      </w:r>
    </w:p>
    <w:p w:rsidR="003A6BB0" w:rsidRPr="003A6BB0" w:rsidRDefault="003A6BB0">
      <w:r w:rsidRPr="003A6BB0">
        <w:t>Sorocaba e Boituva:  dia 10 do mês seguinte;</w:t>
      </w:r>
    </w:p>
    <w:p w:rsidR="003A6BB0" w:rsidRPr="003A6BB0" w:rsidRDefault="003A6BB0">
      <w:r w:rsidRPr="003A6BB0">
        <w:t>Itu, Salto, Indaiatuba: dia 15 do mês seguinte;</w:t>
      </w:r>
    </w:p>
    <w:p w:rsidR="003A6BB0" w:rsidRPr="003A6BB0" w:rsidRDefault="003A6BB0">
      <w:r w:rsidRPr="003A6BB0">
        <w:t>Cabreúva, Cerquilho, Porto Feliz, Tatuí: dia 20 do mês seguinte;</w:t>
      </w:r>
    </w:p>
    <w:p w:rsidR="001A1E1B" w:rsidRDefault="001A1E1B">
      <w:pPr>
        <w:rPr>
          <w:b/>
          <w:u w:val="single"/>
        </w:rPr>
      </w:pPr>
    </w:p>
    <w:p w:rsidR="00CF3090" w:rsidRDefault="00CF3090">
      <w:r w:rsidRPr="00194B48">
        <w:rPr>
          <w:b/>
          <w:u w:val="single"/>
        </w:rPr>
        <w:t>Objetivo</w:t>
      </w:r>
      <w:r>
        <w:t>: Lançamento dos serviços tomados para apuração do ISS</w:t>
      </w:r>
      <w:r w:rsidR="00194B48">
        <w:t xml:space="preserve"> dos serviços tomados que a Auto Geral tem a responsabilidade de recolhimento.</w:t>
      </w:r>
    </w:p>
    <w:p w:rsidR="00D3696C" w:rsidRDefault="00D3696C">
      <w:r>
        <w:t xml:space="preserve">Essas </w:t>
      </w:r>
      <w:r w:rsidR="00CF3090">
        <w:t>notas fiscais</w:t>
      </w:r>
      <w:r>
        <w:t xml:space="preserve"> devem ser </w:t>
      </w:r>
      <w:r w:rsidR="00CF3090">
        <w:t xml:space="preserve">lançadas manualmente pois o sistema não faz integração de </w:t>
      </w:r>
      <w:proofErr w:type="spellStart"/>
      <w:r w:rsidR="00CF3090">
        <w:t>xml</w:t>
      </w:r>
      <w:proofErr w:type="spellEnd"/>
      <w:r w:rsidR="00CF3090">
        <w:t xml:space="preserve">. </w:t>
      </w:r>
    </w:p>
    <w:p w:rsidR="00194B48" w:rsidRDefault="00194B48"/>
    <w:p w:rsidR="00CF3090" w:rsidRDefault="00CF3090">
      <w:r>
        <w:t xml:space="preserve">Acessar o sistema Questor e </w:t>
      </w:r>
      <w:r w:rsidRPr="00EC1BCE">
        <w:rPr>
          <w:b/>
          <w:color w:val="FF0000"/>
        </w:rPr>
        <w:t>definir filial</w:t>
      </w:r>
      <w:r>
        <w:t xml:space="preserve"> que será utilizada e </w:t>
      </w:r>
      <w:r w:rsidRPr="00EC1BCE">
        <w:rPr>
          <w:b/>
          <w:color w:val="FF0000"/>
        </w:rPr>
        <w:t>período</w:t>
      </w:r>
      <w:r>
        <w:t xml:space="preserve"> conforme abaixo:</w:t>
      </w:r>
    </w:p>
    <w:p w:rsidR="00CF3090" w:rsidRDefault="00CF3090">
      <w:r>
        <w:rPr>
          <w:noProof/>
          <w:lang w:eastAsia="pt-BR"/>
        </w:rPr>
        <w:drawing>
          <wp:inline distT="0" distB="0" distL="0" distR="0" wp14:anchorId="6EAC560B" wp14:editId="646DD882">
            <wp:extent cx="5399368" cy="3388173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3255"/>
                    <a:stretch/>
                  </pic:blipFill>
                  <pic:spPr bwMode="auto">
                    <a:xfrm>
                      <a:off x="0" y="0"/>
                      <a:ext cx="5405916" cy="33922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4B48" w:rsidRDefault="00194B48"/>
    <w:p w:rsidR="00194B48" w:rsidRDefault="00194B48"/>
    <w:p w:rsidR="00194B48" w:rsidRDefault="00194B48"/>
    <w:p w:rsidR="00194B48" w:rsidRDefault="00194B48"/>
    <w:p w:rsidR="00CF3090" w:rsidRDefault="00CF3090">
      <w:r>
        <w:lastRenderedPageBreak/>
        <w:t xml:space="preserve">Selecionar a opção </w:t>
      </w:r>
      <w:r w:rsidRPr="00CF3090">
        <w:rPr>
          <w:b/>
          <w:color w:val="FF0000"/>
        </w:rPr>
        <w:t>Fiscal - movimento fiscal</w:t>
      </w:r>
      <w:r w:rsidRPr="00CF3090">
        <w:rPr>
          <w:color w:val="FF0000"/>
        </w:rPr>
        <w:t xml:space="preserve"> </w:t>
      </w:r>
    </w:p>
    <w:p w:rsidR="00CF3090" w:rsidRDefault="00CF3090">
      <w:r>
        <w:rPr>
          <w:noProof/>
          <w:lang w:eastAsia="pt-BR"/>
        </w:rPr>
        <w:drawing>
          <wp:inline distT="0" distB="0" distL="0" distR="0" wp14:anchorId="4F84F539" wp14:editId="130A39E8">
            <wp:extent cx="5400040" cy="2716306"/>
            <wp:effectExtent l="0" t="0" r="0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3514" cy="2718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090" w:rsidRDefault="00CF3090"/>
    <w:p w:rsidR="00CF3090" w:rsidRDefault="00CF3090"/>
    <w:p w:rsidR="00CF3090" w:rsidRDefault="00CF3090">
      <w:r>
        <w:t xml:space="preserve">Seleciona a opção – </w:t>
      </w:r>
      <w:r w:rsidRPr="00CF3090">
        <w:rPr>
          <w:b/>
          <w:color w:val="FF0000"/>
        </w:rPr>
        <w:t>Entradas</w:t>
      </w:r>
    </w:p>
    <w:p w:rsidR="00CF3090" w:rsidRDefault="00CF3090">
      <w:r>
        <w:rPr>
          <w:noProof/>
          <w:lang w:eastAsia="pt-BR"/>
        </w:rPr>
        <w:drawing>
          <wp:inline distT="0" distB="0" distL="0" distR="0" wp14:anchorId="360533FA" wp14:editId="026702BF">
            <wp:extent cx="5400040" cy="303784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B48" w:rsidRDefault="00194B48"/>
    <w:p w:rsidR="00194B48" w:rsidRDefault="00194B48"/>
    <w:p w:rsidR="00194B48" w:rsidRDefault="00194B48"/>
    <w:p w:rsidR="00194B48" w:rsidRDefault="00194B48"/>
    <w:p w:rsidR="00194B48" w:rsidRDefault="00194B48"/>
    <w:p w:rsidR="00194B48" w:rsidRDefault="00194B48"/>
    <w:p w:rsidR="00CF3090" w:rsidRDefault="00CF3090">
      <w:r>
        <w:lastRenderedPageBreak/>
        <w:t xml:space="preserve">Para lançar as notas fiscais de serviço, selecionar a </w:t>
      </w:r>
      <w:r w:rsidRPr="00EC1BCE">
        <w:rPr>
          <w:b/>
          <w:color w:val="FF0000"/>
        </w:rPr>
        <w:t>opção +</w:t>
      </w:r>
    </w:p>
    <w:p w:rsidR="00CF3090" w:rsidRDefault="00CF3090">
      <w:r>
        <w:rPr>
          <w:noProof/>
          <w:lang w:eastAsia="pt-BR"/>
        </w:rPr>
        <w:drawing>
          <wp:inline distT="0" distB="0" distL="0" distR="0" wp14:anchorId="56BC9A8E" wp14:editId="1CC5F05D">
            <wp:extent cx="5400040" cy="215773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090" w:rsidRDefault="00CF3090">
      <w:r>
        <w:t xml:space="preserve">O sistema vai abrir a tela de lançamentos, após a conclusão do lançamento – selecionar a opção </w:t>
      </w:r>
      <w:r w:rsidRPr="00EC1BCE">
        <w:rPr>
          <w:b/>
          <w:color w:val="FF0000"/>
        </w:rPr>
        <w:t>“salvar”</w:t>
      </w:r>
    </w:p>
    <w:p w:rsidR="00CF3090" w:rsidRDefault="00CF3090">
      <w:r>
        <w:rPr>
          <w:noProof/>
          <w:lang w:eastAsia="pt-BR"/>
        </w:rPr>
        <w:drawing>
          <wp:inline distT="0" distB="0" distL="0" distR="0" wp14:anchorId="2192D56C" wp14:editId="77DD3E98">
            <wp:extent cx="5400040" cy="193230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090" w:rsidRDefault="00CF3090">
      <w:r>
        <w:t xml:space="preserve">É possível fazer a busca da nota fiscal lançada pelas </w:t>
      </w:r>
      <w:r w:rsidRPr="00EC1BCE">
        <w:rPr>
          <w:b/>
          <w:color w:val="FF0000"/>
        </w:rPr>
        <w:t xml:space="preserve">lupas </w:t>
      </w:r>
      <w:r>
        <w:t>que existem na parte superior do lançamento</w:t>
      </w:r>
      <w:r w:rsidR="00EC1BCE">
        <w:t>.</w:t>
      </w:r>
    </w:p>
    <w:p w:rsidR="00CF3090" w:rsidRDefault="00CF3090">
      <w:r>
        <w:rPr>
          <w:noProof/>
          <w:lang w:eastAsia="pt-BR"/>
        </w:rPr>
        <w:drawing>
          <wp:inline distT="0" distB="0" distL="0" distR="0" wp14:anchorId="4F2249B0" wp14:editId="22012F68">
            <wp:extent cx="5775512" cy="278320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7159" cy="2788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090" w:rsidRDefault="00CF3090"/>
    <w:p w:rsidR="00D3696C" w:rsidRDefault="003A6BB0">
      <w:pPr>
        <w:rPr>
          <w:b/>
        </w:rPr>
      </w:pPr>
      <w:r>
        <w:lastRenderedPageBreak/>
        <w:t xml:space="preserve">Após a escrituração de todas as notas fiscais de serviços tomados, deve-se gerar o arquivo da </w:t>
      </w:r>
      <w:r w:rsidRPr="003A6BB0">
        <w:rPr>
          <w:b/>
        </w:rPr>
        <w:t>REINF</w:t>
      </w:r>
    </w:p>
    <w:p w:rsidR="00194B48" w:rsidRPr="00194B48" w:rsidRDefault="00194B48" w:rsidP="00194B48">
      <w:pPr>
        <w:jc w:val="both"/>
      </w:pPr>
      <w:r>
        <w:rPr>
          <w:b/>
        </w:rPr>
        <w:t xml:space="preserve">Observação: </w:t>
      </w:r>
      <w:r w:rsidRPr="00194B48">
        <w:t>antes de iniciar a utilização do arquivo gerado pelo Questor, deve ser enviado a REINF de encerramento no antigo sistema, conforme orientação dada no treinamento da Questor.</w:t>
      </w:r>
    </w:p>
    <w:p w:rsidR="00194B48" w:rsidRDefault="00194B48" w:rsidP="00194B48">
      <w:pPr>
        <w:jc w:val="both"/>
        <w:rPr>
          <w:b/>
          <w:color w:val="FF0000"/>
        </w:rPr>
      </w:pPr>
      <w:r w:rsidRPr="00194B48">
        <w:t xml:space="preserve">Feito isso, gerar o arquivo inicial com a configuração de Informações do Contribuinte, acessando: </w:t>
      </w:r>
      <w:r w:rsidRPr="00194B48">
        <w:rPr>
          <w:b/>
          <w:color w:val="FF0000"/>
        </w:rPr>
        <w:t xml:space="preserve">Obrigações &gt; EFD </w:t>
      </w:r>
      <w:proofErr w:type="spellStart"/>
      <w:r w:rsidRPr="00194B48">
        <w:rPr>
          <w:b/>
          <w:color w:val="FF0000"/>
        </w:rPr>
        <w:t>Reinf</w:t>
      </w:r>
      <w:proofErr w:type="spellEnd"/>
      <w:r w:rsidRPr="00194B48">
        <w:rPr>
          <w:b/>
          <w:color w:val="FF0000"/>
        </w:rPr>
        <w:t xml:space="preserve"> &gt; </w:t>
      </w:r>
      <w:proofErr w:type="spellStart"/>
      <w:r w:rsidRPr="00194B48">
        <w:rPr>
          <w:b/>
          <w:color w:val="FF0000"/>
        </w:rPr>
        <w:t>Area</w:t>
      </w:r>
      <w:proofErr w:type="spellEnd"/>
      <w:r w:rsidRPr="00194B48">
        <w:rPr>
          <w:b/>
          <w:color w:val="FF0000"/>
        </w:rPr>
        <w:t xml:space="preserve"> de </w:t>
      </w:r>
      <w:proofErr w:type="spellStart"/>
      <w:r w:rsidRPr="00194B48">
        <w:rPr>
          <w:b/>
          <w:color w:val="FF0000"/>
        </w:rPr>
        <w:t>Trabalo</w:t>
      </w:r>
      <w:proofErr w:type="spellEnd"/>
      <w:r w:rsidRPr="00194B48">
        <w:rPr>
          <w:b/>
          <w:color w:val="FF0000"/>
        </w:rPr>
        <w:t xml:space="preserve"> EFD </w:t>
      </w:r>
      <w:proofErr w:type="spellStart"/>
      <w:r w:rsidRPr="00194B48">
        <w:rPr>
          <w:b/>
          <w:color w:val="FF0000"/>
        </w:rPr>
        <w:t>Reinf</w:t>
      </w:r>
      <w:proofErr w:type="spellEnd"/>
      <w:r w:rsidRPr="00194B48">
        <w:rPr>
          <w:b/>
          <w:color w:val="FF0000"/>
        </w:rPr>
        <w:t>&gt; Configurações &gt; Informações do Contribuinte</w:t>
      </w:r>
    </w:p>
    <w:p w:rsidR="00194B48" w:rsidRDefault="00194B48" w:rsidP="00194B48">
      <w:pPr>
        <w:jc w:val="both"/>
        <w:rPr>
          <w:b/>
          <w:color w:val="FF0000"/>
        </w:rPr>
      </w:pPr>
      <w:r>
        <w:rPr>
          <w:noProof/>
          <w:lang w:eastAsia="pt-BR"/>
        </w:rPr>
        <w:drawing>
          <wp:inline distT="0" distB="0" distL="0" distR="0" wp14:anchorId="7E8851BC" wp14:editId="24AF117D">
            <wp:extent cx="5400040" cy="230617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6662"/>
                    <a:stretch/>
                  </pic:blipFill>
                  <pic:spPr bwMode="auto">
                    <a:xfrm>
                      <a:off x="0" y="0"/>
                      <a:ext cx="5400040" cy="2306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704E" w:rsidRDefault="002B704E" w:rsidP="00194B48">
      <w:pPr>
        <w:jc w:val="both"/>
        <w:rPr>
          <w:color w:val="000000" w:themeColor="text1"/>
        </w:rPr>
      </w:pPr>
    </w:p>
    <w:p w:rsidR="002B704E" w:rsidRPr="002B704E" w:rsidRDefault="002B704E" w:rsidP="00194B48">
      <w:pPr>
        <w:jc w:val="both"/>
        <w:rPr>
          <w:color w:val="000000" w:themeColor="text1"/>
        </w:rPr>
      </w:pPr>
      <w:r w:rsidRPr="002B704E">
        <w:rPr>
          <w:color w:val="000000" w:themeColor="text1"/>
        </w:rPr>
        <w:t>Depois de preenchido as informações, selecionar</w:t>
      </w:r>
      <w:r>
        <w:rPr>
          <w:color w:val="000000" w:themeColor="text1"/>
        </w:rPr>
        <w:t>:</w:t>
      </w:r>
      <w:r w:rsidRPr="002B704E">
        <w:rPr>
          <w:color w:val="000000" w:themeColor="text1"/>
        </w:rPr>
        <w:t xml:space="preserve"> </w:t>
      </w:r>
      <w:r w:rsidRPr="002B704E">
        <w:rPr>
          <w:b/>
          <w:color w:val="FF0000"/>
        </w:rPr>
        <w:t>Gerar eventos, eventos iniciais</w:t>
      </w:r>
      <w:r>
        <w:rPr>
          <w:b/>
          <w:color w:val="FF0000"/>
        </w:rPr>
        <w:t xml:space="preserve">, </w:t>
      </w:r>
      <w:r w:rsidRPr="002B704E">
        <w:rPr>
          <w:color w:val="000000" w:themeColor="text1"/>
        </w:rPr>
        <w:t>definir a empresa e clicar em “</w:t>
      </w:r>
      <w:r w:rsidRPr="001A1E1B">
        <w:rPr>
          <w:b/>
          <w:color w:val="000000" w:themeColor="text1"/>
        </w:rPr>
        <w:t>executar</w:t>
      </w:r>
      <w:r w:rsidRPr="002B704E">
        <w:rPr>
          <w:color w:val="000000" w:themeColor="text1"/>
        </w:rPr>
        <w:t>”</w:t>
      </w:r>
    </w:p>
    <w:p w:rsidR="002B704E" w:rsidRDefault="002B704E" w:rsidP="00194B48">
      <w:pPr>
        <w:jc w:val="both"/>
        <w:rPr>
          <w:b/>
          <w:color w:val="FF0000"/>
        </w:rPr>
      </w:pPr>
      <w:r>
        <w:rPr>
          <w:noProof/>
          <w:lang w:eastAsia="pt-BR"/>
        </w:rPr>
        <w:drawing>
          <wp:inline distT="0" distB="0" distL="0" distR="0" wp14:anchorId="04144E2D" wp14:editId="53ED2811">
            <wp:extent cx="5400040" cy="1440815"/>
            <wp:effectExtent l="0" t="0" r="0" b="698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171" w:rsidRDefault="003D6171" w:rsidP="00194B48">
      <w:pPr>
        <w:jc w:val="both"/>
        <w:rPr>
          <w:b/>
          <w:color w:val="FF0000"/>
        </w:rPr>
      </w:pPr>
    </w:p>
    <w:p w:rsidR="003D6171" w:rsidRDefault="003D6171" w:rsidP="00194B48">
      <w:pPr>
        <w:jc w:val="both"/>
        <w:rPr>
          <w:color w:val="000000" w:themeColor="text1"/>
        </w:rPr>
      </w:pPr>
      <w:r w:rsidRPr="003D6171">
        <w:rPr>
          <w:color w:val="000000" w:themeColor="text1"/>
        </w:rPr>
        <w:t>Após o envio do arquivo inicial do contribuinte</w:t>
      </w:r>
      <w:r>
        <w:rPr>
          <w:color w:val="000000" w:themeColor="text1"/>
        </w:rPr>
        <w:t>, ir na aba Lançamentos, tendo serviços tomados com RETENÇÃO DE INSS, as mesmas ficarão registradas na aba (serviço tomados) e caso tenha Retenção de IRRF e Retenções Sociais (Retidos Entradas), conforme marcação abaixo:</w:t>
      </w:r>
    </w:p>
    <w:p w:rsidR="003D6171" w:rsidRDefault="003D6171" w:rsidP="00194B48">
      <w:pPr>
        <w:jc w:val="both"/>
        <w:rPr>
          <w:color w:val="000000" w:themeColor="text1"/>
        </w:rPr>
      </w:pPr>
      <w:r>
        <w:rPr>
          <w:noProof/>
          <w:lang w:eastAsia="pt-BR"/>
        </w:rPr>
        <w:lastRenderedPageBreak/>
        <w:drawing>
          <wp:inline distT="0" distB="0" distL="0" distR="0" wp14:anchorId="2E34E74D" wp14:editId="40004597">
            <wp:extent cx="5400040" cy="2627630"/>
            <wp:effectExtent l="0" t="0" r="0" b="127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E1B" w:rsidRDefault="001A1E1B" w:rsidP="00194B48">
      <w:pPr>
        <w:jc w:val="both"/>
        <w:rPr>
          <w:color w:val="000000" w:themeColor="text1"/>
        </w:rPr>
      </w:pPr>
    </w:p>
    <w:p w:rsidR="00D44589" w:rsidRDefault="003D6171" w:rsidP="00194B48">
      <w:pPr>
        <w:jc w:val="both"/>
        <w:rPr>
          <w:noProof/>
          <w:lang w:eastAsia="pt-BR"/>
        </w:rPr>
      </w:pPr>
      <w:r>
        <w:rPr>
          <w:color w:val="000000" w:themeColor="text1"/>
        </w:rPr>
        <w:t>Após selecionar a aba especifica, ir em ações e dar um “</w:t>
      </w:r>
      <w:r w:rsidRPr="001A1E1B">
        <w:rPr>
          <w:b/>
          <w:color w:val="000000" w:themeColor="text1"/>
        </w:rPr>
        <w:t>atualizar</w:t>
      </w:r>
      <w:r>
        <w:rPr>
          <w:color w:val="000000" w:themeColor="text1"/>
        </w:rPr>
        <w:t>” que o sistema trará as notas fiscais que tiveram a retenção do referido imposto, conforme abaixo:</w:t>
      </w:r>
      <w:r w:rsidRPr="003D6171">
        <w:rPr>
          <w:noProof/>
          <w:lang w:eastAsia="pt-BR"/>
        </w:rPr>
        <w:t xml:space="preserve"> </w:t>
      </w:r>
    </w:p>
    <w:p w:rsidR="003D6171" w:rsidRDefault="003D6171" w:rsidP="00194B48">
      <w:pPr>
        <w:jc w:val="both"/>
        <w:rPr>
          <w:color w:val="000000" w:themeColor="text1"/>
        </w:rPr>
      </w:pPr>
      <w:r>
        <w:rPr>
          <w:noProof/>
          <w:lang w:eastAsia="pt-BR"/>
        </w:rPr>
        <w:drawing>
          <wp:inline distT="0" distB="0" distL="0" distR="0" wp14:anchorId="2B9160C5" wp14:editId="1ADB3037">
            <wp:extent cx="5400040" cy="259207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E1B" w:rsidRDefault="001A1E1B" w:rsidP="00194B48">
      <w:pPr>
        <w:jc w:val="both"/>
        <w:rPr>
          <w:color w:val="000000" w:themeColor="text1"/>
        </w:rPr>
      </w:pPr>
    </w:p>
    <w:p w:rsidR="001A1E1B" w:rsidRDefault="001A1E1B" w:rsidP="00194B48">
      <w:pPr>
        <w:jc w:val="both"/>
        <w:rPr>
          <w:color w:val="000000" w:themeColor="text1"/>
        </w:rPr>
      </w:pPr>
    </w:p>
    <w:p w:rsidR="001A1E1B" w:rsidRDefault="001A1E1B" w:rsidP="00194B48">
      <w:pPr>
        <w:jc w:val="both"/>
        <w:rPr>
          <w:color w:val="000000" w:themeColor="text1"/>
        </w:rPr>
      </w:pPr>
    </w:p>
    <w:p w:rsidR="001A1E1B" w:rsidRDefault="001A1E1B" w:rsidP="00194B48">
      <w:pPr>
        <w:jc w:val="both"/>
        <w:rPr>
          <w:color w:val="000000" w:themeColor="text1"/>
        </w:rPr>
      </w:pPr>
    </w:p>
    <w:p w:rsidR="001A1E1B" w:rsidRDefault="001A1E1B" w:rsidP="00194B48">
      <w:pPr>
        <w:jc w:val="both"/>
        <w:rPr>
          <w:color w:val="000000" w:themeColor="text1"/>
        </w:rPr>
      </w:pPr>
    </w:p>
    <w:p w:rsidR="001A1E1B" w:rsidRDefault="001A1E1B" w:rsidP="00194B48">
      <w:pPr>
        <w:jc w:val="both"/>
        <w:rPr>
          <w:color w:val="000000" w:themeColor="text1"/>
        </w:rPr>
      </w:pPr>
    </w:p>
    <w:p w:rsidR="001A1E1B" w:rsidRDefault="001A1E1B" w:rsidP="00194B48">
      <w:pPr>
        <w:jc w:val="both"/>
        <w:rPr>
          <w:color w:val="000000" w:themeColor="text1"/>
        </w:rPr>
      </w:pPr>
    </w:p>
    <w:p w:rsidR="001A1E1B" w:rsidRDefault="001A1E1B" w:rsidP="00194B48">
      <w:pPr>
        <w:jc w:val="both"/>
        <w:rPr>
          <w:color w:val="000000" w:themeColor="text1"/>
        </w:rPr>
      </w:pPr>
    </w:p>
    <w:p w:rsidR="001A1E1B" w:rsidRDefault="001A1E1B" w:rsidP="00194B48">
      <w:pPr>
        <w:jc w:val="both"/>
        <w:rPr>
          <w:color w:val="000000" w:themeColor="text1"/>
        </w:rPr>
      </w:pPr>
    </w:p>
    <w:p w:rsidR="00D44589" w:rsidRDefault="00D44589" w:rsidP="00194B48">
      <w:pPr>
        <w:jc w:val="both"/>
        <w:rPr>
          <w:color w:val="000000" w:themeColor="text1"/>
        </w:rPr>
      </w:pPr>
      <w:r>
        <w:rPr>
          <w:color w:val="000000" w:themeColor="text1"/>
        </w:rPr>
        <w:lastRenderedPageBreak/>
        <w:t>Após atualizar a tela ele mostra os lançamentos (utilize as opções &lt;anterior próximo&gt;) para ver todas as notas fiscais</w:t>
      </w:r>
    </w:p>
    <w:p w:rsidR="00D44589" w:rsidRDefault="002B704E" w:rsidP="00194B48">
      <w:pPr>
        <w:jc w:val="both"/>
        <w:rPr>
          <w:color w:val="000000" w:themeColor="text1"/>
        </w:rPr>
      </w:pPr>
      <w:r>
        <w:rPr>
          <w:noProof/>
          <w:lang w:eastAsia="pt-BR"/>
        </w:rPr>
        <w:drawing>
          <wp:inline distT="0" distB="0" distL="0" distR="0" wp14:anchorId="586B9A70" wp14:editId="602D47E6">
            <wp:extent cx="5400040" cy="229298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04E" w:rsidRDefault="002B704E" w:rsidP="00194B48">
      <w:pPr>
        <w:jc w:val="both"/>
        <w:rPr>
          <w:color w:val="000000" w:themeColor="text1"/>
        </w:rPr>
      </w:pPr>
      <w:r>
        <w:rPr>
          <w:noProof/>
          <w:lang w:eastAsia="pt-BR"/>
        </w:rPr>
        <w:drawing>
          <wp:inline distT="0" distB="0" distL="0" distR="0" wp14:anchorId="3629BEDC" wp14:editId="767E36AD">
            <wp:extent cx="5399626" cy="2386853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2169" b="1567"/>
                    <a:stretch/>
                  </pic:blipFill>
                  <pic:spPr bwMode="auto">
                    <a:xfrm>
                      <a:off x="0" y="0"/>
                      <a:ext cx="5400040" cy="23870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6171" w:rsidRDefault="003D6171" w:rsidP="00194B48">
      <w:pPr>
        <w:jc w:val="both"/>
        <w:rPr>
          <w:color w:val="000000" w:themeColor="text1"/>
        </w:rPr>
      </w:pPr>
    </w:p>
    <w:p w:rsidR="003D6171" w:rsidRDefault="001A1E1B" w:rsidP="00194B48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Após a conferencia, estando corretas as informações, precisa proceder com a entrega do arquivo, acessar, </w:t>
      </w:r>
      <w:r w:rsidRPr="001A1E1B">
        <w:rPr>
          <w:b/>
          <w:color w:val="FF0000"/>
        </w:rPr>
        <w:t>GERAR EVENTOS, EVENTOS PERIODICOS</w:t>
      </w:r>
      <w:r>
        <w:rPr>
          <w:color w:val="000000" w:themeColor="text1"/>
        </w:rPr>
        <w:t xml:space="preserve">, definir empresa, período e arquivos que devem ser entregues e clicar em </w:t>
      </w:r>
      <w:r w:rsidRPr="001A1E1B">
        <w:rPr>
          <w:b/>
          <w:color w:val="000000" w:themeColor="text1"/>
        </w:rPr>
        <w:t>“executar”.</w:t>
      </w:r>
    </w:p>
    <w:p w:rsidR="001A1E1B" w:rsidRDefault="001A1E1B" w:rsidP="00194B48">
      <w:pPr>
        <w:jc w:val="both"/>
        <w:rPr>
          <w:color w:val="000000" w:themeColor="text1"/>
        </w:rPr>
      </w:pPr>
      <w:r>
        <w:rPr>
          <w:color w:val="000000" w:themeColor="text1"/>
        </w:rPr>
        <w:t>Geralmente os arquivos são: 2010, 4010 e 4020</w:t>
      </w:r>
    </w:p>
    <w:p w:rsidR="001A1E1B" w:rsidRPr="003D6171" w:rsidRDefault="001A1E1B" w:rsidP="00194B48">
      <w:pPr>
        <w:jc w:val="both"/>
        <w:rPr>
          <w:color w:val="000000" w:themeColor="text1"/>
        </w:rPr>
      </w:pPr>
      <w:r>
        <w:rPr>
          <w:noProof/>
          <w:lang w:eastAsia="pt-BR"/>
        </w:rPr>
        <w:drawing>
          <wp:inline distT="0" distB="0" distL="0" distR="0" wp14:anchorId="0DB47A5F" wp14:editId="4D77E8F6">
            <wp:extent cx="5400040" cy="2010335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4129" cy="2011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171" w:rsidRDefault="001A1E1B" w:rsidP="00194B48">
      <w:pPr>
        <w:jc w:val="both"/>
        <w:rPr>
          <w:b/>
          <w:color w:val="FF0000"/>
        </w:rPr>
      </w:pPr>
      <w:r>
        <w:rPr>
          <w:b/>
          <w:color w:val="FF0000"/>
        </w:rPr>
        <w:lastRenderedPageBreak/>
        <w:t>Após envio dos registros periódicos, precisa ser enviado o evento de fechamento conforme abaixo:</w:t>
      </w:r>
    </w:p>
    <w:p w:rsidR="001A1E1B" w:rsidRPr="00194B48" w:rsidRDefault="001A1E1B" w:rsidP="00194B48">
      <w:pPr>
        <w:jc w:val="both"/>
        <w:rPr>
          <w:b/>
          <w:color w:val="FF0000"/>
        </w:rPr>
      </w:pPr>
      <w:r>
        <w:rPr>
          <w:noProof/>
          <w:lang w:eastAsia="pt-BR"/>
        </w:rPr>
        <w:drawing>
          <wp:inline distT="0" distB="0" distL="0" distR="0" wp14:anchorId="36E07732" wp14:editId="3AB5AEBE">
            <wp:extent cx="5400040" cy="257429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1E1B" w:rsidRPr="00194B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96C"/>
    <w:rsid w:val="00194B48"/>
    <w:rsid w:val="001A1E1B"/>
    <w:rsid w:val="002B704E"/>
    <w:rsid w:val="003A6BB0"/>
    <w:rsid w:val="003D6171"/>
    <w:rsid w:val="00594403"/>
    <w:rsid w:val="00943FA3"/>
    <w:rsid w:val="00CF3090"/>
    <w:rsid w:val="00D3696C"/>
    <w:rsid w:val="00D44589"/>
    <w:rsid w:val="00EC1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7C17A8-E20E-4D6A-986D-78009AB5C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7</Pages>
  <Words>447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dos Santos Francischinelli</dc:creator>
  <cp:keywords/>
  <dc:description/>
  <cp:lastModifiedBy>Erica dos Santos Francischinelli</cp:lastModifiedBy>
  <cp:revision>5</cp:revision>
  <dcterms:created xsi:type="dcterms:W3CDTF">2024-05-16T20:05:00Z</dcterms:created>
  <dcterms:modified xsi:type="dcterms:W3CDTF">2024-05-21T16:20:00Z</dcterms:modified>
</cp:coreProperties>
</file>