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tbl>
      <w:tblPr>
        <w:tblW w:w="10648" w:type="dxa"/>
        <w:tblInd w:w="-115" w:type="dxa"/>
        <w:tblLayout w:type="fixed"/>
        <w:tblCellMar>
          <w:left w:w="70" w:type="dxa"/>
          <w:right w:w="70" w:type="dxa"/>
        </w:tblCellMar>
        <w:tblLook w:val="0000" w:firstRow="0" w:lastRow="0" w:firstColumn="0" w:lastColumn="0" w:noHBand="0" w:noVBand="0"/>
      </w:tblPr>
      <w:tblGrid>
        <w:gridCol w:w="3756"/>
        <w:gridCol w:w="1276"/>
        <w:gridCol w:w="4181"/>
        <w:gridCol w:w="1435"/>
      </w:tblGrid>
      <w:tr w:rsidR="000710E3" w14:paraId="3EF5B804" w14:textId="77777777" w:rsidTr="00D112F3">
        <w:tc>
          <w:tcPr>
            <w:tcW w:w="5032" w:type="dxa"/>
            <w:gridSpan w:val="2"/>
            <w:tcBorders>
              <w:top w:val="single" w:sz="4" w:space="0" w:color="000000"/>
              <w:left w:val="single" w:sz="4" w:space="0" w:color="000000"/>
              <w:bottom w:val="single" w:sz="4" w:space="0" w:color="000000"/>
            </w:tcBorders>
            <w:shd w:val="clear" w:color="auto" w:fill="auto"/>
          </w:tcPr>
          <w:p w14:paraId="7111F74C" w14:textId="77777777" w:rsidR="000710E3" w:rsidRDefault="00F6447C">
            <w:pPr>
              <w:jc w:val="center"/>
            </w:pPr>
            <w:r>
              <w:rPr>
                <w:rFonts w:ascii="Calibri" w:hAnsi="Calibri" w:cs="Calibri"/>
                <w:b/>
                <w:bCs/>
                <w:sz w:val="22"/>
                <w:szCs w:val="22"/>
                <w:lang w:val="pt-BR"/>
              </w:rPr>
              <w:t>Elaboração</w:t>
            </w:r>
          </w:p>
        </w:tc>
        <w:tc>
          <w:tcPr>
            <w:tcW w:w="5616" w:type="dxa"/>
            <w:gridSpan w:val="2"/>
            <w:tcBorders>
              <w:top w:val="single" w:sz="4" w:space="0" w:color="000000"/>
              <w:left w:val="single" w:sz="4" w:space="0" w:color="000000"/>
              <w:bottom w:val="single" w:sz="4" w:space="0" w:color="000000"/>
              <w:right w:val="single" w:sz="4" w:space="0" w:color="000000"/>
            </w:tcBorders>
            <w:shd w:val="clear" w:color="auto" w:fill="auto"/>
          </w:tcPr>
          <w:p w14:paraId="125366C9" w14:textId="77777777" w:rsidR="000710E3" w:rsidRDefault="00F6447C">
            <w:pPr>
              <w:jc w:val="center"/>
            </w:pPr>
            <w:r>
              <w:rPr>
                <w:rFonts w:ascii="Calibri" w:hAnsi="Calibri" w:cs="Calibri"/>
                <w:b/>
                <w:bCs/>
                <w:sz w:val="22"/>
                <w:szCs w:val="22"/>
                <w:lang w:val="pt-BR"/>
              </w:rPr>
              <w:t>Aprovação</w:t>
            </w:r>
          </w:p>
        </w:tc>
      </w:tr>
      <w:tr w:rsidR="00D112F3" w14:paraId="66420D03" w14:textId="77777777" w:rsidTr="00AB4C83">
        <w:tc>
          <w:tcPr>
            <w:tcW w:w="3756" w:type="dxa"/>
            <w:tcBorders>
              <w:top w:val="single" w:sz="4" w:space="0" w:color="000000"/>
              <w:left w:val="single" w:sz="4" w:space="0" w:color="000000"/>
              <w:bottom w:val="single" w:sz="4" w:space="0" w:color="000000"/>
            </w:tcBorders>
            <w:shd w:val="clear" w:color="auto" w:fill="auto"/>
          </w:tcPr>
          <w:p w14:paraId="3868E649" w14:textId="5F0A0205" w:rsidR="00D112F3" w:rsidRDefault="00D112F3">
            <w:pPr>
              <w:jc w:val="center"/>
            </w:pPr>
            <w:r>
              <w:rPr>
                <w:rFonts w:ascii="Calibri" w:hAnsi="Calibri" w:cs="Calibri"/>
                <w:b/>
                <w:bCs/>
                <w:sz w:val="22"/>
                <w:szCs w:val="22"/>
                <w:lang w:val="pt-BR"/>
              </w:rPr>
              <w:t>Nome</w:t>
            </w:r>
          </w:p>
        </w:tc>
        <w:tc>
          <w:tcPr>
            <w:tcW w:w="1276" w:type="dxa"/>
            <w:tcBorders>
              <w:top w:val="single" w:sz="4" w:space="0" w:color="000000"/>
              <w:left w:val="single" w:sz="4" w:space="0" w:color="000000"/>
              <w:bottom w:val="single" w:sz="4" w:space="0" w:color="000000"/>
            </w:tcBorders>
            <w:shd w:val="clear" w:color="auto" w:fill="auto"/>
          </w:tcPr>
          <w:p w14:paraId="51A59785" w14:textId="77777777" w:rsidR="00D112F3" w:rsidRDefault="00D112F3">
            <w:pPr>
              <w:jc w:val="center"/>
            </w:pPr>
            <w:r>
              <w:rPr>
                <w:rFonts w:ascii="Calibri" w:hAnsi="Calibri" w:cs="Calibri"/>
                <w:b/>
                <w:bCs/>
                <w:sz w:val="22"/>
                <w:szCs w:val="22"/>
                <w:lang w:val="pt-BR"/>
              </w:rPr>
              <w:t>Data</w:t>
            </w:r>
          </w:p>
        </w:tc>
        <w:tc>
          <w:tcPr>
            <w:tcW w:w="4181" w:type="dxa"/>
            <w:tcBorders>
              <w:top w:val="single" w:sz="4" w:space="0" w:color="000000"/>
              <w:left w:val="single" w:sz="4" w:space="0" w:color="000000"/>
              <w:bottom w:val="single" w:sz="4" w:space="0" w:color="000000"/>
            </w:tcBorders>
            <w:shd w:val="clear" w:color="auto" w:fill="auto"/>
          </w:tcPr>
          <w:p w14:paraId="4E97815B" w14:textId="7FB75752" w:rsidR="00D112F3" w:rsidRDefault="00D112F3">
            <w:pPr>
              <w:jc w:val="center"/>
            </w:pPr>
            <w:r>
              <w:rPr>
                <w:rFonts w:ascii="Calibri" w:hAnsi="Calibri" w:cs="Calibri"/>
                <w:b/>
                <w:bCs/>
                <w:sz w:val="22"/>
                <w:szCs w:val="22"/>
                <w:lang w:val="pt-BR"/>
              </w:rPr>
              <w:t>Nome</w:t>
            </w:r>
          </w:p>
        </w:tc>
        <w:tc>
          <w:tcPr>
            <w:tcW w:w="1435" w:type="dxa"/>
            <w:tcBorders>
              <w:top w:val="single" w:sz="4" w:space="0" w:color="000000"/>
              <w:left w:val="single" w:sz="4" w:space="0" w:color="000000"/>
              <w:bottom w:val="single" w:sz="4" w:space="0" w:color="000000"/>
              <w:right w:val="single" w:sz="4" w:space="0" w:color="000000"/>
            </w:tcBorders>
            <w:shd w:val="clear" w:color="auto" w:fill="auto"/>
          </w:tcPr>
          <w:p w14:paraId="672A6659" w14:textId="77777777" w:rsidR="00D112F3" w:rsidRDefault="00D112F3">
            <w:pPr>
              <w:snapToGrid w:val="0"/>
              <w:jc w:val="center"/>
              <w:rPr>
                <w:rFonts w:ascii="Calibri" w:hAnsi="Calibri" w:cs="Calibri"/>
                <w:b/>
                <w:bCs/>
                <w:sz w:val="22"/>
                <w:szCs w:val="22"/>
                <w:lang w:val="pt-BR"/>
              </w:rPr>
            </w:pPr>
          </w:p>
        </w:tc>
      </w:tr>
      <w:tr w:rsidR="00D112F3" w14:paraId="4F6D97E8" w14:textId="77777777" w:rsidTr="00164FFF">
        <w:tc>
          <w:tcPr>
            <w:tcW w:w="3756" w:type="dxa"/>
            <w:tcBorders>
              <w:top w:val="single" w:sz="4" w:space="0" w:color="000000"/>
              <w:left w:val="single" w:sz="4" w:space="0" w:color="000000"/>
              <w:bottom w:val="single" w:sz="4" w:space="0" w:color="000000"/>
            </w:tcBorders>
            <w:shd w:val="clear" w:color="auto" w:fill="auto"/>
          </w:tcPr>
          <w:p w14:paraId="0A37501D" w14:textId="715187C2" w:rsidR="00D112F3" w:rsidRDefault="00D112F3">
            <w:pPr>
              <w:snapToGrid w:val="0"/>
              <w:jc w:val="center"/>
              <w:rPr>
                <w:rFonts w:ascii="Calibri" w:hAnsi="Calibri" w:cs="Calibri"/>
                <w:sz w:val="22"/>
                <w:szCs w:val="22"/>
                <w:lang w:val="pt-BR"/>
              </w:rPr>
            </w:pPr>
            <w:r>
              <w:rPr>
                <w:rFonts w:ascii="Calibri" w:hAnsi="Calibri" w:cs="Calibri"/>
                <w:sz w:val="22"/>
                <w:szCs w:val="22"/>
                <w:lang w:val="pt-BR"/>
              </w:rPr>
              <w:t>Devanir Crizol Martins</w:t>
            </w:r>
          </w:p>
        </w:tc>
        <w:tc>
          <w:tcPr>
            <w:tcW w:w="1276" w:type="dxa"/>
            <w:tcBorders>
              <w:top w:val="single" w:sz="4" w:space="0" w:color="000000"/>
              <w:left w:val="single" w:sz="4" w:space="0" w:color="000000"/>
              <w:bottom w:val="single" w:sz="4" w:space="0" w:color="000000"/>
            </w:tcBorders>
            <w:shd w:val="clear" w:color="auto" w:fill="auto"/>
          </w:tcPr>
          <w:p w14:paraId="63F1685B" w14:textId="0DF7D16E" w:rsidR="00D112F3" w:rsidRDefault="008B3014">
            <w:pPr>
              <w:snapToGrid w:val="0"/>
              <w:jc w:val="center"/>
            </w:pPr>
            <w:r>
              <w:rPr>
                <w:rFonts w:ascii="Calibri" w:hAnsi="Calibri" w:cs="Calibri"/>
                <w:sz w:val="22"/>
                <w:szCs w:val="22"/>
                <w:lang w:val="pt-BR"/>
              </w:rPr>
              <w:t>16/01/2017</w:t>
            </w:r>
          </w:p>
        </w:tc>
        <w:tc>
          <w:tcPr>
            <w:tcW w:w="4181" w:type="dxa"/>
            <w:vMerge w:val="restart"/>
            <w:tcBorders>
              <w:top w:val="single" w:sz="4" w:space="0" w:color="000000"/>
              <w:left w:val="single" w:sz="4" w:space="0" w:color="000000"/>
            </w:tcBorders>
            <w:shd w:val="clear" w:color="auto" w:fill="auto"/>
          </w:tcPr>
          <w:p w14:paraId="5DAB6C7B" w14:textId="48659BFE" w:rsidR="00D112F3" w:rsidRDefault="00D112F3">
            <w:pPr>
              <w:snapToGrid w:val="0"/>
              <w:jc w:val="center"/>
              <w:rPr>
                <w:rFonts w:ascii="Calibri" w:hAnsi="Calibri" w:cs="Calibri"/>
                <w:sz w:val="22"/>
                <w:szCs w:val="22"/>
                <w:lang w:val="pt-BR"/>
              </w:rPr>
            </w:pPr>
            <w:r>
              <w:rPr>
                <w:rFonts w:ascii="Calibri" w:hAnsi="Calibri" w:cs="Calibri"/>
                <w:sz w:val="22"/>
                <w:szCs w:val="22"/>
                <w:lang w:val="pt-BR"/>
              </w:rPr>
              <w:t>Murilo de Moraes Tuvani</w:t>
            </w:r>
          </w:p>
        </w:tc>
        <w:tc>
          <w:tcPr>
            <w:tcW w:w="1435" w:type="dxa"/>
            <w:vMerge w:val="restart"/>
            <w:tcBorders>
              <w:top w:val="single" w:sz="4" w:space="0" w:color="000000"/>
              <w:left w:val="single" w:sz="4" w:space="0" w:color="000000"/>
              <w:right w:val="single" w:sz="4" w:space="0" w:color="000000"/>
            </w:tcBorders>
            <w:shd w:val="clear" w:color="auto" w:fill="auto"/>
          </w:tcPr>
          <w:p w14:paraId="7E4C840E" w14:textId="48C33CC4" w:rsidR="00D112F3" w:rsidRDefault="008B3014">
            <w:pPr>
              <w:snapToGrid w:val="0"/>
              <w:jc w:val="center"/>
            </w:pPr>
            <w:r>
              <w:rPr>
                <w:rFonts w:ascii="Calibri" w:hAnsi="Calibri" w:cs="Calibri"/>
                <w:sz w:val="22"/>
                <w:szCs w:val="22"/>
                <w:lang w:val="pt-BR"/>
              </w:rPr>
              <w:t>16/01/2017</w:t>
            </w:r>
          </w:p>
        </w:tc>
      </w:tr>
      <w:tr w:rsidR="00D112F3" w14:paraId="47D92A5D" w14:textId="77777777" w:rsidTr="00164FFF">
        <w:tc>
          <w:tcPr>
            <w:tcW w:w="3756" w:type="dxa"/>
            <w:tcBorders>
              <w:top w:val="single" w:sz="4" w:space="0" w:color="000000"/>
              <w:left w:val="single" w:sz="4" w:space="0" w:color="000000"/>
              <w:bottom w:val="single" w:sz="4" w:space="0" w:color="000000"/>
            </w:tcBorders>
            <w:shd w:val="clear" w:color="auto" w:fill="auto"/>
          </w:tcPr>
          <w:p w14:paraId="02EB378F" w14:textId="5A5D9AA6" w:rsidR="00D112F3" w:rsidRDefault="00D112F3">
            <w:pPr>
              <w:snapToGrid w:val="0"/>
              <w:jc w:val="center"/>
              <w:rPr>
                <w:rFonts w:ascii="Calibri" w:hAnsi="Calibri" w:cs="Calibri"/>
                <w:sz w:val="22"/>
                <w:szCs w:val="22"/>
                <w:lang w:val="pt-BR"/>
              </w:rPr>
            </w:pPr>
            <w:r>
              <w:rPr>
                <w:rFonts w:ascii="Calibri" w:hAnsi="Calibri" w:cs="Calibri"/>
                <w:sz w:val="22"/>
                <w:szCs w:val="22"/>
                <w:lang w:val="pt-BR"/>
              </w:rPr>
              <w:t>Jonas Alexandre Martins</w:t>
            </w:r>
          </w:p>
        </w:tc>
        <w:tc>
          <w:tcPr>
            <w:tcW w:w="1276" w:type="dxa"/>
            <w:tcBorders>
              <w:top w:val="single" w:sz="4" w:space="0" w:color="000000"/>
              <w:left w:val="single" w:sz="4" w:space="0" w:color="000000"/>
              <w:bottom w:val="single" w:sz="4" w:space="0" w:color="000000"/>
            </w:tcBorders>
            <w:shd w:val="clear" w:color="auto" w:fill="auto"/>
          </w:tcPr>
          <w:p w14:paraId="73F0977B" w14:textId="6DD7FFC7" w:rsidR="00D112F3" w:rsidRDefault="008B3014">
            <w:pPr>
              <w:snapToGrid w:val="0"/>
              <w:jc w:val="center"/>
            </w:pPr>
            <w:r>
              <w:rPr>
                <w:rFonts w:ascii="Calibri" w:hAnsi="Calibri" w:cs="Calibri"/>
                <w:sz w:val="22"/>
                <w:szCs w:val="22"/>
                <w:lang w:val="pt-BR"/>
              </w:rPr>
              <w:t>16/01/2017</w:t>
            </w:r>
          </w:p>
        </w:tc>
        <w:tc>
          <w:tcPr>
            <w:tcW w:w="4181" w:type="dxa"/>
            <w:vMerge/>
            <w:tcBorders>
              <w:left w:val="single" w:sz="4" w:space="0" w:color="000000"/>
              <w:bottom w:val="single" w:sz="4" w:space="0" w:color="000000"/>
            </w:tcBorders>
            <w:shd w:val="clear" w:color="auto" w:fill="auto"/>
          </w:tcPr>
          <w:p w14:paraId="5A39BBE3" w14:textId="77777777" w:rsidR="00D112F3" w:rsidRDefault="00D112F3">
            <w:pPr>
              <w:snapToGrid w:val="0"/>
              <w:jc w:val="center"/>
              <w:rPr>
                <w:rFonts w:ascii="Calibri" w:hAnsi="Calibri" w:cs="Calibri"/>
                <w:sz w:val="22"/>
                <w:szCs w:val="22"/>
                <w:lang w:val="pt-BR"/>
              </w:rPr>
            </w:pPr>
          </w:p>
        </w:tc>
        <w:tc>
          <w:tcPr>
            <w:tcW w:w="1435" w:type="dxa"/>
            <w:vMerge/>
            <w:tcBorders>
              <w:left w:val="single" w:sz="4" w:space="0" w:color="000000"/>
              <w:bottom w:val="single" w:sz="4" w:space="0" w:color="000000"/>
              <w:right w:val="single" w:sz="4" w:space="0" w:color="000000"/>
            </w:tcBorders>
            <w:shd w:val="clear" w:color="auto" w:fill="auto"/>
          </w:tcPr>
          <w:p w14:paraId="41C8F396" w14:textId="77777777" w:rsidR="00D112F3" w:rsidRDefault="00D112F3">
            <w:pPr>
              <w:snapToGrid w:val="0"/>
              <w:jc w:val="center"/>
              <w:rPr>
                <w:rFonts w:ascii="Calibri" w:hAnsi="Calibri" w:cs="Calibri"/>
                <w:sz w:val="22"/>
                <w:szCs w:val="22"/>
                <w:lang w:val="pt-BR"/>
              </w:rPr>
            </w:pPr>
          </w:p>
        </w:tc>
      </w:tr>
    </w:tbl>
    <w:p w14:paraId="72A3D3EC" w14:textId="77777777" w:rsidR="000710E3" w:rsidRDefault="000710E3">
      <w:pPr>
        <w:pStyle w:val="Rodap"/>
        <w:tabs>
          <w:tab w:val="clear" w:pos="4252"/>
          <w:tab w:val="clear" w:pos="8504"/>
        </w:tabs>
      </w:pPr>
    </w:p>
    <w:p w14:paraId="652ADDA2" w14:textId="77777777" w:rsidR="000710E3" w:rsidRDefault="00F6447C">
      <w:pPr>
        <w:pStyle w:val="Rodap"/>
        <w:numPr>
          <w:ilvl w:val="0"/>
          <w:numId w:val="5"/>
        </w:numPr>
        <w:tabs>
          <w:tab w:val="clear" w:pos="4252"/>
          <w:tab w:val="clear" w:pos="8504"/>
        </w:tabs>
      </w:pPr>
      <w:r>
        <w:rPr>
          <w:rFonts w:ascii="Calibri" w:hAnsi="Calibri" w:cs="Calibri"/>
          <w:b/>
          <w:bCs/>
          <w:sz w:val="22"/>
          <w:szCs w:val="22"/>
          <w:lang w:val="pt-BR"/>
        </w:rPr>
        <w:t>Objetivo</w:t>
      </w:r>
    </w:p>
    <w:p w14:paraId="7FE9FD10" w14:textId="77777777" w:rsidR="000710E3" w:rsidRDefault="00F6447C">
      <w:pPr>
        <w:pStyle w:val="Rodap"/>
        <w:tabs>
          <w:tab w:val="clear" w:pos="4252"/>
          <w:tab w:val="clear" w:pos="8504"/>
        </w:tabs>
        <w:ind w:right="-286"/>
        <w:jc w:val="both"/>
      </w:pPr>
      <w:r>
        <w:rPr>
          <w:rFonts w:ascii="Calibri" w:hAnsi="Calibri" w:cs="Calibri"/>
          <w:bCs/>
          <w:sz w:val="22"/>
          <w:szCs w:val="22"/>
          <w:lang w:val="pt-BR"/>
        </w:rPr>
        <w:t>Essa instrução de trabalho tem como objetivo estabelecer a sistemática para o atendimento ao cliente no balcão e/ou e-commerce.</w:t>
      </w:r>
    </w:p>
    <w:p w14:paraId="0D0B940D" w14:textId="77777777" w:rsidR="000710E3" w:rsidRDefault="000710E3">
      <w:pPr>
        <w:pStyle w:val="Rodap"/>
        <w:tabs>
          <w:tab w:val="clear" w:pos="4252"/>
          <w:tab w:val="clear" w:pos="8504"/>
        </w:tabs>
        <w:rPr>
          <w:rFonts w:ascii="Calibri" w:hAnsi="Calibri" w:cs="Calibri"/>
          <w:bCs/>
          <w:sz w:val="22"/>
          <w:szCs w:val="22"/>
          <w:lang w:val="pt-BR"/>
        </w:rPr>
      </w:pPr>
    </w:p>
    <w:p w14:paraId="58829DD3" w14:textId="77777777" w:rsidR="000710E3" w:rsidRDefault="00F6447C">
      <w:pPr>
        <w:pStyle w:val="Rodap"/>
        <w:numPr>
          <w:ilvl w:val="0"/>
          <w:numId w:val="5"/>
        </w:numPr>
        <w:tabs>
          <w:tab w:val="clear" w:pos="4252"/>
          <w:tab w:val="clear" w:pos="8504"/>
        </w:tabs>
      </w:pPr>
      <w:r>
        <w:rPr>
          <w:rFonts w:ascii="Calibri" w:eastAsia="Calibri" w:hAnsi="Calibri" w:cs="Calibri"/>
          <w:b/>
          <w:bCs/>
          <w:sz w:val="22"/>
          <w:szCs w:val="22"/>
          <w:lang w:val="pt-BR"/>
        </w:rPr>
        <w:t xml:space="preserve"> </w:t>
      </w:r>
      <w:r>
        <w:rPr>
          <w:rFonts w:ascii="Calibri" w:hAnsi="Calibri" w:cs="Calibri"/>
          <w:b/>
          <w:bCs/>
          <w:sz w:val="22"/>
          <w:szCs w:val="22"/>
          <w:lang w:val="pt-BR"/>
        </w:rPr>
        <w:t>Referências</w:t>
      </w:r>
    </w:p>
    <w:p w14:paraId="7E33BB95" w14:textId="58F33B3F" w:rsidR="000710E3" w:rsidRDefault="00F6447C">
      <w:pPr>
        <w:pStyle w:val="Rodap"/>
        <w:tabs>
          <w:tab w:val="clear" w:pos="4252"/>
          <w:tab w:val="clear" w:pos="8504"/>
        </w:tabs>
      </w:pPr>
      <w:r>
        <w:rPr>
          <w:rFonts w:ascii="Calibri" w:hAnsi="Calibri" w:cs="Calibri"/>
          <w:sz w:val="22"/>
          <w:szCs w:val="22"/>
          <w:lang w:val="pt-BR"/>
        </w:rPr>
        <w:t>Catálogo eletrônico / impresso do fornecedor</w:t>
      </w:r>
      <w:r w:rsidR="00E40751">
        <w:rPr>
          <w:rFonts w:ascii="Calibri" w:hAnsi="Calibri" w:cs="Calibri"/>
          <w:sz w:val="22"/>
          <w:szCs w:val="22"/>
          <w:lang w:val="pt-BR"/>
        </w:rPr>
        <w:t xml:space="preserve"> </w:t>
      </w:r>
      <w:bookmarkStart w:id="0" w:name="_GoBack"/>
      <w:bookmarkEnd w:id="0"/>
    </w:p>
    <w:p w14:paraId="44DE02ED" w14:textId="77777777" w:rsidR="000710E3" w:rsidRDefault="00F6447C">
      <w:pPr>
        <w:pStyle w:val="Rodap"/>
        <w:tabs>
          <w:tab w:val="clear" w:pos="4252"/>
          <w:tab w:val="clear" w:pos="8504"/>
        </w:tabs>
      </w:pPr>
      <w:r>
        <w:rPr>
          <w:rFonts w:ascii="Calibri" w:hAnsi="Calibri" w:cs="Calibri"/>
          <w:sz w:val="22"/>
          <w:szCs w:val="22"/>
          <w:lang w:val="pt-BR"/>
        </w:rPr>
        <w:t>Código de Defesa do Consumidor</w:t>
      </w:r>
    </w:p>
    <w:p w14:paraId="1B552C16" w14:textId="77777777" w:rsidR="000710E3" w:rsidRDefault="00E40751">
      <w:pPr>
        <w:pStyle w:val="Rodap"/>
      </w:pPr>
      <w:hyperlink r:id="rId7" w:history="1">
        <w:r w:rsidR="00F6447C">
          <w:rPr>
            <w:rStyle w:val="Hyperlink"/>
            <w:rFonts w:ascii="Calibri" w:hAnsi="Calibri" w:cs="Calibri"/>
            <w:color w:val="auto"/>
            <w:sz w:val="22"/>
            <w:szCs w:val="22"/>
            <w:lang w:val="pt-BR"/>
          </w:rPr>
          <w:t>www.autogeral.com</w:t>
        </w:r>
      </w:hyperlink>
      <w:r w:rsidR="00F6447C">
        <w:rPr>
          <w:rFonts w:ascii="Calibri" w:hAnsi="Calibri" w:cs="Calibri"/>
          <w:sz w:val="22"/>
          <w:szCs w:val="22"/>
          <w:lang w:val="pt-BR"/>
        </w:rPr>
        <w:t>.br</w:t>
      </w:r>
    </w:p>
    <w:p w14:paraId="62FE581E" w14:textId="77777777" w:rsidR="000710E3" w:rsidRDefault="00F6447C">
      <w:pPr>
        <w:pStyle w:val="Rodap"/>
        <w:tabs>
          <w:tab w:val="clear" w:pos="4252"/>
          <w:tab w:val="clear" w:pos="8504"/>
        </w:tabs>
      </w:pPr>
      <w:r>
        <w:rPr>
          <w:rFonts w:ascii="Calibri" w:hAnsi="Calibri" w:cs="Calibri"/>
          <w:sz w:val="22"/>
          <w:szCs w:val="22"/>
          <w:lang w:val="pt-BR"/>
        </w:rPr>
        <w:t>PagSeguro</w:t>
      </w:r>
    </w:p>
    <w:p w14:paraId="0E27B00A" w14:textId="77777777" w:rsidR="000710E3" w:rsidRDefault="000710E3">
      <w:pPr>
        <w:rPr>
          <w:rFonts w:ascii="Calibri" w:hAnsi="Calibri" w:cs="Calibri"/>
          <w:bCs/>
          <w:sz w:val="22"/>
          <w:szCs w:val="22"/>
          <w:lang w:val="pt-BR"/>
        </w:rPr>
      </w:pPr>
    </w:p>
    <w:p w14:paraId="016A84C5" w14:textId="77777777" w:rsidR="000710E3" w:rsidRDefault="00F6447C">
      <w:pPr>
        <w:pStyle w:val="Rodap"/>
        <w:numPr>
          <w:ilvl w:val="0"/>
          <w:numId w:val="5"/>
        </w:numPr>
        <w:tabs>
          <w:tab w:val="clear" w:pos="4252"/>
          <w:tab w:val="clear" w:pos="8504"/>
        </w:tabs>
      </w:pPr>
      <w:r>
        <w:rPr>
          <w:rFonts w:ascii="Calibri" w:hAnsi="Calibri" w:cs="Calibri"/>
          <w:b/>
          <w:bCs/>
          <w:sz w:val="22"/>
          <w:szCs w:val="22"/>
          <w:lang w:val="pt-BR"/>
        </w:rPr>
        <w:t>Definições</w:t>
      </w:r>
    </w:p>
    <w:p w14:paraId="709F3335" w14:textId="77777777" w:rsidR="000710E3" w:rsidRDefault="00F6447C">
      <w:pPr>
        <w:pStyle w:val="Rodap"/>
        <w:tabs>
          <w:tab w:val="clear" w:pos="4252"/>
          <w:tab w:val="clear" w:pos="8504"/>
        </w:tabs>
      </w:pPr>
      <w:r>
        <w:rPr>
          <w:rFonts w:ascii="Calibri" w:hAnsi="Calibri" w:cs="Calibri"/>
          <w:bCs/>
          <w:sz w:val="22"/>
          <w:szCs w:val="22"/>
          <w:lang w:val="pt-BR"/>
        </w:rPr>
        <w:t>Não aplicável</w:t>
      </w:r>
    </w:p>
    <w:p w14:paraId="60061E4C" w14:textId="77777777" w:rsidR="000710E3" w:rsidRDefault="000710E3">
      <w:pPr>
        <w:rPr>
          <w:rFonts w:ascii="Calibri" w:hAnsi="Calibri" w:cs="Calibri"/>
          <w:bCs/>
          <w:sz w:val="22"/>
          <w:szCs w:val="22"/>
          <w:lang w:val="pt-BR"/>
        </w:rPr>
      </w:pPr>
    </w:p>
    <w:p w14:paraId="2E51A02C" w14:textId="77777777" w:rsidR="000710E3" w:rsidRDefault="00F6447C">
      <w:pPr>
        <w:pStyle w:val="Rodap"/>
        <w:numPr>
          <w:ilvl w:val="0"/>
          <w:numId w:val="5"/>
        </w:numPr>
        <w:tabs>
          <w:tab w:val="clear" w:pos="4252"/>
          <w:tab w:val="clear" w:pos="8504"/>
        </w:tabs>
      </w:pPr>
      <w:r>
        <w:rPr>
          <w:rFonts w:ascii="Calibri" w:hAnsi="Calibri" w:cs="Calibri"/>
          <w:b/>
          <w:bCs/>
          <w:sz w:val="22"/>
          <w:szCs w:val="22"/>
          <w:lang w:val="pt-BR"/>
        </w:rPr>
        <w:t>Procedimentos e Responsabilidades</w:t>
      </w:r>
    </w:p>
    <w:p w14:paraId="44EAFD9C" w14:textId="77777777" w:rsidR="000710E3" w:rsidRDefault="000710E3">
      <w:pPr>
        <w:rPr>
          <w:rFonts w:ascii="Calibri" w:hAnsi="Calibri" w:cs="Calibri"/>
          <w:bCs/>
          <w:sz w:val="22"/>
          <w:szCs w:val="22"/>
          <w:lang w:val="pt-BR"/>
        </w:rPr>
      </w:pPr>
    </w:p>
    <w:p w14:paraId="36E5AD08" w14:textId="77777777" w:rsidR="000710E3" w:rsidRDefault="00F6447C">
      <w:pPr>
        <w:pStyle w:val="Rodap"/>
        <w:numPr>
          <w:ilvl w:val="1"/>
          <w:numId w:val="15"/>
        </w:numPr>
        <w:tabs>
          <w:tab w:val="clear" w:pos="4252"/>
          <w:tab w:val="clear" w:pos="8504"/>
        </w:tabs>
      </w:pPr>
      <w:r>
        <w:rPr>
          <w:rFonts w:ascii="Calibri" w:eastAsia="Calibri" w:hAnsi="Calibri" w:cs="Calibri"/>
          <w:b/>
          <w:sz w:val="22"/>
          <w:szCs w:val="22"/>
          <w:lang w:val="pt-BR"/>
        </w:rPr>
        <w:t>Itens Necessários para atendimento:</w:t>
      </w:r>
    </w:p>
    <w:p w14:paraId="4B94D5A5" w14:textId="77777777" w:rsidR="000710E3" w:rsidRDefault="000710E3">
      <w:pPr>
        <w:pStyle w:val="Rodap"/>
        <w:tabs>
          <w:tab w:val="clear" w:pos="4252"/>
          <w:tab w:val="clear" w:pos="8504"/>
        </w:tabs>
        <w:ind w:left="720"/>
        <w:jc w:val="both"/>
        <w:rPr>
          <w:rFonts w:ascii="Calibri" w:eastAsia="Calibri" w:hAnsi="Calibri" w:cs="Calibri"/>
          <w:sz w:val="22"/>
          <w:szCs w:val="22"/>
          <w:lang w:val="pt-BR"/>
        </w:rPr>
      </w:pPr>
    </w:p>
    <w:p w14:paraId="0548D2DC" w14:textId="77777777" w:rsidR="000710E3" w:rsidRDefault="00F6447C">
      <w:pPr>
        <w:pStyle w:val="Rodap"/>
        <w:numPr>
          <w:ilvl w:val="0"/>
          <w:numId w:val="14"/>
        </w:numPr>
        <w:tabs>
          <w:tab w:val="clear" w:pos="4252"/>
          <w:tab w:val="clear" w:pos="8504"/>
        </w:tabs>
        <w:jc w:val="both"/>
      </w:pPr>
      <w:r>
        <w:rPr>
          <w:rFonts w:ascii="Calibri" w:eastAsia="Calibri" w:hAnsi="Calibri" w:cs="Calibri"/>
          <w:sz w:val="22"/>
          <w:szCs w:val="22"/>
          <w:lang w:val="pt-BR"/>
        </w:rPr>
        <w:t>Para atender os clientes cada vendedor tem como ferramenta o seu computador, login e senha.</w:t>
      </w:r>
    </w:p>
    <w:p w14:paraId="10371DF3" w14:textId="77777777" w:rsidR="000710E3" w:rsidRDefault="00F6447C">
      <w:pPr>
        <w:numPr>
          <w:ilvl w:val="0"/>
          <w:numId w:val="14"/>
        </w:numPr>
        <w:jc w:val="both"/>
      </w:pPr>
      <w:r>
        <w:rPr>
          <w:rFonts w:ascii="Calibri" w:hAnsi="Calibri" w:cs="Calibri"/>
          <w:sz w:val="22"/>
          <w:szCs w:val="22"/>
          <w:lang w:val="pt-BR"/>
        </w:rPr>
        <w:t>Instrumento de medição para orientação (paquímetro, régua ou trena)</w:t>
      </w:r>
    </w:p>
    <w:p w14:paraId="76E6EA85" w14:textId="77777777" w:rsidR="000710E3" w:rsidRDefault="00F6447C">
      <w:pPr>
        <w:numPr>
          <w:ilvl w:val="0"/>
          <w:numId w:val="14"/>
        </w:numPr>
        <w:jc w:val="both"/>
      </w:pPr>
      <w:r>
        <w:rPr>
          <w:rFonts w:ascii="Calibri" w:hAnsi="Calibri" w:cs="Calibri"/>
          <w:sz w:val="22"/>
          <w:szCs w:val="22"/>
          <w:lang w:val="pt-BR"/>
        </w:rPr>
        <w:t>Catálogo de produtos</w:t>
      </w:r>
    </w:p>
    <w:p w14:paraId="214DE9BE" w14:textId="77777777" w:rsidR="000710E3" w:rsidRDefault="00F6447C">
      <w:pPr>
        <w:pStyle w:val="Rodap"/>
        <w:tabs>
          <w:tab w:val="clear" w:pos="4252"/>
          <w:tab w:val="clear" w:pos="8504"/>
        </w:tabs>
      </w:pPr>
      <w:r>
        <w:rPr>
          <w:rFonts w:ascii="Calibri" w:hAnsi="Calibri" w:cs="Calibri"/>
          <w:sz w:val="22"/>
          <w:szCs w:val="22"/>
          <w:lang w:val="pt-BR"/>
        </w:rPr>
        <w:t xml:space="preserve">O atendimento ao cliente pode ser feito através do balcão, telefone, WhatsApp, Skype, Facebook, e-mail e/ou site </w:t>
      </w:r>
      <w:hyperlink r:id="rId8" w:history="1">
        <w:r>
          <w:rPr>
            <w:rStyle w:val="Hyperlink"/>
            <w:rFonts w:ascii="Calibri" w:hAnsi="Calibri" w:cs="Calibri"/>
            <w:color w:val="auto"/>
            <w:sz w:val="22"/>
            <w:szCs w:val="22"/>
            <w:lang w:val="pt-BR"/>
          </w:rPr>
          <w:t>www.autogeral.com</w:t>
        </w:r>
      </w:hyperlink>
      <w:r>
        <w:rPr>
          <w:rFonts w:ascii="Calibri" w:hAnsi="Calibri" w:cs="Calibri"/>
          <w:sz w:val="22"/>
          <w:szCs w:val="22"/>
          <w:lang w:val="pt-BR"/>
        </w:rPr>
        <w:t>.br</w:t>
      </w:r>
    </w:p>
    <w:p w14:paraId="3DEEC669" w14:textId="77777777" w:rsidR="000710E3" w:rsidRDefault="000710E3">
      <w:pPr>
        <w:ind w:left="720"/>
        <w:jc w:val="both"/>
        <w:rPr>
          <w:rFonts w:ascii="Calibri" w:eastAsia="Calibri" w:hAnsi="Calibri" w:cs="Calibri"/>
          <w:sz w:val="22"/>
          <w:szCs w:val="22"/>
          <w:lang w:val="pt-BR"/>
        </w:rPr>
      </w:pPr>
    </w:p>
    <w:p w14:paraId="3656B9AB" w14:textId="77777777" w:rsidR="000710E3" w:rsidRDefault="000710E3">
      <w:pPr>
        <w:ind w:left="720"/>
        <w:jc w:val="both"/>
        <w:rPr>
          <w:rFonts w:ascii="Calibri" w:eastAsia="Calibri" w:hAnsi="Calibri" w:cs="Calibri"/>
          <w:sz w:val="22"/>
          <w:szCs w:val="22"/>
          <w:lang w:val="pt-BR"/>
        </w:rPr>
      </w:pPr>
    </w:p>
    <w:p w14:paraId="6A513758" w14:textId="77777777" w:rsidR="000710E3" w:rsidRDefault="00F6447C">
      <w:pPr>
        <w:numPr>
          <w:ilvl w:val="2"/>
          <w:numId w:val="15"/>
        </w:numPr>
        <w:jc w:val="both"/>
      </w:pPr>
      <w:r>
        <w:rPr>
          <w:rFonts w:ascii="Calibri" w:hAnsi="Calibri" w:cs="Calibri"/>
          <w:b/>
          <w:sz w:val="22"/>
          <w:szCs w:val="22"/>
          <w:lang w:val="pt-BR"/>
        </w:rPr>
        <w:t>Análise crítica - venda balcão</w:t>
      </w:r>
    </w:p>
    <w:p w14:paraId="2C767167" w14:textId="77777777" w:rsidR="000710E3" w:rsidRDefault="00F6447C">
      <w:pPr>
        <w:ind w:left="360"/>
        <w:jc w:val="both"/>
      </w:pPr>
      <w:r>
        <w:rPr>
          <w:rFonts w:ascii="Calibri" w:eastAsia="Calibri" w:hAnsi="Calibri" w:cs="Calibri"/>
          <w:sz w:val="22"/>
          <w:szCs w:val="22"/>
          <w:lang w:val="pt-BR"/>
        </w:rPr>
        <w:t xml:space="preserve">Mediante solicitação do cliente, o vendedor deve verificar no mínimo as seguintes informações: </w:t>
      </w:r>
    </w:p>
    <w:p w14:paraId="4045D82D" w14:textId="77777777" w:rsidR="000710E3" w:rsidRDefault="00F6447C">
      <w:pPr>
        <w:numPr>
          <w:ilvl w:val="0"/>
          <w:numId w:val="21"/>
        </w:numPr>
        <w:ind w:hanging="654"/>
        <w:jc w:val="both"/>
      </w:pPr>
      <w:r>
        <w:rPr>
          <w:rFonts w:ascii="Calibri" w:eastAsia="Calibri" w:hAnsi="Calibri" w:cs="Calibri"/>
          <w:bCs/>
          <w:sz w:val="22"/>
          <w:szCs w:val="22"/>
          <w:lang w:val="pt-BR"/>
        </w:rPr>
        <w:t>Descrição do produto;</w:t>
      </w:r>
    </w:p>
    <w:p w14:paraId="3B776F28" w14:textId="77777777" w:rsidR="000710E3" w:rsidRDefault="00F6447C">
      <w:pPr>
        <w:numPr>
          <w:ilvl w:val="0"/>
          <w:numId w:val="21"/>
        </w:numPr>
        <w:ind w:hanging="654"/>
        <w:jc w:val="both"/>
      </w:pPr>
      <w:r>
        <w:rPr>
          <w:rFonts w:ascii="Calibri" w:eastAsia="Calibri" w:hAnsi="Calibri" w:cs="Calibri"/>
          <w:bCs/>
          <w:sz w:val="22"/>
          <w:szCs w:val="22"/>
          <w:lang w:val="pt-BR"/>
        </w:rPr>
        <w:t>Modelo, ano, versão, combustível e chassis do veículo;</w:t>
      </w:r>
    </w:p>
    <w:p w14:paraId="3776D449" w14:textId="77777777" w:rsidR="000710E3" w:rsidRDefault="00F6447C">
      <w:pPr>
        <w:numPr>
          <w:ilvl w:val="0"/>
          <w:numId w:val="21"/>
        </w:numPr>
        <w:ind w:hanging="654"/>
        <w:jc w:val="both"/>
      </w:pPr>
      <w:r>
        <w:rPr>
          <w:rFonts w:ascii="Calibri" w:eastAsia="Calibri" w:hAnsi="Calibri" w:cs="Calibri"/>
          <w:bCs/>
          <w:sz w:val="22"/>
          <w:szCs w:val="22"/>
          <w:lang w:val="pt-BR"/>
        </w:rPr>
        <w:t>Motorização (câmbio automático ou manual);</w:t>
      </w:r>
    </w:p>
    <w:p w14:paraId="065AF7BE" w14:textId="77777777" w:rsidR="000710E3" w:rsidRDefault="00F6447C">
      <w:pPr>
        <w:numPr>
          <w:ilvl w:val="0"/>
          <w:numId w:val="21"/>
        </w:numPr>
        <w:ind w:hanging="654"/>
        <w:jc w:val="both"/>
      </w:pPr>
      <w:r>
        <w:rPr>
          <w:rFonts w:ascii="Calibri" w:hAnsi="Calibri" w:cs="Calibri"/>
          <w:sz w:val="22"/>
          <w:szCs w:val="22"/>
          <w:lang w:val="pt-BR"/>
        </w:rPr>
        <w:t>Quantidade e disponibilidade do produto em estoque;</w:t>
      </w:r>
    </w:p>
    <w:p w14:paraId="3E6293E0" w14:textId="77777777" w:rsidR="000710E3" w:rsidRDefault="00F6447C">
      <w:pPr>
        <w:numPr>
          <w:ilvl w:val="0"/>
          <w:numId w:val="21"/>
        </w:numPr>
        <w:ind w:hanging="654"/>
        <w:jc w:val="both"/>
      </w:pPr>
      <w:r>
        <w:rPr>
          <w:rFonts w:ascii="Calibri" w:hAnsi="Calibri" w:cs="Calibri"/>
          <w:sz w:val="22"/>
          <w:szCs w:val="22"/>
          <w:lang w:val="pt-BR"/>
        </w:rPr>
        <w:t>Produto para retirada no ato da compra;</w:t>
      </w:r>
    </w:p>
    <w:p w14:paraId="48EAE0F0" w14:textId="77777777" w:rsidR="000710E3" w:rsidRDefault="00F6447C">
      <w:pPr>
        <w:numPr>
          <w:ilvl w:val="0"/>
          <w:numId w:val="21"/>
        </w:numPr>
        <w:ind w:hanging="654"/>
        <w:jc w:val="both"/>
      </w:pPr>
      <w:r>
        <w:rPr>
          <w:rFonts w:ascii="Calibri" w:hAnsi="Calibri" w:cs="Calibri"/>
          <w:sz w:val="22"/>
          <w:szCs w:val="22"/>
          <w:lang w:val="pt-BR"/>
        </w:rPr>
        <w:t xml:space="preserve">Produto para ser entregue, selecionar endereço ou cadastrar; </w:t>
      </w:r>
    </w:p>
    <w:p w14:paraId="4DBF37F0" w14:textId="77777777" w:rsidR="000710E3" w:rsidRDefault="00F6447C">
      <w:pPr>
        <w:numPr>
          <w:ilvl w:val="0"/>
          <w:numId w:val="21"/>
        </w:numPr>
        <w:ind w:hanging="654"/>
        <w:jc w:val="both"/>
      </w:pPr>
      <w:r>
        <w:rPr>
          <w:rFonts w:ascii="Calibri" w:hAnsi="Calibri" w:cs="Calibri"/>
          <w:sz w:val="22"/>
          <w:szCs w:val="22"/>
          <w:lang w:val="pt-BR"/>
        </w:rPr>
        <w:t>Produto encomendado (venda futura)</w:t>
      </w:r>
    </w:p>
    <w:p w14:paraId="360F86CA" w14:textId="77777777" w:rsidR="000710E3" w:rsidRDefault="00F6447C">
      <w:pPr>
        <w:numPr>
          <w:ilvl w:val="0"/>
          <w:numId w:val="21"/>
        </w:numPr>
        <w:ind w:hanging="654"/>
        <w:jc w:val="both"/>
      </w:pPr>
      <w:r>
        <w:rPr>
          <w:rFonts w:ascii="Calibri" w:hAnsi="Calibri" w:cs="Calibri"/>
          <w:sz w:val="22"/>
          <w:szCs w:val="22"/>
          <w:lang w:val="pt-BR"/>
        </w:rPr>
        <w:t>Dimensional (medidas, utilizando instrumento de medição para orientação (se necessário)</w:t>
      </w:r>
    </w:p>
    <w:p w14:paraId="141B271F" w14:textId="77777777" w:rsidR="000710E3" w:rsidRDefault="00F6447C">
      <w:pPr>
        <w:numPr>
          <w:ilvl w:val="0"/>
          <w:numId w:val="21"/>
        </w:numPr>
        <w:ind w:hanging="654"/>
        <w:jc w:val="both"/>
      </w:pPr>
      <w:r>
        <w:rPr>
          <w:rFonts w:ascii="Calibri" w:hAnsi="Calibri" w:cs="Calibri"/>
          <w:sz w:val="22"/>
          <w:szCs w:val="22"/>
          <w:lang w:val="pt-BR"/>
        </w:rPr>
        <w:t>Requisitos específicos do cliente, de acordo com o tipo de produto</w:t>
      </w:r>
    </w:p>
    <w:p w14:paraId="45FB0818" w14:textId="77777777" w:rsidR="000710E3" w:rsidRDefault="000710E3">
      <w:pPr>
        <w:jc w:val="both"/>
        <w:rPr>
          <w:rFonts w:ascii="Calibri" w:hAnsi="Calibri" w:cs="Calibri"/>
          <w:sz w:val="22"/>
          <w:szCs w:val="22"/>
          <w:lang w:val="pt-BR"/>
        </w:rPr>
      </w:pPr>
    </w:p>
    <w:p w14:paraId="68CDD4B4" w14:textId="77777777" w:rsidR="000710E3" w:rsidRDefault="00F6447C">
      <w:pPr>
        <w:jc w:val="both"/>
      </w:pPr>
      <w:r>
        <w:rPr>
          <w:rFonts w:ascii="Calibri" w:hAnsi="Calibri" w:cs="Calibri"/>
          <w:b/>
          <w:sz w:val="22"/>
          <w:szCs w:val="22"/>
          <w:lang w:val="pt-BR"/>
        </w:rPr>
        <w:t xml:space="preserve">Nota 1: </w:t>
      </w:r>
      <w:r>
        <w:rPr>
          <w:rFonts w:ascii="Calibri" w:hAnsi="Calibri" w:cs="Calibri"/>
          <w:sz w:val="22"/>
          <w:szCs w:val="22"/>
          <w:lang w:val="pt-BR"/>
        </w:rPr>
        <w:t>Nos casos em que seja necessário fazer a encomenda de um produto (venda futura), o vendedor precisa verificar se o produto a ser encomendado não consta em nenhuma loja, devendo lançar a encomenda assim que o cliente confirmar a compra.</w:t>
      </w:r>
    </w:p>
    <w:p w14:paraId="049F31CB" w14:textId="77777777" w:rsidR="000710E3" w:rsidRDefault="000710E3">
      <w:pPr>
        <w:ind w:left="1080"/>
        <w:jc w:val="both"/>
        <w:rPr>
          <w:rFonts w:ascii="Calibri" w:hAnsi="Calibri" w:cs="Calibri"/>
          <w:b/>
          <w:sz w:val="22"/>
          <w:szCs w:val="22"/>
          <w:lang w:val="pt-BR"/>
        </w:rPr>
      </w:pPr>
    </w:p>
    <w:p w14:paraId="7A7D6A66" w14:textId="77777777" w:rsidR="000710E3" w:rsidRDefault="00F6447C">
      <w:pPr>
        <w:jc w:val="both"/>
      </w:pPr>
      <w:r>
        <w:rPr>
          <w:rFonts w:ascii="Calibri" w:hAnsi="Calibri" w:cs="Calibri"/>
          <w:b/>
          <w:sz w:val="22"/>
          <w:szCs w:val="22"/>
          <w:lang w:val="pt-BR"/>
        </w:rPr>
        <w:t>Nota 2:</w:t>
      </w:r>
      <w:r>
        <w:rPr>
          <w:rFonts w:ascii="Calibri" w:hAnsi="Calibri" w:cs="Calibri"/>
          <w:sz w:val="22"/>
          <w:szCs w:val="22"/>
          <w:lang w:val="pt-BR"/>
        </w:rPr>
        <w:t xml:space="preserve"> Não fazemos reserva de produtos.</w:t>
      </w:r>
    </w:p>
    <w:p w14:paraId="53128261" w14:textId="77777777" w:rsidR="000710E3" w:rsidRDefault="000710E3">
      <w:pPr>
        <w:jc w:val="both"/>
        <w:rPr>
          <w:rFonts w:ascii="Calibri" w:hAnsi="Calibri" w:cs="Calibri"/>
          <w:sz w:val="22"/>
          <w:szCs w:val="22"/>
          <w:lang w:val="pt-BR"/>
        </w:rPr>
      </w:pPr>
    </w:p>
    <w:p w14:paraId="62486C05" w14:textId="77777777" w:rsidR="000710E3" w:rsidRDefault="000710E3">
      <w:pPr>
        <w:jc w:val="both"/>
        <w:rPr>
          <w:rFonts w:ascii="Calibri" w:hAnsi="Calibri" w:cs="Calibri"/>
          <w:sz w:val="22"/>
          <w:szCs w:val="22"/>
          <w:lang w:val="pt-BR"/>
        </w:rPr>
      </w:pPr>
    </w:p>
    <w:p w14:paraId="4101652C" w14:textId="77777777" w:rsidR="000710E3" w:rsidRDefault="000710E3">
      <w:pPr>
        <w:jc w:val="both"/>
        <w:rPr>
          <w:rFonts w:ascii="Calibri" w:hAnsi="Calibri" w:cs="Calibri"/>
          <w:sz w:val="22"/>
          <w:szCs w:val="22"/>
          <w:lang w:val="pt-BR"/>
        </w:rPr>
      </w:pPr>
    </w:p>
    <w:p w14:paraId="4B99056E" w14:textId="77777777" w:rsidR="000710E3" w:rsidRDefault="000710E3">
      <w:pPr>
        <w:jc w:val="both"/>
        <w:rPr>
          <w:rFonts w:ascii="Calibri" w:hAnsi="Calibri" w:cs="Calibri"/>
          <w:sz w:val="22"/>
          <w:szCs w:val="22"/>
          <w:lang w:val="pt-BR"/>
        </w:rPr>
      </w:pPr>
    </w:p>
    <w:p w14:paraId="1299C43A" w14:textId="77777777" w:rsidR="000710E3" w:rsidRDefault="000710E3">
      <w:pPr>
        <w:jc w:val="both"/>
        <w:rPr>
          <w:rFonts w:ascii="Calibri" w:hAnsi="Calibri" w:cs="Calibri"/>
          <w:sz w:val="22"/>
          <w:szCs w:val="22"/>
          <w:lang w:val="pt-BR"/>
        </w:rPr>
      </w:pPr>
    </w:p>
    <w:p w14:paraId="36C5F39D" w14:textId="77777777" w:rsidR="000710E3" w:rsidRDefault="00F6447C">
      <w:pPr>
        <w:numPr>
          <w:ilvl w:val="2"/>
          <w:numId w:val="15"/>
        </w:numPr>
        <w:jc w:val="both"/>
      </w:pPr>
      <w:r>
        <w:rPr>
          <w:rFonts w:ascii="Calibri" w:hAnsi="Calibri" w:cs="Calibri"/>
          <w:b/>
          <w:sz w:val="22"/>
          <w:szCs w:val="22"/>
          <w:lang w:val="pt-BR"/>
        </w:rPr>
        <w:lastRenderedPageBreak/>
        <w:t>Análise crítica - venda e-commerce</w:t>
      </w:r>
    </w:p>
    <w:p w14:paraId="4DDBEF00" w14:textId="0B34A768" w:rsidR="000710E3" w:rsidRDefault="1DD38B3B" w:rsidP="1DD38B3B">
      <w:pPr>
        <w:pStyle w:val="Rodap"/>
        <w:rPr>
          <w:rFonts w:ascii="Calibri" w:eastAsia="Calibri" w:hAnsi="Calibri" w:cs="Calibri"/>
          <w:bCs/>
          <w:sz w:val="22"/>
          <w:szCs w:val="22"/>
          <w:lang w:val="pt-BR"/>
        </w:rPr>
      </w:pPr>
      <w:r w:rsidRPr="1DD38B3B">
        <w:rPr>
          <w:rFonts w:ascii="Calibri" w:eastAsia="Calibri" w:hAnsi="Calibri" w:cs="Calibri"/>
          <w:sz w:val="22"/>
          <w:szCs w:val="22"/>
          <w:lang w:val="pt-BR"/>
        </w:rPr>
        <w:t xml:space="preserve">As vendas realizadas através do </w:t>
      </w:r>
      <w:hyperlink r:id="rId9">
        <w:r w:rsidRPr="1DD38B3B">
          <w:rPr>
            <w:rStyle w:val="Hyperlink"/>
            <w:rFonts w:ascii="Calibri" w:hAnsi="Calibri" w:cs="Calibri"/>
            <w:color w:val="auto"/>
            <w:sz w:val="22"/>
            <w:szCs w:val="22"/>
            <w:lang w:val="pt-BR"/>
          </w:rPr>
          <w:t>www.autogeral.com</w:t>
        </w:r>
      </w:hyperlink>
      <w:r w:rsidRPr="1DD38B3B">
        <w:rPr>
          <w:rFonts w:ascii="Calibri" w:hAnsi="Calibri" w:cs="Calibri"/>
          <w:sz w:val="22"/>
          <w:szCs w:val="22"/>
          <w:lang w:val="pt-BR"/>
        </w:rPr>
        <w:t xml:space="preserve">.br </w:t>
      </w:r>
      <w:r w:rsidRPr="1DD38B3B">
        <w:rPr>
          <w:rFonts w:ascii="Calibri" w:eastAsia="Calibri" w:hAnsi="Calibri" w:cs="Calibri"/>
          <w:sz w:val="22"/>
          <w:szCs w:val="22"/>
          <w:lang w:val="pt-BR"/>
        </w:rPr>
        <w:t xml:space="preserve">dispensam análise crítica formal, uma vez que todas as informações referentes às especificações do produto (imagem, descrição, marca, modelo, código de referência, disponibilidade de entrega, preço, peso) estão disponíveis por categoria. Mas caso o Cliente esteja com dúvidas em relação </w:t>
      </w:r>
      <w:r w:rsidR="00382E7A" w:rsidRPr="1DD38B3B">
        <w:rPr>
          <w:rFonts w:ascii="Calibri" w:eastAsia="Calibri" w:hAnsi="Calibri" w:cs="Calibri"/>
          <w:sz w:val="22"/>
          <w:szCs w:val="22"/>
          <w:lang w:val="pt-BR"/>
        </w:rPr>
        <w:t>à</w:t>
      </w:r>
      <w:r w:rsidRPr="1DD38B3B">
        <w:rPr>
          <w:rFonts w:ascii="Calibri" w:eastAsia="Calibri" w:hAnsi="Calibri" w:cs="Calibri"/>
          <w:sz w:val="22"/>
          <w:szCs w:val="22"/>
          <w:lang w:val="pt-BR"/>
        </w:rPr>
        <w:t xml:space="preserve"> qual seria a peça correta para o seu veículo, sempre deixamos nossos canais de contato disponíveis, de forma que em nosso site tem um botão que auxilia no envio de uma mensagem para o </w:t>
      </w:r>
      <w:r w:rsidR="00382E7A" w:rsidRPr="1DD38B3B">
        <w:rPr>
          <w:rFonts w:ascii="Calibri" w:eastAsia="Calibri" w:hAnsi="Calibri" w:cs="Calibri"/>
          <w:sz w:val="22"/>
          <w:szCs w:val="22"/>
          <w:lang w:val="pt-BR"/>
        </w:rPr>
        <w:t>WhatsApp</w:t>
      </w:r>
      <w:r w:rsidRPr="1DD38B3B">
        <w:rPr>
          <w:rFonts w:ascii="Calibri" w:eastAsia="Calibri" w:hAnsi="Calibri" w:cs="Calibri"/>
          <w:sz w:val="22"/>
          <w:szCs w:val="22"/>
          <w:lang w:val="pt-BR"/>
        </w:rPr>
        <w:t xml:space="preserve"> da loja, para sanar qualquer dúvida restante.</w:t>
      </w:r>
      <w:r w:rsidR="008137BD">
        <w:rPr>
          <w:rFonts w:ascii="Calibri" w:eastAsia="Calibri" w:hAnsi="Calibri" w:cs="Calibri"/>
          <w:sz w:val="22"/>
          <w:szCs w:val="22"/>
          <w:lang w:val="pt-BR"/>
        </w:rPr>
        <w:t xml:space="preserve"> </w:t>
      </w:r>
    </w:p>
    <w:p w14:paraId="60B288DA" w14:textId="53854398" w:rsidR="1DD38B3B" w:rsidRDefault="1DD38B3B" w:rsidP="1DD38B3B">
      <w:pPr>
        <w:pStyle w:val="Rodap"/>
        <w:rPr>
          <w:rFonts w:ascii="Calibri" w:eastAsia="Calibri" w:hAnsi="Calibri" w:cs="Calibri"/>
          <w:sz w:val="22"/>
          <w:szCs w:val="22"/>
          <w:lang w:val="pt-BR"/>
        </w:rPr>
      </w:pPr>
    </w:p>
    <w:p w14:paraId="66C76E88" w14:textId="77777777" w:rsidR="000710E3" w:rsidRDefault="00F6447C">
      <w:pPr>
        <w:numPr>
          <w:ilvl w:val="2"/>
          <w:numId w:val="15"/>
        </w:numPr>
        <w:jc w:val="both"/>
      </w:pPr>
      <w:r>
        <w:rPr>
          <w:rFonts w:ascii="Calibri" w:hAnsi="Calibri" w:cs="Calibri"/>
          <w:b/>
          <w:sz w:val="22"/>
          <w:szCs w:val="22"/>
          <w:lang w:val="pt-BR"/>
        </w:rPr>
        <w:t>Consulta ao produto no sistema ERPJ:</w:t>
      </w:r>
    </w:p>
    <w:p w14:paraId="48FD6A19" w14:textId="77777777" w:rsidR="000710E3" w:rsidRDefault="00F6447C">
      <w:pPr>
        <w:ind w:right="-286"/>
        <w:jc w:val="both"/>
      </w:pPr>
      <w:r>
        <w:rPr>
          <w:rFonts w:ascii="Calibri" w:eastAsia="Calibri" w:hAnsi="Calibri" w:cs="Calibri"/>
          <w:b/>
          <w:bCs/>
          <w:sz w:val="22"/>
          <w:szCs w:val="22"/>
          <w:lang w:val="pt-BR"/>
        </w:rPr>
        <w:t>O vendedor consulta o sistema através da tela</w:t>
      </w:r>
      <w:r>
        <w:rPr>
          <w:rFonts w:ascii="Calibri" w:eastAsia="Calibri" w:hAnsi="Calibri" w:cs="Calibri"/>
          <w:bCs/>
          <w:sz w:val="22"/>
          <w:szCs w:val="22"/>
          <w:lang w:val="pt-BR"/>
        </w:rPr>
        <w:t xml:space="preserve"> (produtos, consulta, consultar por X): </w:t>
      </w:r>
    </w:p>
    <w:p w14:paraId="2EE5AA70" w14:textId="77777777" w:rsidR="000710E3" w:rsidRDefault="00F6447C">
      <w:pPr>
        <w:numPr>
          <w:ilvl w:val="0"/>
          <w:numId w:val="12"/>
        </w:numPr>
        <w:jc w:val="both"/>
      </w:pPr>
      <w:r>
        <w:rPr>
          <w:rFonts w:ascii="Calibri" w:hAnsi="Calibri" w:cs="Calibri"/>
          <w:sz w:val="22"/>
          <w:szCs w:val="22"/>
          <w:lang w:val="pt-BR"/>
        </w:rPr>
        <w:t>Por descrição;</w:t>
      </w:r>
    </w:p>
    <w:p w14:paraId="7BC6EF27" w14:textId="77777777" w:rsidR="000710E3" w:rsidRDefault="00F6447C">
      <w:pPr>
        <w:numPr>
          <w:ilvl w:val="0"/>
          <w:numId w:val="12"/>
        </w:numPr>
        <w:jc w:val="both"/>
      </w:pPr>
      <w:r>
        <w:rPr>
          <w:rFonts w:ascii="Calibri" w:hAnsi="Calibri" w:cs="Calibri"/>
          <w:sz w:val="22"/>
          <w:szCs w:val="22"/>
          <w:lang w:val="pt-BR"/>
        </w:rPr>
        <w:t>Por código de fabricante;</w:t>
      </w:r>
    </w:p>
    <w:p w14:paraId="5F64C0B9" w14:textId="77777777" w:rsidR="000710E3" w:rsidRDefault="00F6447C">
      <w:pPr>
        <w:numPr>
          <w:ilvl w:val="0"/>
          <w:numId w:val="12"/>
        </w:numPr>
        <w:jc w:val="both"/>
      </w:pPr>
      <w:r>
        <w:rPr>
          <w:rFonts w:ascii="Calibri" w:hAnsi="Calibri" w:cs="Calibri"/>
          <w:sz w:val="22"/>
          <w:szCs w:val="22"/>
          <w:lang w:val="pt-BR"/>
        </w:rPr>
        <w:t>Por código original;</w:t>
      </w:r>
    </w:p>
    <w:p w14:paraId="413652F4" w14:textId="77777777" w:rsidR="000710E3" w:rsidRDefault="00F6447C">
      <w:pPr>
        <w:numPr>
          <w:ilvl w:val="0"/>
          <w:numId w:val="12"/>
        </w:numPr>
        <w:jc w:val="both"/>
      </w:pPr>
      <w:r>
        <w:rPr>
          <w:rFonts w:ascii="Calibri" w:hAnsi="Calibri" w:cs="Calibri"/>
          <w:sz w:val="22"/>
          <w:szCs w:val="22"/>
          <w:lang w:val="pt-BR"/>
        </w:rPr>
        <w:t>Por descrição de grupo.</w:t>
      </w:r>
    </w:p>
    <w:p w14:paraId="3461D779" w14:textId="77777777" w:rsidR="000710E3" w:rsidRDefault="000710E3">
      <w:pPr>
        <w:ind w:left="720"/>
        <w:jc w:val="both"/>
        <w:rPr>
          <w:rFonts w:ascii="Calibri" w:eastAsia="Calibri" w:hAnsi="Calibri" w:cs="Calibri"/>
          <w:bCs/>
          <w:sz w:val="22"/>
          <w:szCs w:val="22"/>
          <w:lang w:val="pt-BR"/>
        </w:rPr>
      </w:pPr>
    </w:p>
    <w:p w14:paraId="1F82EF21" w14:textId="77777777" w:rsidR="000710E3" w:rsidRDefault="00F6447C">
      <w:pPr>
        <w:jc w:val="both"/>
      </w:pPr>
      <w:r>
        <w:rPr>
          <w:rFonts w:ascii="Calibri" w:hAnsi="Calibri" w:cs="Calibri"/>
          <w:b/>
          <w:sz w:val="22"/>
          <w:szCs w:val="22"/>
          <w:lang w:val="pt-BR"/>
        </w:rPr>
        <w:t xml:space="preserve">Nota 1: </w:t>
      </w:r>
      <w:r>
        <w:rPr>
          <w:rFonts w:ascii="Calibri" w:hAnsi="Calibri" w:cs="Calibri"/>
          <w:sz w:val="22"/>
          <w:szCs w:val="22"/>
          <w:lang w:val="pt-BR"/>
        </w:rPr>
        <w:t xml:space="preserve">Para facilitar na pesquisa de consulta por descrição, usa-se o % para localizar a lista de produtos. </w:t>
      </w:r>
    </w:p>
    <w:p w14:paraId="7D520FDD" w14:textId="77777777" w:rsidR="000710E3" w:rsidRDefault="00F6447C">
      <w:pPr>
        <w:jc w:val="both"/>
      </w:pPr>
      <w:r>
        <w:rPr>
          <w:rFonts w:ascii="Calibri" w:hAnsi="Calibri" w:cs="Calibri"/>
          <w:sz w:val="22"/>
          <w:szCs w:val="22"/>
          <w:lang w:val="pt-BR"/>
        </w:rPr>
        <w:t xml:space="preserve">Exemplo: bomba%combustivel </w:t>
      </w:r>
    </w:p>
    <w:p w14:paraId="3CF2D8B6" w14:textId="77777777" w:rsidR="000710E3" w:rsidRDefault="00F6447C">
      <w:pPr>
        <w:jc w:val="both"/>
        <w:rPr>
          <w:rFonts w:ascii="Calibri" w:hAnsi="Calibri" w:cs="Calibri"/>
          <w:sz w:val="22"/>
          <w:szCs w:val="22"/>
          <w:lang w:val="pt-BR"/>
        </w:rPr>
      </w:pPr>
      <w:r>
        <w:rPr>
          <w:noProof/>
          <w:lang w:val="pt-BR" w:eastAsia="pt-BR"/>
        </w:rPr>
        <w:drawing>
          <wp:inline distT="0" distB="0" distL="0" distR="0" wp14:anchorId="64B650CB" wp14:editId="07777777">
            <wp:extent cx="6477000" cy="7143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l="-15" t="-133" r="-15" b="-133"/>
                    <a:stretch>
                      <a:fillRect/>
                    </a:stretch>
                  </pic:blipFill>
                  <pic:spPr bwMode="auto">
                    <a:xfrm>
                      <a:off x="0" y="0"/>
                      <a:ext cx="6477000" cy="714375"/>
                    </a:xfrm>
                    <a:prstGeom prst="rect">
                      <a:avLst/>
                    </a:prstGeom>
                    <a:solidFill>
                      <a:srgbClr val="FFFFFF"/>
                    </a:solidFill>
                    <a:ln>
                      <a:noFill/>
                    </a:ln>
                  </pic:spPr>
                </pic:pic>
              </a:graphicData>
            </a:graphic>
          </wp:inline>
        </w:drawing>
      </w:r>
    </w:p>
    <w:p w14:paraId="0FB78278" w14:textId="77777777" w:rsidR="000710E3" w:rsidRDefault="000710E3">
      <w:pPr>
        <w:jc w:val="both"/>
        <w:rPr>
          <w:rFonts w:ascii="Calibri" w:hAnsi="Calibri" w:cs="Calibri"/>
          <w:sz w:val="22"/>
          <w:szCs w:val="22"/>
          <w:lang w:val="pt-BR"/>
        </w:rPr>
      </w:pPr>
    </w:p>
    <w:p w14:paraId="5E350FBF" w14:textId="77777777" w:rsidR="000710E3" w:rsidRDefault="00F6447C">
      <w:pPr>
        <w:jc w:val="both"/>
      </w:pPr>
      <w:r>
        <w:rPr>
          <w:rFonts w:ascii="Calibri" w:hAnsi="Calibri" w:cs="Calibri"/>
          <w:sz w:val="22"/>
          <w:szCs w:val="22"/>
          <w:lang w:val="pt-BR"/>
        </w:rPr>
        <w:t>Com os registros na tela, há a possibilidade de filtrar utilizando o *.</w:t>
      </w:r>
    </w:p>
    <w:p w14:paraId="34B42DA5" w14:textId="77777777" w:rsidR="000710E3" w:rsidRDefault="00F6447C">
      <w:pPr>
        <w:jc w:val="both"/>
      </w:pPr>
      <w:r>
        <w:rPr>
          <w:rFonts w:ascii="Calibri" w:hAnsi="Calibri" w:cs="Calibri"/>
          <w:sz w:val="22"/>
          <w:szCs w:val="22"/>
          <w:lang w:val="pt-BR"/>
        </w:rPr>
        <w:t>Exemplo: *palio*</w:t>
      </w:r>
    </w:p>
    <w:p w14:paraId="1FC39945" w14:textId="77777777" w:rsidR="000710E3" w:rsidRDefault="00F6447C">
      <w:pPr>
        <w:jc w:val="both"/>
        <w:rPr>
          <w:rFonts w:ascii="Calibri" w:eastAsia="Calibri" w:hAnsi="Calibri" w:cs="Calibri"/>
          <w:b/>
          <w:bCs/>
          <w:sz w:val="22"/>
          <w:szCs w:val="22"/>
          <w:lang w:val="pt-BR"/>
        </w:rPr>
      </w:pPr>
      <w:r>
        <w:rPr>
          <w:noProof/>
          <w:lang w:val="pt-BR" w:eastAsia="pt-BR"/>
        </w:rPr>
        <w:drawing>
          <wp:inline distT="0" distB="0" distL="0" distR="0" wp14:anchorId="69481B83" wp14:editId="07777777">
            <wp:extent cx="6486525" cy="18097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l="-15" t="-52" r="-15" b="-52"/>
                    <a:stretch>
                      <a:fillRect/>
                    </a:stretch>
                  </pic:blipFill>
                  <pic:spPr bwMode="auto">
                    <a:xfrm>
                      <a:off x="0" y="0"/>
                      <a:ext cx="6486525" cy="1809750"/>
                    </a:xfrm>
                    <a:prstGeom prst="rect">
                      <a:avLst/>
                    </a:prstGeom>
                    <a:solidFill>
                      <a:srgbClr val="FFFFFF"/>
                    </a:solidFill>
                    <a:ln>
                      <a:noFill/>
                    </a:ln>
                  </pic:spPr>
                </pic:pic>
              </a:graphicData>
            </a:graphic>
          </wp:inline>
        </w:drawing>
      </w:r>
    </w:p>
    <w:p w14:paraId="0562CB0E" w14:textId="77777777" w:rsidR="000710E3" w:rsidRDefault="000710E3">
      <w:pPr>
        <w:ind w:right="-286"/>
        <w:jc w:val="both"/>
        <w:rPr>
          <w:rFonts w:ascii="Calibri" w:eastAsia="Calibri" w:hAnsi="Calibri" w:cs="Calibri"/>
          <w:b/>
          <w:bCs/>
          <w:sz w:val="22"/>
          <w:szCs w:val="22"/>
          <w:lang w:val="pt-BR"/>
        </w:rPr>
      </w:pPr>
    </w:p>
    <w:p w14:paraId="0418279D" w14:textId="77777777" w:rsidR="000710E3" w:rsidRDefault="00F6447C">
      <w:pPr>
        <w:ind w:right="-286"/>
        <w:jc w:val="both"/>
      </w:pPr>
      <w:r>
        <w:rPr>
          <w:rFonts w:ascii="Calibri" w:eastAsia="Calibri" w:hAnsi="Calibri" w:cs="Calibri"/>
          <w:bCs/>
          <w:sz w:val="22"/>
          <w:szCs w:val="22"/>
          <w:lang w:val="pt-BR"/>
        </w:rPr>
        <w:t xml:space="preserve">Verifica a disponibilidade e </w:t>
      </w:r>
      <w:r>
        <w:rPr>
          <w:rFonts w:ascii="Calibri" w:hAnsi="Calibri" w:cs="Calibri"/>
          <w:sz w:val="22"/>
          <w:szCs w:val="22"/>
          <w:lang w:val="pt-BR"/>
        </w:rPr>
        <w:t>informa ao cliente:</w:t>
      </w:r>
    </w:p>
    <w:p w14:paraId="4FCA8F26" w14:textId="77777777" w:rsidR="000710E3" w:rsidRDefault="00F6447C">
      <w:pPr>
        <w:numPr>
          <w:ilvl w:val="0"/>
          <w:numId w:val="18"/>
        </w:numPr>
        <w:jc w:val="both"/>
      </w:pPr>
      <w:r>
        <w:rPr>
          <w:rFonts w:ascii="Calibri" w:hAnsi="Calibri" w:cs="Calibri"/>
          <w:sz w:val="22"/>
          <w:szCs w:val="22"/>
          <w:lang w:val="pt-BR"/>
        </w:rPr>
        <w:t xml:space="preserve">Pelo balcão, telefone, WhatsApp, Skype, Facebook, e-mail e/ou site; </w:t>
      </w:r>
    </w:p>
    <w:p w14:paraId="34CE0A41" w14:textId="77777777" w:rsidR="000710E3" w:rsidRDefault="000710E3">
      <w:pPr>
        <w:jc w:val="both"/>
        <w:rPr>
          <w:rFonts w:ascii="Calibri" w:hAnsi="Calibri" w:cs="Calibri"/>
          <w:sz w:val="22"/>
          <w:szCs w:val="22"/>
          <w:lang w:val="pt-BR"/>
        </w:rPr>
      </w:pPr>
    </w:p>
    <w:p w14:paraId="3A88E02F" w14:textId="77777777" w:rsidR="000710E3" w:rsidRDefault="00F6447C">
      <w:pPr>
        <w:jc w:val="both"/>
      </w:pPr>
      <w:r>
        <w:rPr>
          <w:rFonts w:ascii="Calibri" w:hAnsi="Calibri" w:cs="Calibri"/>
          <w:b/>
          <w:sz w:val="22"/>
          <w:szCs w:val="22"/>
          <w:lang w:val="pt-BR"/>
        </w:rPr>
        <w:t xml:space="preserve">4.1.4  Se o vendedor tiver dúvida em localizar o produto: </w:t>
      </w:r>
    </w:p>
    <w:p w14:paraId="4CD3D96D" w14:textId="77777777" w:rsidR="000710E3" w:rsidRDefault="00F6447C">
      <w:pPr>
        <w:numPr>
          <w:ilvl w:val="0"/>
          <w:numId w:val="11"/>
        </w:numPr>
        <w:jc w:val="both"/>
      </w:pPr>
      <w:r>
        <w:rPr>
          <w:rFonts w:ascii="Calibri" w:hAnsi="Calibri" w:cs="Calibri"/>
          <w:sz w:val="22"/>
          <w:szCs w:val="22"/>
          <w:lang w:val="pt-BR"/>
        </w:rPr>
        <w:t xml:space="preserve">Consultar o catálogo eletrônico ou impresso; </w:t>
      </w:r>
    </w:p>
    <w:p w14:paraId="540A8755" w14:textId="77777777" w:rsidR="000710E3" w:rsidRDefault="00F6447C">
      <w:pPr>
        <w:numPr>
          <w:ilvl w:val="0"/>
          <w:numId w:val="11"/>
        </w:numPr>
        <w:jc w:val="both"/>
      </w:pPr>
      <w:r>
        <w:rPr>
          <w:rFonts w:ascii="Calibri" w:hAnsi="Calibri" w:cs="Calibri"/>
          <w:sz w:val="22"/>
          <w:szCs w:val="22"/>
          <w:lang w:val="pt-BR"/>
        </w:rPr>
        <w:t>Google</w:t>
      </w:r>
    </w:p>
    <w:p w14:paraId="0B3A8D44" w14:textId="77777777" w:rsidR="000710E3" w:rsidRDefault="00F6447C">
      <w:pPr>
        <w:numPr>
          <w:ilvl w:val="0"/>
          <w:numId w:val="11"/>
        </w:numPr>
        <w:jc w:val="both"/>
      </w:pPr>
      <w:r>
        <w:rPr>
          <w:rFonts w:ascii="Calibri" w:hAnsi="Calibri" w:cs="Calibri"/>
          <w:sz w:val="22"/>
          <w:szCs w:val="22"/>
          <w:lang w:val="pt-BR"/>
        </w:rPr>
        <w:t>Consultar o vendedor responsável, supervisor de vendas e/ou gestor da loja.</w:t>
      </w:r>
    </w:p>
    <w:p w14:paraId="4765DAEF" w14:textId="77777777" w:rsidR="000710E3" w:rsidRDefault="00F6447C">
      <w:pPr>
        <w:ind w:left="720"/>
        <w:jc w:val="both"/>
      </w:pPr>
      <w:r>
        <w:rPr>
          <w:rFonts w:ascii="Calibri" w:eastAsia="Calibri" w:hAnsi="Calibri" w:cs="Calibri"/>
          <w:sz w:val="22"/>
          <w:szCs w:val="22"/>
          <w:lang w:val="pt-BR"/>
        </w:rPr>
        <w:t xml:space="preserve">                          </w:t>
      </w:r>
    </w:p>
    <w:p w14:paraId="0F3440FF" w14:textId="77777777" w:rsidR="000710E3" w:rsidRDefault="00F6447C">
      <w:pPr>
        <w:jc w:val="both"/>
      </w:pPr>
      <w:r>
        <w:rPr>
          <w:rFonts w:ascii="Calibri" w:hAnsi="Calibri" w:cs="Calibri"/>
          <w:b/>
          <w:sz w:val="22"/>
          <w:szCs w:val="22"/>
          <w:lang w:val="pt-BR"/>
        </w:rPr>
        <w:t xml:space="preserve">Nota1: </w:t>
      </w:r>
      <w:r>
        <w:rPr>
          <w:rFonts w:ascii="Calibri" w:hAnsi="Calibri" w:cs="Calibri"/>
          <w:sz w:val="22"/>
          <w:szCs w:val="22"/>
          <w:lang w:val="pt-BR"/>
        </w:rPr>
        <w:t>O gestor definirá o vendedor responsável por auxiliar os demais vendedores que por sua vez terá acesso ao estoque.</w:t>
      </w:r>
    </w:p>
    <w:p w14:paraId="62EBF3C5" w14:textId="77777777" w:rsidR="000710E3" w:rsidRDefault="000710E3">
      <w:pPr>
        <w:jc w:val="both"/>
        <w:rPr>
          <w:rFonts w:ascii="Calibri" w:hAnsi="Calibri" w:cs="Calibri"/>
          <w:b/>
          <w:sz w:val="22"/>
          <w:szCs w:val="22"/>
          <w:lang w:val="pt-BR"/>
        </w:rPr>
      </w:pPr>
    </w:p>
    <w:p w14:paraId="6D98A12B" w14:textId="77777777" w:rsidR="000710E3" w:rsidRDefault="000710E3">
      <w:pPr>
        <w:jc w:val="both"/>
        <w:rPr>
          <w:rFonts w:ascii="Calibri" w:hAnsi="Calibri" w:cs="Calibri"/>
          <w:b/>
          <w:sz w:val="22"/>
          <w:szCs w:val="22"/>
          <w:lang w:val="pt-BR"/>
        </w:rPr>
      </w:pPr>
    </w:p>
    <w:p w14:paraId="2946DB82" w14:textId="77777777" w:rsidR="000710E3" w:rsidRDefault="000710E3">
      <w:pPr>
        <w:jc w:val="both"/>
        <w:rPr>
          <w:rFonts w:ascii="Calibri" w:hAnsi="Calibri" w:cs="Calibri"/>
          <w:b/>
          <w:sz w:val="22"/>
          <w:szCs w:val="22"/>
          <w:lang w:val="pt-BR"/>
        </w:rPr>
      </w:pPr>
    </w:p>
    <w:p w14:paraId="5997CC1D" w14:textId="77777777" w:rsidR="000710E3" w:rsidRDefault="000710E3">
      <w:pPr>
        <w:jc w:val="both"/>
        <w:rPr>
          <w:rFonts w:ascii="Calibri" w:hAnsi="Calibri" w:cs="Calibri"/>
          <w:b/>
          <w:sz w:val="22"/>
          <w:szCs w:val="22"/>
          <w:lang w:val="pt-BR"/>
        </w:rPr>
      </w:pPr>
    </w:p>
    <w:p w14:paraId="110FFD37" w14:textId="77777777" w:rsidR="000710E3" w:rsidRDefault="000710E3">
      <w:pPr>
        <w:jc w:val="both"/>
        <w:rPr>
          <w:rFonts w:ascii="Calibri" w:hAnsi="Calibri" w:cs="Calibri"/>
          <w:b/>
          <w:sz w:val="22"/>
          <w:szCs w:val="22"/>
          <w:lang w:val="pt-BR"/>
        </w:rPr>
      </w:pPr>
    </w:p>
    <w:p w14:paraId="6B699379" w14:textId="77777777" w:rsidR="000710E3" w:rsidRDefault="000710E3">
      <w:pPr>
        <w:jc w:val="both"/>
        <w:rPr>
          <w:rFonts w:ascii="Calibri" w:hAnsi="Calibri" w:cs="Calibri"/>
          <w:b/>
          <w:sz w:val="22"/>
          <w:szCs w:val="22"/>
          <w:lang w:val="pt-BR"/>
        </w:rPr>
      </w:pPr>
    </w:p>
    <w:p w14:paraId="4A3D4934" w14:textId="77777777" w:rsidR="000710E3" w:rsidRDefault="00F6447C">
      <w:pPr>
        <w:numPr>
          <w:ilvl w:val="2"/>
          <w:numId w:val="20"/>
        </w:numPr>
        <w:jc w:val="both"/>
      </w:pPr>
      <w:r>
        <w:rPr>
          <w:rFonts w:ascii="Calibri" w:hAnsi="Calibri" w:cs="Calibri"/>
          <w:b/>
          <w:sz w:val="22"/>
          <w:szCs w:val="22"/>
          <w:lang w:val="pt-BR"/>
        </w:rPr>
        <w:t xml:space="preserve">Efetuar Venda: </w:t>
      </w:r>
    </w:p>
    <w:p w14:paraId="42904811" w14:textId="77777777" w:rsidR="000710E3" w:rsidRDefault="00F6447C">
      <w:pPr>
        <w:ind w:left="360"/>
        <w:jc w:val="both"/>
      </w:pPr>
      <w:r>
        <w:rPr>
          <w:rFonts w:ascii="Calibri" w:hAnsi="Calibri" w:cs="Calibri"/>
          <w:sz w:val="22"/>
          <w:szCs w:val="22"/>
          <w:lang w:val="pt-BR"/>
        </w:rPr>
        <w:t xml:space="preserve">Através do sistema ERPJ, o vendedor realiza a venda conforme sequência de telas: </w:t>
      </w:r>
      <w:r>
        <w:rPr>
          <w:rFonts w:ascii="Calibri" w:hAnsi="Calibri" w:cs="Calibri"/>
          <w:b/>
          <w:sz w:val="22"/>
          <w:szCs w:val="22"/>
          <w:lang w:val="pt-BR"/>
        </w:rPr>
        <w:t>Cadastros, Clientes/Fornecedores, Cadastrar, Pré-Cadastro-Cliente</w:t>
      </w:r>
      <w:r>
        <w:rPr>
          <w:rFonts w:ascii="Calibri" w:hAnsi="Calibri" w:cs="Calibri"/>
          <w:sz w:val="22"/>
          <w:szCs w:val="22"/>
          <w:lang w:val="pt-BR"/>
        </w:rPr>
        <w:t>, e cadastra o cliente caso o mesmo não esteja cadastrado. Informar os campos:</w:t>
      </w:r>
    </w:p>
    <w:p w14:paraId="3FE9F23F" w14:textId="77777777" w:rsidR="000710E3" w:rsidRDefault="000710E3">
      <w:pPr>
        <w:ind w:left="360"/>
        <w:jc w:val="both"/>
      </w:pPr>
    </w:p>
    <w:p w14:paraId="6AD1ED70" w14:textId="77777777" w:rsidR="000710E3" w:rsidRDefault="00F6447C">
      <w:pPr>
        <w:numPr>
          <w:ilvl w:val="0"/>
          <w:numId w:val="24"/>
        </w:numPr>
        <w:ind w:left="360" w:firstLine="0"/>
        <w:jc w:val="both"/>
      </w:pPr>
      <w:r>
        <w:rPr>
          <w:rFonts w:ascii="Calibri" w:hAnsi="Calibri" w:cs="Calibri"/>
          <w:sz w:val="22"/>
          <w:szCs w:val="22"/>
          <w:lang w:val="pt-BR"/>
        </w:rPr>
        <w:t xml:space="preserve">Física ou Jurídica </w:t>
      </w:r>
    </w:p>
    <w:p w14:paraId="43A0051B" w14:textId="77777777" w:rsidR="000710E3" w:rsidRDefault="00F6447C">
      <w:pPr>
        <w:numPr>
          <w:ilvl w:val="0"/>
          <w:numId w:val="24"/>
        </w:numPr>
        <w:ind w:left="360" w:firstLine="0"/>
        <w:jc w:val="both"/>
      </w:pPr>
      <w:r>
        <w:rPr>
          <w:rFonts w:ascii="Calibri" w:hAnsi="Calibri" w:cs="Calibri"/>
          <w:sz w:val="22"/>
          <w:szCs w:val="22"/>
          <w:lang w:val="pt-BR"/>
        </w:rPr>
        <w:t xml:space="preserve">Nome/Razão Social </w:t>
      </w:r>
    </w:p>
    <w:p w14:paraId="7007079C" w14:textId="77777777" w:rsidR="000710E3" w:rsidRDefault="00F6447C">
      <w:pPr>
        <w:numPr>
          <w:ilvl w:val="0"/>
          <w:numId w:val="24"/>
        </w:numPr>
        <w:ind w:left="360" w:firstLine="0"/>
        <w:jc w:val="both"/>
      </w:pPr>
      <w:r>
        <w:rPr>
          <w:rFonts w:ascii="Calibri" w:hAnsi="Calibri" w:cs="Calibri"/>
          <w:sz w:val="22"/>
          <w:szCs w:val="22"/>
          <w:lang w:val="pt-BR"/>
        </w:rPr>
        <w:t>RG (caso Pessoa Física)</w:t>
      </w:r>
    </w:p>
    <w:p w14:paraId="01ED9444" w14:textId="77777777" w:rsidR="000710E3" w:rsidRDefault="00F6447C">
      <w:pPr>
        <w:numPr>
          <w:ilvl w:val="0"/>
          <w:numId w:val="24"/>
        </w:numPr>
        <w:ind w:left="360" w:firstLine="0"/>
        <w:jc w:val="both"/>
      </w:pPr>
      <w:r>
        <w:rPr>
          <w:rFonts w:ascii="Calibri" w:hAnsi="Calibri" w:cs="Calibri"/>
          <w:sz w:val="22"/>
          <w:szCs w:val="22"/>
          <w:lang w:val="pt-BR"/>
        </w:rPr>
        <w:t>IE (caso pessoa Jurídica)</w:t>
      </w:r>
    </w:p>
    <w:p w14:paraId="77CD3345" w14:textId="77777777" w:rsidR="000710E3" w:rsidRDefault="00F6447C">
      <w:pPr>
        <w:numPr>
          <w:ilvl w:val="0"/>
          <w:numId w:val="24"/>
        </w:numPr>
        <w:ind w:left="360" w:firstLine="0"/>
        <w:jc w:val="both"/>
      </w:pPr>
      <w:r>
        <w:rPr>
          <w:rFonts w:ascii="Calibri" w:hAnsi="Calibri" w:cs="Calibri"/>
          <w:sz w:val="22"/>
          <w:szCs w:val="22"/>
          <w:lang w:val="pt-BR"/>
        </w:rPr>
        <w:t>CNPJ (caso pessoa Jurídica)</w:t>
      </w:r>
    </w:p>
    <w:p w14:paraId="6576383A" w14:textId="77777777" w:rsidR="000710E3" w:rsidRDefault="00F6447C">
      <w:pPr>
        <w:numPr>
          <w:ilvl w:val="0"/>
          <w:numId w:val="24"/>
        </w:numPr>
        <w:ind w:left="360" w:firstLine="0"/>
        <w:jc w:val="both"/>
      </w:pPr>
      <w:r>
        <w:rPr>
          <w:rFonts w:ascii="Calibri" w:hAnsi="Calibri" w:cs="Calibri"/>
          <w:sz w:val="22"/>
          <w:szCs w:val="22"/>
          <w:lang w:val="pt-BR"/>
        </w:rPr>
        <w:t>CPF (caso pessoa Física)</w:t>
      </w:r>
    </w:p>
    <w:p w14:paraId="22ED1427" w14:textId="77777777" w:rsidR="000710E3" w:rsidRDefault="00F6447C">
      <w:pPr>
        <w:numPr>
          <w:ilvl w:val="0"/>
          <w:numId w:val="24"/>
        </w:numPr>
        <w:ind w:left="360" w:firstLine="0"/>
        <w:jc w:val="both"/>
      </w:pPr>
      <w:r>
        <w:rPr>
          <w:rFonts w:ascii="Calibri" w:hAnsi="Calibri" w:cs="Calibri"/>
          <w:sz w:val="22"/>
          <w:szCs w:val="22"/>
          <w:lang w:val="pt-BR"/>
        </w:rPr>
        <w:t>Criar Endereço (clique neste botão e na tela que aparecer, informe o CEP e clique em Buscar, para que o sistema busque o endereço automaticamente. Após isso, confirme os dados de endereço com o cliente e preencha o que faltar.)</w:t>
      </w:r>
    </w:p>
    <w:p w14:paraId="6E116EBE" w14:textId="77777777" w:rsidR="000710E3" w:rsidRDefault="00F6447C">
      <w:pPr>
        <w:numPr>
          <w:ilvl w:val="0"/>
          <w:numId w:val="24"/>
        </w:numPr>
        <w:ind w:left="360" w:firstLine="0"/>
        <w:jc w:val="both"/>
      </w:pPr>
      <w:r>
        <w:rPr>
          <w:rFonts w:ascii="Calibri" w:hAnsi="Calibri" w:cs="Calibri"/>
          <w:sz w:val="22"/>
          <w:szCs w:val="22"/>
          <w:lang w:val="pt-BR"/>
        </w:rPr>
        <w:t>Criar Telefone (clique neste botão e informe um telefone de contato do cliente)</w:t>
      </w:r>
    </w:p>
    <w:p w14:paraId="28999700" w14:textId="77777777" w:rsidR="000710E3" w:rsidRDefault="00F6447C">
      <w:pPr>
        <w:numPr>
          <w:ilvl w:val="0"/>
          <w:numId w:val="24"/>
        </w:numPr>
        <w:ind w:left="360" w:firstLine="0"/>
        <w:jc w:val="both"/>
      </w:pPr>
      <w:r>
        <w:rPr>
          <w:rFonts w:ascii="Calibri" w:hAnsi="Calibri" w:cs="Calibri"/>
          <w:sz w:val="22"/>
          <w:szCs w:val="22"/>
          <w:lang w:val="pt-BR"/>
        </w:rPr>
        <w:t>Criar E-mail (clique neste botão e informe um e-mail de contato do cliente)</w:t>
      </w:r>
    </w:p>
    <w:p w14:paraId="42FCD371" w14:textId="77777777" w:rsidR="000710E3" w:rsidRDefault="00F6447C">
      <w:pPr>
        <w:numPr>
          <w:ilvl w:val="0"/>
          <w:numId w:val="24"/>
        </w:numPr>
        <w:ind w:left="360" w:firstLine="0"/>
        <w:jc w:val="both"/>
      </w:pPr>
      <w:r>
        <w:rPr>
          <w:rFonts w:ascii="Calibri" w:hAnsi="Calibri" w:cs="Calibri"/>
          <w:sz w:val="22"/>
          <w:szCs w:val="22"/>
          <w:lang w:val="pt-BR"/>
        </w:rPr>
        <w:t>Criar Contato (clique neste botão e informe um contato, caso necessário)</w:t>
      </w:r>
    </w:p>
    <w:p w14:paraId="19C5D55F" w14:textId="77777777" w:rsidR="000710E3" w:rsidRDefault="00F6447C">
      <w:pPr>
        <w:numPr>
          <w:ilvl w:val="0"/>
          <w:numId w:val="24"/>
        </w:numPr>
        <w:ind w:left="360" w:firstLine="0"/>
        <w:jc w:val="both"/>
      </w:pPr>
      <w:r>
        <w:rPr>
          <w:rFonts w:ascii="Calibri" w:hAnsi="Calibri" w:cs="Calibri"/>
          <w:sz w:val="22"/>
          <w:szCs w:val="22"/>
          <w:lang w:val="pt-BR"/>
        </w:rPr>
        <w:t>Salvar (clique neste botão para finalizar o cadastro e gerar o código para o cliente)</w:t>
      </w:r>
    </w:p>
    <w:p w14:paraId="1F72F646" w14:textId="77777777" w:rsidR="000710E3" w:rsidRDefault="000710E3">
      <w:pPr>
        <w:ind w:left="360"/>
        <w:jc w:val="both"/>
      </w:pPr>
    </w:p>
    <w:p w14:paraId="335BD3ED" w14:textId="77777777" w:rsidR="000710E3" w:rsidRDefault="00F6447C">
      <w:pPr>
        <w:ind w:left="360"/>
        <w:jc w:val="both"/>
      </w:pPr>
      <w:r>
        <w:rPr>
          <w:noProof/>
          <w:lang w:val="pt-BR" w:eastAsia="pt-BR"/>
        </w:rPr>
        <w:drawing>
          <wp:anchor distT="0" distB="0" distL="0" distR="0" simplePos="0" relativeHeight="251652608" behindDoc="0" locked="0" layoutInCell="1" allowOverlap="1" wp14:anchorId="36E585C7" wp14:editId="07777777">
            <wp:simplePos x="0" y="0"/>
            <wp:positionH relativeFrom="column">
              <wp:align>center</wp:align>
            </wp:positionH>
            <wp:positionV relativeFrom="paragraph">
              <wp:align>top</wp:align>
            </wp:positionV>
            <wp:extent cx="4711700" cy="2919095"/>
            <wp:effectExtent l="0" t="0" r="0" b="0"/>
            <wp:wrapTopAndBottom/>
            <wp:docPr id="17"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l="-27" t="-44" r="-27" b="-44"/>
                    <a:stretch>
                      <a:fillRect/>
                    </a:stretch>
                  </pic:blipFill>
                  <pic:spPr bwMode="auto">
                    <a:xfrm>
                      <a:off x="0" y="0"/>
                      <a:ext cx="4711700" cy="29190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0" distR="0" simplePos="0" relativeHeight="251653632" behindDoc="0" locked="0" layoutInCell="1" allowOverlap="1" wp14:anchorId="7F842053" wp14:editId="07777777">
            <wp:simplePos x="0" y="0"/>
            <wp:positionH relativeFrom="column">
              <wp:posOffset>4445</wp:posOffset>
            </wp:positionH>
            <wp:positionV relativeFrom="paragraph">
              <wp:posOffset>2974975</wp:posOffset>
            </wp:positionV>
            <wp:extent cx="6248400" cy="1853565"/>
            <wp:effectExtent l="0" t="0" r="0" b="0"/>
            <wp:wrapTopAndBottom/>
            <wp:docPr id="16"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l="-14" t="-49" r="-14" b="-49"/>
                    <a:stretch>
                      <a:fillRect/>
                    </a:stretch>
                  </pic:blipFill>
                  <pic:spPr bwMode="auto">
                    <a:xfrm>
                      <a:off x="0" y="0"/>
                      <a:ext cx="6248400" cy="1853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CE6F91" w14:textId="77777777" w:rsidR="000710E3" w:rsidRDefault="000710E3">
      <w:pPr>
        <w:ind w:left="360"/>
        <w:jc w:val="both"/>
      </w:pPr>
    </w:p>
    <w:p w14:paraId="61CDCEAD" w14:textId="77777777" w:rsidR="000710E3" w:rsidRDefault="000710E3">
      <w:pPr>
        <w:ind w:left="360"/>
        <w:jc w:val="both"/>
      </w:pPr>
    </w:p>
    <w:p w14:paraId="6BB9E253" w14:textId="77777777" w:rsidR="000710E3" w:rsidRDefault="000710E3">
      <w:pPr>
        <w:ind w:left="360"/>
        <w:jc w:val="both"/>
      </w:pPr>
    </w:p>
    <w:p w14:paraId="2DA1F867" w14:textId="77777777" w:rsidR="000710E3" w:rsidRDefault="00F6447C">
      <w:pPr>
        <w:numPr>
          <w:ilvl w:val="0"/>
          <w:numId w:val="24"/>
        </w:numPr>
        <w:jc w:val="both"/>
      </w:pPr>
      <w:r>
        <w:rPr>
          <w:rFonts w:ascii="Calibri" w:hAnsi="Calibri" w:cs="Calibri"/>
          <w:sz w:val="22"/>
          <w:szCs w:val="22"/>
          <w:lang w:val="pt-BR"/>
        </w:rPr>
        <w:t>Como alternativa, é possível utilizar a consulta de cliente por CPF/CNPJ, onde o sistema busca os dados do cliente e preenche, a maior parte das informações, automaticamente, devendo o vendedor, apenas completar os dados faltantes e conferir com o cliente, os dados preenchidos pelo sistema. Esta alternativa pode ser utilizada de 2 formas: Pelo menu</w:t>
      </w:r>
      <w:r>
        <w:rPr>
          <w:rFonts w:ascii="Calibri" w:hAnsi="Calibri" w:cs="Calibri"/>
          <w:b/>
          <w:bCs/>
          <w:sz w:val="22"/>
          <w:szCs w:val="22"/>
          <w:lang w:val="pt-BR"/>
        </w:rPr>
        <w:t xml:space="preserve"> Cadastros, Consultas cadastrais, Realizar Consulta cadastral </w:t>
      </w:r>
      <w:r>
        <w:rPr>
          <w:rFonts w:ascii="Calibri" w:hAnsi="Calibri" w:cs="Calibri"/>
          <w:sz w:val="22"/>
          <w:szCs w:val="22"/>
          <w:lang w:val="pt-BR"/>
        </w:rPr>
        <w:t xml:space="preserve">ou direto na tela do Romaneio, ao clicar no botão </w:t>
      </w:r>
      <w:r>
        <w:rPr>
          <w:rFonts w:ascii="Calibri" w:hAnsi="Calibri" w:cs="Calibri"/>
          <w:b/>
          <w:bCs/>
          <w:sz w:val="22"/>
          <w:szCs w:val="22"/>
          <w:lang w:val="pt-BR"/>
        </w:rPr>
        <w:t xml:space="preserve">Adicionar cliente. </w:t>
      </w:r>
    </w:p>
    <w:p w14:paraId="23DE523C" w14:textId="77777777" w:rsidR="000710E3" w:rsidRDefault="000710E3">
      <w:pPr>
        <w:ind w:left="360"/>
        <w:jc w:val="both"/>
      </w:pPr>
    </w:p>
    <w:p w14:paraId="657A3B2B" w14:textId="77777777" w:rsidR="000710E3" w:rsidRDefault="00F6447C">
      <w:pPr>
        <w:jc w:val="both"/>
      </w:pPr>
      <w:r>
        <w:rPr>
          <w:noProof/>
          <w:lang w:val="pt-BR" w:eastAsia="pt-BR"/>
        </w:rPr>
        <w:drawing>
          <wp:anchor distT="0" distB="0" distL="0" distR="0" simplePos="0" relativeHeight="251654656" behindDoc="0" locked="0" layoutInCell="1" allowOverlap="1" wp14:anchorId="35BC26CA" wp14:editId="07777777">
            <wp:simplePos x="0" y="0"/>
            <wp:positionH relativeFrom="column">
              <wp:align>center</wp:align>
            </wp:positionH>
            <wp:positionV relativeFrom="paragraph">
              <wp:align>top</wp:align>
            </wp:positionV>
            <wp:extent cx="4859020" cy="2220595"/>
            <wp:effectExtent l="0" t="0" r="0" b="0"/>
            <wp:wrapTopAndBottom/>
            <wp:docPr id="15"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l="-29" t="-66" r="-29" b="-66"/>
                    <a:stretch>
                      <a:fillRect/>
                    </a:stretch>
                  </pic:blipFill>
                  <pic:spPr bwMode="auto">
                    <a:xfrm>
                      <a:off x="0" y="0"/>
                      <a:ext cx="4859020" cy="22205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E28917D" w14:textId="77777777" w:rsidR="000710E3" w:rsidRDefault="00F6447C">
      <w:pPr>
        <w:ind w:left="360"/>
        <w:jc w:val="both"/>
      </w:pPr>
      <w:r>
        <w:rPr>
          <w:noProof/>
          <w:lang w:val="pt-BR" w:eastAsia="pt-BR"/>
        </w:rPr>
        <w:lastRenderedPageBreak/>
        <w:drawing>
          <wp:anchor distT="0" distB="0" distL="0" distR="0" simplePos="0" relativeHeight="251655680" behindDoc="0" locked="0" layoutInCell="1" allowOverlap="1" wp14:anchorId="505B3D93" wp14:editId="07777777">
            <wp:simplePos x="0" y="0"/>
            <wp:positionH relativeFrom="column">
              <wp:align>center</wp:align>
            </wp:positionH>
            <wp:positionV relativeFrom="paragraph">
              <wp:align>top</wp:align>
            </wp:positionV>
            <wp:extent cx="4890770" cy="2473325"/>
            <wp:effectExtent l="0" t="0" r="0" b="0"/>
            <wp:wrapTopAndBottom/>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l="-17" t="-35" r="-17" b="-35"/>
                    <a:stretch>
                      <a:fillRect/>
                    </a:stretch>
                  </pic:blipFill>
                  <pic:spPr bwMode="auto">
                    <a:xfrm>
                      <a:off x="0" y="0"/>
                      <a:ext cx="4890770" cy="24733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pt-BR" w:eastAsia="pt-BR"/>
        </w:rPr>
        <w:drawing>
          <wp:anchor distT="0" distB="0" distL="0" distR="0" simplePos="0" relativeHeight="251656704" behindDoc="0" locked="0" layoutInCell="1" allowOverlap="1" wp14:anchorId="51D50B94" wp14:editId="07777777">
            <wp:simplePos x="0" y="0"/>
            <wp:positionH relativeFrom="column">
              <wp:align>center</wp:align>
            </wp:positionH>
            <wp:positionV relativeFrom="paragraph">
              <wp:posOffset>2569845</wp:posOffset>
            </wp:positionV>
            <wp:extent cx="4954270" cy="2804160"/>
            <wp:effectExtent l="0" t="0" r="0" b="0"/>
            <wp:wrapTopAndBottom/>
            <wp:docPr id="13"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l="-18" t="-29" r="-18" b="-29"/>
                    <a:stretch>
                      <a:fillRect/>
                    </a:stretch>
                  </pic:blipFill>
                  <pic:spPr bwMode="auto">
                    <a:xfrm>
                      <a:off x="0" y="0"/>
                      <a:ext cx="4954270" cy="28041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2E56223" w14:textId="77777777" w:rsidR="000710E3" w:rsidRDefault="000710E3">
      <w:pPr>
        <w:ind w:left="360"/>
        <w:jc w:val="both"/>
      </w:pPr>
    </w:p>
    <w:p w14:paraId="326BDB88" w14:textId="77777777" w:rsidR="000710E3" w:rsidRDefault="00F6447C">
      <w:pPr>
        <w:ind w:left="360"/>
        <w:jc w:val="both"/>
      </w:pPr>
      <w:r>
        <w:rPr>
          <w:rFonts w:ascii="Calibri" w:hAnsi="Calibri" w:cs="Calibri"/>
          <w:sz w:val="22"/>
          <w:szCs w:val="22"/>
          <w:lang w:val="pt-BR"/>
        </w:rPr>
        <w:t xml:space="preserve">Proceder então conforme telas: </w:t>
      </w:r>
      <w:r>
        <w:rPr>
          <w:rFonts w:ascii="Calibri" w:hAnsi="Calibri" w:cs="Calibri"/>
          <w:b/>
          <w:sz w:val="22"/>
          <w:szCs w:val="22"/>
          <w:lang w:val="pt-BR"/>
        </w:rPr>
        <w:t>Movimentos, Romaneios, cadastrar, cadastrar romaneio</w:t>
      </w:r>
      <w:r>
        <w:rPr>
          <w:rFonts w:ascii="Calibri" w:hAnsi="Calibri" w:cs="Calibri"/>
          <w:sz w:val="22"/>
          <w:szCs w:val="22"/>
          <w:lang w:val="pt-BR"/>
        </w:rPr>
        <w:t>, preenchendo todos os campos conforme abaixo:</w:t>
      </w:r>
    </w:p>
    <w:p w14:paraId="07547A01" w14:textId="77777777" w:rsidR="000710E3" w:rsidRDefault="000710E3">
      <w:pPr>
        <w:ind w:left="360"/>
        <w:jc w:val="both"/>
        <w:rPr>
          <w:rFonts w:ascii="Calibri" w:hAnsi="Calibri" w:cs="Calibri"/>
          <w:sz w:val="22"/>
          <w:szCs w:val="22"/>
          <w:lang w:val="pt-BR"/>
        </w:rPr>
      </w:pPr>
    </w:p>
    <w:p w14:paraId="440B7BF7" w14:textId="77777777" w:rsidR="000710E3" w:rsidRDefault="00F6447C">
      <w:pPr>
        <w:numPr>
          <w:ilvl w:val="0"/>
          <w:numId w:val="19"/>
        </w:numPr>
        <w:jc w:val="both"/>
      </w:pPr>
      <w:r>
        <w:rPr>
          <w:rFonts w:ascii="Calibri" w:hAnsi="Calibri" w:cs="Calibri"/>
          <w:sz w:val="22"/>
          <w:szCs w:val="22"/>
          <w:lang w:val="pt-BR"/>
        </w:rPr>
        <w:t>Operação (utilize F8 para visualizar e escolher a operação desejada)</w:t>
      </w:r>
    </w:p>
    <w:p w14:paraId="59E0A97A" w14:textId="77777777" w:rsidR="000710E3" w:rsidRDefault="00F6447C">
      <w:pPr>
        <w:numPr>
          <w:ilvl w:val="0"/>
          <w:numId w:val="19"/>
        </w:numPr>
        <w:jc w:val="both"/>
      </w:pPr>
      <w:r>
        <w:rPr>
          <w:rFonts w:ascii="Calibri" w:hAnsi="Calibri" w:cs="Calibri"/>
          <w:sz w:val="22"/>
          <w:szCs w:val="22"/>
          <w:lang w:val="pt-BR"/>
        </w:rPr>
        <w:t>Código/Loja do cliente ou consumidor (utilize F8 para pesquisa por CPF/CNPJ);</w:t>
      </w:r>
    </w:p>
    <w:p w14:paraId="3112EA5C" w14:textId="77777777" w:rsidR="000710E3" w:rsidRDefault="00F6447C">
      <w:pPr>
        <w:numPr>
          <w:ilvl w:val="0"/>
          <w:numId w:val="19"/>
        </w:numPr>
        <w:jc w:val="both"/>
      </w:pPr>
      <w:r>
        <w:rPr>
          <w:rFonts w:ascii="Calibri" w:hAnsi="Calibri" w:cs="Calibri"/>
          <w:sz w:val="22"/>
          <w:szCs w:val="22"/>
          <w:lang w:val="pt-BR"/>
        </w:rPr>
        <w:t>Tipo de documento (Nota Fiscal ou Cupom fiscal);</w:t>
      </w:r>
    </w:p>
    <w:p w14:paraId="69C85C8E" w14:textId="77777777" w:rsidR="000710E3" w:rsidRDefault="00F6447C">
      <w:pPr>
        <w:numPr>
          <w:ilvl w:val="0"/>
          <w:numId w:val="19"/>
        </w:numPr>
        <w:jc w:val="both"/>
      </w:pPr>
      <w:r>
        <w:rPr>
          <w:rFonts w:ascii="Calibri" w:hAnsi="Calibri" w:cs="Calibri"/>
          <w:sz w:val="22"/>
          <w:szCs w:val="22"/>
          <w:lang w:val="pt-BR"/>
        </w:rPr>
        <w:t>Código do vendedor;</w:t>
      </w:r>
    </w:p>
    <w:p w14:paraId="47A64F89" w14:textId="77777777" w:rsidR="000710E3" w:rsidRDefault="00F6447C">
      <w:pPr>
        <w:numPr>
          <w:ilvl w:val="0"/>
          <w:numId w:val="19"/>
        </w:numPr>
        <w:jc w:val="both"/>
      </w:pPr>
      <w:r>
        <w:rPr>
          <w:rFonts w:ascii="Calibri" w:hAnsi="Calibri" w:cs="Calibri"/>
          <w:sz w:val="22"/>
          <w:szCs w:val="22"/>
          <w:lang w:val="pt-BR"/>
        </w:rPr>
        <w:t xml:space="preserve">Digita F8 e escolher o modo de pagamento, consultar a necessidade de troco ou máquina de cartão, (Se for a prazo o vendedor consulta o limite, se houver disponível efetuar a venda, se ultrapassar limite ou cliente estiver bloqueado consultar o gestor ou financeiro. </w:t>
      </w:r>
    </w:p>
    <w:p w14:paraId="28FCD478" w14:textId="77777777" w:rsidR="000710E3" w:rsidRDefault="00F6447C">
      <w:pPr>
        <w:numPr>
          <w:ilvl w:val="0"/>
          <w:numId w:val="19"/>
        </w:numPr>
        <w:jc w:val="both"/>
      </w:pPr>
      <w:r>
        <w:rPr>
          <w:rFonts w:ascii="Calibri" w:hAnsi="Calibri" w:cs="Calibri"/>
          <w:sz w:val="22"/>
          <w:szCs w:val="22"/>
          <w:lang w:val="pt-BR"/>
        </w:rPr>
        <w:t>Inserir Itens (Clique neste botão e na tela que se abrir, informe o código X do produto, o código Sequência quando houver, e a quantidade a ser vendida.</w:t>
      </w:r>
    </w:p>
    <w:p w14:paraId="5043CB0F" w14:textId="77777777" w:rsidR="000710E3" w:rsidRDefault="000710E3">
      <w:pPr>
        <w:ind w:left="720"/>
        <w:jc w:val="both"/>
        <w:rPr>
          <w:rFonts w:ascii="Calibri" w:hAnsi="Calibri" w:cs="Calibri"/>
          <w:sz w:val="22"/>
          <w:szCs w:val="22"/>
          <w:lang w:val="pt-BR"/>
        </w:rPr>
      </w:pPr>
    </w:p>
    <w:p w14:paraId="6AE21B02" w14:textId="5D76BAA3" w:rsidR="000710E3" w:rsidRDefault="00F6447C">
      <w:pPr>
        <w:ind w:left="737"/>
        <w:jc w:val="both"/>
      </w:pPr>
      <w:r>
        <w:rPr>
          <w:rFonts w:ascii="Calibri" w:hAnsi="Calibri" w:cs="Calibri"/>
          <w:b/>
          <w:sz w:val="22"/>
          <w:szCs w:val="22"/>
          <w:lang w:val="pt-BR"/>
        </w:rPr>
        <w:t>Se for produtos vindos das filiais</w:t>
      </w:r>
      <w:r>
        <w:rPr>
          <w:rFonts w:ascii="Calibri" w:hAnsi="Calibri" w:cs="Calibri"/>
          <w:sz w:val="22"/>
          <w:szCs w:val="22"/>
          <w:lang w:val="pt-BR"/>
        </w:rPr>
        <w:t xml:space="preserve">, </w:t>
      </w:r>
      <w:r w:rsidR="00382E7A">
        <w:rPr>
          <w:rFonts w:ascii="Calibri" w:hAnsi="Calibri" w:cs="Calibri"/>
          <w:sz w:val="22"/>
          <w:szCs w:val="22"/>
          <w:lang w:val="pt-BR"/>
        </w:rPr>
        <w:t>adicionar</w:t>
      </w:r>
      <w:r>
        <w:rPr>
          <w:rFonts w:ascii="Calibri" w:hAnsi="Calibri" w:cs="Calibri"/>
          <w:sz w:val="22"/>
          <w:szCs w:val="22"/>
          <w:lang w:val="pt-BR"/>
        </w:rPr>
        <w:t xml:space="preserve"> pedido de compras, definir a loja onde requisitará o produto, clicar em Adicionar item para informar o X e/ou </w:t>
      </w:r>
      <w:r w:rsidR="002351C1">
        <w:rPr>
          <w:rFonts w:ascii="Calibri" w:hAnsi="Calibri" w:cs="Calibri"/>
          <w:sz w:val="22"/>
          <w:szCs w:val="22"/>
          <w:lang w:val="pt-BR"/>
        </w:rPr>
        <w:t>Seq.</w:t>
      </w:r>
      <w:r>
        <w:rPr>
          <w:rFonts w:ascii="Calibri" w:hAnsi="Calibri" w:cs="Calibri"/>
          <w:sz w:val="22"/>
          <w:szCs w:val="22"/>
          <w:lang w:val="pt-BR"/>
        </w:rPr>
        <w:t>, clicar em Cadastrar, e colocar a informação no campo observação;</w:t>
      </w:r>
    </w:p>
    <w:p w14:paraId="68519141" w14:textId="77777777" w:rsidR="000710E3" w:rsidRDefault="00F6447C">
      <w:pPr>
        <w:jc w:val="both"/>
        <w:rPr>
          <w:rFonts w:ascii="Calibri" w:hAnsi="Calibri" w:cs="Calibri"/>
          <w:sz w:val="22"/>
          <w:szCs w:val="22"/>
          <w:lang w:val="pt-BR"/>
        </w:rPr>
      </w:pPr>
      <w:r>
        <w:rPr>
          <w:noProof/>
          <w:lang w:val="pt-BR" w:eastAsia="pt-BR"/>
        </w:rPr>
        <w:lastRenderedPageBreak/>
        <w:drawing>
          <wp:anchor distT="0" distB="0" distL="0" distR="0" simplePos="0" relativeHeight="251657728" behindDoc="0" locked="0" layoutInCell="1" allowOverlap="1" wp14:anchorId="758722D3" wp14:editId="07777777">
            <wp:simplePos x="0" y="0"/>
            <wp:positionH relativeFrom="column">
              <wp:align>center</wp:align>
            </wp:positionH>
            <wp:positionV relativeFrom="paragraph">
              <wp:align>top</wp:align>
            </wp:positionV>
            <wp:extent cx="5146675" cy="286956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l="-18" t="-34" r="-18" b="-34"/>
                    <a:stretch>
                      <a:fillRect/>
                    </a:stretch>
                  </pic:blipFill>
                  <pic:spPr bwMode="auto">
                    <a:xfrm>
                      <a:off x="0" y="0"/>
                      <a:ext cx="5146675" cy="28695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FB9CF6B" w14:textId="77777777" w:rsidR="000710E3" w:rsidRDefault="00F6447C">
      <w:pPr>
        <w:ind w:left="720"/>
        <w:jc w:val="both"/>
      </w:pPr>
      <w:r>
        <w:rPr>
          <w:rFonts w:ascii="Calibri" w:hAnsi="Calibri" w:cs="Calibri"/>
          <w:b/>
          <w:sz w:val="22"/>
          <w:szCs w:val="22"/>
          <w:lang w:val="pt-BR"/>
        </w:rPr>
        <w:t xml:space="preserve">Se for remessa em consignação, </w:t>
      </w:r>
      <w:r>
        <w:rPr>
          <w:rFonts w:ascii="Calibri" w:hAnsi="Calibri" w:cs="Calibri"/>
          <w:sz w:val="22"/>
          <w:szCs w:val="22"/>
          <w:lang w:val="pt-BR"/>
        </w:rPr>
        <w:t>utiliza-se a operação 50 e informa ao cliente que após 48 horas, se o produto não for devolvido, será efetivado a venda. Lembrando que, consignado é permitido a penas para clientes de NF.</w:t>
      </w:r>
    </w:p>
    <w:p w14:paraId="07459315" w14:textId="77777777" w:rsidR="000710E3" w:rsidRDefault="000710E3">
      <w:pPr>
        <w:ind w:left="720"/>
        <w:jc w:val="both"/>
      </w:pPr>
    </w:p>
    <w:p w14:paraId="443AFE1A" w14:textId="77777777" w:rsidR="000710E3" w:rsidRDefault="00F6447C">
      <w:pPr>
        <w:ind w:left="720"/>
        <w:jc w:val="both"/>
      </w:pPr>
      <w:r>
        <w:rPr>
          <w:rFonts w:ascii="Calibri" w:hAnsi="Calibri" w:cs="Calibri"/>
          <w:b/>
          <w:sz w:val="22"/>
          <w:szCs w:val="22"/>
          <w:lang w:val="pt-BR"/>
        </w:rPr>
        <w:t xml:space="preserve">Se for produtos para entrega, </w:t>
      </w:r>
      <w:r>
        <w:rPr>
          <w:rFonts w:ascii="Calibri" w:hAnsi="Calibri" w:cs="Calibri"/>
          <w:sz w:val="22"/>
          <w:szCs w:val="22"/>
          <w:lang w:val="pt-BR"/>
        </w:rPr>
        <w:t>o vendedor precisa especificar na aba separação/entrega qual o endereço de entrega e selecionar a opção Entrega.</w:t>
      </w:r>
    </w:p>
    <w:p w14:paraId="6537F28F" w14:textId="77777777" w:rsidR="000710E3" w:rsidRDefault="000710E3">
      <w:pPr>
        <w:ind w:left="720"/>
        <w:jc w:val="both"/>
      </w:pPr>
    </w:p>
    <w:p w14:paraId="6DFB9E20" w14:textId="77777777" w:rsidR="000710E3" w:rsidRDefault="00F6447C">
      <w:pPr>
        <w:ind w:left="720"/>
        <w:jc w:val="center"/>
        <w:rPr>
          <w:rFonts w:ascii="Calibri" w:hAnsi="Calibri" w:cs="Calibri"/>
          <w:sz w:val="22"/>
          <w:szCs w:val="22"/>
          <w:lang w:val="pt-BR" w:eastAsia="ja-JP"/>
        </w:rPr>
      </w:pPr>
      <w:r>
        <w:rPr>
          <w:noProof/>
          <w:lang w:val="pt-BR" w:eastAsia="pt-BR"/>
        </w:rPr>
        <w:drawing>
          <wp:inline distT="0" distB="0" distL="0" distR="0" wp14:anchorId="50DF33A0" wp14:editId="07777777">
            <wp:extent cx="5857875" cy="23336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l="-20" t="-50" r="-20" b="-50"/>
                    <a:stretch>
                      <a:fillRect/>
                    </a:stretch>
                  </pic:blipFill>
                  <pic:spPr bwMode="auto">
                    <a:xfrm>
                      <a:off x="0" y="0"/>
                      <a:ext cx="5857875" cy="2333625"/>
                    </a:xfrm>
                    <a:prstGeom prst="rect">
                      <a:avLst/>
                    </a:prstGeom>
                    <a:solidFill>
                      <a:srgbClr val="FFFFFF"/>
                    </a:solidFill>
                    <a:ln>
                      <a:noFill/>
                    </a:ln>
                  </pic:spPr>
                </pic:pic>
              </a:graphicData>
            </a:graphic>
          </wp:inline>
        </w:drawing>
      </w:r>
    </w:p>
    <w:p w14:paraId="70DF9E56" w14:textId="77777777" w:rsidR="000710E3" w:rsidRDefault="000710E3">
      <w:pPr>
        <w:jc w:val="both"/>
        <w:rPr>
          <w:rFonts w:ascii="Calibri" w:hAnsi="Calibri" w:cs="Calibri"/>
          <w:sz w:val="22"/>
          <w:szCs w:val="22"/>
          <w:lang w:val="pt-BR" w:eastAsia="ja-JP"/>
        </w:rPr>
      </w:pPr>
    </w:p>
    <w:p w14:paraId="0F4C5281" w14:textId="77777777" w:rsidR="000710E3" w:rsidRDefault="00F6447C">
      <w:pPr>
        <w:ind w:left="680"/>
        <w:jc w:val="both"/>
      </w:pPr>
      <w:r>
        <w:rPr>
          <w:rFonts w:ascii="Calibri" w:hAnsi="Calibri" w:cs="Calibri"/>
          <w:b/>
          <w:sz w:val="22"/>
          <w:szCs w:val="22"/>
          <w:lang w:val="pt-BR"/>
        </w:rPr>
        <w:t>Se o produto for encomenda de venda futura</w:t>
      </w:r>
      <w:r>
        <w:rPr>
          <w:rFonts w:ascii="Calibri" w:hAnsi="Calibri" w:cs="Calibri"/>
          <w:sz w:val="22"/>
          <w:szCs w:val="22"/>
          <w:lang w:val="pt-BR"/>
        </w:rPr>
        <w:t>, utiliza-se a operação 45 (Venda de produto para entrega futura) e condições comerciais acordada.</w:t>
      </w:r>
    </w:p>
    <w:p w14:paraId="4214E465" w14:textId="77777777" w:rsidR="000710E3" w:rsidRDefault="00F6447C">
      <w:pPr>
        <w:numPr>
          <w:ilvl w:val="0"/>
          <w:numId w:val="19"/>
        </w:numPr>
        <w:ind w:left="680" w:firstLine="0"/>
        <w:jc w:val="both"/>
      </w:pPr>
      <w:r>
        <w:rPr>
          <w:rFonts w:ascii="Calibri" w:hAnsi="Calibri" w:cs="Calibri"/>
          <w:sz w:val="22"/>
          <w:szCs w:val="22"/>
          <w:lang w:val="pt-BR"/>
        </w:rPr>
        <w:t>O vendedor emite o romaneio, conforme o tipo de operação.</w:t>
      </w:r>
    </w:p>
    <w:p w14:paraId="44E871BC" w14:textId="77777777" w:rsidR="000710E3" w:rsidRDefault="000710E3">
      <w:pPr>
        <w:jc w:val="both"/>
        <w:rPr>
          <w:rFonts w:ascii="Calibri" w:hAnsi="Calibri" w:cs="Calibri"/>
          <w:b/>
          <w:sz w:val="22"/>
          <w:szCs w:val="22"/>
          <w:lang w:val="pt-BR"/>
        </w:rPr>
      </w:pPr>
    </w:p>
    <w:p w14:paraId="6C201533" w14:textId="77777777" w:rsidR="000710E3" w:rsidRDefault="00F6447C">
      <w:pPr>
        <w:jc w:val="both"/>
      </w:pPr>
      <w:r>
        <w:rPr>
          <w:rFonts w:ascii="Calibri" w:hAnsi="Calibri" w:cs="Calibri"/>
          <w:b/>
          <w:sz w:val="22"/>
          <w:szCs w:val="22"/>
          <w:lang w:val="pt-BR"/>
        </w:rPr>
        <w:t xml:space="preserve">Nota 1: </w:t>
      </w:r>
      <w:r>
        <w:rPr>
          <w:rFonts w:ascii="Calibri" w:hAnsi="Calibri" w:cs="Calibri"/>
          <w:sz w:val="22"/>
          <w:szCs w:val="22"/>
          <w:lang w:val="pt-BR"/>
        </w:rPr>
        <w:t>Todas as informações relativas aos requisitos especificados pelo cliente, bem como quaisquer divergências, devem ser registradas no sistema ERPJ como evidência da análise crítica.</w:t>
      </w:r>
    </w:p>
    <w:p w14:paraId="144A5D23" w14:textId="77777777" w:rsidR="000710E3" w:rsidRDefault="000710E3">
      <w:pPr>
        <w:jc w:val="both"/>
      </w:pPr>
    </w:p>
    <w:p w14:paraId="25323BB7" w14:textId="77777777" w:rsidR="000710E3" w:rsidRDefault="00F6447C">
      <w:pPr>
        <w:jc w:val="both"/>
        <w:rPr>
          <w:rFonts w:ascii="Calibri" w:hAnsi="Calibri" w:cs="Calibri"/>
          <w:sz w:val="22"/>
          <w:szCs w:val="22"/>
          <w:lang w:val="pt-BR"/>
        </w:rPr>
      </w:pPr>
      <w:r>
        <w:rPr>
          <w:rFonts w:ascii="Calibri" w:hAnsi="Calibri" w:cs="Calibri"/>
          <w:b/>
          <w:bCs/>
          <w:sz w:val="22"/>
          <w:szCs w:val="22"/>
          <w:lang w:val="pt-BR"/>
        </w:rPr>
        <w:t xml:space="preserve">Nota 2: </w:t>
      </w:r>
      <w:r>
        <w:rPr>
          <w:rFonts w:ascii="Calibri" w:hAnsi="Calibri" w:cs="Calibri"/>
          <w:sz w:val="22"/>
          <w:szCs w:val="22"/>
          <w:lang w:val="pt-BR"/>
        </w:rPr>
        <w:t xml:space="preserve">Em caso de encomenda de venda futura, apenas para cliente que não aceita este tipo de venda, o registro deve ser feito em </w:t>
      </w:r>
      <w:r>
        <w:rPr>
          <w:rFonts w:ascii="Calibri" w:hAnsi="Calibri" w:cs="Calibri"/>
          <w:b/>
          <w:bCs/>
          <w:sz w:val="22"/>
          <w:szCs w:val="22"/>
          <w:lang w:val="pt-BR"/>
        </w:rPr>
        <w:t>Movimentos, Pedidos de Clientes, Cadastrar.</w:t>
      </w:r>
      <w:r>
        <w:rPr>
          <w:rFonts w:ascii="Calibri" w:hAnsi="Calibri" w:cs="Calibri"/>
          <w:sz w:val="22"/>
          <w:szCs w:val="22"/>
          <w:lang w:val="pt-BR"/>
        </w:rPr>
        <w:t xml:space="preserve"> O sistema alerta quando um cliente não aceita venda futura.</w:t>
      </w:r>
    </w:p>
    <w:p w14:paraId="379DE49E" w14:textId="77777777" w:rsidR="00D112F3" w:rsidRDefault="00D112F3">
      <w:pPr>
        <w:jc w:val="both"/>
        <w:rPr>
          <w:rFonts w:ascii="Calibri" w:hAnsi="Calibri" w:cs="Calibri"/>
          <w:sz w:val="22"/>
          <w:szCs w:val="22"/>
          <w:lang w:val="pt-BR"/>
        </w:rPr>
      </w:pPr>
    </w:p>
    <w:p w14:paraId="3F5856BE" w14:textId="7B9BF3E6" w:rsidR="00D112F3" w:rsidRPr="00D112F3" w:rsidRDefault="00D112F3">
      <w:pPr>
        <w:jc w:val="both"/>
      </w:pPr>
      <w:r>
        <w:rPr>
          <w:rFonts w:ascii="Calibri" w:hAnsi="Calibri" w:cs="Calibri"/>
          <w:b/>
          <w:bCs/>
          <w:sz w:val="22"/>
          <w:szCs w:val="22"/>
          <w:lang w:val="pt-BR"/>
        </w:rPr>
        <w:lastRenderedPageBreak/>
        <w:t xml:space="preserve">Nota 3: </w:t>
      </w:r>
      <w:r>
        <w:rPr>
          <w:rFonts w:ascii="Calibri" w:hAnsi="Calibri" w:cs="Calibri"/>
          <w:bCs/>
          <w:sz w:val="22"/>
          <w:szCs w:val="22"/>
          <w:lang w:val="pt-BR"/>
        </w:rPr>
        <w:t xml:space="preserve">É de responsabilidade do vendedor fazer o devido acompanhamento nos relatórios de pedidos em aberto (receber no local, consignados etc.) resolvendo as pendencias conforme cada caso. </w:t>
      </w:r>
    </w:p>
    <w:p w14:paraId="7AF9A5F0" w14:textId="77777777" w:rsidR="000710E3" w:rsidRDefault="00F6447C">
      <w:pPr>
        <w:jc w:val="both"/>
        <w:rPr>
          <w:rFonts w:ascii="Calibri" w:hAnsi="Calibri" w:cs="Calibri"/>
          <w:b/>
          <w:sz w:val="22"/>
          <w:szCs w:val="22"/>
          <w:lang w:val="pt-BR"/>
        </w:rPr>
      </w:pPr>
      <w:r>
        <w:rPr>
          <w:noProof/>
          <w:lang w:val="pt-BR" w:eastAsia="pt-BR"/>
        </w:rPr>
        <w:drawing>
          <wp:anchor distT="0" distB="0" distL="0" distR="0" simplePos="0" relativeHeight="251662848" behindDoc="0" locked="0" layoutInCell="1" allowOverlap="1" wp14:anchorId="00FFC490" wp14:editId="07777777">
            <wp:simplePos x="0" y="0"/>
            <wp:positionH relativeFrom="column">
              <wp:align>center</wp:align>
            </wp:positionH>
            <wp:positionV relativeFrom="paragraph">
              <wp:align>top</wp:align>
            </wp:positionV>
            <wp:extent cx="5763260" cy="3014345"/>
            <wp:effectExtent l="0" t="0" r="0" b="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l="-6" t="-11" r="-6" b="-11"/>
                    <a:stretch>
                      <a:fillRect/>
                    </a:stretch>
                  </pic:blipFill>
                  <pic:spPr bwMode="auto">
                    <a:xfrm>
                      <a:off x="0" y="0"/>
                      <a:ext cx="5763260" cy="301434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8608C68" w14:textId="77777777" w:rsidR="000710E3" w:rsidRDefault="00F6447C">
      <w:pPr>
        <w:numPr>
          <w:ilvl w:val="2"/>
          <w:numId w:val="20"/>
        </w:numPr>
        <w:jc w:val="both"/>
      </w:pPr>
      <w:r>
        <w:rPr>
          <w:rFonts w:ascii="Calibri" w:hAnsi="Calibri" w:cs="Calibri"/>
          <w:b/>
          <w:sz w:val="22"/>
          <w:szCs w:val="22"/>
          <w:lang w:val="pt-BR"/>
        </w:rPr>
        <w:t xml:space="preserve">Elaboração de Orçamento: </w:t>
      </w:r>
    </w:p>
    <w:p w14:paraId="738610EB" w14:textId="77777777" w:rsidR="000710E3" w:rsidRDefault="000710E3">
      <w:pPr>
        <w:ind w:left="720"/>
        <w:jc w:val="both"/>
        <w:rPr>
          <w:rFonts w:ascii="Calibri" w:hAnsi="Calibri" w:cs="Calibri"/>
          <w:b/>
          <w:sz w:val="22"/>
          <w:szCs w:val="22"/>
          <w:lang w:val="pt-BR"/>
        </w:rPr>
      </w:pPr>
    </w:p>
    <w:p w14:paraId="5A261246" w14:textId="77777777" w:rsidR="000710E3" w:rsidRDefault="00F6447C">
      <w:pPr>
        <w:jc w:val="both"/>
      </w:pPr>
      <w:r>
        <w:rPr>
          <w:rFonts w:ascii="Calibri" w:hAnsi="Calibri" w:cs="Calibri"/>
          <w:sz w:val="22"/>
          <w:szCs w:val="22"/>
          <w:lang w:val="pt-BR"/>
        </w:rPr>
        <w:t xml:space="preserve">As solicitações são recebidas pelos vendedores, que verificam inicialmente as informações conforme descrito no item 4.1.1 deste documento. </w:t>
      </w:r>
    </w:p>
    <w:p w14:paraId="1F57E463" w14:textId="77777777" w:rsidR="000710E3" w:rsidRDefault="00F6447C">
      <w:pPr>
        <w:jc w:val="both"/>
      </w:pPr>
      <w:r>
        <w:rPr>
          <w:rFonts w:ascii="Calibri" w:hAnsi="Calibri" w:cs="Calibri"/>
          <w:sz w:val="22"/>
          <w:szCs w:val="22"/>
          <w:lang w:val="pt-BR"/>
        </w:rPr>
        <w:t xml:space="preserve">De posse de todas informações necessárias e após dúvidas esclarecidas com o cliente (quando houver), o vendedor deve proceder conforme: </w:t>
      </w:r>
    </w:p>
    <w:p w14:paraId="00CCF582" w14:textId="77777777" w:rsidR="000710E3" w:rsidRDefault="00F6447C">
      <w:pPr>
        <w:numPr>
          <w:ilvl w:val="0"/>
          <w:numId w:val="9"/>
        </w:numPr>
        <w:jc w:val="both"/>
      </w:pPr>
      <w:r>
        <w:rPr>
          <w:rFonts w:ascii="Calibri" w:hAnsi="Calibri" w:cs="Calibri"/>
          <w:sz w:val="22"/>
          <w:szCs w:val="22"/>
          <w:lang w:val="pt-BR"/>
        </w:rPr>
        <w:t>Cadastro do cliente: conforme descrito no item 4.1.5 deste documento.</w:t>
      </w:r>
    </w:p>
    <w:p w14:paraId="060E9C1C" w14:textId="77777777" w:rsidR="000710E3" w:rsidRDefault="00F6447C">
      <w:pPr>
        <w:numPr>
          <w:ilvl w:val="0"/>
          <w:numId w:val="9"/>
        </w:numPr>
        <w:jc w:val="both"/>
      </w:pPr>
      <w:r>
        <w:rPr>
          <w:rFonts w:ascii="Calibri" w:hAnsi="Calibri" w:cs="Calibri"/>
          <w:sz w:val="22"/>
          <w:szCs w:val="22"/>
          <w:lang w:val="pt-BR"/>
        </w:rPr>
        <w:t xml:space="preserve">Gerar Orçamento: Movimentos, Orçamentos, Cadastrar (Segue o mesmo padrão de informações necessárias, indicadas no item 4.1.5 deste documento). </w:t>
      </w:r>
    </w:p>
    <w:p w14:paraId="75AABB7A" w14:textId="77777777" w:rsidR="000710E3" w:rsidRDefault="00F6447C">
      <w:pPr>
        <w:numPr>
          <w:ilvl w:val="0"/>
          <w:numId w:val="9"/>
        </w:numPr>
        <w:jc w:val="both"/>
      </w:pPr>
      <w:r>
        <w:rPr>
          <w:rFonts w:ascii="Calibri" w:hAnsi="Calibri" w:cs="Calibri"/>
          <w:sz w:val="22"/>
          <w:szCs w:val="22"/>
          <w:lang w:val="pt-BR"/>
        </w:rPr>
        <w:t xml:space="preserve">O orçamento tem validade de 7 dias </w:t>
      </w:r>
    </w:p>
    <w:p w14:paraId="637805D2" w14:textId="77777777" w:rsidR="000710E3" w:rsidRDefault="000710E3">
      <w:pPr>
        <w:ind w:left="720"/>
        <w:jc w:val="both"/>
      </w:pPr>
    </w:p>
    <w:p w14:paraId="43179EE2" w14:textId="77777777" w:rsidR="000710E3" w:rsidRDefault="00F6447C">
      <w:pPr>
        <w:numPr>
          <w:ilvl w:val="2"/>
          <w:numId w:val="20"/>
        </w:numPr>
        <w:ind w:right="-286"/>
        <w:jc w:val="both"/>
      </w:pPr>
      <w:r>
        <w:rPr>
          <w:rFonts w:ascii="Calibri" w:eastAsia="Calibri" w:hAnsi="Calibri" w:cs="Calibri"/>
          <w:b/>
          <w:bCs/>
          <w:sz w:val="22"/>
          <w:szCs w:val="22"/>
          <w:lang w:val="pt-BR"/>
        </w:rPr>
        <w:t>Quando da aprovação do orçamento pelo cliente:</w:t>
      </w:r>
    </w:p>
    <w:p w14:paraId="463F29E8" w14:textId="77777777" w:rsidR="000710E3" w:rsidRDefault="000710E3">
      <w:pPr>
        <w:ind w:left="720" w:right="-286"/>
        <w:jc w:val="both"/>
        <w:rPr>
          <w:rFonts w:ascii="Calibri" w:eastAsia="Calibri" w:hAnsi="Calibri" w:cs="Calibri"/>
          <w:b/>
          <w:bCs/>
          <w:sz w:val="22"/>
          <w:szCs w:val="22"/>
          <w:lang w:val="pt-BR"/>
        </w:rPr>
      </w:pPr>
    </w:p>
    <w:p w14:paraId="3BE57910" w14:textId="77777777" w:rsidR="000710E3" w:rsidRDefault="00F6447C">
      <w:pPr>
        <w:ind w:right="-283"/>
        <w:jc w:val="both"/>
      </w:pPr>
      <w:r>
        <w:rPr>
          <w:rFonts w:ascii="Calibri" w:eastAsia="Calibri" w:hAnsi="Calibri" w:cs="Calibri"/>
          <w:bCs/>
          <w:sz w:val="22"/>
          <w:szCs w:val="22"/>
          <w:lang w:val="pt-BR"/>
        </w:rPr>
        <w:t>O vendedor, a partir da aprovação, deve realizar análise crítica sobre as condições previamente informadas conforme abaixo:</w:t>
      </w:r>
    </w:p>
    <w:p w14:paraId="3B7B4B86" w14:textId="77777777" w:rsidR="000710E3" w:rsidRDefault="000710E3">
      <w:pPr>
        <w:ind w:right="-283"/>
        <w:jc w:val="both"/>
        <w:rPr>
          <w:rFonts w:ascii="Calibri" w:eastAsia="Calibri" w:hAnsi="Calibri" w:cs="Calibri"/>
          <w:sz w:val="22"/>
          <w:szCs w:val="22"/>
          <w:lang w:val="pt-BR"/>
        </w:rPr>
      </w:pPr>
    </w:p>
    <w:p w14:paraId="1CF24359" w14:textId="77777777" w:rsidR="000710E3" w:rsidRDefault="00F6447C">
      <w:pPr>
        <w:numPr>
          <w:ilvl w:val="0"/>
          <w:numId w:val="10"/>
        </w:numPr>
        <w:jc w:val="both"/>
      </w:pPr>
      <w:r>
        <w:rPr>
          <w:rFonts w:ascii="Calibri" w:eastAsia="Calibri" w:hAnsi="Calibri" w:cs="Calibri"/>
          <w:bCs/>
          <w:sz w:val="22"/>
          <w:szCs w:val="22"/>
          <w:lang w:val="pt-BR"/>
        </w:rPr>
        <w:t>As especificações (ano, modelo, aplicação, versão, etc.) para o produto estão claramente definidas?</w:t>
      </w:r>
    </w:p>
    <w:p w14:paraId="441FBEFC" w14:textId="77777777" w:rsidR="000710E3" w:rsidRDefault="00F6447C">
      <w:pPr>
        <w:numPr>
          <w:ilvl w:val="0"/>
          <w:numId w:val="10"/>
        </w:numPr>
        <w:jc w:val="both"/>
      </w:pPr>
      <w:r>
        <w:rPr>
          <w:rFonts w:ascii="Calibri" w:eastAsia="Calibri" w:hAnsi="Calibri" w:cs="Calibri"/>
          <w:bCs/>
          <w:sz w:val="22"/>
          <w:szCs w:val="22"/>
          <w:lang w:val="pt-BR"/>
        </w:rPr>
        <w:t xml:space="preserve">O transporte é de responsabilidade do cliente ou da Auto Geral? </w:t>
      </w:r>
    </w:p>
    <w:p w14:paraId="1DC32A3B" w14:textId="77777777" w:rsidR="000710E3" w:rsidRDefault="00F6447C">
      <w:pPr>
        <w:numPr>
          <w:ilvl w:val="0"/>
          <w:numId w:val="10"/>
        </w:numPr>
        <w:jc w:val="both"/>
      </w:pPr>
      <w:r>
        <w:rPr>
          <w:rFonts w:ascii="Calibri" w:eastAsia="Calibri" w:hAnsi="Calibri" w:cs="Calibri"/>
          <w:bCs/>
          <w:sz w:val="22"/>
          <w:szCs w:val="22"/>
          <w:lang w:val="pt-BR"/>
        </w:rPr>
        <w:t xml:space="preserve">A entrega está dentro da área de cobertura?  </w:t>
      </w:r>
    </w:p>
    <w:p w14:paraId="424B31AE" w14:textId="77777777" w:rsidR="000710E3" w:rsidRDefault="00F6447C">
      <w:pPr>
        <w:numPr>
          <w:ilvl w:val="0"/>
          <w:numId w:val="10"/>
        </w:numPr>
        <w:jc w:val="both"/>
      </w:pPr>
      <w:r>
        <w:rPr>
          <w:rFonts w:ascii="Calibri" w:eastAsia="Calibri" w:hAnsi="Calibri" w:cs="Calibri"/>
          <w:bCs/>
          <w:sz w:val="22"/>
          <w:szCs w:val="22"/>
          <w:lang w:val="pt-BR"/>
        </w:rPr>
        <w:t>Requer embalagem adicional (por exemplo: em caso de produto frágil)?</w:t>
      </w:r>
    </w:p>
    <w:p w14:paraId="50F5577E" w14:textId="77777777" w:rsidR="000710E3" w:rsidRDefault="00F6447C">
      <w:pPr>
        <w:numPr>
          <w:ilvl w:val="0"/>
          <w:numId w:val="10"/>
        </w:numPr>
        <w:jc w:val="both"/>
      </w:pPr>
      <w:r>
        <w:rPr>
          <w:rFonts w:ascii="Calibri" w:eastAsia="Calibri" w:hAnsi="Calibri" w:cs="Calibri"/>
          <w:bCs/>
          <w:sz w:val="22"/>
          <w:szCs w:val="22"/>
          <w:lang w:val="pt-BR"/>
        </w:rPr>
        <w:t xml:space="preserve">Possível atender prazo especificado pelo cliente para todos os itens constantes do orçamento? </w:t>
      </w:r>
    </w:p>
    <w:p w14:paraId="3A0FF5F2" w14:textId="77777777" w:rsidR="000710E3" w:rsidRDefault="000710E3">
      <w:pPr>
        <w:ind w:left="720"/>
        <w:jc w:val="both"/>
      </w:pPr>
    </w:p>
    <w:p w14:paraId="13DD0A91" w14:textId="77777777" w:rsidR="000710E3" w:rsidRDefault="00F6447C">
      <w:pPr>
        <w:ind w:left="720"/>
        <w:jc w:val="both"/>
      </w:pPr>
      <w:r>
        <w:rPr>
          <w:rFonts w:ascii="Calibri" w:eastAsia="Calibri" w:hAnsi="Calibri" w:cs="Calibri"/>
          <w:b/>
          <w:bCs/>
          <w:sz w:val="22"/>
          <w:szCs w:val="22"/>
          <w:lang w:val="pt-BR"/>
        </w:rPr>
        <w:t xml:space="preserve">4.1.8 </w:t>
      </w:r>
      <w:r>
        <w:rPr>
          <w:rFonts w:ascii="Calibri" w:eastAsia="Calibri" w:hAnsi="Calibri" w:cs="Calibri"/>
          <w:b/>
          <w:bCs/>
          <w:sz w:val="22"/>
          <w:szCs w:val="22"/>
          <w:lang w:val="pt-BR"/>
        </w:rPr>
        <w:tab/>
        <w:t>Quando o cliente não aprova o orçamento.</w:t>
      </w:r>
    </w:p>
    <w:p w14:paraId="5630AD66" w14:textId="77777777" w:rsidR="000710E3" w:rsidRDefault="000710E3">
      <w:pPr>
        <w:ind w:left="720" w:right="-286"/>
        <w:jc w:val="both"/>
        <w:rPr>
          <w:rFonts w:ascii="Calibri" w:eastAsia="Calibri" w:hAnsi="Calibri" w:cs="Calibri"/>
          <w:bCs/>
          <w:sz w:val="22"/>
          <w:szCs w:val="22"/>
          <w:lang w:val="pt-BR"/>
        </w:rPr>
      </w:pPr>
    </w:p>
    <w:p w14:paraId="517672EE" w14:textId="77777777" w:rsidR="000710E3" w:rsidRDefault="00F6447C">
      <w:pPr>
        <w:numPr>
          <w:ilvl w:val="0"/>
          <w:numId w:val="23"/>
        </w:numPr>
        <w:ind w:right="-286"/>
        <w:jc w:val="both"/>
      </w:pPr>
      <w:r>
        <w:rPr>
          <w:rFonts w:ascii="Calibri" w:eastAsia="Calibri" w:hAnsi="Calibri" w:cs="Calibri"/>
          <w:bCs/>
          <w:sz w:val="22"/>
          <w:szCs w:val="22"/>
          <w:lang w:val="pt-BR"/>
        </w:rPr>
        <w:t>Deve ser finalizado selecionando o motivo, conforme tela</w:t>
      </w:r>
    </w:p>
    <w:p w14:paraId="61829076" w14:textId="77777777" w:rsidR="000710E3" w:rsidRDefault="00F6447C">
      <w:pPr>
        <w:ind w:left="720" w:right="-286"/>
        <w:jc w:val="both"/>
        <w:rPr>
          <w:lang w:val="pt-BR" w:eastAsia="ja-JP"/>
        </w:rPr>
      </w:pPr>
      <w:r>
        <w:rPr>
          <w:noProof/>
          <w:lang w:val="pt-BR" w:eastAsia="pt-BR"/>
        </w:rPr>
        <w:lastRenderedPageBreak/>
        <w:drawing>
          <wp:inline distT="0" distB="0" distL="0" distR="0" wp14:anchorId="3FF13304" wp14:editId="07777777">
            <wp:extent cx="5353050" cy="25622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l="-24" t="-52" r="-24" b="-52"/>
                    <a:stretch>
                      <a:fillRect/>
                    </a:stretch>
                  </pic:blipFill>
                  <pic:spPr bwMode="auto">
                    <a:xfrm>
                      <a:off x="0" y="0"/>
                      <a:ext cx="5353050" cy="2562225"/>
                    </a:xfrm>
                    <a:prstGeom prst="rect">
                      <a:avLst/>
                    </a:prstGeom>
                    <a:solidFill>
                      <a:srgbClr val="FFFFFF"/>
                    </a:solidFill>
                    <a:ln>
                      <a:noFill/>
                    </a:ln>
                  </pic:spPr>
                </pic:pic>
              </a:graphicData>
            </a:graphic>
          </wp:inline>
        </w:drawing>
      </w:r>
    </w:p>
    <w:p w14:paraId="2BA226A1" w14:textId="77777777" w:rsidR="000710E3" w:rsidRDefault="000710E3">
      <w:pPr>
        <w:ind w:left="720" w:right="-286"/>
        <w:jc w:val="both"/>
        <w:rPr>
          <w:lang w:val="pt-BR" w:eastAsia="ja-JP"/>
        </w:rPr>
      </w:pPr>
    </w:p>
    <w:p w14:paraId="6E07C528" w14:textId="77777777" w:rsidR="000710E3" w:rsidRDefault="00F6447C">
      <w:pPr>
        <w:numPr>
          <w:ilvl w:val="0"/>
          <w:numId w:val="25"/>
        </w:numPr>
        <w:ind w:left="680" w:right="-283" w:hanging="283"/>
        <w:jc w:val="both"/>
      </w:pPr>
      <w:r>
        <w:rPr>
          <w:rFonts w:ascii="Calibri" w:eastAsia="Calibri" w:hAnsi="Calibri" w:cs="Calibri"/>
          <w:bCs/>
          <w:sz w:val="22"/>
          <w:szCs w:val="22"/>
          <w:lang w:val="pt-BR" w:eastAsia="ja-JP"/>
        </w:rPr>
        <w:t>Uma alternativa, é pela tela de pendências, onde pode-se visualizar pendências como Orçamentos em aberto, entre outras. No caso do orçamento, ao clicar em um da lista de pendências, pode-se finalizá-lo ou visualizá-lo.</w:t>
      </w:r>
    </w:p>
    <w:p w14:paraId="17AD93B2" w14:textId="77777777" w:rsidR="000710E3" w:rsidRDefault="000710E3">
      <w:pPr>
        <w:ind w:left="1117" w:right="-283"/>
        <w:jc w:val="both"/>
      </w:pPr>
    </w:p>
    <w:p w14:paraId="3246B632" w14:textId="77777777" w:rsidR="000710E3" w:rsidRDefault="00F6447C">
      <w:pPr>
        <w:numPr>
          <w:ilvl w:val="0"/>
          <w:numId w:val="23"/>
        </w:numPr>
        <w:ind w:left="1020" w:right="-283" w:hanging="340"/>
        <w:jc w:val="both"/>
      </w:pPr>
      <w:r>
        <w:rPr>
          <w:rFonts w:ascii="Calibri" w:eastAsia="Calibri" w:hAnsi="Calibri" w:cs="Calibri"/>
          <w:bCs/>
          <w:sz w:val="22"/>
          <w:szCs w:val="22"/>
          <w:lang w:val="pt-BR"/>
        </w:rPr>
        <w:t>Clicar em pendências</w:t>
      </w:r>
    </w:p>
    <w:p w14:paraId="528BC174" w14:textId="77777777" w:rsidR="000710E3" w:rsidRDefault="00F6447C">
      <w:pPr>
        <w:numPr>
          <w:ilvl w:val="0"/>
          <w:numId w:val="23"/>
        </w:numPr>
        <w:ind w:left="1020" w:right="-283" w:hanging="340"/>
        <w:jc w:val="both"/>
      </w:pPr>
      <w:r>
        <w:rPr>
          <w:rFonts w:ascii="Calibri" w:eastAsia="Calibri" w:hAnsi="Calibri" w:cs="Calibri"/>
          <w:bCs/>
          <w:sz w:val="22"/>
          <w:szCs w:val="22"/>
          <w:lang w:val="pt-BR"/>
        </w:rPr>
        <w:t>Seleciona Finalizar Orçamentos</w:t>
      </w:r>
    </w:p>
    <w:p w14:paraId="76BE79A3" w14:textId="77777777" w:rsidR="000710E3" w:rsidRDefault="00F6447C">
      <w:pPr>
        <w:numPr>
          <w:ilvl w:val="0"/>
          <w:numId w:val="23"/>
        </w:numPr>
        <w:ind w:left="1020" w:right="-283" w:hanging="340"/>
        <w:jc w:val="both"/>
      </w:pPr>
      <w:r>
        <w:rPr>
          <w:rFonts w:ascii="Calibri" w:eastAsia="Calibri" w:hAnsi="Calibri" w:cs="Calibri"/>
          <w:bCs/>
          <w:sz w:val="22"/>
          <w:szCs w:val="22"/>
          <w:lang w:val="pt-BR"/>
        </w:rPr>
        <w:t>Escolhe o motivo</w:t>
      </w:r>
    </w:p>
    <w:p w14:paraId="52A22E0F" w14:textId="77777777" w:rsidR="000710E3" w:rsidRDefault="00F6447C">
      <w:pPr>
        <w:numPr>
          <w:ilvl w:val="0"/>
          <w:numId w:val="23"/>
        </w:numPr>
        <w:ind w:left="1020" w:right="-283" w:hanging="340"/>
        <w:jc w:val="both"/>
      </w:pPr>
      <w:r>
        <w:rPr>
          <w:rFonts w:ascii="Calibri" w:eastAsia="Calibri" w:hAnsi="Calibri" w:cs="Calibri"/>
          <w:bCs/>
          <w:sz w:val="22"/>
          <w:szCs w:val="22"/>
          <w:lang w:val="pt-BR"/>
        </w:rPr>
        <w:t>Clica em OK</w:t>
      </w:r>
    </w:p>
    <w:p w14:paraId="0DE4B5B7" w14:textId="77777777" w:rsidR="000710E3" w:rsidRDefault="000710E3">
      <w:pPr>
        <w:ind w:left="720" w:right="-286" w:hanging="360"/>
        <w:jc w:val="both"/>
        <w:rPr>
          <w:rFonts w:ascii="Calibri" w:eastAsia="Calibri" w:hAnsi="Calibri" w:cs="Calibri"/>
          <w:bCs/>
          <w:sz w:val="22"/>
          <w:szCs w:val="22"/>
          <w:lang w:val="pt-BR"/>
        </w:rPr>
      </w:pPr>
    </w:p>
    <w:p w14:paraId="7B949429" w14:textId="77777777" w:rsidR="000710E3" w:rsidRDefault="00F6447C">
      <w:pPr>
        <w:ind w:left="720" w:right="-286" w:hanging="360"/>
        <w:jc w:val="both"/>
        <w:rPr>
          <w:rFonts w:ascii="Calibri" w:eastAsia="Calibri" w:hAnsi="Calibri" w:cs="Calibri"/>
          <w:bCs/>
          <w:sz w:val="22"/>
          <w:szCs w:val="22"/>
          <w:lang w:val="pt-BR"/>
        </w:rPr>
      </w:pPr>
      <w:r>
        <w:rPr>
          <w:noProof/>
          <w:lang w:val="pt-BR" w:eastAsia="pt-BR"/>
        </w:rPr>
        <w:drawing>
          <wp:anchor distT="0" distB="0" distL="0" distR="0" simplePos="0" relativeHeight="251658752" behindDoc="0" locked="0" layoutInCell="1" allowOverlap="1" wp14:anchorId="63BDCE5C" wp14:editId="07777777">
            <wp:simplePos x="0" y="0"/>
            <wp:positionH relativeFrom="column">
              <wp:align>center</wp:align>
            </wp:positionH>
            <wp:positionV relativeFrom="paragraph">
              <wp:align>top</wp:align>
            </wp:positionV>
            <wp:extent cx="5678170" cy="3015615"/>
            <wp:effectExtent l="0" t="0" r="0" b="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l="-14" t="-27" r="-14" b="-27"/>
                    <a:stretch>
                      <a:fillRect/>
                    </a:stretch>
                  </pic:blipFill>
                  <pic:spPr bwMode="auto">
                    <a:xfrm>
                      <a:off x="0" y="0"/>
                      <a:ext cx="5678170" cy="30156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79DEDB1" w14:textId="77777777" w:rsidR="000710E3" w:rsidRDefault="00F6447C">
      <w:pPr>
        <w:ind w:right="-286"/>
        <w:jc w:val="both"/>
      </w:pPr>
      <w:r>
        <w:rPr>
          <w:rFonts w:ascii="Calibri" w:eastAsia="Calibri" w:hAnsi="Calibri" w:cs="Calibri"/>
          <w:b/>
          <w:bCs/>
          <w:sz w:val="22"/>
          <w:szCs w:val="22"/>
          <w:lang w:val="pt-BR"/>
        </w:rPr>
        <w:t>Nota 1:</w:t>
      </w:r>
      <w:r>
        <w:rPr>
          <w:rFonts w:ascii="Calibri" w:eastAsia="Calibri" w:hAnsi="Calibri" w:cs="Calibri"/>
          <w:bCs/>
          <w:sz w:val="22"/>
          <w:szCs w:val="22"/>
          <w:lang w:val="pt-BR"/>
        </w:rPr>
        <w:t xml:space="preserve"> A cada 15 minutos, o sistema atualiza a lista de pendências. Logo após finalizar/resolver uma pendência, o sistema não elimina ela da lista, só a cada 15 minutos.</w:t>
      </w:r>
    </w:p>
    <w:p w14:paraId="2C5BCB6A" w14:textId="77777777" w:rsidR="000710E3" w:rsidRDefault="00F6447C">
      <w:pPr>
        <w:jc w:val="both"/>
      </w:pPr>
      <w:r>
        <w:rPr>
          <w:rFonts w:ascii="Calibri" w:eastAsia="Calibri" w:hAnsi="Calibri" w:cs="Calibri"/>
          <w:b/>
          <w:bCs/>
          <w:sz w:val="22"/>
          <w:szCs w:val="22"/>
          <w:lang w:val="pt-BR"/>
        </w:rPr>
        <w:t>Nota 2:</w:t>
      </w:r>
      <w:r>
        <w:rPr>
          <w:rFonts w:ascii="Calibri" w:eastAsia="Calibri" w:hAnsi="Calibri" w:cs="Calibri"/>
          <w:bCs/>
          <w:sz w:val="22"/>
          <w:szCs w:val="22"/>
          <w:lang w:val="pt-BR"/>
        </w:rPr>
        <w:t xml:space="preserve"> Quaisquer divergências encontradas com relação ao orçamento previamente enviado ao cliente devem ser registradas e gerado novo orçamento, quando necessário.</w:t>
      </w:r>
    </w:p>
    <w:p w14:paraId="643EDC72" w14:textId="02F98531" w:rsidR="000710E3" w:rsidRDefault="00F6447C">
      <w:pPr>
        <w:jc w:val="both"/>
      </w:pPr>
      <w:r>
        <w:rPr>
          <w:rFonts w:ascii="Calibri" w:eastAsia="Calibri" w:hAnsi="Calibri" w:cs="Calibri"/>
          <w:b/>
          <w:bCs/>
          <w:sz w:val="22"/>
          <w:szCs w:val="22"/>
          <w:lang w:val="pt-BR"/>
        </w:rPr>
        <w:t xml:space="preserve">Nota 3: </w:t>
      </w:r>
      <w:r>
        <w:rPr>
          <w:rFonts w:ascii="Calibri" w:eastAsia="Calibri" w:hAnsi="Calibri" w:cs="Calibri"/>
          <w:bCs/>
          <w:sz w:val="22"/>
          <w:szCs w:val="22"/>
          <w:lang w:val="pt-BR"/>
        </w:rPr>
        <w:t>As questões acima verificadas devem ser registradas conforme aplicável no sistema ERPJ, campo “</w:t>
      </w:r>
      <w:r w:rsidR="004A6E47">
        <w:rPr>
          <w:rFonts w:ascii="Calibri" w:eastAsia="Calibri" w:hAnsi="Calibri" w:cs="Calibri"/>
          <w:bCs/>
          <w:sz w:val="22"/>
          <w:szCs w:val="22"/>
          <w:lang w:val="pt-BR"/>
        </w:rPr>
        <w:t>Obs.</w:t>
      </w:r>
      <w:r>
        <w:rPr>
          <w:rFonts w:ascii="Calibri" w:eastAsia="Calibri" w:hAnsi="Calibri" w:cs="Calibri"/>
          <w:bCs/>
          <w:sz w:val="22"/>
          <w:szCs w:val="22"/>
          <w:lang w:val="pt-BR"/>
        </w:rPr>
        <w:t>”.</w:t>
      </w:r>
    </w:p>
    <w:p w14:paraId="01BDBDC3" w14:textId="28DF12F1" w:rsidR="000710E3" w:rsidRDefault="00F6447C">
      <w:pPr>
        <w:jc w:val="both"/>
      </w:pPr>
      <w:r>
        <w:rPr>
          <w:rFonts w:ascii="Calibri" w:eastAsia="Calibri" w:hAnsi="Calibri" w:cs="Calibri"/>
          <w:b/>
          <w:bCs/>
          <w:sz w:val="22"/>
          <w:szCs w:val="22"/>
          <w:lang w:val="pt-BR"/>
        </w:rPr>
        <w:t xml:space="preserve">Nota 4: </w:t>
      </w:r>
      <w:r>
        <w:rPr>
          <w:rFonts w:ascii="Calibri" w:eastAsia="Calibri" w:hAnsi="Calibri" w:cs="Calibri"/>
          <w:sz w:val="22"/>
          <w:szCs w:val="22"/>
          <w:lang w:val="pt-BR"/>
        </w:rPr>
        <w:t xml:space="preserve">Após todas as verificações e pendências resolvidas, efetivar a venda conforme item 4.1.5 deste documento. </w:t>
      </w:r>
      <w:r>
        <w:rPr>
          <w:rFonts w:ascii="Calibri" w:eastAsia="Calibri" w:hAnsi="Calibri" w:cs="Calibri"/>
          <w:bCs/>
          <w:sz w:val="22"/>
          <w:szCs w:val="22"/>
          <w:lang w:val="pt-BR"/>
        </w:rPr>
        <w:t xml:space="preserve">Criar a venda a partir do orçamento, para que o sistema </w:t>
      </w:r>
      <w:r w:rsidR="004A6E47">
        <w:rPr>
          <w:rFonts w:ascii="Calibri" w:eastAsia="Calibri" w:hAnsi="Calibri" w:cs="Calibri"/>
          <w:bCs/>
          <w:sz w:val="22"/>
          <w:szCs w:val="22"/>
          <w:lang w:val="pt-BR"/>
        </w:rPr>
        <w:t>o finalize</w:t>
      </w:r>
      <w:r>
        <w:rPr>
          <w:rFonts w:ascii="Calibri" w:eastAsia="Calibri" w:hAnsi="Calibri" w:cs="Calibri"/>
          <w:bCs/>
          <w:sz w:val="22"/>
          <w:szCs w:val="22"/>
          <w:lang w:val="pt-BR"/>
        </w:rPr>
        <w:t>.</w:t>
      </w:r>
    </w:p>
    <w:p w14:paraId="64ED20E8" w14:textId="77777777" w:rsidR="000710E3" w:rsidRDefault="00F6447C">
      <w:pPr>
        <w:jc w:val="both"/>
      </w:pPr>
      <w:r>
        <w:rPr>
          <w:rFonts w:ascii="Calibri" w:eastAsia="Calibri" w:hAnsi="Calibri" w:cs="Calibri"/>
          <w:b/>
          <w:bCs/>
          <w:sz w:val="22"/>
          <w:szCs w:val="22"/>
          <w:lang w:val="pt-BR"/>
        </w:rPr>
        <w:lastRenderedPageBreak/>
        <w:t xml:space="preserve">Nota 5: </w:t>
      </w:r>
      <w:r>
        <w:rPr>
          <w:rFonts w:ascii="Calibri" w:eastAsia="Calibri" w:hAnsi="Calibri" w:cs="Calibri"/>
          <w:bCs/>
          <w:sz w:val="22"/>
          <w:szCs w:val="22"/>
          <w:lang w:val="pt-BR"/>
        </w:rPr>
        <w:t xml:space="preserve">A partir da aprovação do orçamento, o mesmo poderá criar romaneio convertendo em venda e fazendo os ajustes necessários. </w:t>
      </w:r>
    </w:p>
    <w:p w14:paraId="533D342F" w14:textId="77777777" w:rsidR="000710E3" w:rsidRDefault="00F6447C">
      <w:pPr>
        <w:jc w:val="both"/>
      </w:pPr>
      <w:r>
        <w:rPr>
          <w:rFonts w:ascii="Calibri" w:eastAsia="Calibri" w:hAnsi="Calibri" w:cs="Calibri"/>
          <w:b/>
          <w:bCs/>
          <w:sz w:val="22"/>
          <w:szCs w:val="22"/>
          <w:lang w:val="pt-BR"/>
        </w:rPr>
        <w:t>Nota 6:</w:t>
      </w:r>
      <w:r>
        <w:rPr>
          <w:rFonts w:ascii="Calibri" w:eastAsia="Calibri" w:hAnsi="Calibri" w:cs="Calibri"/>
          <w:bCs/>
          <w:sz w:val="22"/>
          <w:szCs w:val="22"/>
          <w:lang w:val="pt-BR"/>
        </w:rPr>
        <w:t xml:space="preserve"> O vendedor pode, caso a negociação com o cliente necessite de um desconto, de 5 à 10%. Acima disso a negociação é realizada pelo Gestor ou Supervisor de Vendas.</w:t>
      </w:r>
    </w:p>
    <w:p w14:paraId="66204FF1" w14:textId="77777777" w:rsidR="000710E3" w:rsidRDefault="000710E3">
      <w:pPr>
        <w:jc w:val="both"/>
        <w:rPr>
          <w:rFonts w:ascii="Calibri" w:hAnsi="Calibri" w:cs="Calibri"/>
          <w:sz w:val="22"/>
          <w:szCs w:val="22"/>
          <w:lang w:val="pt-BR"/>
        </w:rPr>
      </w:pPr>
    </w:p>
    <w:p w14:paraId="02B0BFEB" w14:textId="77777777" w:rsidR="000710E3" w:rsidRDefault="00F6447C">
      <w:pPr>
        <w:jc w:val="both"/>
      </w:pPr>
      <w:r>
        <w:rPr>
          <w:rFonts w:ascii="Calibri" w:hAnsi="Calibri" w:cs="Calibri"/>
          <w:b/>
          <w:sz w:val="22"/>
          <w:szCs w:val="22"/>
          <w:lang w:val="pt-BR"/>
        </w:rPr>
        <w:t>4.2 Cotação de venda futura</w:t>
      </w:r>
    </w:p>
    <w:p w14:paraId="2DBF0D7D" w14:textId="77777777" w:rsidR="000710E3" w:rsidRDefault="000710E3">
      <w:pPr>
        <w:jc w:val="both"/>
        <w:rPr>
          <w:rFonts w:ascii="Calibri" w:hAnsi="Calibri" w:cs="Calibri"/>
          <w:sz w:val="22"/>
          <w:szCs w:val="22"/>
          <w:lang w:val="pt-BR"/>
        </w:rPr>
      </w:pPr>
    </w:p>
    <w:p w14:paraId="541E9770" w14:textId="77777777" w:rsidR="000710E3" w:rsidRDefault="00F6447C">
      <w:pPr>
        <w:numPr>
          <w:ilvl w:val="0"/>
          <w:numId w:val="16"/>
        </w:numPr>
        <w:jc w:val="both"/>
      </w:pPr>
      <w:r>
        <w:rPr>
          <w:rFonts w:ascii="Calibri" w:hAnsi="Calibri" w:cs="Calibri"/>
          <w:sz w:val="22"/>
          <w:szCs w:val="22"/>
          <w:lang w:val="pt-BR"/>
        </w:rPr>
        <w:t>O vendedor solicita a cotação para o Gestor ou responsável conforme item 4.1.1 deste documento.</w:t>
      </w:r>
    </w:p>
    <w:p w14:paraId="53FB8633" w14:textId="77777777" w:rsidR="000710E3" w:rsidRDefault="00F6447C">
      <w:pPr>
        <w:numPr>
          <w:ilvl w:val="0"/>
          <w:numId w:val="8"/>
        </w:numPr>
        <w:jc w:val="both"/>
      </w:pPr>
      <w:r>
        <w:rPr>
          <w:rFonts w:ascii="Calibri" w:hAnsi="Calibri" w:cs="Calibri"/>
          <w:sz w:val="22"/>
          <w:szCs w:val="22"/>
          <w:lang w:val="pt-BR"/>
        </w:rPr>
        <w:t>Após retorno do responsável o vendedor entra em contato com o cliente e informa o orçamento e condições comerciais acordada;</w:t>
      </w:r>
      <w:r>
        <w:rPr>
          <w:rFonts w:ascii="Calibri" w:eastAsia="Calibri" w:hAnsi="Calibri" w:cs="Calibri"/>
          <w:sz w:val="22"/>
          <w:szCs w:val="22"/>
          <w:lang w:val="pt-BR"/>
        </w:rPr>
        <w:t xml:space="preserve"> </w:t>
      </w:r>
    </w:p>
    <w:p w14:paraId="6BDD23F8" w14:textId="77777777" w:rsidR="000710E3" w:rsidRDefault="00F6447C">
      <w:pPr>
        <w:numPr>
          <w:ilvl w:val="0"/>
          <w:numId w:val="13"/>
        </w:numPr>
        <w:jc w:val="both"/>
      </w:pPr>
      <w:r>
        <w:rPr>
          <w:rFonts w:ascii="Calibri" w:hAnsi="Calibri" w:cs="Calibri"/>
          <w:sz w:val="22"/>
          <w:szCs w:val="22"/>
          <w:lang w:val="pt-BR"/>
        </w:rPr>
        <w:t>Mediante aprovação a venda é efetivada conforme item 4.1.5 deste documento.</w:t>
      </w:r>
    </w:p>
    <w:p w14:paraId="6B62F1B3" w14:textId="77777777" w:rsidR="000710E3" w:rsidRDefault="000710E3">
      <w:pPr>
        <w:ind w:left="720"/>
        <w:jc w:val="both"/>
        <w:rPr>
          <w:rFonts w:ascii="Calibri" w:hAnsi="Calibri" w:cs="Calibri"/>
          <w:sz w:val="22"/>
          <w:szCs w:val="22"/>
          <w:lang w:val="pt-BR"/>
        </w:rPr>
      </w:pPr>
    </w:p>
    <w:p w14:paraId="3E495A4C" w14:textId="77777777" w:rsidR="000710E3" w:rsidRDefault="00F6447C">
      <w:pPr>
        <w:jc w:val="both"/>
      </w:pPr>
      <w:r>
        <w:rPr>
          <w:rFonts w:ascii="Calibri" w:hAnsi="Calibri" w:cs="Calibri"/>
          <w:b/>
          <w:sz w:val="22"/>
          <w:szCs w:val="22"/>
          <w:lang w:val="pt-BR"/>
        </w:rPr>
        <w:t xml:space="preserve">Nota1: </w:t>
      </w:r>
      <w:r>
        <w:rPr>
          <w:rFonts w:ascii="Calibri" w:hAnsi="Calibri" w:cs="Calibri"/>
          <w:sz w:val="22"/>
          <w:szCs w:val="22"/>
          <w:lang w:val="pt-BR"/>
        </w:rPr>
        <w:t>Através do sistema ERPJ deve ser utilizada a Operação 45 (Venda de produto para entrega futura).</w:t>
      </w:r>
    </w:p>
    <w:p w14:paraId="02F2C34E" w14:textId="77777777" w:rsidR="000710E3" w:rsidRDefault="000710E3">
      <w:pPr>
        <w:jc w:val="both"/>
        <w:rPr>
          <w:rFonts w:ascii="Calibri" w:hAnsi="Calibri" w:cs="Calibri"/>
          <w:sz w:val="22"/>
          <w:szCs w:val="22"/>
          <w:lang w:val="pt-BR"/>
        </w:rPr>
      </w:pPr>
    </w:p>
    <w:p w14:paraId="5C1AF287" w14:textId="77777777" w:rsidR="000710E3" w:rsidRDefault="00F6447C">
      <w:pPr>
        <w:jc w:val="both"/>
      </w:pPr>
      <w:r>
        <w:rPr>
          <w:rFonts w:ascii="Calibri" w:hAnsi="Calibri" w:cs="Calibri"/>
          <w:b/>
          <w:sz w:val="22"/>
          <w:szCs w:val="22"/>
          <w:lang w:val="pt-BR"/>
        </w:rPr>
        <w:t xml:space="preserve">Nota2: </w:t>
      </w:r>
      <w:r>
        <w:rPr>
          <w:rFonts w:ascii="Calibri" w:hAnsi="Calibri" w:cs="Calibri"/>
          <w:sz w:val="22"/>
          <w:szCs w:val="22"/>
          <w:lang w:val="pt-BR"/>
        </w:rPr>
        <w:t>As notas fiscais de remessa vinculada a venda de entrega futura (operação 46), não podem ser canceladas, exceto para os casos de devolução de produtos.</w:t>
      </w:r>
    </w:p>
    <w:p w14:paraId="680A4E5D" w14:textId="77777777" w:rsidR="000710E3" w:rsidRDefault="000710E3">
      <w:pPr>
        <w:jc w:val="both"/>
        <w:rPr>
          <w:rFonts w:ascii="Calibri" w:hAnsi="Calibri" w:cs="Calibri"/>
          <w:sz w:val="22"/>
          <w:szCs w:val="22"/>
          <w:lang w:val="pt-BR"/>
        </w:rPr>
      </w:pPr>
    </w:p>
    <w:p w14:paraId="4CFC4133" w14:textId="77777777" w:rsidR="000710E3" w:rsidRDefault="00F6447C">
      <w:pPr>
        <w:numPr>
          <w:ilvl w:val="0"/>
          <w:numId w:val="6"/>
        </w:numPr>
        <w:jc w:val="both"/>
      </w:pPr>
      <w:r>
        <w:rPr>
          <w:rFonts w:ascii="Calibri" w:hAnsi="Calibri" w:cs="Calibri"/>
          <w:sz w:val="22"/>
          <w:szCs w:val="22"/>
          <w:lang w:val="pt-BR"/>
        </w:rPr>
        <w:t>Se for cliente “Pessoa Jurídica” somente com Nota Fiscal de devolução emitida pelo cliente;</w:t>
      </w:r>
    </w:p>
    <w:p w14:paraId="3250CCAA" w14:textId="77777777" w:rsidR="000710E3" w:rsidRDefault="00F6447C">
      <w:pPr>
        <w:numPr>
          <w:ilvl w:val="0"/>
          <w:numId w:val="6"/>
        </w:numPr>
        <w:jc w:val="both"/>
      </w:pPr>
      <w:r>
        <w:rPr>
          <w:rFonts w:ascii="Calibri" w:hAnsi="Calibri" w:cs="Calibri"/>
          <w:sz w:val="22"/>
          <w:szCs w:val="22"/>
          <w:lang w:val="pt-BR"/>
        </w:rPr>
        <w:t xml:space="preserve">Se for cliente “Pessoa Física” e “Jurídica </w:t>
      </w:r>
      <w:r>
        <w:rPr>
          <w:rFonts w:ascii="Calibri" w:hAnsi="Calibri" w:cs="Calibri"/>
          <w:b/>
          <w:sz w:val="22"/>
          <w:szCs w:val="22"/>
          <w:lang w:val="pt-BR"/>
        </w:rPr>
        <w:t>Isento”</w:t>
      </w:r>
      <w:r>
        <w:rPr>
          <w:rFonts w:ascii="Calibri" w:hAnsi="Calibri" w:cs="Calibri"/>
          <w:sz w:val="22"/>
          <w:szCs w:val="22"/>
          <w:lang w:val="pt-BR"/>
        </w:rPr>
        <w:t xml:space="preserve"> a entrada é feita pelo nosso sistema. </w:t>
      </w:r>
    </w:p>
    <w:p w14:paraId="109AE26E" w14:textId="77777777" w:rsidR="000710E3" w:rsidRDefault="00F6447C">
      <w:pPr>
        <w:numPr>
          <w:ilvl w:val="0"/>
          <w:numId w:val="6"/>
        </w:numPr>
        <w:jc w:val="both"/>
      </w:pPr>
      <w:r>
        <w:rPr>
          <w:rFonts w:ascii="Calibri" w:hAnsi="Calibri" w:cs="Calibri"/>
          <w:sz w:val="22"/>
          <w:szCs w:val="22"/>
          <w:lang w:val="pt-BR"/>
        </w:rPr>
        <w:t xml:space="preserve">Devolução de venda futura em que o boleto já foi gerado, o mesmo não será atualizado automaticamente. </w:t>
      </w:r>
    </w:p>
    <w:p w14:paraId="19219836" w14:textId="77777777" w:rsidR="000710E3" w:rsidRDefault="000710E3">
      <w:pPr>
        <w:ind w:left="720"/>
        <w:jc w:val="both"/>
        <w:rPr>
          <w:rFonts w:ascii="Calibri" w:hAnsi="Calibri" w:cs="Calibri"/>
          <w:sz w:val="22"/>
          <w:szCs w:val="22"/>
          <w:highlight w:val="yellow"/>
          <w:lang w:val="pt-BR"/>
        </w:rPr>
      </w:pPr>
    </w:p>
    <w:p w14:paraId="65CB08C7" w14:textId="77777777" w:rsidR="000710E3" w:rsidRDefault="00F6447C">
      <w:pPr>
        <w:jc w:val="both"/>
      </w:pPr>
      <w:r>
        <w:rPr>
          <w:rFonts w:ascii="Calibri" w:hAnsi="Calibri" w:cs="Calibri"/>
          <w:b/>
          <w:sz w:val="22"/>
          <w:szCs w:val="22"/>
          <w:lang w:val="pt-BR"/>
        </w:rPr>
        <w:t xml:space="preserve">4.2.1. Não venda </w:t>
      </w:r>
    </w:p>
    <w:p w14:paraId="296FEF7D" w14:textId="77777777" w:rsidR="000710E3" w:rsidRDefault="000710E3">
      <w:pPr>
        <w:jc w:val="both"/>
        <w:rPr>
          <w:rFonts w:ascii="Calibri" w:hAnsi="Calibri" w:cs="Calibri"/>
          <w:b/>
          <w:sz w:val="22"/>
          <w:szCs w:val="22"/>
          <w:lang w:val="pt-BR"/>
        </w:rPr>
      </w:pPr>
    </w:p>
    <w:p w14:paraId="3B3CB137" w14:textId="77777777" w:rsidR="000710E3" w:rsidRDefault="00F6447C">
      <w:pPr>
        <w:ind w:left="360"/>
        <w:jc w:val="both"/>
      </w:pPr>
      <w:r>
        <w:rPr>
          <w:rFonts w:ascii="Calibri" w:hAnsi="Calibri" w:cs="Calibri"/>
          <w:sz w:val="22"/>
          <w:szCs w:val="22"/>
          <w:lang w:val="pt-BR"/>
        </w:rPr>
        <w:t xml:space="preserve">Através do sistema ERPJ, o vendedor realiza a não venda conforme sequência de telas: </w:t>
      </w:r>
      <w:r>
        <w:rPr>
          <w:rFonts w:ascii="Calibri" w:hAnsi="Calibri" w:cs="Calibri"/>
          <w:b/>
          <w:sz w:val="22"/>
          <w:szCs w:val="22"/>
          <w:lang w:val="pt-BR"/>
        </w:rPr>
        <w:t>Marketing, Cadastrar não venda</w:t>
      </w:r>
      <w:r>
        <w:rPr>
          <w:rFonts w:ascii="Calibri" w:hAnsi="Calibri" w:cs="Calibri"/>
          <w:sz w:val="22"/>
          <w:szCs w:val="22"/>
          <w:lang w:val="pt-BR"/>
        </w:rPr>
        <w:t xml:space="preserve">, preenche os campos do cliente, insere itens, define o motivo, e escolhe a opção produto cadastrado, quando o produto já é cadastrado no sistema, ou deixa essa opção desmarcada, quando não há cadastro do produto. Neste caso é necessário informar manualmente, código do fabricante/original, descrição/produto, unidade e em seguida finalizar e salvar. </w:t>
      </w:r>
    </w:p>
    <w:p w14:paraId="13FBB2F4" w14:textId="77777777" w:rsidR="000710E3" w:rsidRDefault="00F6447C">
      <w:pPr>
        <w:jc w:val="both"/>
        <w:rPr>
          <w:rFonts w:ascii="Calibri" w:hAnsi="Calibri" w:cs="Calibri"/>
          <w:sz w:val="22"/>
          <w:szCs w:val="22"/>
          <w:highlight w:val="yellow"/>
          <w:lang w:val="pt-BR"/>
        </w:rPr>
      </w:pPr>
      <w:r>
        <w:rPr>
          <w:noProof/>
          <w:lang w:val="pt-BR" w:eastAsia="pt-BR"/>
        </w:rPr>
        <w:drawing>
          <wp:anchor distT="0" distB="0" distL="0" distR="0" simplePos="0" relativeHeight="251659776" behindDoc="0" locked="0" layoutInCell="1" allowOverlap="1" wp14:anchorId="58E2FA1D" wp14:editId="07777777">
            <wp:simplePos x="0" y="0"/>
            <wp:positionH relativeFrom="column">
              <wp:align>center</wp:align>
            </wp:positionH>
            <wp:positionV relativeFrom="paragraph">
              <wp:align>top</wp:align>
            </wp:positionV>
            <wp:extent cx="5048885" cy="2408555"/>
            <wp:effectExtent l="0" t="0" r="0" b="0"/>
            <wp:wrapTopAndBottom/>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l="-21" t="-47" r="-21" b="-47"/>
                    <a:stretch>
                      <a:fillRect/>
                    </a:stretch>
                  </pic:blipFill>
                  <pic:spPr bwMode="auto">
                    <a:xfrm>
                      <a:off x="0" y="0"/>
                      <a:ext cx="5048885" cy="24085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94DBDC" w14:textId="77777777" w:rsidR="000710E3" w:rsidRDefault="000710E3">
      <w:pPr>
        <w:jc w:val="both"/>
        <w:rPr>
          <w:rFonts w:ascii="Calibri" w:hAnsi="Calibri" w:cs="Calibri"/>
          <w:sz w:val="22"/>
          <w:szCs w:val="22"/>
          <w:highlight w:val="yellow"/>
          <w:lang w:val="pt-BR"/>
        </w:rPr>
      </w:pPr>
    </w:p>
    <w:p w14:paraId="769D0D3C" w14:textId="77777777" w:rsidR="000710E3" w:rsidRDefault="000710E3">
      <w:pPr>
        <w:jc w:val="both"/>
        <w:rPr>
          <w:rFonts w:ascii="Calibri" w:hAnsi="Calibri" w:cs="Calibri"/>
          <w:sz w:val="22"/>
          <w:szCs w:val="22"/>
          <w:highlight w:val="yellow"/>
          <w:lang w:val="pt-BR"/>
        </w:rPr>
      </w:pPr>
    </w:p>
    <w:p w14:paraId="54CD245A" w14:textId="77777777" w:rsidR="000710E3" w:rsidRDefault="000710E3">
      <w:pPr>
        <w:jc w:val="both"/>
        <w:rPr>
          <w:rFonts w:ascii="Calibri" w:hAnsi="Calibri" w:cs="Calibri"/>
          <w:sz w:val="22"/>
          <w:szCs w:val="22"/>
          <w:highlight w:val="yellow"/>
          <w:lang w:val="pt-BR"/>
        </w:rPr>
      </w:pPr>
    </w:p>
    <w:p w14:paraId="67501DF7" w14:textId="77777777" w:rsidR="000710E3" w:rsidRDefault="00F6447C">
      <w:pPr>
        <w:jc w:val="both"/>
        <w:rPr>
          <w:rFonts w:ascii="Calibri" w:hAnsi="Calibri" w:cs="Calibri"/>
          <w:sz w:val="22"/>
          <w:szCs w:val="22"/>
          <w:highlight w:val="yellow"/>
          <w:lang w:val="pt-BR"/>
        </w:rPr>
      </w:pPr>
      <w:r>
        <w:rPr>
          <w:noProof/>
          <w:lang w:val="pt-BR" w:eastAsia="pt-BR"/>
        </w:rPr>
        <w:lastRenderedPageBreak/>
        <w:drawing>
          <wp:anchor distT="0" distB="0" distL="0" distR="0" simplePos="0" relativeHeight="251660800" behindDoc="0" locked="0" layoutInCell="1" allowOverlap="1" wp14:anchorId="6F7E008A" wp14:editId="07777777">
            <wp:simplePos x="0" y="0"/>
            <wp:positionH relativeFrom="column">
              <wp:align>center</wp:align>
            </wp:positionH>
            <wp:positionV relativeFrom="paragraph">
              <wp:posOffset>6985</wp:posOffset>
            </wp:positionV>
            <wp:extent cx="5549265" cy="33578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l="-17" t="-29" r="-17" b="-29"/>
                    <a:stretch>
                      <a:fillRect/>
                    </a:stretch>
                  </pic:blipFill>
                  <pic:spPr bwMode="auto">
                    <a:xfrm>
                      <a:off x="0" y="0"/>
                      <a:ext cx="5549265" cy="3357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1DF4970" w14:textId="77777777" w:rsidR="000710E3" w:rsidRPr="0073639B" w:rsidRDefault="00F6447C">
      <w:pPr>
        <w:jc w:val="both"/>
        <w:rPr>
          <w:rFonts w:ascii="Calibri" w:hAnsi="Calibri" w:cs="Calibri"/>
          <w:sz w:val="22"/>
          <w:szCs w:val="22"/>
          <w:lang w:val="pt-BR"/>
        </w:rPr>
      </w:pPr>
      <w:r>
        <w:rPr>
          <w:noProof/>
          <w:lang w:val="pt-BR" w:eastAsia="pt-BR"/>
        </w:rPr>
        <w:drawing>
          <wp:anchor distT="0" distB="0" distL="0" distR="0" simplePos="0" relativeHeight="251661824" behindDoc="0" locked="0" layoutInCell="1" allowOverlap="1" wp14:anchorId="3A1E3128" wp14:editId="07777777">
            <wp:simplePos x="0" y="0"/>
            <wp:positionH relativeFrom="column">
              <wp:align>center</wp:align>
            </wp:positionH>
            <wp:positionV relativeFrom="paragraph">
              <wp:align>top</wp:align>
            </wp:positionV>
            <wp:extent cx="5168265" cy="3860800"/>
            <wp:effectExtent l="0" t="0" r="0" b="0"/>
            <wp:wrapTopAndBottom/>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l="-24" t="-34" r="-24" b="-34"/>
                    <a:stretch>
                      <a:fillRect/>
                    </a:stretch>
                  </pic:blipFill>
                  <pic:spPr bwMode="auto">
                    <a:xfrm>
                      <a:off x="0" y="0"/>
                      <a:ext cx="5168265" cy="3860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464BD" w14:textId="460FAE64" w:rsidR="000710E3" w:rsidRPr="0073639B" w:rsidRDefault="0073639B" w:rsidP="0073639B">
      <w:pPr>
        <w:pStyle w:val="PargrafodaLista"/>
        <w:ind w:left="360"/>
        <w:jc w:val="both"/>
      </w:pPr>
      <w:r>
        <w:rPr>
          <w:rFonts w:ascii="Calibri" w:hAnsi="Calibri" w:cs="Calibri"/>
          <w:b/>
          <w:sz w:val="22"/>
          <w:szCs w:val="22"/>
          <w:lang w:val="pt-BR"/>
        </w:rPr>
        <w:t xml:space="preserve">4.3 </w:t>
      </w:r>
      <w:r w:rsidR="00F6447C" w:rsidRPr="0073639B">
        <w:rPr>
          <w:rFonts w:ascii="Calibri" w:hAnsi="Calibri" w:cs="Calibri"/>
          <w:b/>
          <w:sz w:val="22"/>
          <w:szCs w:val="22"/>
          <w:lang w:val="pt-BR"/>
        </w:rPr>
        <w:t xml:space="preserve">Venda realizada através do e-commerce </w:t>
      </w:r>
    </w:p>
    <w:p w14:paraId="1231BE67" w14:textId="77777777" w:rsidR="000710E3" w:rsidRDefault="000710E3">
      <w:pPr>
        <w:ind w:left="360"/>
        <w:jc w:val="both"/>
        <w:rPr>
          <w:rFonts w:ascii="Calibri" w:hAnsi="Calibri" w:cs="Calibri"/>
          <w:b/>
          <w:color w:val="FF0000"/>
          <w:sz w:val="22"/>
          <w:szCs w:val="22"/>
          <w:highlight w:val="yellow"/>
          <w:lang w:val="pt-BR"/>
        </w:rPr>
      </w:pPr>
    </w:p>
    <w:p w14:paraId="69D3C720" w14:textId="6538D5D9" w:rsidR="572F51DA" w:rsidRDefault="572F51DA" w:rsidP="00382E7A">
      <w:pPr>
        <w:rPr>
          <w:rFonts w:ascii="Calibri" w:eastAsia="Calibri" w:hAnsi="Calibri" w:cs="Calibri"/>
          <w:sz w:val="22"/>
          <w:szCs w:val="22"/>
          <w:lang w:val="pt-BR"/>
        </w:rPr>
      </w:pPr>
      <w:r w:rsidRPr="572F51DA">
        <w:rPr>
          <w:rFonts w:ascii="Calibri" w:hAnsi="Calibri" w:cs="Calibri"/>
          <w:sz w:val="22"/>
          <w:szCs w:val="22"/>
          <w:lang w:val="pt-BR"/>
        </w:rPr>
        <w:t>Diariamente abrir os painéis administrativos do Canal da Peça (</w:t>
      </w:r>
      <w:hyperlink r:id="rId25">
        <w:r w:rsidRPr="572F51DA">
          <w:rPr>
            <w:rStyle w:val="Hyperlink"/>
            <w:rFonts w:ascii="Calibri" w:eastAsia="Calibri" w:hAnsi="Calibri" w:cs="Calibri"/>
            <w:sz w:val="22"/>
            <w:szCs w:val="22"/>
            <w:lang w:val="pt-BR"/>
          </w:rPr>
          <w:t>https://www.canaldaloja.com.br/partnerOrder/listInProgress</w:t>
        </w:r>
      </w:hyperlink>
      <w:r w:rsidRPr="572F51DA">
        <w:rPr>
          <w:rFonts w:ascii="Calibri" w:eastAsia="Calibri" w:hAnsi="Calibri" w:cs="Calibri"/>
          <w:sz w:val="22"/>
          <w:szCs w:val="22"/>
          <w:lang w:val="pt-BR"/>
        </w:rPr>
        <w:t>),</w:t>
      </w:r>
      <w:r w:rsidRPr="572F51DA">
        <w:rPr>
          <w:rFonts w:ascii="Calibri" w:eastAsia="Calibri" w:hAnsi="Calibri" w:cs="Calibri"/>
          <w:b/>
          <w:bCs/>
          <w:sz w:val="22"/>
          <w:szCs w:val="22"/>
          <w:lang w:val="pt-BR"/>
        </w:rPr>
        <w:t xml:space="preserve"> </w:t>
      </w:r>
      <w:r w:rsidRPr="572F51DA">
        <w:rPr>
          <w:rFonts w:ascii="Calibri" w:eastAsia="Calibri" w:hAnsi="Calibri" w:cs="Calibri"/>
          <w:sz w:val="22"/>
          <w:szCs w:val="22"/>
          <w:lang w:val="pt-BR"/>
        </w:rPr>
        <w:t>B2W (</w:t>
      </w:r>
      <w:hyperlink r:id="rId26">
        <w:r w:rsidRPr="572F51DA">
          <w:rPr>
            <w:rStyle w:val="Hyperlink"/>
            <w:rFonts w:ascii="Calibri" w:eastAsia="Calibri" w:hAnsi="Calibri" w:cs="Calibri"/>
            <w:sz w:val="22"/>
            <w:szCs w:val="22"/>
            <w:lang w:val="pt-BR"/>
          </w:rPr>
          <w:t>https://www.b2wmarketplace.com.br/v3/pedidos</w:t>
        </w:r>
      </w:hyperlink>
      <w:r w:rsidRPr="572F51DA">
        <w:rPr>
          <w:rFonts w:ascii="Calibri" w:eastAsia="Calibri" w:hAnsi="Calibri" w:cs="Calibri"/>
          <w:sz w:val="22"/>
          <w:szCs w:val="22"/>
          <w:lang w:val="pt-BR"/>
        </w:rPr>
        <w:t>) e Nuvem Shop (</w:t>
      </w:r>
      <w:hyperlink r:id="rId27">
        <w:r w:rsidRPr="572F51DA">
          <w:rPr>
            <w:rStyle w:val="Hyperlink"/>
            <w:rFonts w:ascii="Calibri" w:eastAsia="Calibri" w:hAnsi="Calibri" w:cs="Calibri"/>
            <w:sz w:val="22"/>
            <w:szCs w:val="22"/>
            <w:lang w:val="pt-BR"/>
          </w:rPr>
          <w:t>https://autogeralautopecas.lojavirtualnuvem.com.br/admin/orders/</w:t>
        </w:r>
      </w:hyperlink>
      <w:r w:rsidRPr="572F51DA">
        <w:rPr>
          <w:rFonts w:ascii="Calibri" w:eastAsia="Calibri" w:hAnsi="Calibri" w:cs="Calibri"/>
          <w:sz w:val="22"/>
          <w:szCs w:val="22"/>
          <w:lang w:val="pt-BR"/>
        </w:rPr>
        <w:t xml:space="preserve">), caso haja pedidos em aberto, cada </w:t>
      </w:r>
      <w:r w:rsidRPr="572F51DA">
        <w:rPr>
          <w:rFonts w:ascii="Calibri" w:eastAsia="Calibri" w:hAnsi="Calibri" w:cs="Calibri"/>
          <w:sz w:val="22"/>
          <w:szCs w:val="22"/>
          <w:lang w:val="pt-BR"/>
        </w:rPr>
        <w:lastRenderedPageBreak/>
        <w:t>plataforma tem seu layout identificando todos os dados do cliente, forma de pagamento, itens no pedido e forma de envio.</w:t>
      </w:r>
    </w:p>
    <w:p w14:paraId="0392A1B6" w14:textId="77777777" w:rsidR="00382E7A" w:rsidRDefault="00382E7A" w:rsidP="00382E7A"/>
    <w:p w14:paraId="0ED631C5" w14:textId="70DD1419" w:rsidR="572F51DA" w:rsidRPr="00382E7A" w:rsidRDefault="572F51DA" w:rsidP="00382E7A">
      <w:pPr>
        <w:pStyle w:val="PargrafodaLista"/>
        <w:numPr>
          <w:ilvl w:val="0"/>
          <w:numId w:val="27"/>
        </w:numPr>
        <w:jc w:val="both"/>
        <w:rPr>
          <w:b/>
        </w:rPr>
      </w:pPr>
      <w:r w:rsidRPr="00382E7A">
        <w:rPr>
          <w:rFonts w:ascii="Calibri" w:eastAsia="Calibri" w:hAnsi="Calibri" w:cs="Calibri"/>
          <w:b/>
          <w:sz w:val="22"/>
          <w:szCs w:val="22"/>
          <w:lang w:val="pt-BR"/>
        </w:rPr>
        <w:t>Canal da Peça:</w:t>
      </w:r>
    </w:p>
    <w:p w14:paraId="1CEB11DB" w14:textId="4078D77C" w:rsidR="572F51DA" w:rsidRDefault="572F51DA" w:rsidP="572F51DA">
      <w:pPr>
        <w:ind w:firstLine="709"/>
        <w:jc w:val="both"/>
        <w:rPr>
          <w:rFonts w:ascii="Calibri" w:eastAsia="Calibri" w:hAnsi="Calibri" w:cs="Calibri"/>
          <w:sz w:val="22"/>
          <w:szCs w:val="22"/>
          <w:lang w:val="pt-BR"/>
        </w:rPr>
      </w:pPr>
      <w:r w:rsidRPr="572F51DA">
        <w:rPr>
          <w:rFonts w:ascii="Calibri" w:eastAsia="Calibri" w:hAnsi="Calibri" w:cs="Calibri"/>
          <w:sz w:val="22"/>
          <w:szCs w:val="22"/>
          <w:lang w:val="pt-BR"/>
        </w:rPr>
        <w:t xml:space="preserve"> </w:t>
      </w:r>
      <w:r>
        <w:rPr>
          <w:noProof/>
          <w:lang w:val="pt-BR" w:eastAsia="pt-BR"/>
        </w:rPr>
        <w:drawing>
          <wp:inline distT="0" distB="0" distL="0" distR="0" wp14:anchorId="52E2588C" wp14:editId="0C193CE3">
            <wp:extent cx="5838825" cy="3114040"/>
            <wp:effectExtent l="0" t="0" r="0" b="0"/>
            <wp:docPr id="1356414288" name="Imagem 1356414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838825" cy="3114040"/>
                    </a:xfrm>
                    <a:prstGeom prst="rect">
                      <a:avLst/>
                    </a:prstGeom>
                  </pic:spPr>
                </pic:pic>
              </a:graphicData>
            </a:graphic>
          </wp:inline>
        </w:drawing>
      </w:r>
    </w:p>
    <w:p w14:paraId="2B52728C" w14:textId="77777777" w:rsidR="00382E7A" w:rsidRDefault="00382E7A" w:rsidP="572F51DA">
      <w:pPr>
        <w:ind w:firstLine="709"/>
        <w:jc w:val="both"/>
      </w:pPr>
    </w:p>
    <w:p w14:paraId="15013DE1" w14:textId="475256FD" w:rsidR="00382E7A" w:rsidRDefault="00382E7A" w:rsidP="572F51DA">
      <w:pPr>
        <w:ind w:firstLine="709"/>
        <w:jc w:val="both"/>
      </w:pPr>
      <w:r>
        <w:rPr>
          <w:noProof/>
          <w:lang w:val="pt-BR" w:eastAsia="pt-BR"/>
        </w:rPr>
        <w:drawing>
          <wp:inline distT="0" distB="0" distL="0" distR="0" wp14:anchorId="3CE00C8A" wp14:editId="7A4DE1CC">
            <wp:extent cx="5876925" cy="2852758"/>
            <wp:effectExtent l="0" t="0" r="0" b="0"/>
            <wp:docPr id="311433684" name="Imagem 311433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76925" cy="2852758"/>
                    </a:xfrm>
                    <a:prstGeom prst="rect">
                      <a:avLst/>
                    </a:prstGeom>
                  </pic:spPr>
                </pic:pic>
              </a:graphicData>
            </a:graphic>
          </wp:inline>
        </w:drawing>
      </w:r>
    </w:p>
    <w:p w14:paraId="6BAF8C1F" w14:textId="77777777" w:rsidR="00382E7A" w:rsidRDefault="00382E7A" w:rsidP="572F51DA">
      <w:pPr>
        <w:ind w:firstLine="709"/>
        <w:jc w:val="both"/>
      </w:pPr>
    </w:p>
    <w:p w14:paraId="09061453" w14:textId="2B43A1D6" w:rsidR="572F51DA" w:rsidRDefault="572F51DA" w:rsidP="572F51DA">
      <w:pPr>
        <w:ind w:firstLine="709"/>
        <w:jc w:val="both"/>
      </w:pPr>
    </w:p>
    <w:p w14:paraId="18DC3CE2" w14:textId="77777777" w:rsidR="00382E7A" w:rsidRDefault="00382E7A" w:rsidP="572F51DA">
      <w:pPr>
        <w:ind w:firstLine="709"/>
        <w:jc w:val="both"/>
      </w:pPr>
    </w:p>
    <w:p w14:paraId="5252A02C" w14:textId="77777777" w:rsidR="00382E7A" w:rsidRDefault="00382E7A" w:rsidP="572F51DA">
      <w:pPr>
        <w:ind w:firstLine="709"/>
        <w:jc w:val="both"/>
      </w:pPr>
    </w:p>
    <w:p w14:paraId="46D79A71" w14:textId="77777777" w:rsidR="00382E7A" w:rsidRDefault="00382E7A" w:rsidP="572F51DA">
      <w:pPr>
        <w:ind w:firstLine="709"/>
        <w:jc w:val="both"/>
      </w:pPr>
    </w:p>
    <w:p w14:paraId="584CAE73" w14:textId="77777777" w:rsidR="00382E7A" w:rsidRDefault="00382E7A" w:rsidP="572F51DA">
      <w:pPr>
        <w:ind w:firstLine="709"/>
        <w:jc w:val="both"/>
      </w:pPr>
    </w:p>
    <w:p w14:paraId="10CD63F9" w14:textId="77777777" w:rsidR="00382E7A" w:rsidRDefault="00382E7A" w:rsidP="572F51DA">
      <w:pPr>
        <w:ind w:firstLine="709"/>
        <w:jc w:val="both"/>
      </w:pPr>
    </w:p>
    <w:p w14:paraId="3280F40A" w14:textId="77777777" w:rsidR="00382E7A" w:rsidRDefault="00382E7A" w:rsidP="572F51DA">
      <w:pPr>
        <w:ind w:firstLine="709"/>
        <w:jc w:val="both"/>
      </w:pPr>
    </w:p>
    <w:p w14:paraId="181F0066" w14:textId="77777777" w:rsidR="00382E7A" w:rsidRDefault="00382E7A" w:rsidP="572F51DA">
      <w:pPr>
        <w:ind w:firstLine="709"/>
        <w:jc w:val="both"/>
      </w:pPr>
    </w:p>
    <w:p w14:paraId="785EF795" w14:textId="77777777" w:rsidR="00382E7A" w:rsidRDefault="00382E7A" w:rsidP="572F51DA">
      <w:pPr>
        <w:ind w:firstLine="709"/>
        <w:jc w:val="both"/>
      </w:pPr>
    </w:p>
    <w:p w14:paraId="6E4D079C" w14:textId="77777777" w:rsidR="00382E7A" w:rsidRDefault="00382E7A" w:rsidP="572F51DA">
      <w:pPr>
        <w:ind w:firstLine="709"/>
        <w:jc w:val="both"/>
      </w:pPr>
    </w:p>
    <w:p w14:paraId="1C29EEE0" w14:textId="77777777" w:rsidR="00382E7A" w:rsidRDefault="00382E7A" w:rsidP="572F51DA">
      <w:pPr>
        <w:ind w:firstLine="709"/>
        <w:jc w:val="both"/>
      </w:pPr>
    </w:p>
    <w:p w14:paraId="0FBDBCF4" w14:textId="77777777" w:rsidR="00382E7A" w:rsidRDefault="00382E7A" w:rsidP="572F51DA">
      <w:pPr>
        <w:ind w:firstLine="709"/>
        <w:jc w:val="both"/>
      </w:pPr>
    </w:p>
    <w:p w14:paraId="7D068B3E" w14:textId="77777777" w:rsidR="00382E7A" w:rsidRDefault="00382E7A" w:rsidP="572F51DA">
      <w:pPr>
        <w:ind w:firstLine="709"/>
        <w:jc w:val="both"/>
      </w:pPr>
    </w:p>
    <w:p w14:paraId="5486B084" w14:textId="0A2FDE8A" w:rsidR="572F51DA" w:rsidRPr="00382E7A" w:rsidRDefault="572F51DA" w:rsidP="572F51DA">
      <w:pPr>
        <w:pStyle w:val="Standard"/>
        <w:numPr>
          <w:ilvl w:val="0"/>
          <w:numId w:val="6"/>
        </w:numPr>
        <w:spacing w:line="259" w:lineRule="auto"/>
        <w:jc w:val="both"/>
        <w:rPr>
          <w:b/>
          <w:sz w:val="22"/>
          <w:szCs w:val="22"/>
        </w:rPr>
      </w:pPr>
      <w:r w:rsidRPr="00382E7A">
        <w:rPr>
          <w:rFonts w:ascii="Calibri" w:hAnsi="Calibri" w:cs="Calibri"/>
          <w:b/>
          <w:sz w:val="22"/>
          <w:szCs w:val="22"/>
        </w:rPr>
        <w:t>B2W:</w:t>
      </w:r>
    </w:p>
    <w:p w14:paraId="4E8967E8" w14:textId="77777777" w:rsidR="00382E7A" w:rsidRPr="00382E7A" w:rsidRDefault="00382E7A" w:rsidP="00382E7A">
      <w:pPr>
        <w:pStyle w:val="Standard"/>
        <w:spacing w:line="259" w:lineRule="auto"/>
        <w:ind w:left="720"/>
        <w:jc w:val="both"/>
        <w:rPr>
          <w:b/>
          <w:sz w:val="22"/>
          <w:szCs w:val="22"/>
        </w:rPr>
      </w:pPr>
    </w:p>
    <w:p w14:paraId="6DD4513D" w14:textId="020E67A7" w:rsidR="572F51DA" w:rsidRDefault="572F51DA" w:rsidP="572F51DA">
      <w:pPr>
        <w:ind w:firstLine="709"/>
        <w:jc w:val="both"/>
      </w:pPr>
      <w:r>
        <w:rPr>
          <w:noProof/>
          <w:lang w:val="pt-BR" w:eastAsia="pt-BR"/>
        </w:rPr>
        <w:drawing>
          <wp:inline distT="0" distB="0" distL="0" distR="0" wp14:anchorId="69B26C40" wp14:editId="3C1F88B3">
            <wp:extent cx="5905500" cy="3149600"/>
            <wp:effectExtent l="0" t="0" r="0" b="0"/>
            <wp:docPr id="805408078" name="Imagem 80540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05500" cy="3149600"/>
                    </a:xfrm>
                    <a:prstGeom prst="rect">
                      <a:avLst/>
                    </a:prstGeom>
                  </pic:spPr>
                </pic:pic>
              </a:graphicData>
            </a:graphic>
          </wp:inline>
        </w:drawing>
      </w:r>
    </w:p>
    <w:p w14:paraId="71805BB4" w14:textId="77777777" w:rsidR="00382E7A" w:rsidRDefault="00382E7A" w:rsidP="572F51DA">
      <w:pPr>
        <w:ind w:firstLine="709"/>
        <w:jc w:val="both"/>
      </w:pPr>
    </w:p>
    <w:p w14:paraId="644AF350" w14:textId="77777777" w:rsidR="00382E7A" w:rsidRDefault="00382E7A" w:rsidP="572F51DA">
      <w:pPr>
        <w:ind w:firstLine="709"/>
        <w:jc w:val="both"/>
      </w:pPr>
    </w:p>
    <w:p w14:paraId="2A6525B2" w14:textId="179E67F8" w:rsidR="00382E7A" w:rsidRDefault="00382E7A" w:rsidP="572F51DA">
      <w:pPr>
        <w:ind w:firstLine="709"/>
        <w:jc w:val="both"/>
      </w:pPr>
      <w:r>
        <w:rPr>
          <w:noProof/>
          <w:lang w:val="pt-BR" w:eastAsia="pt-BR"/>
        </w:rPr>
        <w:drawing>
          <wp:inline distT="0" distB="0" distL="0" distR="0" wp14:anchorId="330754EF" wp14:editId="3B52255F">
            <wp:extent cx="4352711" cy="4674052"/>
            <wp:effectExtent l="0" t="0" r="0" b="0"/>
            <wp:docPr id="1843428309" name="Imagem 1843428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356011" cy="4677596"/>
                    </a:xfrm>
                    <a:prstGeom prst="rect">
                      <a:avLst/>
                    </a:prstGeom>
                  </pic:spPr>
                </pic:pic>
              </a:graphicData>
            </a:graphic>
          </wp:inline>
        </w:drawing>
      </w:r>
    </w:p>
    <w:p w14:paraId="3DBF2FA8" w14:textId="2EAA9E85" w:rsidR="572F51DA" w:rsidRDefault="572F51DA" w:rsidP="572F51DA">
      <w:pPr>
        <w:ind w:firstLine="709"/>
        <w:jc w:val="both"/>
      </w:pPr>
    </w:p>
    <w:p w14:paraId="5D3FC9DD" w14:textId="37CC04B3" w:rsidR="572F51DA" w:rsidRPr="00382E7A" w:rsidRDefault="572F51DA" w:rsidP="572F51DA">
      <w:pPr>
        <w:pStyle w:val="Standard"/>
        <w:numPr>
          <w:ilvl w:val="0"/>
          <w:numId w:val="3"/>
        </w:numPr>
        <w:spacing w:line="259" w:lineRule="auto"/>
        <w:jc w:val="both"/>
        <w:rPr>
          <w:b/>
          <w:sz w:val="22"/>
          <w:szCs w:val="22"/>
        </w:rPr>
      </w:pPr>
      <w:r w:rsidRPr="00382E7A">
        <w:rPr>
          <w:rFonts w:ascii="Calibri" w:hAnsi="Calibri" w:cs="Calibri"/>
          <w:b/>
          <w:sz w:val="22"/>
          <w:szCs w:val="22"/>
        </w:rPr>
        <w:t>Nuvem Shop:</w:t>
      </w:r>
    </w:p>
    <w:p w14:paraId="59709177" w14:textId="77777777" w:rsidR="00382E7A" w:rsidRPr="00382E7A" w:rsidRDefault="00382E7A" w:rsidP="00382E7A">
      <w:pPr>
        <w:pStyle w:val="Standard"/>
        <w:spacing w:line="259" w:lineRule="auto"/>
        <w:ind w:left="720"/>
        <w:jc w:val="both"/>
        <w:rPr>
          <w:b/>
          <w:sz w:val="22"/>
          <w:szCs w:val="22"/>
        </w:rPr>
      </w:pPr>
    </w:p>
    <w:p w14:paraId="6775EDB0" w14:textId="54D45459" w:rsidR="572F51DA" w:rsidRDefault="572F51DA" w:rsidP="572F51DA">
      <w:pPr>
        <w:ind w:firstLine="709"/>
        <w:jc w:val="both"/>
      </w:pPr>
      <w:r>
        <w:rPr>
          <w:noProof/>
          <w:lang w:val="pt-BR" w:eastAsia="pt-BR"/>
        </w:rPr>
        <w:drawing>
          <wp:inline distT="0" distB="0" distL="0" distR="0" wp14:anchorId="56FE5422" wp14:editId="25FFEEE9">
            <wp:extent cx="5876925" cy="3722052"/>
            <wp:effectExtent l="0" t="0" r="0" b="0"/>
            <wp:docPr id="794339221" name="Imagem 79433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876925" cy="3722052"/>
                    </a:xfrm>
                    <a:prstGeom prst="rect">
                      <a:avLst/>
                    </a:prstGeom>
                  </pic:spPr>
                </pic:pic>
              </a:graphicData>
            </a:graphic>
          </wp:inline>
        </w:drawing>
      </w:r>
    </w:p>
    <w:p w14:paraId="040F711D" w14:textId="58027464" w:rsidR="572F51DA" w:rsidRDefault="572F51DA" w:rsidP="572F51DA">
      <w:pPr>
        <w:ind w:firstLine="709"/>
        <w:jc w:val="both"/>
      </w:pPr>
    </w:p>
    <w:p w14:paraId="6E3ED4BC" w14:textId="13FEDB45" w:rsidR="000710E3" w:rsidRDefault="00F6447C" w:rsidP="0073639B">
      <w:pPr>
        <w:pStyle w:val="PargrafodaLista"/>
        <w:numPr>
          <w:ilvl w:val="2"/>
          <w:numId w:val="28"/>
        </w:numPr>
        <w:jc w:val="both"/>
      </w:pPr>
      <w:r w:rsidRPr="0073639B">
        <w:rPr>
          <w:rFonts w:ascii="Calibri" w:hAnsi="Calibri" w:cs="Calibri"/>
          <w:b/>
          <w:sz w:val="22"/>
          <w:szCs w:val="22"/>
          <w:lang w:val="pt-BR"/>
        </w:rPr>
        <w:t xml:space="preserve">Importação de pedidos no sistema ERPJ </w:t>
      </w:r>
    </w:p>
    <w:p w14:paraId="36FEB5B0" w14:textId="77777777" w:rsidR="000710E3" w:rsidRDefault="000710E3">
      <w:pPr>
        <w:ind w:left="720"/>
        <w:jc w:val="both"/>
        <w:rPr>
          <w:rFonts w:ascii="Calibri" w:hAnsi="Calibri" w:cs="Calibri"/>
          <w:sz w:val="22"/>
          <w:szCs w:val="22"/>
          <w:lang w:val="pt-BR"/>
        </w:rPr>
      </w:pPr>
    </w:p>
    <w:p w14:paraId="01B4E6A8" w14:textId="77777777" w:rsidR="000710E3" w:rsidRDefault="572F51DA" w:rsidP="572F51DA">
      <w:pPr>
        <w:pStyle w:val="Standard"/>
        <w:numPr>
          <w:ilvl w:val="0"/>
          <w:numId w:val="2"/>
        </w:numPr>
        <w:jc w:val="both"/>
      </w:pPr>
      <w:r w:rsidRPr="572F51DA">
        <w:rPr>
          <w:rFonts w:ascii="Calibri" w:hAnsi="Calibri" w:cs="Calibri"/>
          <w:sz w:val="22"/>
          <w:szCs w:val="22"/>
          <w:lang w:val="pt-BR"/>
        </w:rPr>
        <w:t>Proceder conforme abaixo para importar os pedidos no sistema ERPJ.</w:t>
      </w:r>
    </w:p>
    <w:p w14:paraId="40E621F2" w14:textId="77389388" w:rsidR="572F51DA" w:rsidRDefault="572F51DA" w:rsidP="572F51DA">
      <w:pPr>
        <w:pStyle w:val="Standard"/>
        <w:numPr>
          <w:ilvl w:val="0"/>
          <w:numId w:val="2"/>
        </w:numPr>
        <w:spacing w:line="259" w:lineRule="auto"/>
        <w:jc w:val="both"/>
        <w:rPr>
          <w:sz w:val="22"/>
          <w:szCs w:val="22"/>
        </w:rPr>
      </w:pPr>
      <w:r w:rsidRPr="572F51DA">
        <w:rPr>
          <w:rFonts w:ascii="Calibri" w:hAnsi="Calibri" w:cs="Calibri"/>
          <w:sz w:val="22"/>
          <w:szCs w:val="22"/>
          <w:lang w:val="pt-BR"/>
        </w:rPr>
        <w:t>No Sistema ERPJ clique em “Cadastrar Romaneio”</w:t>
      </w:r>
    </w:p>
    <w:p w14:paraId="35B7AC38" w14:textId="7F523F10" w:rsidR="572F51DA" w:rsidRDefault="572F51DA" w:rsidP="572F51DA">
      <w:pPr>
        <w:pStyle w:val="Standard"/>
        <w:numPr>
          <w:ilvl w:val="0"/>
          <w:numId w:val="2"/>
        </w:numPr>
        <w:spacing w:line="259" w:lineRule="auto"/>
        <w:jc w:val="both"/>
        <w:rPr>
          <w:sz w:val="22"/>
          <w:szCs w:val="22"/>
          <w:lang w:val="pt-BR"/>
        </w:rPr>
      </w:pPr>
      <w:r w:rsidRPr="572F51DA">
        <w:rPr>
          <w:rFonts w:ascii="Calibri" w:hAnsi="Calibri" w:cs="Calibri"/>
          <w:sz w:val="22"/>
          <w:szCs w:val="22"/>
          <w:lang w:val="pt-BR"/>
        </w:rPr>
        <w:t>Se for uma venda para o estado de São Paulo, utilize a Operação 1 (venda), caso o cliente seja Pessoa Jurídica, utilizar Operação 2 (Venda Interestadual Pessoa Jurídica), e caso seja para Pessoa Física em outro estado, utilizar Operação 3 (Venda Interestadual Pessoa Física).</w:t>
      </w:r>
    </w:p>
    <w:p w14:paraId="4C2F9C0D" w14:textId="303D6B9A" w:rsidR="572F51DA" w:rsidRDefault="572F51DA" w:rsidP="572F51DA">
      <w:pPr>
        <w:pStyle w:val="Standard"/>
        <w:numPr>
          <w:ilvl w:val="0"/>
          <w:numId w:val="2"/>
        </w:numPr>
        <w:spacing w:line="259" w:lineRule="auto"/>
        <w:jc w:val="both"/>
        <w:rPr>
          <w:sz w:val="22"/>
          <w:szCs w:val="22"/>
          <w:lang w:val="pt-BR"/>
        </w:rPr>
      </w:pPr>
      <w:r w:rsidRPr="572F51DA">
        <w:rPr>
          <w:rFonts w:ascii="Calibri" w:hAnsi="Calibri" w:cs="Calibri"/>
          <w:sz w:val="22"/>
          <w:szCs w:val="22"/>
          <w:lang w:val="pt-BR"/>
        </w:rPr>
        <w:t>Clique em “Adicionar Cliente” e consulte através do CPF cadastrado pelo cliente na plataforma utilizada.</w:t>
      </w:r>
    </w:p>
    <w:p w14:paraId="1E6ED054" w14:textId="258CD503" w:rsidR="572F51DA" w:rsidRDefault="572F51DA" w:rsidP="572F51DA">
      <w:pPr>
        <w:pStyle w:val="Standard"/>
        <w:numPr>
          <w:ilvl w:val="0"/>
          <w:numId w:val="2"/>
        </w:numPr>
        <w:jc w:val="both"/>
      </w:pPr>
      <w:r w:rsidRPr="572F51DA">
        <w:rPr>
          <w:rFonts w:ascii="Calibri" w:hAnsi="Calibri" w:cs="Calibri"/>
          <w:sz w:val="22"/>
          <w:szCs w:val="22"/>
          <w:lang w:val="pt-BR"/>
        </w:rPr>
        <w:t>No campo ''Vendedor e modo de pag.'' Digitar as opções corresponde a venda conforme tabela:</w:t>
      </w:r>
    </w:p>
    <w:tbl>
      <w:tblPr>
        <w:tblStyle w:val="Tabelacomgrade"/>
        <w:tblW w:w="0" w:type="auto"/>
        <w:tblInd w:w="720" w:type="dxa"/>
        <w:tblLayout w:type="fixed"/>
        <w:tblLook w:val="06A0" w:firstRow="1" w:lastRow="0" w:firstColumn="1" w:lastColumn="0" w:noHBand="1" w:noVBand="1"/>
      </w:tblPr>
      <w:tblGrid>
        <w:gridCol w:w="3401"/>
        <w:gridCol w:w="3401"/>
        <w:gridCol w:w="3401"/>
      </w:tblGrid>
      <w:tr w:rsidR="572F51DA" w14:paraId="53E1A671" w14:textId="77777777" w:rsidTr="572F51DA">
        <w:tc>
          <w:tcPr>
            <w:tcW w:w="3401" w:type="dxa"/>
            <w:shd w:val="clear" w:color="auto" w:fill="CFCDCD" w:themeFill="background2" w:themeFillShade="E5"/>
          </w:tcPr>
          <w:p w14:paraId="66C9F0EE" w14:textId="4B0BBBA8" w:rsidR="572F51DA" w:rsidRDefault="572F51DA" w:rsidP="572F51DA">
            <w:pPr>
              <w:pStyle w:val="Standard"/>
              <w:rPr>
                <w:rFonts w:ascii="Calibri" w:hAnsi="Calibri" w:cs="Calibri"/>
                <w:b/>
                <w:bCs/>
                <w:sz w:val="22"/>
                <w:szCs w:val="22"/>
                <w:lang w:val="pt-BR" w:eastAsia="ja-JP"/>
              </w:rPr>
            </w:pPr>
            <w:r w:rsidRPr="572F51DA">
              <w:rPr>
                <w:rFonts w:ascii="Calibri" w:hAnsi="Calibri" w:cs="Calibri"/>
                <w:b/>
                <w:bCs/>
                <w:sz w:val="22"/>
                <w:szCs w:val="22"/>
                <w:lang w:val="pt-BR" w:eastAsia="ja-JP"/>
              </w:rPr>
              <w:t>Vendedor</w:t>
            </w:r>
          </w:p>
        </w:tc>
        <w:tc>
          <w:tcPr>
            <w:tcW w:w="3401" w:type="dxa"/>
            <w:shd w:val="clear" w:color="auto" w:fill="CFCDCD" w:themeFill="background2" w:themeFillShade="E5"/>
          </w:tcPr>
          <w:p w14:paraId="73658A91" w14:textId="6815F94C" w:rsidR="572F51DA" w:rsidRDefault="572F51DA" w:rsidP="572F51DA">
            <w:pPr>
              <w:pStyle w:val="Standard"/>
              <w:rPr>
                <w:rFonts w:ascii="Calibri" w:hAnsi="Calibri" w:cs="Calibri"/>
                <w:b/>
                <w:bCs/>
                <w:sz w:val="22"/>
                <w:szCs w:val="22"/>
                <w:lang w:val="pt-BR" w:eastAsia="ja-JP"/>
              </w:rPr>
            </w:pPr>
            <w:r w:rsidRPr="572F51DA">
              <w:rPr>
                <w:rFonts w:ascii="Calibri" w:hAnsi="Calibri" w:cs="Calibri"/>
                <w:b/>
                <w:bCs/>
                <w:sz w:val="22"/>
                <w:szCs w:val="22"/>
                <w:lang w:val="pt-BR" w:eastAsia="ja-JP"/>
              </w:rPr>
              <w:t>Modo de Pagamento</w:t>
            </w:r>
          </w:p>
        </w:tc>
        <w:tc>
          <w:tcPr>
            <w:tcW w:w="3401" w:type="dxa"/>
            <w:shd w:val="clear" w:color="auto" w:fill="CFCDCD" w:themeFill="background2" w:themeFillShade="E5"/>
          </w:tcPr>
          <w:p w14:paraId="6FCCAF12" w14:textId="66EBD97F" w:rsidR="572F51DA" w:rsidRDefault="572F51DA" w:rsidP="572F51DA">
            <w:pPr>
              <w:pStyle w:val="Standard"/>
              <w:rPr>
                <w:rFonts w:ascii="Calibri" w:hAnsi="Calibri" w:cs="Calibri"/>
                <w:b/>
                <w:bCs/>
                <w:sz w:val="22"/>
                <w:szCs w:val="22"/>
                <w:lang w:val="pt-BR" w:eastAsia="ja-JP"/>
              </w:rPr>
            </w:pPr>
            <w:r w:rsidRPr="572F51DA">
              <w:rPr>
                <w:rFonts w:ascii="Calibri" w:hAnsi="Calibri" w:cs="Calibri"/>
                <w:b/>
                <w:bCs/>
                <w:sz w:val="22"/>
                <w:szCs w:val="22"/>
                <w:lang w:val="pt-BR" w:eastAsia="ja-JP"/>
              </w:rPr>
              <w:t>Plataforma</w:t>
            </w:r>
          </w:p>
        </w:tc>
      </w:tr>
      <w:tr w:rsidR="572F51DA" w14:paraId="69873B0A" w14:textId="77777777" w:rsidTr="572F51DA">
        <w:tc>
          <w:tcPr>
            <w:tcW w:w="3401" w:type="dxa"/>
          </w:tcPr>
          <w:p w14:paraId="38892A4D" w14:textId="1A243514"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54 E-Commerce</w:t>
            </w:r>
          </w:p>
        </w:tc>
        <w:tc>
          <w:tcPr>
            <w:tcW w:w="3401" w:type="dxa"/>
          </w:tcPr>
          <w:p w14:paraId="6E763D25" w14:textId="3FF7E988"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138 Wirecard</w:t>
            </w:r>
          </w:p>
        </w:tc>
        <w:tc>
          <w:tcPr>
            <w:tcW w:w="3401" w:type="dxa"/>
          </w:tcPr>
          <w:p w14:paraId="637BC16B" w14:textId="5F747E8C"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Nuvem*</w:t>
            </w:r>
          </w:p>
        </w:tc>
      </w:tr>
      <w:tr w:rsidR="572F51DA" w14:paraId="4B1A94E3" w14:textId="77777777" w:rsidTr="572F51DA">
        <w:tc>
          <w:tcPr>
            <w:tcW w:w="3401" w:type="dxa"/>
          </w:tcPr>
          <w:p w14:paraId="71AC71F9" w14:textId="6FE6E93A"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54 E-Commerce</w:t>
            </w:r>
          </w:p>
        </w:tc>
        <w:tc>
          <w:tcPr>
            <w:tcW w:w="3401" w:type="dxa"/>
          </w:tcPr>
          <w:p w14:paraId="67C338EA" w14:textId="55AE147F"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63 PagSeguro</w:t>
            </w:r>
          </w:p>
        </w:tc>
        <w:tc>
          <w:tcPr>
            <w:tcW w:w="3401" w:type="dxa"/>
          </w:tcPr>
          <w:p w14:paraId="32538049" w14:textId="1F79913A"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Nuvem*</w:t>
            </w:r>
          </w:p>
        </w:tc>
      </w:tr>
      <w:tr w:rsidR="572F51DA" w14:paraId="4A5E88D1" w14:textId="77777777" w:rsidTr="572F51DA">
        <w:tc>
          <w:tcPr>
            <w:tcW w:w="3401" w:type="dxa"/>
          </w:tcPr>
          <w:p w14:paraId="0EB038B7" w14:textId="001C7E0D"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112 Canal da Peça</w:t>
            </w:r>
          </w:p>
        </w:tc>
        <w:tc>
          <w:tcPr>
            <w:tcW w:w="3401" w:type="dxa"/>
          </w:tcPr>
          <w:p w14:paraId="2B906A2F" w14:textId="23449E21"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138 Wirecard</w:t>
            </w:r>
          </w:p>
        </w:tc>
        <w:tc>
          <w:tcPr>
            <w:tcW w:w="3401" w:type="dxa"/>
          </w:tcPr>
          <w:p w14:paraId="7393ABAD" w14:textId="5A62E89F"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Canal da Peça</w:t>
            </w:r>
          </w:p>
        </w:tc>
      </w:tr>
      <w:tr w:rsidR="572F51DA" w14:paraId="5B85EFB5" w14:textId="77777777" w:rsidTr="572F51DA">
        <w:tc>
          <w:tcPr>
            <w:tcW w:w="3401" w:type="dxa"/>
          </w:tcPr>
          <w:p w14:paraId="79035842" w14:textId="6BC1620C"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54 E-Commerce</w:t>
            </w:r>
          </w:p>
        </w:tc>
        <w:tc>
          <w:tcPr>
            <w:tcW w:w="3401" w:type="dxa"/>
          </w:tcPr>
          <w:p w14:paraId="4073AD96" w14:textId="2B111EE1"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562 Site/B2W</w:t>
            </w:r>
          </w:p>
        </w:tc>
        <w:tc>
          <w:tcPr>
            <w:tcW w:w="3401" w:type="dxa"/>
          </w:tcPr>
          <w:p w14:paraId="520E2DD7" w14:textId="4783DB14" w:rsidR="572F51DA" w:rsidRDefault="572F51DA" w:rsidP="572F51DA">
            <w:pPr>
              <w:pStyle w:val="Standard"/>
              <w:rPr>
                <w:rFonts w:ascii="Calibri" w:hAnsi="Calibri" w:cs="Calibri"/>
                <w:sz w:val="22"/>
                <w:szCs w:val="22"/>
                <w:lang w:val="pt-BR" w:eastAsia="ja-JP"/>
              </w:rPr>
            </w:pPr>
            <w:r w:rsidRPr="572F51DA">
              <w:rPr>
                <w:rFonts w:ascii="Calibri" w:hAnsi="Calibri" w:cs="Calibri"/>
                <w:sz w:val="22"/>
                <w:szCs w:val="22"/>
                <w:lang w:val="pt-BR" w:eastAsia="ja-JP"/>
              </w:rPr>
              <w:t>B2W</w:t>
            </w:r>
          </w:p>
        </w:tc>
      </w:tr>
    </w:tbl>
    <w:p w14:paraId="30D7AA69" w14:textId="77777777" w:rsidR="000710E3" w:rsidRDefault="000710E3">
      <w:pPr>
        <w:pStyle w:val="Standard"/>
        <w:ind w:left="720"/>
        <w:jc w:val="both"/>
        <w:rPr>
          <w:rFonts w:ascii="Calibri" w:hAnsi="Calibri" w:cs="Calibri"/>
          <w:sz w:val="22"/>
          <w:szCs w:val="22"/>
        </w:rPr>
      </w:pPr>
    </w:p>
    <w:p w14:paraId="02D2BBE5" w14:textId="4ACC98F6" w:rsidR="572F51DA" w:rsidRDefault="572F51DA" w:rsidP="572F51DA">
      <w:pPr>
        <w:pStyle w:val="Standard"/>
        <w:numPr>
          <w:ilvl w:val="0"/>
          <w:numId w:val="2"/>
        </w:numPr>
        <w:jc w:val="both"/>
        <w:rPr>
          <w:lang w:val="pt-BR"/>
        </w:rPr>
      </w:pPr>
      <w:r w:rsidRPr="572F51DA">
        <w:rPr>
          <w:rFonts w:ascii="Calibri" w:hAnsi="Calibri" w:cs="Calibri"/>
          <w:sz w:val="22"/>
          <w:szCs w:val="22"/>
          <w:lang w:val="pt-BR"/>
        </w:rPr>
        <w:t>*A Nuvem, tem dois modos de pagamento possíveis, caso seja feita a compra no cartão de crédito, irá utilizar o modo de pagamento 63 PagSeguro, caso a compra tenha sido feita através do Boleto, utilizar o modo de pagamento 138 Wirecard</w:t>
      </w:r>
    </w:p>
    <w:p w14:paraId="7CECCE79" w14:textId="7D44CA98" w:rsidR="000710E3" w:rsidRDefault="572F51DA" w:rsidP="572F51DA">
      <w:pPr>
        <w:pStyle w:val="Standard"/>
        <w:numPr>
          <w:ilvl w:val="0"/>
          <w:numId w:val="2"/>
        </w:numPr>
        <w:jc w:val="both"/>
      </w:pPr>
      <w:r w:rsidRPr="572F51DA">
        <w:rPr>
          <w:rFonts w:ascii="Calibri" w:hAnsi="Calibri" w:cs="Calibri"/>
          <w:sz w:val="22"/>
          <w:szCs w:val="22"/>
          <w:lang w:val="pt-BR"/>
        </w:rPr>
        <w:t>Clique em ''Inserir Itens'', digite o X do produto. O próprio sistema fará a busca.</w:t>
      </w:r>
    </w:p>
    <w:p w14:paraId="2ECACC66" w14:textId="1DD4D532" w:rsidR="000710E3" w:rsidRDefault="572F51DA" w:rsidP="572F51DA">
      <w:pPr>
        <w:pStyle w:val="Standard"/>
        <w:numPr>
          <w:ilvl w:val="0"/>
          <w:numId w:val="2"/>
        </w:numPr>
        <w:jc w:val="both"/>
      </w:pPr>
      <w:r w:rsidRPr="572F51DA">
        <w:rPr>
          <w:rFonts w:ascii="Calibri" w:hAnsi="Calibri" w:cs="Calibri"/>
          <w:sz w:val="22"/>
          <w:szCs w:val="22"/>
          <w:lang w:val="pt-BR"/>
        </w:rPr>
        <w:t>Confirme o item e clique em ''Mais um''. Em seguida feche a aba.</w:t>
      </w:r>
    </w:p>
    <w:p w14:paraId="7AD7C519" w14:textId="77777777" w:rsidR="000710E3" w:rsidRDefault="572F51DA" w:rsidP="572F51DA">
      <w:pPr>
        <w:pStyle w:val="Standard"/>
        <w:numPr>
          <w:ilvl w:val="0"/>
          <w:numId w:val="2"/>
        </w:numPr>
        <w:jc w:val="both"/>
      </w:pPr>
      <w:r w:rsidRPr="572F51DA">
        <w:rPr>
          <w:rFonts w:ascii="Calibri" w:hAnsi="Calibri" w:cs="Calibri"/>
          <w:sz w:val="22"/>
          <w:szCs w:val="22"/>
          <w:lang w:val="pt-BR"/>
        </w:rPr>
        <w:t>Clique em – Cadastrar&gt; Criar Venda. (Confirme todos os dados novamente).</w:t>
      </w:r>
    </w:p>
    <w:p w14:paraId="08D22FD3" w14:textId="77777777" w:rsidR="000710E3" w:rsidRDefault="572F51DA" w:rsidP="572F51DA">
      <w:pPr>
        <w:pStyle w:val="Standard"/>
        <w:numPr>
          <w:ilvl w:val="0"/>
          <w:numId w:val="2"/>
        </w:numPr>
        <w:jc w:val="both"/>
      </w:pPr>
      <w:r w:rsidRPr="572F51DA">
        <w:rPr>
          <w:rFonts w:ascii="Calibri" w:hAnsi="Calibri" w:cs="Calibri"/>
          <w:sz w:val="22"/>
          <w:szCs w:val="22"/>
          <w:lang w:val="pt-BR"/>
        </w:rPr>
        <w:t>Caso a compra seja feita em outro estado verificar o ''Difal''</w:t>
      </w:r>
    </w:p>
    <w:p w14:paraId="50C6CE7D" w14:textId="77777777" w:rsidR="000710E3" w:rsidRDefault="572F51DA" w:rsidP="572F51DA">
      <w:pPr>
        <w:pStyle w:val="Standard"/>
        <w:numPr>
          <w:ilvl w:val="0"/>
          <w:numId w:val="2"/>
        </w:numPr>
        <w:jc w:val="both"/>
      </w:pPr>
      <w:r w:rsidRPr="572F51DA">
        <w:rPr>
          <w:rFonts w:ascii="Calibri" w:hAnsi="Calibri" w:cs="Calibri"/>
          <w:sz w:val="22"/>
          <w:szCs w:val="22"/>
          <w:lang w:val="pt-BR"/>
        </w:rPr>
        <w:lastRenderedPageBreak/>
        <w:t>Consultar a tabela de (Alíquotas Internas e externas e Interestaduais Atualizada). Se a alíquota não for compatível a porcentagem exigida na tabela clique em Contabilidade&gt;Operações&gt;Consultar Todas. Clicar no item correspondente a operação, alterar a porcentagem do ICMS alíquota e depois clicar em alterar.</w:t>
      </w:r>
    </w:p>
    <w:p w14:paraId="1C664F50" w14:textId="77777777" w:rsidR="000710E3" w:rsidRDefault="572F51DA" w:rsidP="572F51DA">
      <w:pPr>
        <w:pStyle w:val="Standard"/>
        <w:numPr>
          <w:ilvl w:val="0"/>
          <w:numId w:val="2"/>
        </w:numPr>
        <w:jc w:val="both"/>
      </w:pPr>
      <w:r w:rsidRPr="572F51DA">
        <w:rPr>
          <w:rFonts w:ascii="Calibri" w:hAnsi="Calibri" w:cs="Calibri"/>
          <w:sz w:val="22"/>
          <w:szCs w:val="22"/>
          <w:lang w:val="pt-BR"/>
        </w:rPr>
        <w:t>Abrir a tabela memória de cálculo, escreva o estado de origem do cliente em seguida o valor total da nota fiscal. Confirme na tabela o valor da guia do 'Recolhimento do estado de destino ICMS'</w:t>
      </w:r>
    </w:p>
    <w:p w14:paraId="29F3A766" w14:textId="77777777" w:rsidR="000710E3" w:rsidRDefault="572F51DA" w:rsidP="572F51DA">
      <w:pPr>
        <w:pStyle w:val="Standard"/>
        <w:numPr>
          <w:ilvl w:val="0"/>
          <w:numId w:val="2"/>
        </w:numPr>
        <w:jc w:val="both"/>
      </w:pPr>
      <w:r w:rsidRPr="572F51DA">
        <w:rPr>
          <w:rFonts w:ascii="Calibri" w:hAnsi="Calibri" w:cs="Calibri"/>
          <w:sz w:val="22"/>
          <w:szCs w:val="22"/>
          <w:lang w:val="pt-BR"/>
        </w:rPr>
        <w:t>Após fazer as alterações necessárias feche todas as abas e clique em Utilitários&gt;limpar cache.</w:t>
      </w:r>
    </w:p>
    <w:p w14:paraId="2006BC1F" w14:textId="77777777" w:rsidR="000710E3" w:rsidRDefault="572F51DA" w:rsidP="572F51DA">
      <w:pPr>
        <w:pStyle w:val="Standard"/>
        <w:numPr>
          <w:ilvl w:val="0"/>
          <w:numId w:val="2"/>
        </w:numPr>
        <w:jc w:val="both"/>
      </w:pPr>
      <w:r w:rsidRPr="572F51DA">
        <w:rPr>
          <w:rFonts w:ascii="Calibri" w:hAnsi="Calibri" w:cs="Calibri"/>
          <w:sz w:val="22"/>
          <w:szCs w:val="22"/>
          <w:lang w:val="pt-BR"/>
        </w:rPr>
        <w:t>Clique no ícone ''Consultar Romaneio e aberto'' e clique no cliente que estava emitindo a nota.</w:t>
      </w:r>
    </w:p>
    <w:p w14:paraId="469D8AAD" w14:textId="77777777" w:rsidR="000710E3" w:rsidRDefault="572F51DA" w:rsidP="572F51DA">
      <w:pPr>
        <w:pStyle w:val="Standard"/>
        <w:numPr>
          <w:ilvl w:val="0"/>
          <w:numId w:val="2"/>
        </w:numPr>
        <w:jc w:val="both"/>
      </w:pPr>
      <w:r w:rsidRPr="572F51DA">
        <w:rPr>
          <w:rFonts w:ascii="Calibri" w:hAnsi="Calibri" w:cs="Calibri"/>
          <w:sz w:val="22"/>
          <w:szCs w:val="22"/>
          <w:lang w:val="pt-BR"/>
        </w:rPr>
        <w:t>Cheque o difal novamente e confira se o valor é correspondente ao cálculo.</w:t>
      </w:r>
    </w:p>
    <w:p w14:paraId="05835C42" w14:textId="77777777" w:rsidR="000710E3" w:rsidRDefault="572F51DA" w:rsidP="572F51DA">
      <w:pPr>
        <w:pStyle w:val="Standard"/>
        <w:numPr>
          <w:ilvl w:val="0"/>
          <w:numId w:val="2"/>
        </w:numPr>
        <w:jc w:val="both"/>
      </w:pPr>
      <w:r w:rsidRPr="572F51DA">
        <w:rPr>
          <w:rFonts w:ascii="Calibri" w:hAnsi="Calibri" w:cs="Calibri"/>
          <w:sz w:val="22"/>
          <w:szCs w:val="22"/>
          <w:lang w:val="pt-BR"/>
        </w:rPr>
        <w:t>Clique em Cadastrar&gt;enviar&gt;imprimir.</w:t>
      </w:r>
    </w:p>
    <w:p w14:paraId="7196D064" w14:textId="77777777" w:rsidR="000710E3" w:rsidRDefault="000710E3">
      <w:pPr>
        <w:jc w:val="both"/>
        <w:rPr>
          <w:rFonts w:ascii="Calibri" w:hAnsi="Calibri" w:cs="Calibri"/>
          <w:sz w:val="22"/>
          <w:szCs w:val="22"/>
          <w:lang w:val="pt-BR"/>
        </w:rPr>
      </w:pPr>
    </w:p>
    <w:p w14:paraId="43ADB3C8" w14:textId="209B7FD9" w:rsidR="000710E3" w:rsidRDefault="00F6447C" w:rsidP="0073639B">
      <w:pPr>
        <w:pStyle w:val="PargrafodaLista"/>
        <w:numPr>
          <w:ilvl w:val="2"/>
          <w:numId w:val="28"/>
        </w:numPr>
        <w:jc w:val="both"/>
      </w:pPr>
      <w:r w:rsidRPr="0073639B">
        <w:rPr>
          <w:rFonts w:ascii="Calibri" w:hAnsi="Calibri" w:cs="Calibri"/>
          <w:b/>
          <w:sz w:val="22"/>
          <w:szCs w:val="22"/>
          <w:lang w:val="pt-BR"/>
        </w:rPr>
        <w:t>Emissão da GNRE (quando cliente pertence a outro estado)</w:t>
      </w:r>
    </w:p>
    <w:p w14:paraId="34FF1C98" w14:textId="77777777" w:rsidR="000710E3" w:rsidRDefault="000710E3">
      <w:pPr>
        <w:ind w:left="720"/>
        <w:jc w:val="both"/>
        <w:rPr>
          <w:rFonts w:ascii="Calibri" w:hAnsi="Calibri" w:cs="Calibri"/>
          <w:sz w:val="22"/>
          <w:szCs w:val="22"/>
          <w:lang w:val="pt-BR"/>
        </w:rPr>
      </w:pPr>
    </w:p>
    <w:p w14:paraId="080175DA" w14:textId="2079A0A9" w:rsidR="572F51DA" w:rsidRDefault="572F51DA" w:rsidP="572F51DA">
      <w:pPr>
        <w:pStyle w:val="PargrafodaLista"/>
        <w:numPr>
          <w:ilvl w:val="0"/>
          <w:numId w:val="1"/>
        </w:numPr>
        <w:jc w:val="both"/>
        <w:rPr>
          <w:sz w:val="22"/>
          <w:szCs w:val="22"/>
          <w:lang w:val="pt-BR"/>
        </w:rPr>
      </w:pPr>
      <w:r w:rsidRPr="572F51DA">
        <w:rPr>
          <w:rFonts w:ascii="Calibri" w:hAnsi="Calibri" w:cs="Calibri"/>
          <w:sz w:val="22"/>
          <w:szCs w:val="22"/>
          <w:lang w:val="pt-BR"/>
        </w:rPr>
        <w:t xml:space="preserve">A guia é emitida através dos sites: </w:t>
      </w:r>
      <w:hyperlink r:id="rId33">
        <w:r w:rsidRPr="572F51DA">
          <w:rPr>
            <w:rFonts w:ascii="Calibri" w:hAnsi="Calibri" w:cs="Calibri"/>
            <w:sz w:val="22"/>
            <w:szCs w:val="22"/>
            <w:lang w:val="pt-BR"/>
          </w:rPr>
          <w:t>http://e-dua.sefaz.es.gov.br/</w:t>
        </w:r>
      </w:hyperlink>
      <w:r w:rsidRPr="572F51DA">
        <w:rPr>
          <w:rFonts w:ascii="Calibri" w:hAnsi="Calibri" w:cs="Calibri"/>
          <w:sz w:val="22"/>
          <w:szCs w:val="22"/>
          <w:lang w:val="pt-BR"/>
        </w:rPr>
        <w:t xml:space="preserve"> Caso seja do Espírito Santo, </w:t>
      </w:r>
      <w:hyperlink r:id="rId34">
        <w:r w:rsidRPr="572F51DA">
          <w:rPr>
            <w:rFonts w:ascii="Calibri" w:hAnsi="Calibri" w:cs="Calibri"/>
            <w:sz w:val="22"/>
            <w:szCs w:val="22"/>
            <w:lang w:val="pt-BR"/>
          </w:rPr>
          <w:t>http://www1.fazenda.rj.gov.br/projetoGCTBradesco/br/gov/rj/sef/gct/web/emitirdocumentoarrecadacao/DocumentoArrecadacaoController.jpf</w:t>
        </w:r>
      </w:hyperlink>
      <w:r w:rsidRPr="572F51DA">
        <w:rPr>
          <w:rFonts w:ascii="Calibri" w:hAnsi="Calibri" w:cs="Calibri"/>
          <w:sz w:val="22"/>
          <w:szCs w:val="22"/>
          <w:lang w:val="pt-BR"/>
        </w:rPr>
        <w:t xml:space="preserve"> caso seja do Rio de Janeiro e </w:t>
      </w:r>
      <w:hyperlink r:id="rId35">
        <w:r w:rsidRPr="572F51DA">
          <w:rPr>
            <w:rFonts w:ascii="Calibri" w:hAnsi="Calibri" w:cs="Calibri"/>
            <w:sz w:val="22"/>
            <w:szCs w:val="22"/>
            <w:lang w:val="pt-BR"/>
          </w:rPr>
          <w:t>http://www.gnre.pe.gov.br/gnre/v/guia/index</w:t>
        </w:r>
      </w:hyperlink>
      <w:r w:rsidRPr="572F51DA">
        <w:rPr>
          <w:rFonts w:ascii="Calibri" w:hAnsi="Calibri" w:cs="Calibri"/>
          <w:sz w:val="22"/>
          <w:szCs w:val="22"/>
          <w:lang w:val="pt-BR"/>
        </w:rPr>
        <w:t xml:space="preserve"> dos demais estados</w:t>
      </w:r>
    </w:p>
    <w:p w14:paraId="0F12556E" w14:textId="77777777" w:rsidR="000710E3" w:rsidRDefault="572F51DA" w:rsidP="572F51DA">
      <w:pPr>
        <w:numPr>
          <w:ilvl w:val="0"/>
          <w:numId w:val="1"/>
        </w:numPr>
        <w:ind w:left="426" w:hanging="284"/>
        <w:jc w:val="both"/>
      </w:pPr>
      <w:r w:rsidRPr="572F51DA">
        <w:rPr>
          <w:rFonts w:ascii="Calibri" w:hAnsi="Calibri" w:cs="Calibri"/>
          <w:sz w:val="22"/>
          <w:szCs w:val="22"/>
          <w:lang w:val="pt-BR"/>
        </w:rPr>
        <w:t>Após emissão da guia, a mesma é encaminhada ao setor fiscal para verificação das seguintes informações: diferencial de alíquota, número da NF, competência, data, razão social, etc.</w:t>
      </w:r>
    </w:p>
    <w:p w14:paraId="3E34C29F" w14:textId="77777777" w:rsidR="000710E3" w:rsidRDefault="572F51DA" w:rsidP="572F51DA">
      <w:pPr>
        <w:numPr>
          <w:ilvl w:val="0"/>
          <w:numId w:val="1"/>
        </w:numPr>
        <w:ind w:left="426" w:hanging="284"/>
        <w:jc w:val="both"/>
      </w:pPr>
      <w:r w:rsidRPr="572F51DA">
        <w:rPr>
          <w:rFonts w:ascii="Calibri" w:hAnsi="Calibri" w:cs="Calibri"/>
          <w:sz w:val="22"/>
          <w:szCs w:val="22"/>
          <w:lang w:val="pt-BR"/>
        </w:rPr>
        <w:t>Se as informações contidas na GNRE estiverem corretas, o setor fiscal assina e devolve ao e-commerce para processamento do pagamento pelo setor financeiro.</w:t>
      </w:r>
    </w:p>
    <w:p w14:paraId="4EF1954E" w14:textId="77777777" w:rsidR="000710E3" w:rsidRDefault="572F51DA" w:rsidP="572F51DA">
      <w:pPr>
        <w:numPr>
          <w:ilvl w:val="0"/>
          <w:numId w:val="1"/>
        </w:numPr>
        <w:ind w:left="426" w:hanging="284"/>
        <w:jc w:val="both"/>
      </w:pPr>
      <w:r w:rsidRPr="572F51DA">
        <w:rPr>
          <w:rFonts w:ascii="Calibri" w:hAnsi="Calibri" w:cs="Calibri"/>
          <w:sz w:val="22"/>
          <w:szCs w:val="22"/>
          <w:lang w:val="pt-BR"/>
        </w:rPr>
        <w:t>Após o pagamento efetuado, a GNRE juntamente com a NF são copiadas e encaminhadas ao setor financeiro para arquivo, e a original, é enviada ao cliente.</w:t>
      </w:r>
    </w:p>
    <w:p w14:paraId="6D072C0D" w14:textId="77777777" w:rsidR="000710E3" w:rsidRDefault="000710E3">
      <w:pPr>
        <w:jc w:val="both"/>
        <w:rPr>
          <w:rFonts w:ascii="Calibri" w:hAnsi="Calibri" w:cs="Calibri"/>
          <w:sz w:val="22"/>
          <w:szCs w:val="22"/>
          <w:lang w:val="pt-BR"/>
        </w:rPr>
      </w:pPr>
    </w:p>
    <w:p w14:paraId="72E36E9E" w14:textId="25D77D60" w:rsidR="000710E3" w:rsidRPr="0073639B" w:rsidRDefault="0073639B" w:rsidP="0073639B">
      <w:pPr>
        <w:jc w:val="both"/>
        <w:rPr>
          <w:rFonts w:ascii="Calibri" w:hAnsi="Calibri" w:cs="Calibri"/>
          <w:b/>
          <w:sz w:val="22"/>
          <w:szCs w:val="22"/>
          <w:lang w:val="pt-BR"/>
        </w:rPr>
      </w:pPr>
      <w:r>
        <w:rPr>
          <w:rFonts w:ascii="Calibri" w:hAnsi="Calibri" w:cs="Calibri"/>
          <w:b/>
          <w:sz w:val="22"/>
          <w:szCs w:val="22"/>
          <w:lang w:val="pt-BR"/>
        </w:rPr>
        <w:t>4.3.4</w:t>
      </w:r>
      <w:r w:rsidR="00F6447C" w:rsidRPr="0073639B">
        <w:rPr>
          <w:rFonts w:ascii="Calibri" w:hAnsi="Calibri" w:cs="Calibri"/>
          <w:b/>
          <w:sz w:val="22"/>
          <w:szCs w:val="22"/>
          <w:lang w:val="pt-BR"/>
        </w:rPr>
        <w:t xml:space="preserve"> Emissão da etiqueta</w:t>
      </w:r>
    </w:p>
    <w:p w14:paraId="6361F17E" w14:textId="772C64C7" w:rsidR="572F51DA" w:rsidRDefault="572F51DA" w:rsidP="572F51DA">
      <w:pPr>
        <w:pStyle w:val="PargrafodaLista"/>
        <w:numPr>
          <w:ilvl w:val="0"/>
          <w:numId w:val="1"/>
        </w:numPr>
        <w:jc w:val="both"/>
        <w:rPr>
          <w:sz w:val="22"/>
          <w:szCs w:val="22"/>
          <w:lang w:val="pt-BR"/>
        </w:rPr>
      </w:pPr>
      <w:r w:rsidRPr="572F51DA">
        <w:rPr>
          <w:rFonts w:ascii="Calibri" w:hAnsi="Calibri" w:cs="Calibri"/>
          <w:sz w:val="22"/>
          <w:szCs w:val="22"/>
          <w:lang w:val="pt-BR"/>
        </w:rPr>
        <w:t xml:space="preserve">O responsável pelo e-commerce emite as etiquetas </w:t>
      </w:r>
      <w:r w:rsidRPr="572F51DA">
        <w:rPr>
          <w:rFonts w:ascii="Calibri" w:hAnsi="Calibri" w:cs="Calibri"/>
          <w:i/>
          <w:iCs/>
          <w:sz w:val="22"/>
          <w:szCs w:val="22"/>
          <w:lang w:val="pt-BR"/>
        </w:rPr>
        <w:t>on-line</w:t>
      </w:r>
      <w:r w:rsidRPr="572F51DA">
        <w:rPr>
          <w:rFonts w:ascii="Calibri" w:hAnsi="Calibri" w:cs="Calibri"/>
          <w:sz w:val="22"/>
          <w:szCs w:val="22"/>
          <w:lang w:val="pt-BR"/>
        </w:rPr>
        <w:t xml:space="preserve"> no site dos Correios através do endereço </w:t>
      </w:r>
      <w:hyperlink r:id="rId36">
        <w:r w:rsidRPr="572F51DA">
          <w:rPr>
            <w:rStyle w:val="Hyperlink"/>
            <w:rFonts w:ascii="Calibri" w:eastAsia="Calibri" w:hAnsi="Calibri" w:cs="Calibri"/>
            <w:sz w:val="22"/>
            <w:szCs w:val="22"/>
            <w:lang w:val="pt-BR"/>
          </w:rPr>
          <w:t>https://portalpostal.com.br/v2/app/postagens/situacao-objetos</w:t>
        </w:r>
      </w:hyperlink>
      <w:r w:rsidRPr="572F51DA">
        <w:rPr>
          <w:rFonts w:ascii="Calibri" w:eastAsia="Calibri" w:hAnsi="Calibri" w:cs="Calibri"/>
          <w:sz w:val="22"/>
          <w:szCs w:val="22"/>
          <w:lang w:val="pt-BR"/>
        </w:rPr>
        <w:t>;</w:t>
      </w:r>
    </w:p>
    <w:p w14:paraId="77DBFC00" w14:textId="79E41CA6" w:rsidR="572F51DA" w:rsidRDefault="572F51DA" w:rsidP="572F51DA">
      <w:pPr>
        <w:pStyle w:val="PargrafodaLista"/>
        <w:numPr>
          <w:ilvl w:val="0"/>
          <w:numId w:val="1"/>
        </w:numPr>
        <w:jc w:val="both"/>
        <w:rPr>
          <w:sz w:val="22"/>
          <w:szCs w:val="22"/>
          <w:lang w:val="pt-BR"/>
        </w:rPr>
      </w:pPr>
      <w:r w:rsidRPr="572F51DA">
        <w:rPr>
          <w:rFonts w:ascii="Calibri" w:eastAsia="Calibri" w:hAnsi="Calibri" w:cs="Calibri"/>
          <w:sz w:val="22"/>
          <w:szCs w:val="22"/>
          <w:lang w:val="pt-BR"/>
        </w:rPr>
        <w:t>Caso seja B2W entregas, a própria plataforma da B2W emite a etiqueta, sendo necessário apenas imprimir;</w:t>
      </w:r>
    </w:p>
    <w:p w14:paraId="35F3ED18" w14:textId="72B1D359" w:rsidR="572F51DA" w:rsidRDefault="572F51DA" w:rsidP="572F51DA">
      <w:pPr>
        <w:pStyle w:val="PargrafodaLista"/>
        <w:numPr>
          <w:ilvl w:val="0"/>
          <w:numId w:val="1"/>
        </w:numPr>
        <w:jc w:val="both"/>
        <w:rPr>
          <w:sz w:val="22"/>
          <w:szCs w:val="22"/>
          <w:lang w:val="pt-BR"/>
        </w:rPr>
      </w:pPr>
      <w:r w:rsidRPr="572F51DA">
        <w:rPr>
          <w:rFonts w:ascii="Calibri" w:eastAsia="Calibri" w:hAnsi="Calibri" w:cs="Calibri"/>
          <w:sz w:val="22"/>
          <w:szCs w:val="22"/>
          <w:lang w:val="pt-BR"/>
        </w:rPr>
        <w:t>O Canal da Peça tem um serviço chamado Frete Econômico o qual tem o mesmo intuito do B2W entregas, sendo apenas necessário que se imprima a etiqueta.</w:t>
      </w:r>
    </w:p>
    <w:p w14:paraId="6BD18F9B" w14:textId="223B45F5" w:rsidR="000710E3" w:rsidRDefault="000710E3" w:rsidP="572F51DA">
      <w:pPr>
        <w:jc w:val="both"/>
        <w:rPr>
          <w:rFonts w:ascii="Calibri" w:hAnsi="Calibri" w:cs="Calibri"/>
          <w:sz w:val="22"/>
          <w:szCs w:val="22"/>
          <w:lang w:val="pt-BR"/>
        </w:rPr>
      </w:pPr>
    </w:p>
    <w:p w14:paraId="6542EA7D" w14:textId="0BD7588A" w:rsidR="000710E3" w:rsidRDefault="0073639B">
      <w:pPr>
        <w:jc w:val="both"/>
      </w:pPr>
      <w:r>
        <w:rPr>
          <w:rFonts w:ascii="Calibri" w:hAnsi="Calibri" w:cs="Calibri"/>
          <w:b/>
          <w:sz w:val="22"/>
          <w:szCs w:val="22"/>
          <w:lang w:val="pt-BR"/>
        </w:rPr>
        <w:t>4.3.5</w:t>
      </w:r>
      <w:r w:rsidR="00F6447C">
        <w:rPr>
          <w:rFonts w:ascii="Calibri" w:hAnsi="Calibri" w:cs="Calibri"/>
          <w:b/>
          <w:sz w:val="22"/>
          <w:szCs w:val="22"/>
          <w:lang w:val="pt-BR"/>
        </w:rPr>
        <w:t xml:space="preserve"> Separação do produto no estoque e embalagem</w:t>
      </w:r>
    </w:p>
    <w:p w14:paraId="597AB4CB" w14:textId="77777777" w:rsidR="000710E3" w:rsidRDefault="572F51DA" w:rsidP="572F51DA">
      <w:pPr>
        <w:numPr>
          <w:ilvl w:val="0"/>
          <w:numId w:val="1"/>
        </w:numPr>
        <w:ind w:left="426" w:hanging="284"/>
      </w:pPr>
      <w:r w:rsidRPr="572F51DA">
        <w:rPr>
          <w:rFonts w:ascii="Calibri" w:hAnsi="Calibri" w:cs="Calibri"/>
          <w:sz w:val="22"/>
          <w:szCs w:val="22"/>
          <w:lang w:val="pt-BR"/>
        </w:rPr>
        <w:t>Após a identificação do produto, todos os dados são anotados como: Quantidade, código interno e alocação;</w:t>
      </w:r>
    </w:p>
    <w:p w14:paraId="61BF8D26" w14:textId="77777777" w:rsidR="000710E3" w:rsidRDefault="572F51DA" w:rsidP="572F51DA">
      <w:pPr>
        <w:numPr>
          <w:ilvl w:val="0"/>
          <w:numId w:val="1"/>
        </w:numPr>
        <w:ind w:left="426" w:hanging="284"/>
      </w:pPr>
      <w:r w:rsidRPr="572F51DA">
        <w:rPr>
          <w:rFonts w:ascii="Calibri" w:hAnsi="Calibri" w:cs="Calibri"/>
          <w:sz w:val="22"/>
          <w:szCs w:val="22"/>
          <w:lang w:val="pt-BR"/>
        </w:rPr>
        <w:t>Todas as peças são conferidas antes do envio;</w:t>
      </w:r>
    </w:p>
    <w:p w14:paraId="1326F060" w14:textId="77777777" w:rsidR="000710E3" w:rsidRDefault="572F51DA" w:rsidP="572F51DA">
      <w:pPr>
        <w:numPr>
          <w:ilvl w:val="0"/>
          <w:numId w:val="1"/>
        </w:numPr>
        <w:ind w:left="426" w:hanging="284"/>
      </w:pPr>
      <w:r w:rsidRPr="572F51DA">
        <w:rPr>
          <w:rFonts w:ascii="Calibri" w:hAnsi="Calibri" w:cs="Calibri"/>
          <w:sz w:val="22"/>
          <w:szCs w:val="22"/>
          <w:lang w:val="pt-BR"/>
        </w:rPr>
        <w:t>Peças frágeis são envolvidas no plástico bolha;</w:t>
      </w:r>
    </w:p>
    <w:p w14:paraId="011187AB" w14:textId="4C648FB2" w:rsidR="572F51DA" w:rsidRDefault="572F51DA" w:rsidP="572F51DA">
      <w:pPr>
        <w:numPr>
          <w:ilvl w:val="0"/>
          <w:numId w:val="1"/>
        </w:numPr>
        <w:ind w:left="426" w:hanging="284"/>
      </w:pPr>
      <w:r w:rsidRPr="572F51DA">
        <w:rPr>
          <w:rFonts w:ascii="Calibri" w:hAnsi="Calibri" w:cs="Calibri"/>
          <w:sz w:val="22"/>
          <w:szCs w:val="22"/>
          <w:lang w:val="pt-BR"/>
        </w:rPr>
        <w:t>Acondicionar o produto em caixa de papelão, envolver com papel pardo, anexar etiqueta, nota, GNRE e AR.</w:t>
      </w:r>
    </w:p>
    <w:p w14:paraId="49533584" w14:textId="3F973081" w:rsidR="572F51DA" w:rsidRDefault="572F51DA" w:rsidP="572F51DA">
      <w:pPr>
        <w:numPr>
          <w:ilvl w:val="0"/>
          <w:numId w:val="1"/>
        </w:numPr>
        <w:ind w:left="426" w:hanging="284"/>
      </w:pPr>
      <w:r w:rsidRPr="572F51DA">
        <w:rPr>
          <w:rFonts w:ascii="Calibri" w:hAnsi="Calibri" w:cs="Calibri"/>
          <w:sz w:val="22"/>
          <w:szCs w:val="22"/>
          <w:lang w:val="pt-BR"/>
        </w:rPr>
        <w:t>As embalagens não podem ultrapassar 30 quilos, e dimensões superiores a 1,05 metro para ser enviado através dos Correios, produtos que ultrapassem essas dimensões são e</w:t>
      </w:r>
      <w:r w:rsidR="008137BD">
        <w:rPr>
          <w:rFonts w:ascii="Calibri" w:hAnsi="Calibri" w:cs="Calibri"/>
          <w:sz w:val="22"/>
          <w:szCs w:val="22"/>
          <w:lang w:val="pt-BR"/>
        </w:rPr>
        <w:t>nviados através de Transportadora.</w:t>
      </w:r>
    </w:p>
    <w:p w14:paraId="238601FE" w14:textId="77777777" w:rsidR="000710E3" w:rsidRDefault="000710E3">
      <w:pPr>
        <w:jc w:val="both"/>
        <w:rPr>
          <w:rFonts w:ascii="Calibri" w:hAnsi="Calibri" w:cs="Calibri"/>
          <w:sz w:val="22"/>
          <w:szCs w:val="22"/>
          <w:lang w:val="pt-BR"/>
        </w:rPr>
      </w:pPr>
    </w:p>
    <w:p w14:paraId="6E7D1E97" w14:textId="77777777" w:rsidR="000710E3" w:rsidRPr="0073639B" w:rsidRDefault="00F6447C" w:rsidP="0073639B">
      <w:pPr>
        <w:jc w:val="both"/>
        <w:rPr>
          <w:rFonts w:ascii="Calibri" w:hAnsi="Calibri" w:cs="Calibri"/>
          <w:b/>
          <w:sz w:val="22"/>
          <w:szCs w:val="22"/>
          <w:lang w:val="pt-BR"/>
        </w:rPr>
      </w:pPr>
      <w:r w:rsidRPr="0073639B">
        <w:rPr>
          <w:rFonts w:ascii="Calibri" w:hAnsi="Calibri" w:cs="Calibri"/>
          <w:b/>
          <w:sz w:val="22"/>
          <w:szCs w:val="22"/>
          <w:lang w:val="pt-BR"/>
        </w:rPr>
        <w:t>4.3.6 Envio do produto e código de rastreio</w:t>
      </w:r>
    </w:p>
    <w:p w14:paraId="5734699A" w14:textId="77777777" w:rsidR="000710E3" w:rsidRDefault="572F51DA" w:rsidP="572F51DA">
      <w:pPr>
        <w:numPr>
          <w:ilvl w:val="0"/>
          <w:numId w:val="1"/>
        </w:numPr>
        <w:ind w:left="426" w:hanging="284"/>
        <w:jc w:val="both"/>
      </w:pPr>
      <w:r w:rsidRPr="572F51DA">
        <w:rPr>
          <w:rFonts w:ascii="Calibri" w:hAnsi="Calibri" w:cs="Calibri"/>
          <w:sz w:val="22"/>
          <w:szCs w:val="22"/>
          <w:lang w:val="pt-BR"/>
        </w:rPr>
        <w:t>Alocar a encomenda na recepção a fim de que seja realizada a coleta pelos Correios.</w:t>
      </w:r>
    </w:p>
    <w:p w14:paraId="0F3CABC7" w14:textId="3461DFAB" w:rsidR="000710E3" w:rsidRDefault="572F51DA" w:rsidP="572F51DA">
      <w:pPr>
        <w:numPr>
          <w:ilvl w:val="0"/>
          <w:numId w:val="1"/>
        </w:numPr>
        <w:ind w:left="426" w:hanging="284"/>
        <w:jc w:val="both"/>
        <w:rPr>
          <w:lang w:val="pt-BR"/>
        </w:rPr>
      </w:pPr>
      <w:r w:rsidRPr="572F51DA">
        <w:rPr>
          <w:rFonts w:ascii="Calibri" w:hAnsi="Calibri" w:cs="Calibri"/>
          <w:sz w:val="22"/>
          <w:szCs w:val="22"/>
          <w:lang w:val="pt-BR"/>
        </w:rPr>
        <w:t>Após recebimento do código de rastreio via e-mail, o responsável do e-commerce atualiza o status no Painel Administrativo das plataformas (enviado para os correios) para que o cliente possa acompanhar.</w:t>
      </w:r>
    </w:p>
    <w:p w14:paraId="5B08B5D1" w14:textId="77777777" w:rsidR="000710E3" w:rsidRDefault="000710E3">
      <w:pPr>
        <w:jc w:val="both"/>
        <w:rPr>
          <w:rFonts w:ascii="Calibri" w:hAnsi="Calibri" w:cs="Calibri"/>
          <w:sz w:val="22"/>
          <w:szCs w:val="22"/>
          <w:lang w:val="pt-BR"/>
        </w:rPr>
      </w:pPr>
    </w:p>
    <w:p w14:paraId="57ACE82F" w14:textId="77777777" w:rsidR="000710E3" w:rsidRDefault="00F6447C">
      <w:pPr>
        <w:numPr>
          <w:ilvl w:val="0"/>
          <w:numId w:val="5"/>
        </w:numPr>
      </w:pPr>
      <w:r>
        <w:rPr>
          <w:rFonts w:ascii="Calibri" w:hAnsi="Calibri" w:cs="Calibri"/>
          <w:b/>
          <w:sz w:val="22"/>
          <w:szCs w:val="22"/>
          <w:lang w:val="pt-BR"/>
        </w:rPr>
        <w:t>Registros</w:t>
      </w:r>
    </w:p>
    <w:p w14:paraId="74B42B76" w14:textId="77777777" w:rsidR="000710E3" w:rsidRDefault="572F51DA">
      <w:r w:rsidRPr="572F51DA">
        <w:rPr>
          <w:rFonts w:ascii="Calibri" w:hAnsi="Calibri" w:cs="Calibri"/>
          <w:sz w:val="22"/>
          <w:szCs w:val="22"/>
          <w:lang w:val="pt-BR"/>
        </w:rPr>
        <w:t>Sistema ERPJ</w:t>
      </w:r>
    </w:p>
    <w:p w14:paraId="04237399" w14:textId="2B9A9092" w:rsidR="572F51DA" w:rsidRDefault="572F51DA" w:rsidP="572F51DA">
      <w:pPr>
        <w:rPr>
          <w:rFonts w:ascii="Calibri" w:hAnsi="Calibri" w:cs="Calibri"/>
          <w:sz w:val="22"/>
          <w:szCs w:val="22"/>
          <w:lang w:val="pt-BR"/>
        </w:rPr>
      </w:pPr>
      <w:r w:rsidRPr="572F51DA">
        <w:rPr>
          <w:rFonts w:ascii="Calibri" w:hAnsi="Calibri" w:cs="Calibri"/>
          <w:sz w:val="22"/>
          <w:szCs w:val="22"/>
          <w:lang w:val="pt-BR"/>
        </w:rPr>
        <w:t>Site B2W</w:t>
      </w:r>
    </w:p>
    <w:p w14:paraId="07ECF892" w14:textId="63530331" w:rsidR="572F51DA" w:rsidRDefault="572F51DA" w:rsidP="572F51DA">
      <w:pPr>
        <w:rPr>
          <w:rFonts w:ascii="Calibri" w:hAnsi="Calibri" w:cs="Calibri"/>
          <w:sz w:val="22"/>
          <w:szCs w:val="22"/>
          <w:lang w:val="pt-BR"/>
        </w:rPr>
      </w:pPr>
      <w:r w:rsidRPr="572F51DA">
        <w:rPr>
          <w:rFonts w:ascii="Calibri" w:hAnsi="Calibri" w:cs="Calibri"/>
          <w:sz w:val="22"/>
          <w:szCs w:val="22"/>
          <w:lang w:val="pt-BR"/>
        </w:rPr>
        <w:t>Site Canal da Peça</w:t>
      </w:r>
    </w:p>
    <w:p w14:paraId="5FE0FB3A" w14:textId="31D1CB3D" w:rsidR="572F51DA" w:rsidRDefault="572F51DA" w:rsidP="572F51DA">
      <w:pPr>
        <w:rPr>
          <w:rFonts w:ascii="Calibri" w:hAnsi="Calibri" w:cs="Calibri"/>
          <w:sz w:val="22"/>
          <w:szCs w:val="22"/>
          <w:lang w:val="pt-BR"/>
        </w:rPr>
      </w:pPr>
      <w:r w:rsidRPr="572F51DA">
        <w:rPr>
          <w:rFonts w:ascii="Calibri" w:hAnsi="Calibri" w:cs="Calibri"/>
          <w:sz w:val="22"/>
          <w:szCs w:val="22"/>
          <w:lang w:val="pt-BR"/>
        </w:rPr>
        <w:t>Site Nuvem Shop</w:t>
      </w:r>
    </w:p>
    <w:p w14:paraId="16DEB4AB" w14:textId="77777777" w:rsidR="000710E3" w:rsidRDefault="000710E3">
      <w:pPr>
        <w:rPr>
          <w:rFonts w:ascii="Calibri" w:hAnsi="Calibri" w:cs="Calibri"/>
          <w:sz w:val="22"/>
          <w:szCs w:val="22"/>
          <w:lang w:val="pt-BR"/>
        </w:rPr>
      </w:pPr>
    </w:p>
    <w:p w14:paraId="08641BC8" w14:textId="652F798D" w:rsidR="00382E7A" w:rsidRDefault="00382E7A">
      <w:pPr>
        <w:rPr>
          <w:rFonts w:ascii="Calibri" w:hAnsi="Calibri" w:cs="Calibri"/>
          <w:sz w:val="22"/>
          <w:szCs w:val="22"/>
          <w:lang w:val="pt-BR"/>
        </w:rPr>
      </w:pPr>
    </w:p>
    <w:p w14:paraId="262CA8BF" w14:textId="77777777" w:rsidR="008137BD" w:rsidRDefault="008137BD">
      <w:pPr>
        <w:rPr>
          <w:rFonts w:ascii="Calibri" w:hAnsi="Calibri" w:cs="Calibri"/>
          <w:sz w:val="22"/>
          <w:szCs w:val="22"/>
          <w:lang w:val="pt-BR"/>
        </w:rPr>
      </w:pPr>
    </w:p>
    <w:p w14:paraId="40479B4A" w14:textId="77777777" w:rsidR="000710E3" w:rsidRDefault="00F6447C">
      <w:pPr>
        <w:pStyle w:val="Rodap"/>
        <w:tabs>
          <w:tab w:val="clear" w:pos="4252"/>
          <w:tab w:val="clear" w:pos="8504"/>
        </w:tabs>
      </w:pPr>
      <w:r>
        <w:rPr>
          <w:rFonts w:ascii="Calibri" w:hAnsi="Calibri" w:cs="Calibri"/>
          <w:b/>
          <w:bCs/>
          <w:sz w:val="22"/>
          <w:szCs w:val="22"/>
          <w:lang w:val="pt-BR"/>
        </w:rPr>
        <w:lastRenderedPageBreak/>
        <w:t>6.  Histórico das Revisões</w:t>
      </w:r>
    </w:p>
    <w:p w14:paraId="0AD9C6F4" w14:textId="77777777" w:rsidR="000710E3" w:rsidRDefault="000710E3">
      <w:pPr>
        <w:pStyle w:val="Rodap"/>
        <w:tabs>
          <w:tab w:val="clear" w:pos="4252"/>
          <w:tab w:val="clear" w:pos="8504"/>
        </w:tabs>
        <w:rPr>
          <w:rFonts w:ascii="Calibri" w:hAnsi="Calibri" w:cs="Calibri"/>
          <w:sz w:val="22"/>
          <w:szCs w:val="22"/>
          <w:lang w:val="pt-BR"/>
        </w:rPr>
      </w:pPr>
    </w:p>
    <w:tbl>
      <w:tblPr>
        <w:tblW w:w="0" w:type="auto"/>
        <w:tblInd w:w="35" w:type="dxa"/>
        <w:tblLayout w:type="fixed"/>
        <w:tblCellMar>
          <w:left w:w="77" w:type="dxa"/>
          <w:right w:w="70" w:type="dxa"/>
        </w:tblCellMar>
        <w:tblLook w:val="0000" w:firstRow="0" w:lastRow="0" w:firstColumn="0" w:lastColumn="0" w:noHBand="0" w:noVBand="0"/>
      </w:tblPr>
      <w:tblGrid>
        <w:gridCol w:w="1109"/>
        <w:gridCol w:w="4285"/>
        <w:gridCol w:w="3295"/>
        <w:gridCol w:w="1775"/>
      </w:tblGrid>
      <w:tr w:rsidR="000710E3" w14:paraId="75BAC083" w14:textId="77777777" w:rsidTr="572F51DA">
        <w:trPr>
          <w:cantSplit/>
          <w:trHeight w:val="427"/>
        </w:trPr>
        <w:tc>
          <w:tcPr>
            <w:tcW w:w="1109" w:type="dxa"/>
            <w:tcBorders>
              <w:top w:val="single" w:sz="6" w:space="0" w:color="000000" w:themeColor="text1"/>
              <w:left w:val="single" w:sz="6" w:space="0" w:color="000000" w:themeColor="text1"/>
              <w:bottom w:val="single" w:sz="6" w:space="0" w:color="000000" w:themeColor="text1"/>
            </w:tcBorders>
            <w:shd w:val="clear" w:color="auto" w:fill="E0E0E0"/>
            <w:vAlign w:val="center"/>
          </w:tcPr>
          <w:p w14:paraId="6AB3B6AE" w14:textId="77777777" w:rsidR="000710E3" w:rsidRDefault="00F6447C">
            <w:pPr>
              <w:pStyle w:val="Rodap"/>
              <w:tabs>
                <w:tab w:val="clear" w:pos="4252"/>
                <w:tab w:val="clear" w:pos="8504"/>
              </w:tabs>
              <w:jc w:val="center"/>
            </w:pPr>
            <w:r>
              <w:rPr>
                <w:rFonts w:ascii="Calibri" w:hAnsi="Calibri" w:cs="Calibri"/>
                <w:b/>
                <w:bCs/>
                <w:sz w:val="22"/>
                <w:szCs w:val="22"/>
                <w:lang w:val="pt-BR"/>
              </w:rPr>
              <w:t>Revisão</w:t>
            </w:r>
          </w:p>
        </w:tc>
        <w:tc>
          <w:tcPr>
            <w:tcW w:w="4285" w:type="dxa"/>
            <w:tcBorders>
              <w:top w:val="single" w:sz="6" w:space="0" w:color="000000" w:themeColor="text1"/>
              <w:left w:val="single" w:sz="6" w:space="0" w:color="000000" w:themeColor="text1"/>
              <w:bottom w:val="single" w:sz="6" w:space="0" w:color="000000" w:themeColor="text1"/>
            </w:tcBorders>
            <w:shd w:val="clear" w:color="auto" w:fill="E0E0E0"/>
            <w:vAlign w:val="center"/>
          </w:tcPr>
          <w:p w14:paraId="212251CE" w14:textId="77777777" w:rsidR="000710E3" w:rsidRDefault="00F6447C">
            <w:pPr>
              <w:pStyle w:val="Rodap"/>
              <w:tabs>
                <w:tab w:val="clear" w:pos="4252"/>
                <w:tab w:val="clear" w:pos="8504"/>
              </w:tabs>
              <w:jc w:val="center"/>
            </w:pPr>
            <w:r>
              <w:rPr>
                <w:rFonts w:ascii="Calibri" w:hAnsi="Calibri" w:cs="Calibri"/>
                <w:b/>
                <w:bCs/>
                <w:sz w:val="22"/>
                <w:szCs w:val="22"/>
                <w:lang w:val="pt-BR"/>
              </w:rPr>
              <w:t>Descrição</w:t>
            </w:r>
          </w:p>
        </w:tc>
        <w:tc>
          <w:tcPr>
            <w:tcW w:w="3295" w:type="dxa"/>
            <w:tcBorders>
              <w:top w:val="single" w:sz="6" w:space="0" w:color="000000" w:themeColor="text1"/>
              <w:left w:val="single" w:sz="6" w:space="0" w:color="000000" w:themeColor="text1"/>
              <w:bottom w:val="single" w:sz="6" w:space="0" w:color="000000" w:themeColor="text1"/>
            </w:tcBorders>
            <w:shd w:val="clear" w:color="auto" w:fill="E0E0E0"/>
            <w:vAlign w:val="center"/>
          </w:tcPr>
          <w:p w14:paraId="1D550071" w14:textId="77777777" w:rsidR="000710E3" w:rsidRDefault="00F6447C">
            <w:pPr>
              <w:pStyle w:val="Rodap"/>
              <w:tabs>
                <w:tab w:val="clear" w:pos="4252"/>
                <w:tab w:val="clear" w:pos="8504"/>
              </w:tabs>
              <w:jc w:val="center"/>
            </w:pPr>
            <w:r>
              <w:rPr>
                <w:rFonts w:ascii="Calibri" w:hAnsi="Calibri" w:cs="Calibri"/>
                <w:b/>
                <w:bCs/>
                <w:sz w:val="22"/>
                <w:szCs w:val="22"/>
                <w:lang w:val="pt-BR"/>
              </w:rPr>
              <w:t>Revisor</w:t>
            </w:r>
          </w:p>
        </w:tc>
        <w:tc>
          <w:tcPr>
            <w:tcW w:w="1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E0E0E0"/>
            <w:vAlign w:val="center"/>
          </w:tcPr>
          <w:p w14:paraId="2D67A478" w14:textId="77777777" w:rsidR="000710E3" w:rsidRDefault="00F6447C">
            <w:pPr>
              <w:pStyle w:val="Rodap"/>
              <w:tabs>
                <w:tab w:val="clear" w:pos="4252"/>
                <w:tab w:val="clear" w:pos="8504"/>
              </w:tabs>
              <w:jc w:val="center"/>
            </w:pPr>
            <w:r>
              <w:rPr>
                <w:rFonts w:ascii="Calibri" w:hAnsi="Calibri" w:cs="Calibri"/>
                <w:b/>
                <w:bCs/>
                <w:sz w:val="22"/>
                <w:szCs w:val="22"/>
                <w:lang w:val="pt-BR"/>
              </w:rPr>
              <w:t>Data</w:t>
            </w:r>
          </w:p>
        </w:tc>
      </w:tr>
      <w:tr w:rsidR="000710E3" w14:paraId="1DC5B108" w14:textId="77777777" w:rsidTr="572F51DA">
        <w:trPr>
          <w:cantSplit/>
          <w:trHeight w:val="427"/>
        </w:trPr>
        <w:tc>
          <w:tcPr>
            <w:tcW w:w="1109"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385FFFD4" w14:textId="77777777" w:rsidR="000710E3" w:rsidRDefault="00F6447C">
            <w:pPr>
              <w:spacing w:before="60" w:after="60"/>
              <w:jc w:val="center"/>
            </w:pPr>
            <w:r>
              <w:rPr>
                <w:rFonts w:ascii="Calibri" w:hAnsi="Calibri" w:cs="Calibri"/>
                <w:sz w:val="22"/>
                <w:szCs w:val="22"/>
                <w:lang w:val="pt-BR"/>
              </w:rPr>
              <w:t>02</w:t>
            </w:r>
          </w:p>
        </w:tc>
        <w:tc>
          <w:tcPr>
            <w:tcW w:w="4285"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4753AFA1" w14:textId="77777777" w:rsidR="000710E3" w:rsidRDefault="00F6447C">
            <w:pPr>
              <w:pStyle w:val="Rodap"/>
              <w:tabs>
                <w:tab w:val="clear" w:pos="4252"/>
                <w:tab w:val="clear" w:pos="8504"/>
              </w:tabs>
              <w:spacing w:before="60" w:after="60"/>
            </w:pPr>
            <w:r>
              <w:rPr>
                <w:rFonts w:ascii="Calibri" w:hAnsi="Calibri" w:cs="Calibri"/>
                <w:sz w:val="22"/>
                <w:szCs w:val="22"/>
                <w:lang w:val="pt-BR"/>
              </w:rPr>
              <w:t>Inclusão no item 4.1.6 transferências entre unidades, alteração no nome do documento, inclusão do item 4.3.</w:t>
            </w:r>
          </w:p>
        </w:tc>
        <w:tc>
          <w:tcPr>
            <w:tcW w:w="3295" w:type="dxa"/>
            <w:tcBorders>
              <w:top w:val="single" w:sz="6" w:space="0" w:color="000000" w:themeColor="text1"/>
              <w:left w:val="single" w:sz="6" w:space="0" w:color="000000" w:themeColor="text1"/>
              <w:bottom w:val="single" w:sz="6" w:space="0" w:color="000000" w:themeColor="text1"/>
            </w:tcBorders>
            <w:shd w:val="clear" w:color="auto" w:fill="auto"/>
          </w:tcPr>
          <w:p w14:paraId="4B1F511A" w14:textId="77777777" w:rsidR="000710E3" w:rsidRDefault="000710E3">
            <w:pPr>
              <w:snapToGrid w:val="0"/>
              <w:spacing w:before="60" w:after="60"/>
              <w:jc w:val="center"/>
              <w:rPr>
                <w:rFonts w:ascii="Calibri" w:hAnsi="Calibri" w:cs="Calibri"/>
                <w:sz w:val="22"/>
                <w:szCs w:val="22"/>
                <w:lang w:val="pt-BR"/>
              </w:rPr>
            </w:pPr>
          </w:p>
          <w:p w14:paraId="71927052" w14:textId="77777777" w:rsidR="000710E3" w:rsidRDefault="00F6447C">
            <w:pPr>
              <w:spacing w:before="60" w:after="60"/>
              <w:jc w:val="center"/>
            </w:pPr>
            <w:r>
              <w:rPr>
                <w:rFonts w:ascii="Calibri" w:hAnsi="Calibri" w:cs="Calibri"/>
                <w:sz w:val="22"/>
                <w:szCs w:val="22"/>
                <w:lang w:val="pt-BR"/>
              </w:rPr>
              <w:t>Devanir Crizol Martins</w:t>
            </w:r>
          </w:p>
        </w:tc>
        <w:tc>
          <w:tcPr>
            <w:tcW w:w="1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19B74769" w14:textId="77777777" w:rsidR="000710E3" w:rsidRDefault="00F6447C">
            <w:pPr>
              <w:spacing w:before="60" w:after="60"/>
              <w:jc w:val="center"/>
            </w:pPr>
            <w:r>
              <w:rPr>
                <w:rFonts w:ascii="Calibri" w:hAnsi="Calibri" w:cs="Calibri"/>
                <w:sz w:val="22"/>
                <w:szCs w:val="22"/>
                <w:lang w:val="pt-BR"/>
              </w:rPr>
              <w:t>16/01/2017</w:t>
            </w:r>
          </w:p>
        </w:tc>
      </w:tr>
      <w:tr w:rsidR="000710E3" w14:paraId="22667097" w14:textId="77777777" w:rsidTr="572F51DA">
        <w:trPr>
          <w:cantSplit/>
          <w:trHeight w:val="427"/>
        </w:trPr>
        <w:tc>
          <w:tcPr>
            <w:tcW w:w="1109"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2953FD37" w14:textId="77777777" w:rsidR="000710E3" w:rsidRDefault="00F6447C">
            <w:pPr>
              <w:spacing w:before="60" w:after="60"/>
              <w:jc w:val="center"/>
            </w:pPr>
            <w:r>
              <w:rPr>
                <w:rFonts w:ascii="Calibri" w:hAnsi="Calibri" w:cs="Calibri"/>
                <w:sz w:val="22"/>
                <w:szCs w:val="22"/>
                <w:lang w:val="pt-BR"/>
              </w:rPr>
              <w:t>03</w:t>
            </w:r>
          </w:p>
        </w:tc>
        <w:tc>
          <w:tcPr>
            <w:tcW w:w="4285"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55EB2B91" w14:textId="77777777" w:rsidR="000710E3" w:rsidRDefault="00F6447C">
            <w:pPr>
              <w:pStyle w:val="Rodap"/>
              <w:tabs>
                <w:tab w:val="clear" w:pos="4252"/>
                <w:tab w:val="clear" w:pos="8504"/>
              </w:tabs>
              <w:spacing w:before="60" w:after="60"/>
            </w:pPr>
            <w:r>
              <w:rPr>
                <w:rFonts w:ascii="Calibri" w:hAnsi="Calibri" w:cs="Calibri"/>
                <w:sz w:val="22"/>
                <w:szCs w:val="22"/>
                <w:lang w:val="pt-BR"/>
              </w:rPr>
              <w:t>Revisão geral da sistemática estabelecida no item 4.1</w:t>
            </w:r>
          </w:p>
        </w:tc>
        <w:tc>
          <w:tcPr>
            <w:tcW w:w="3295" w:type="dxa"/>
            <w:tcBorders>
              <w:top w:val="single" w:sz="6" w:space="0" w:color="000000" w:themeColor="text1"/>
              <w:left w:val="single" w:sz="6" w:space="0" w:color="000000" w:themeColor="text1"/>
              <w:bottom w:val="single" w:sz="6" w:space="0" w:color="000000" w:themeColor="text1"/>
            </w:tcBorders>
            <w:shd w:val="clear" w:color="auto" w:fill="auto"/>
          </w:tcPr>
          <w:p w14:paraId="6F558EEE" w14:textId="77777777" w:rsidR="000710E3" w:rsidRDefault="00F6447C">
            <w:pPr>
              <w:spacing w:before="60" w:after="60"/>
              <w:jc w:val="center"/>
            </w:pPr>
            <w:r>
              <w:rPr>
                <w:rFonts w:ascii="Calibri" w:hAnsi="Calibri" w:cs="Calibri"/>
                <w:sz w:val="22"/>
                <w:szCs w:val="22"/>
                <w:lang w:val="pt-BR"/>
              </w:rPr>
              <w:t>Devanir Crizol Martins</w:t>
            </w:r>
          </w:p>
        </w:tc>
        <w:tc>
          <w:tcPr>
            <w:tcW w:w="1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27DF5F99" w14:textId="77777777" w:rsidR="000710E3" w:rsidRDefault="00F6447C">
            <w:pPr>
              <w:spacing w:before="60" w:after="60"/>
              <w:jc w:val="center"/>
            </w:pPr>
            <w:r>
              <w:rPr>
                <w:rFonts w:ascii="Calibri" w:hAnsi="Calibri" w:cs="Calibri"/>
                <w:sz w:val="22"/>
                <w:szCs w:val="22"/>
                <w:lang w:val="pt-BR"/>
              </w:rPr>
              <w:t>07/03/2017</w:t>
            </w:r>
          </w:p>
        </w:tc>
      </w:tr>
      <w:tr w:rsidR="000710E3" w14:paraId="638CE2DA" w14:textId="77777777" w:rsidTr="572F51DA">
        <w:trPr>
          <w:cantSplit/>
          <w:trHeight w:val="427"/>
        </w:trPr>
        <w:tc>
          <w:tcPr>
            <w:tcW w:w="1109"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5464B667" w14:textId="77777777" w:rsidR="000710E3" w:rsidRDefault="00F6447C">
            <w:pPr>
              <w:spacing w:before="60" w:after="60"/>
              <w:jc w:val="center"/>
            </w:pPr>
            <w:r>
              <w:rPr>
                <w:rFonts w:ascii="Calibri" w:hAnsi="Calibri" w:cs="Calibri"/>
                <w:sz w:val="22"/>
                <w:szCs w:val="22"/>
                <w:lang w:val="pt-BR"/>
              </w:rPr>
              <w:t>04</w:t>
            </w:r>
          </w:p>
        </w:tc>
        <w:tc>
          <w:tcPr>
            <w:tcW w:w="4285"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2911B5FA" w14:textId="77777777" w:rsidR="000710E3" w:rsidRDefault="00F6447C">
            <w:pPr>
              <w:pStyle w:val="Rodap"/>
              <w:tabs>
                <w:tab w:val="clear" w:pos="4252"/>
                <w:tab w:val="clear" w:pos="8504"/>
              </w:tabs>
              <w:spacing w:before="60" w:after="60"/>
            </w:pPr>
            <w:r>
              <w:rPr>
                <w:rFonts w:ascii="Calibri" w:hAnsi="Calibri" w:cs="Calibri"/>
                <w:sz w:val="22"/>
                <w:szCs w:val="22"/>
                <w:lang w:val="pt-BR"/>
              </w:rPr>
              <w:t>Revisão geral do documento</w:t>
            </w:r>
          </w:p>
        </w:tc>
        <w:tc>
          <w:tcPr>
            <w:tcW w:w="3295" w:type="dxa"/>
            <w:tcBorders>
              <w:top w:val="single" w:sz="6" w:space="0" w:color="000000" w:themeColor="text1"/>
              <w:left w:val="single" w:sz="6" w:space="0" w:color="000000" w:themeColor="text1"/>
              <w:bottom w:val="single" w:sz="6" w:space="0" w:color="000000" w:themeColor="text1"/>
            </w:tcBorders>
            <w:shd w:val="clear" w:color="auto" w:fill="auto"/>
          </w:tcPr>
          <w:p w14:paraId="6407AFC5" w14:textId="77777777" w:rsidR="000710E3" w:rsidRDefault="00F6447C">
            <w:pPr>
              <w:spacing w:before="60" w:after="60"/>
              <w:jc w:val="center"/>
            </w:pPr>
            <w:r>
              <w:rPr>
                <w:rFonts w:ascii="Calibri" w:hAnsi="Calibri" w:cs="Calibri"/>
                <w:sz w:val="22"/>
                <w:szCs w:val="22"/>
                <w:lang w:val="pt-BR"/>
              </w:rPr>
              <w:t>Devanir Crizol Martins</w:t>
            </w:r>
          </w:p>
        </w:tc>
        <w:tc>
          <w:tcPr>
            <w:tcW w:w="1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75CC9659" w14:textId="77777777" w:rsidR="000710E3" w:rsidRDefault="00F6447C">
            <w:pPr>
              <w:spacing w:before="60" w:after="60"/>
              <w:jc w:val="center"/>
            </w:pPr>
            <w:r>
              <w:rPr>
                <w:rFonts w:ascii="Calibri" w:hAnsi="Calibri" w:cs="Calibri"/>
                <w:sz w:val="22"/>
                <w:szCs w:val="22"/>
                <w:lang w:val="pt-BR"/>
              </w:rPr>
              <w:t>26/02/2018</w:t>
            </w:r>
          </w:p>
        </w:tc>
      </w:tr>
      <w:tr w:rsidR="000710E3" w14:paraId="486D52BF" w14:textId="77777777" w:rsidTr="572F51DA">
        <w:trPr>
          <w:cantSplit/>
          <w:trHeight w:val="427"/>
        </w:trPr>
        <w:tc>
          <w:tcPr>
            <w:tcW w:w="1109"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1569879C" w14:textId="77777777" w:rsidR="000710E3" w:rsidRDefault="00F6447C">
            <w:pPr>
              <w:spacing w:before="60" w:after="60"/>
              <w:jc w:val="center"/>
            </w:pPr>
            <w:r>
              <w:rPr>
                <w:rFonts w:ascii="Calibri" w:hAnsi="Calibri" w:cs="Calibri"/>
                <w:sz w:val="22"/>
                <w:szCs w:val="22"/>
                <w:lang w:val="pt-BR"/>
              </w:rPr>
              <w:t>05</w:t>
            </w:r>
          </w:p>
        </w:tc>
        <w:tc>
          <w:tcPr>
            <w:tcW w:w="4285" w:type="dxa"/>
            <w:tcBorders>
              <w:top w:val="single" w:sz="6" w:space="0" w:color="000000" w:themeColor="text1"/>
              <w:left w:val="single" w:sz="6" w:space="0" w:color="000000" w:themeColor="text1"/>
              <w:bottom w:val="single" w:sz="6" w:space="0" w:color="000000" w:themeColor="text1"/>
            </w:tcBorders>
            <w:shd w:val="clear" w:color="auto" w:fill="auto"/>
            <w:vAlign w:val="center"/>
          </w:tcPr>
          <w:p w14:paraId="48BA7AC0" w14:textId="77777777" w:rsidR="000710E3" w:rsidRDefault="00F6447C">
            <w:pPr>
              <w:pStyle w:val="Rodap"/>
              <w:tabs>
                <w:tab w:val="clear" w:pos="4252"/>
                <w:tab w:val="clear" w:pos="8504"/>
              </w:tabs>
              <w:spacing w:before="60" w:after="60"/>
            </w:pPr>
            <w:r>
              <w:rPr>
                <w:rFonts w:ascii="Calibri" w:hAnsi="Calibri" w:cs="Calibri"/>
                <w:sz w:val="22"/>
                <w:szCs w:val="22"/>
                <w:lang w:val="pt-BR"/>
              </w:rPr>
              <w:t>Revisão geral do documento</w:t>
            </w:r>
          </w:p>
        </w:tc>
        <w:tc>
          <w:tcPr>
            <w:tcW w:w="3295" w:type="dxa"/>
            <w:tcBorders>
              <w:top w:val="single" w:sz="6" w:space="0" w:color="000000" w:themeColor="text1"/>
              <w:left w:val="single" w:sz="6" w:space="0" w:color="000000" w:themeColor="text1"/>
              <w:bottom w:val="single" w:sz="6" w:space="0" w:color="000000" w:themeColor="text1"/>
            </w:tcBorders>
            <w:shd w:val="clear" w:color="auto" w:fill="auto"/>
          </w:tcPr>
          <w:p w14:paraId="1C46EF21" w14:textId="038A7BBC" w:rsidR="000710E3" w:rsidRDefault="00F6447C">
            <w:pPr>
              <w:spacing w:before="60" w:after="60"/>
              <w:jc w:val="center"/>
            </w:pPr>
            <w:r>
              <w:rPr>
                <w:rFonts w:ascii="Calibri" w:hAnsi="Calibri" w:cs="Calibri"/>
                <w:sz w:val="22"/>
                <w:szCs w:val="22"/>
                <w:lang w:val="pt-BR"/>
              </w:rPr>
              <w:t>Devanir Martins/Jair Del Pozzo</w:t>
            </w:r>
            <w:r w:rsidR="00382E7A">
              <w:rPr>
                <w:rFonts w:ascii="Calibri" w:hAnsi="Calibri" w:cs="Calibri"/>
                <w:sz w:val="22"/>
                <w:szCs w:val="22"/>
                <w:lang w:val="pt-BR"/>
              </w:rPr>
              <w:t>/Lucas Machado</w:t>
            </w:r>
          </w:p>
        </w:tc>
        <w:tc>
          <w:tcPr>
            <w:tcW w:w="177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auto"/>
            <w:vAlign w:val="center"/>
          </w:tcPr>
          <w:p w14:paraId="4158E932" w14:textId="477CB4F6" w:rsidR="000710E3" w:rsidRDefault="00382E7A" w:rsidP="00382E7A">
            <w:pPr>
              <w:spacing w:before="60" w:after="60"/>
              <w:jc w:val="center"/>
            </w:pPr>
            <w:r>
              <w:rPr>
                <w:rFonts w:ascii="Calibri" w:hAnsi="Calibri" w:cs="Calibri"/>
                <w:sz w:val="22"/>
                <w:szCs w:val="22"/>
                <w:lang w:val="pt-BR"/>
              </w:rPr>
              <w:t>18/07/2019</w:t>
            </w:r>
          </w:p>
        </w:tc>
      </w:tr>
    </w:tbl>
    <w:p w14:paraId="65F9C3DC" w14:textId="77777777" w:rsidR="000710E3" w:rsidRDefault="000710E3">
      <w:pPr>
        <w:pStyle w:val="Rodap"/>
        <w:tabs>
          <w:tab w:val="clear" w:pos="4252"/>
          <w:tab w:val="clear" w:pos="8504"/>
        </w:tabs>
      </w:pPr>
    </w:p>
    <w:sectPr w:rsidR="000710E3">
      <w:headerReference w:type="even" r:id="rId37"/>
      <w:headerReference w:type="default" r:id="rId38"/>
      <w:footerReference w:type="even" r:id="rId39"/>
      <w:footerReference w:type="default" r:id="rId40"/>
      <w:headerReference w:type="first" r:id="rId41"/>
      <w:footerReference w:type="first" r:id="rId42"/>
      <w:pgSz w:w="11906" w:h="16838"/>
      <w:pgMar w:top="1134" w:right="851" w:bottom="851" w:left="851" w:header="425"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023141B" w14:textId="77777777" w:rsidR="000710E3" w:rsidRDefault="00F6447C">
      <w:r>
        <w:separator/>
      </w:r>
    </w:p>
  </w:endnote>
  <w:endnote w:type="continuationSeparator" w:id="0">
    <w:p w14:paraId="1F3B1409" w14:textId="77777777" w:rsidR="000710E3" w:rsidRDefault="00F64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charset w:val="00"/>
    <w:family w:val="swiss"/>
    <w:pitch w:val="variable"/>
    <w:sig w:usb0="E0000AFF" w:usb1="500078FF" w:usb2="00000021" w:usb3="00000000" w:csb0="000001BF" w:csb1="00000000"/>
  </w:font>
  <w:font w:name="Microsoft YaHei">
    <w:panose1 w:val="020B0503020204020204"/>
    <w:charset w:val="86"/>
    <w:family w:val="swiss"/>
    <w:pitch w:val="variable"/>
    <w:sig w:usb0="A0000287" w:usb1="28CF3C52" w:usb2="00000016" w:usb3="00000000" w:csb0="0004001F" w:csb1="00000000"/>
  </w:font>
  <w:font w:name="Lucida Sans">
    <w:altName w:val="Times New Roman"/>
    <w:charset w:val="00"/>
    <w:family w:val="auto"/>
    <w:pitch w:val="variable"/>
  </w:font>
  <w:font w:name="Mangal">
    <w:panose1 w:val="02040503050203030202"/>
    <w:charset w:val="00"/>
    <w:family w:val="roman"/>
    <w:pitch w:val="variable"/>
    <w:sig w:usb0="00008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Yu Mincho">
    <w:panose1 w:val="02020400000000000000"/>
    <w:charset w:val="80"/>
    <w:family w:val="roman"/>
    <w:pitch w:val="variable"/>
    <w:sig w:usb0="800002E7" w:usb1="2AC7FCF0"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7FFC2B" w14:textId="77777777" w:rsidR="00382E7A" w:rsidRDefault="00382E7A">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DFA621" w14:textId="77777777" w:rsidR="00382E7A" w:rsidRDefault="00382E7A">
    <w:pPr>
      <w:pStyle w:val="Rodap"/>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3B0CE" w14:textId="77777777" w:rsidR="00382E7A" w:rsidRDefault="00382E7A">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355AD" w14:textId="77777777" w:rsidR="000710E3" w:rsidRDefault="00F6447C">
      <w:r>
        <w:separator/>
      </w:r>
    </w:p>
  </w:footnote>
  <w:footnote w:type="continuationSeparator" w:id="0">
    <w:p w14:paraId="1A965116" w14:textId="77777777" w:rsidR="000710E3" w:rsidRDefault="00F6447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A7161" w14:textId="77777777" w:rsidR="00382E7A" w:rsidRDefault="00382E7A">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15" w:type="dxa"/>
      <w:tblLayout w:type="fixed"/>
      <w:tblCellMar>
        <w:left w:w="70" w:type="dxa"/>
        <w:right w:w="70" w:type="dxa"/>
      </w:tblCellMar>
      <w:tblLook w:val="0000" w:firstRow="0" w:lastRow="0" w:firstColumn="0" w:lastColumn="0" w:noHBand="0" w:noVBand="0"/>
    </w:tblPr>
    <w:tblGrid>
      <w:gridCol w:w="1771"/>
      <w:gridCol w:w="6946"/>
      <w:gridCol w:w="1931"/>
    </w:tblGrid>
    <w:tr w:rsidR="000710E3" w14:paraId="42F4B909" w14:textId="77777777">
      <w:trPr>
        <w:cantSplit/>
        <w:trHeight w:val="450"/>
      </w:trPr>
      <w:tc>
        <w:tcPr>
          <w:tcW w:w="1771" w:type="dxa"/>
          <w:vMerge w:val="restart"/>
          <w:tcBorders>
            <w:top w:val="single" w:sz="4" w:space="0" w:color="000000"/>
            <w:left w:val="single" w:sz="4" w:space="0" w:color="000000"/>
            <w:bottom w:val="single" w:sz="4" w:space="0" w:color="000000"/>
          </w:tcBorders>
          <w:shd w:val="clear" w:color="auto" w:fill="auto"/>
        </w:tcPr>
        <w:p w14:paraId="7DF4E37C" w14:textId="77777777" w:rsidR="000710E3" w:rsidRDefault="00F6447C">
          <w:pPr>
            <w:jc w:val="center"/>
            <w:rPr>
              <w:rFonts w:ascii="Calibri" w:hAnsi="Calibri" w:cs="Calibri"/>
              <w:b/>
              <w:caps/>
              <w:color w:val="000000"/>
              <w:sz w:val="24"/>
            </w:rPr>
          </w:pPr>
          <w:r>
            <w:rPr>
              <w:rFonts w:ascii="Arial" w:hAnsi="Arial" w:cs="Arial"/>
              <w:noProof/>
              <w:lang w:val="pt-BR" w:eastAsia="pt-BR"/>
            </w:rPr>
            <w:drawing>
              <wp:inline distT="0" distB="0" distL="0" distR="0" wp14:anchorId="5534D433" wp14:editId="07777777">
                <wp:extent cx="904875" cy="90487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l="-89" t="-89" r="-89" b="-89"/>
                        <a:stretch>
                          <a:fillRect/>
                        </a:stretch>
                      </pic:blipFill>
                      <pic:spPr bwMode="auto">
                        <a:xfrm>
                          <a:off x="0" y="0"/>
                          <a:ext cx="904875" cy="904875"/>
                        </a:xfrm>
                        <a:prstGeom prst="rect">
                          <a:avLst/>
                        </a:prstGeom>
                        <a:solidFill>
                          <a:srgbClr val="FFFFFF">
                            <a:alpha val="0"/>
                          </a:srgbClr>
                        </a:solidFill>
                        <a:ln>
                          <a:noFill/>
                        </a:ln>
                      </pic:spPr>
                    </pic:pic>
                  </a:graphicData>
                </a:graphic>
              </wp:inline>
            </w:drawing>
          </w:r>
        </w:p>
      </w:tc>
      <w:tc>
        <w:tcPr>
          <w:tcW w:w="6946" w:type="dxa"/>
          <w:vMerge w:val="restart"/>
          <w:tcBorders>
            <w:top w:val="single" w:sz="4" w:space="0" w:color="000000"/>
            <w:left w:val="single" w:sz="4" w:space="0" w:color="000000"/>
            <w:bottom w:val="single" w:sz="4" w:space="0" w:color="000000"/>
          </w:tcBorders>
          <w:shd w:val="clear" w:color="auto" w:fill="auto"/>
          <w:vAlign w:val="center"/>
        </w:tcPr>
        <w:p w14:paraId="7C7BB555" w14:textId="77777777" w:rsidR="000710E3" w:rsidRDefault="00F6447C">
          <w:pPr>
            <w:pStyle w:val="Cabealho"/>
            <w:jc w:val="center"/>
          </w:pPr>
          <w:r>
            <w:rPr>
              <w:rFonts w:ascii="Calibri" w:hAnsi="Calibri" w:cs="Calibri"/>
              <w:b/>
              <w:caps/>
              <w:color w:val="000000"/>
              <w:sz w:val="24"/>
            </w:rPr>
            <w:t>Instrução de trabalho</w:t>
          </w:r>
        </w:p>
      </w:tc>
      <w:tc>
        <w:tcPr>
          <w:tcW w:w="19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D070AB" w14:textId="77777777" w:rsidR="000710E3" w:rsidRDefault="00F6447C">
          <w:pPr>
            <w:pStyle w:val="Cabealho"/>
          </w:pPr>
          <w:r>
            <w:rPr>
              <w:rFonts w:ascii="Calibri" w:hAnsi="Calibri" w:cs="Calibri"/>
              <w:b/>
              <w:color w:val="000000"/>
              <w:sz w:val="18"/>
            </w:rPr>
            <w:t>Código:</w:t>
          </w:r>
          <w:r>
            <w:rPr>
              <w:rFonts w:ascii="Calibri" w:hAnsi="Calibri" w:cs="Calibri"/>
              <w:bCs/>
              <w:color w:val="000000"/>
              <w:sz w:val="18"/>
            </w:rPr>
            <w:t xml:space="preserve"> ITVE-003</w:t>
          </w:r>
        </w:p>
      </w:tc>
    </w:tr>
    <w:tr w:rsidR="000710E3" w14:paraId="3ACDC304" w14:textId="77777777">
      <w:trPr>
        <w:cantSplit/>
        <w:trHeight w:val="230"/>
      </w:trPr>
      <w:tc>
        <w:tcPr>
          <w:tcW w:w="1771" w:type="dxa"/>
          <w:vMerge/>
          <w:tcBorders>
            <w:top w:val="single" w:sz="4" w:space="0" w:color="000000"/>
            <w:left w:val="single" w:sz="4" w:space="0" w:color="000000"/>
            <w:bottom w:val="single" w:sz="4" w:space="0" w:color="000000"/>
          </w:tcBorders>
          <w:shd w:val="clear" w:color="auto" w:fill="auto"/>
        </w:tcPr>
        <w:p w14:paraId="44FB30F8" w14:textId="77777777" w:rsidR="000710E3" w:rsidRDefault="000710E3">
          <w:pPr>
            <w:snapToGrid w:val="0"/>
            <w:rPr>
              <w:rFonts w:ascii="Arial" w:hAnsi="Arial" w:cs="Arial"/>
            </w:rPr>
          </w:pPr>
        </w:p>
      </w:tc>
      <w:tc>
        <w:tcPr>
          <w:tcW w:w="6946" w:type="dxa"/>
          <w:vMerge/>
          <w:tcBorders>
            <w:top w:val="single" w:sz="4" w:space="0" w:color="000000"/>
            <w:left w:val="single" w:sz="4" w:space="0" w:color="000000"/>
            <w:bottom w:val="single" w:sz="4" w:space="0" w:color="000000"/>
          </w:tcBorders>
          <w:shd w:val="clear" w:color="auto" w:fill="auto"/>
          <w:vAlign w:val="center"/>
        </w:tcPr>
        <w:p w14:paraId="1DA6542E" w14:textId="77777777" w:rsidR="000710E3" w:rsidRDefault="000710E3">
          <w:pPr>
            <w:pStyle w:val="Cabealho"/>
            <w:snapToGrid w:val="0"/>
            <w:jc w:val="center"/>
            <w:rPr>
              <w:rFonts w:ascii="Calibri" w:hAnsi="Calibri" w:cs="Calibri"/>
              <w:b/>
              <w:caps/>
              <w:color w:val="000000"/>
              <w:sz w:val="24"/>
            </w:rPr>
          </w:pPr>
        </w:p>
      </w:tc>
      <w:tc>
        <w:tcPr>
          <w:tcW w:w="1931"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18E2991" w14:textId="77777777" w:rsidR="000710E3" w:rsidRDefault="00F6447C">
          <w:pPr>
            <w:pStyle w:val="Cabealho"/>
          </w:pPr>
          <w:r>
            <w:rPr>
              <w:rFonts w:ascii="Calibri" w:hAnsi="Calibri" w:cs="Calibri"/>
              <w:b/>
              <w:color w:val="000000"/>
              <w:sz w:val="18"/>
            </w:rPr>
            <w:t xml:space="preserve">Revisão: </w:t>
          </w:r>
          <w:r>
            <w:rPr>
              <w:rFonts w:ascii="Calibri" w:hAnsi="Calibri" w:cs="Calibri"/>
              <w:bCs/>
              <w:color w:val="000000"/>
              <w:sz w:val="18"/>
            </w:rPr>
            <w:t>05</w:t>
          </w:r>
        </w:p>
      </w:tc>
    </w:tr>
    <w:tr w:rsidR="000710E3" w14:paraId="1510A5C3" w14:textId="77777777">
      <w:trPr>
        <w:cantSplit/>
        <w:trHeight w:val="230"/>
      </w:trPr>
      <w:tc>
        <w:tcPr>
          <w:tcW w:w="1771" w:type="dxa"/>
          <w:vMerge/>
          <w:tcBorders>
            <w:top w:val="single" w:sz="4" w:space="0" w:color="000000"/>
            <w:left w:val="single" w:sz="4" w:space="0" w:color="000000"/>
            <w:bottom w:val="single" w:sz="4" w:space="0" w:color="000000"/>
          </w:tcBorders>
          <w:shd w:val="clear" w:color="auto" w:fill="auto"/>
        </w:tcPr>
        <w:p w14:paraId="3041E394" w14:textId="77777777" w:rsidR="000710E3" w:rsidRDefault="000710E3">
          <w:pPr>
            <w:snapToGrid w:val="0"/>
            <w:rPr>
              <w:rFonts w:ascii="Arial" w:hAnsi="Arial" w:cs="Arial"/>
            </w:rPr>
          </w:pPr>
        </w:p>
      </w:tc>
      <w:tc>
        <w:tcPr>
          <w:tcW w:w="6946" w:type="dxa"/>
          <w:vMerge w:val="restart"/>
          <w:tcBorders>
            <w:top w:val="single" w:sz="4" w:space="0" w:color="000000"/>
            <w:left w:val="single" w:sz="4" w:space="0" w:color="000000"/>
            <w:bottom w:val="single" w:sz="4" w:space="0" w:color="000000"/>
          </w:tcBorders>
          <w:shd w:val="clear" w:color="auto" w:fill="auto"/>
          <w:vAlign w:val="center"/>
        </w:tcPr>
        <w:p w14:paraId="2E17C0FF" w14:textId="77777777" w:rsidR="000710E3" w:rsidRDefault="00F6447C">
          <w:pPr>
            <w:pStyle w:val="Cabealho"/>
            <w:jc w:val="center"/>
          </w:pPr>
          <w:r>
            <w:rPr>
              <w:rFonts w:ascii="Calibri" w:hAnsi="Calibri" w:cs="Calibri"/>
              <w:b/>
              <w:caps/>
              <w:color w:val="000000"/>
              <w:sz w:val="24"/>
            </w:rPr>
            <w:t>VENDA balcão / E-COMMERCE</w:t>
          </w:r>
        </w:p>
      </w:tc>
      <w:tc>
        <w:tcPr>
          <w:tcW w:w="1931"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22B00AE" w14:textId="77777777" w:rsidR="000710E3" w:rsidRDefault="000710E3">
          <w:pPr>
            <w:pStyle w:val="Cabealho"/>
            <w:snapToGrid w:val="0"/>
            <w:rPr>
              <w:rFonts w:ascii="Calibri" w:hAnsi="Calibri" w:cs="Calibri"/>
              <w:b/>
              <w:color w:val="000000"/>
            </w:rPr>
          </w:pPr>
        </w:p>
      </w:tc>
    </w:tr>
    <w:tr w:rsidR="000710E3" w14:paraId="63B6EA8B" w14:textId="77777777">
      <w:trPr>
        <w:cantSplit/>
        <w:trHeight w:val="450"/>
      </w:trPr>
      <w:tc>
        <w:tcPr>
          <w:tcW w:w="1771" w:type="dxa"/>
          <w:vMerge/>
          <w:tcBorders>
            <w:top w:val="single" w:sz="4" w:space="0" w:color="000000"/>
            <w:left w:val="single" w:sz="4" w:space="0" w:color="000000"/>
            <w:bottom w:val="single" w:sz="4" w:space="0" w:color="000000"/>
          </w:tcBorders>
          <w:shd w:val="clear" w:color="auto" w:fill="auto"/>
        </w:tcPr>
        <w:p w14:paraId="42C6D796" w14:textId="77777777" w:rsidR="000710E3" w:rsidRDefault="000710E3">
          <w:pPr>
            <w:snapToGrid w:val="0"/>
            <w:rPr>
              <w:rFonts w:ascii="Arial" w:hAnsi="Arial" w:cs="Arial"/>
              <w:b/>
              <w:color w:val="000000"/>
            </w:rPr>
          </w:pPr>
        </w:p>
      </w:tc>
      <w:tc>
        <w:tcPr>
          <w:tcW w:w="6946" w:type="dxa"/>
          <w:vMerge/>
          <w:tcBorders>
            <w:top w:val="single" w:sz="4" w:space="0" w:color="000000"/>
            <w:left w:val="single" w:sz="4" w:space="0" w:color="000000"/>
            <w:bottom w:val="single" w:sz="4" w:space="0" w:color="000000"/>
          </w:tcBorders>
          <w:shd w:val="clear" w:color="auto" w:fill="auto"/>
          <w:vAlign w:val="center"/>
        </w:tcPr>
        <w:p w14:paraId="6E1831B3" w14:textId="77777777" w:rsidR="000710E3" w:rsidRDefault="000710E3">
          <w:pPr>
            <w:pStyle w:val="Cabealho"/>
            <w:snapToGrid w:val="0"/>
            <w:jc w:val="center"/>
            <w:rPr>
              <w:rFonts w:ascii="Calibri" w:hAnsi="Calibri" w:cs="Calibri"/>
              <w:b/>
              <w:caps/>
              <w:color w:val="000000"/>
              <w:sz w:val="24"/>
            </w:rPr>
          </w:pPr>
        </w:p>
      </w:tc>
      <w:tc>
        <w:tcPr>
          <w:tcW w:w="19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BB6AC3C" w14:textId="77777777" w:rsidR="000710E3" w:rsidRDefault="00F6447C">
          <w:pPr>
            <w:pStyle w:val="Cabealho"/>
          </w:pPr>
          <w:r>
            <w:rPr>
              <w:rFonts w:ascii="Calibri" w:hAnsi="Calibri" w:cs="Calibri"/>
              <w:b/>
              <w:color w:val="000000"/>
              <w:sz w:val="18"/>
            </w:rPr>
            <w:t xml:space="preserve">Página: </w:t>
          </w:r>
          <w:r>
            <w:rPr>
              <w:rFonts w:cs="Calibri"/>
              <w:bCs/>
              <w:color w:val="000000"/>
              <w:sz w:val="18"/>
            </w:rPr>
            <w:fldChar w:fldCharType="begin"/>
          </w:r>
          <w:r>
            <w:rPr>
              <w:rFonts w:cs="Calibri"/>
              <w:bCs/>
              <w:color w:val="000000"/>
              <w:sz w:val="18"/>
            </w:rPr>
            <w:instrText xml:space="preserve"> PAGE </w:instrText>
          </w:r>
          <w:r>
            <w:rPr>
              <w:rFonts w:cs="Calibri"/>
              <w:bCs/>
              <w:color w:val="000000"/>
              <w:sz w:val="18"/>
            </w:rPr>
            <w:fldChar w:fldCharType="separate"/>
          </w:r>
          <w:r w:rsidR="00E40751">
            <w:rPr>
              <w:rFonts w:cs="Calibri"/>
              <w:bCs/>
              <w:noProof/>
              <w:color w:val="000000"/>
              <w:sz w:val="18"/>
            </w:rPr>
            <w:t>15</w:t>
          </w:r>
          <w:r>
            <w:rPr>
              <w:rFonts w:cs="Calibri"/>
              <w:bCs/>
              <w:color w:val="000000"/>
              <w:sz w:val="18"/>
            </w:rPr>
            <w:fldChar w:fldCharType="end"/>
          </w:r>
          <w:r>
            <w:rPr>
              <w:rFonts w:ascii="Calibri" w:hAnsi="Calibri" w:cs="Calibri"/>
              <w:bCs/>
              <w:color w:val="000000"/>
              <w:sz w:val="18"/>
            </w:rPr>
            <w:t xml:space="preserve"> de </w:t>
          </w:r>
          <w:r>
            <w:rPr>
              <w:color w:val="000000"/>
              <w:sz w:val="18"/>
            </w:rPr>
            <w:fldChar w:fldCharType="begin"/>
          </w:r>
          <w:r>
            <w:rPr>
              <w:color w:val="000000"/>
              <w:sz w:val="18"/>
            </w:rPr>
            <w:instrText xml:space="preserve"> NUMPAGES \* ARABIC </w:instrText>
          </w:r>
          <w:r>
            <w:rPr>
              <w:color w:val="000000"/>
              <w:sz w:val="18"/>
            </w:rPr>
            <w:fldChar w:fldCharType="separate"/>
          </w:r>
          <w:r w:rsidR="00E40751">
            <w:rPr>
              <w:noProof/>
              <w:color w:val="000000"/>
              <w:sz w:val="18"/>
            </w:rPr>
            <w:t>15</w:t>
          </w:r>
          <w:r>
            <w:rPr>
              <w:color w:val="000000"/>
              <w:sz w:val="18"/>
            </w:rPr>
            <w:fldChar w:fldCharType="end"/>
          </w:r>
        </w:p>
      </w:tc>
    </w:tr>
  </w:tbl>
  <w:p w14:paraId="54E11D2A" w14:textId="77777777" w:rsidR="000710E3" w:rsidRDefault="00E40751">
    <w:pPr>
      <w:pStyle w:val="Cabealho"/>
    </w:pPr>
    <w:r>
      <w:pict w14:anchorId="57EF448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25377" o:spid="_x0000_s1026" type="#_x0000_t136" style="position:absolute;margin-left:0;margin-top:0;width:591.45pt;height:143.85pt;rotation:315;z-index:-251658752;mso-wrap-style:none;mso-position-horizontal:center;mso-position-horizontal-relative:margin;mso-position-vertical:center;mso-position-vertical-relative:margin;v-text-anchor:middle" o:allowincell="f" fillcolor="silver" stroked="f" strokecolor="#3465a4">
          <v:fill opacity=".5" color2="#3f3f3f"/>
          <v:stroke color2="#cb9a5b"/>
          <v:textpath style="font-family:&quot;Times New Roman&quot;;font-size:1pt" fitpath="t" string="ORIGIN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C75D1" w14:textId="77777777" w:rsidR="000710E3" w:rsidRDefault="000710E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lvl w:ilvl="0">
      <w:start w:val="1"/>
      <w:numFmt w:val="none"/>
      <w:pStyle w:val="Ttulo1"/>
      <w:suff w:val="nothing"/>
      <w:lvlText w:val=""/>
      <w:lvlJc w:val="left"/>
      <w:pPr>
        <w:tabs>
          <w:tab w:val="num" w:pos="0"/>
        </w:tabs>
        <w:ind w:left="432" w:hanging="432"/>
      </w:pPr>
    </w:lvl>
    <w:lvl w:ilvl="1">
      <w:start w:val="1"/>
      <w:numFmt w:val="none"/>
      <w:pStyle w:val="Ttulo2"/>
      <w:suff w:val="nothing"/>
      <w:lvlText w:val=""/>
      <w:lvlJc w:val="left"/>
      <w:pPr>
        <w:tabs>
          <w:tab w:val="num" w:pos="0"/>
        </w:tabs>
        <w:ind w:left="576" w:hanging="576"/>
      </w:pPr>
    </w:lvl>
    <w:lvl w:ilvl="2">
      <w:start w:val="1"/>
      <w:numFmt w:val="none"/>
      <w:pStyle w:val="Ttulo3"/>
      <w:suff w:val="nothing"/>
      <w:lvlText w:val=""/>
      <w:lvlJc w:val="left"/>
      <w:pPr>
        <w:tabs>
          <w:tab w:val="num" w:pos="0"/>
        </w:tabs>
        <w:ind w:left="720" w:hanging="720"/>
      </w:pPr>
    </w:lvl>
    <w:lvl w:ilvl="3">
      <w:start w:val="1"/>
      <w:numFmt w:val="none"/>
      <w:pStyle w:val="Ttulo4"/>
      <w:suff w:val="nothing"/>
      <w:lvlText w:val=""/>
      <w:lvlJc w:val="left"/>
      <w:pPr>
        <w:tabs>
          <w:tab w:val="num" w:pos="0"/>
        </w:tabs>
        <w:ind w:left="864" w:hanging="864"/>
      </w:pPr>
    </w:lvl>
    <w:lvl w:ilvl="4">
      <w:start w:val="1"/>
      <w:numFmt w:val="none"/>
      <w:pStyle w:val="Ttulo5"/>
      <w:suff w:val="nothing"/>
      <w:lvlText w:val=""/>
      <w:lvlJc w:val="left"/>
      <w:pPr>
        <w:tabs>
          <w:tab w:val="num" w:pos="0"/>
        </w:tabs>
        <w:ind w:left="1008" w:hanging="1008"/>
      </w:pPr>
    </w:lvl>
    <w:lvl w:ilvl="5">
      <w:start w:val="1"/>
      <w:numFmt w:val="none"/>
      <w:pStyle w:val="Ttulo6"/>
      <w:suff w:val="nothing"/>
      <w:lvlText w:val=""/>
      <w:lvlJc w:val="left"/>
      <w:pPr>
        <w:tabs>
          <w:tab w:val="num" w:pos="0"/>
        </w:tabs>
        <w:ind w:left="1152" w:hanging="1152"/>
      </w:pPr>
    </w:lvl>
    <w:lvl w:ilvl="6">
      <w:start w:val="1"/>
      <w:numFmt w:val="none"/>
      <w:pStyle w:val="Ttulo7"/>
      <w:suff w:val="nothing"/>
      <w:lvlText w:val=""/>
      <w:lvlJc w:val="left"/>
      <w:pPr>
        <w:tabs>
          <w:tab w:val="num" w:pos="0"/>
        </w:tabs>
        <w:ind w:left="1296" w:hanging="1296"/>
      </w:pPr>
    </w:lvl>
    <w:lvl w:ilvl="7">
      <w:start w:val="1"/>
      <w:numFmt w:val="none"/>
      <w:pStyle w:val="Ttulo8"/>
      <w:suff w:val="nothing"/>
      <w:lvlText w:val=""/>
      <w:lvlJc w:val="left"/>
      <w:pPr>
        <w:tabs>
          <w:tab w:val="num" w:pos="0"/>
        </w:tabs>
        <w:ind w:left="1440" w:hanging="1440"/>
      </w:pPr>
    </w:lvl>
    <w:lvl w:ilvl="8">
      <w:start w:val="1"/>
      <w:numFmt w:val="none"/>
      <w:pStyle w:val="Ttulo9"/>
      <w:suff w:val="nothing"/>
      <w:lvlText w:val=""/>
      <w:lvlJc w:val="left"/>
      <w:pPr>
        <w:tabs>
          <w:tab w:val="num" w:pos="0"/>
        </w:tabs>
        <w:ind w:left="1584" w:hanging="1584"/>
      </w:pPr>
    </w:lvl>
  </w:abstractNum>
  <w:abstractNum w:abstractNumId="1" w15:restartNumberingAfterBreak="0">
    <w:nsid w:val="00000002"/>
    <w:multiLevelType w:val="multilevel"/>
    <w:tmpl w:val="00000002"/>
    <w:name w:val="WW8Num2"/>
    <w:lvl w:ilvl="0">
      <w:start w:val="1"/>
      <w:numFmt w:val="decimal"/>
      <w:lvlText w:val="%1."/>
      <w:lvlJc w:val="left"/>
      <w:pPr>
        <w:tabs>
          <w:tab w:val="num" w:pos="0"/>
        </w:tabs>
        <w:ind w:left="360" w:hanging="360"/>
      </w:pPr>
      <w:rPr>
        <w:rFonts w:ascii="Calibri" w:eastAsia="Calibri" w:hAnsi="Calibri" w:cs="Calibri"/>
        <w:b/>
        <w:bCs/>
        <w:sz w:val="22"/>
        <w:szCs w:val="22"/>
        <w:lang w:val="pt-BR"/>
      </w:r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2" w15:restartNumberingAfterBreak="0">
    <w:nsid w:val="00000003"/>
    <w:multiLevelType w:val="singleLevel"/>
    <w:tmpl w:val="00000003"/>
    <w:name w:val="WW8Num3"/>
    <w:lvl w:ilvl="0">
      <w:start w:val="1"/>
      <w:numFmt w:val="bullet"/>
      <w:lvlText w:val=""/>
      <w:lvlJc w:val="left"/>
      <w:pPr>
        <w:tabs>
          <w:tab w:val="num" w:pos="0"/>
        </w:tabs>
        <w:ind w:left="720" w:hanging="360"/>
      </w:pPr>
      <w:rPr>
        <w:rFonts w:ascii="Wingdings" w:hAnsi="Wingdings" w:cs="Symbol"/>
        <w:sz w:val="22"/>
        <w:szCs w:val="22"/>
        <w:lang w:val="pt-BR"/>
      </w:rPr>
    </w:lvl>
  </w:abstractNum>
  <w:abstractNum w:abstractNumId="3" w15:restartNumberingAfterBreak="0">
    <w:nsid w:val="00000004"/>
    <w:multiLevelType w:val="multilevel"/>
    <w:tmpl w:val="00000004"/>
    <w:name w:val="WW8Num4"/>
    <w:lvl w:ilvl="0">
      <w:start w:val="4"/>
      <w:numFmt w:val="decimal"/>
      <w:lvlText w:val="%1"/>
      <w:lvlJc w:val="left"/>
      <w:pPr>
        <w:tabs>
          <w:tab w:val="num" w:pos="0"/>
        </w:tabs>
        <w:ind w:left="360" w:hanging="360"/>
      </w:pPr>
      <w:rPr>
        <w:rFonts w:ascii="Symbol" w:hAnsi="Symbol" w:cs="Symbol"/>
      </w:rPr>
    </w:lvl>
    <w:lvl w:ilvl="1">
      <w:start w:val="3"/>
      <w:numFmt w:val="decimal"/>
      <w:lvlText w:val="%1.%2"/>
      <w:lvlJc w:val="left"/>
      <w:pPr>
        <w:tabs>
          <w:tab w:val="num" w:pos="0"/>
        </w:tabs>
        <w:ind w:left="360" w:hanging="360"/>
      </w:pPr>
      <w:rPr>
        <w:rFonts w:ascii="Calibri" w:hAnsi="Calibri" w:cs="Calibri"/>
        <w:b/>
        <w:sz w:val="22"/>
        <w:szCs w:val="22"/>
        <w:highlight w:val="yellow"/>
        <w:lang w:val="pt-BR"/>
      </w:rPr>
    </w:lvl>
    <w:lvl w:ilvl="2">
      <w:start w:val="1"/>
      <w:numFmt w:val="decimal"/>
      <w:lvlText w:val="%1.%2.%3"/>
      <w:lvlJc w:val="left"/>
      <w:pPr>
        <w:tabs>
          <w:tab w:val="num" w:pos="0"/>
        </w:tabs>
        <w:ind w:left="720" w:hanging="720"/>
      </w:pPr>
      <w:rPr>
        <w:rFonts w:ascii="Calibri" w:hAnsi="Calibri" w:cs="Calibri"/>
        <w:b/>
        <w:sz w:val="22"/>
        <w:szCs w:val="22"/>
        <w:lang w:val="pt-BR"/>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720" w:hanging="72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4"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Wingdings" w:hAnsi="Wingdings" w:cs="Wingdings"/>
        <w:sz w:val="22"/>
        <w:szCs w:val="22"/>
        <w:lang w:val="pt-BR"/>
      </w:rPr>
    </w:lvl>
  </w:abstractNum>
  <w:abstractNum w:abstractNumId="5" w15:restartNumberingAfterBreak="0">
    <w:nsid w:val="00000006"/>
    <w:multiLevelType w:val="singleLevel"/>
    <w:tmpl w:val="00000006"/>
    <w:name w:val="WW8Num6"/>
    <w:lvl w:ilvl="0">
      <w:start w:val="1"/>
      <w:numFmt w:val="bullet"/>
      <w:lvlText w:val=""/>
      <w:lvlJc w:val="left"/>
      <w:pPr>
        <w:tabs>
          <w:tab w:val="num" w:pos="0"/>
        </w:tabs>
        <w:ind w:left="720" w:hanging="360"/>
      </w:pPr>
      <w:rPr>
        <w:rFonts w:ascii="Wingdings" w:hAnsi="Wingdings" w:cs="Wingdings"/>
        <w:sz w:val="22"/>
        <w:szCs w:val="22"/>
        <w:lang w:val="pt-BR"/>
      </w:rPr>
    </w:lvl>
  </w:abstractNum>
  <w:abstractNum w:abstractNumId="6" w15:restartNumberingAfterBreak="0">
    <w:nsid w:val="00000007"/>
    <w:multiLevelType w:val="singleLevel"/>
    <w:tmpl w:val="00000007"/>
    <w:name w:val="WW8Num7"/>
    <w:lvl w:ilvl="0">
      <w:start w:val="1"/>
      <w:numFmt w:val="bullet"/>
      <w:lvlText w:val=""/>
      <w:lvlJc w:val="left"/>
      <w:pPr>
        <w:tabs>
          <w:tab w:val="num" w:pos="0"/>
        </w:tabs>
        <w:ind w:left="720" w:hanging="360"/>
      </w:pPr>
      <w:rPr>
        <w:rFonts w:ascii="Wingdings" w:hAnsi="Wingdings" w:cs="Wingdings"/>
        <w:sz w:val="22"/>
        <w:szCs w:val="22"/>
        <w:lang w:val="pt-BR"/>
      </w:rPr>
    </w:lvl>
  </w:abstractNum>
  <w:abstractNum w:abstractNumId="7" w15:restartNumberingAfterBreak="0">
    <w:nsid w:val="00000008"/>
    <w:multiLevelType w:val="singleLevel"/>
    <w:tmpl w:val="00000008"/>
    <w:name w:val="WW8Num8"/>
    <w:lvl w:ilvl="0">
      <w:start w:val="1"/>
      <w:numFmt w:val="bullet"/>
      <w:lvlText w:val=""/>
      <w:lvlJc w:val="left"/>
      <w:pPr>
        <w:tabs>
          <w:tab w:val="num" w:pos="0"/>
        </w:tabs>
        <w:ind w:left="720" w:hanging="360"/>
      </w:pPr>
      <w:rPr>
        <w:rFonts w:ascii="Wingdings" w:hAnsi="Wingdings" w:cs="Wingdings"/>
        <w:sz w:val="22"/>
        <w:szCs w:val="22"/>
        <w:lang w:val="pt-BR"/>
      </w:rPr>
    </w:lvl>
  </w:abstractNum>
  <w:abstractNum w:abstractNumId="8" w15:restartNumberingAfterBreak="0">
    <w:nsid w:val="00000009"/>
    <w:multiLevelType w:val="singleLevel"/>
    <w:tmpl w:val="00000009"/>
    <w:name w:val="WW8Num9"/>
    <w:lvl w:ilvl="0">
      <w:start w:val="1"/>
      <w:numFmt w:val="bullet"/>
      <w:lvlText w:val=""/>
      <w:lvlJc w:val="left"/>
      <w:pPr>
        <w:tabs>
          <w:tab w:val="num" w:pos="0"/>
        </w:tabs>
        <w:ind w:left="720" w:hanging="360"/>
      </w:pPr>
      <w:rPr>
        <w:rFonts w:ascii="Wingdings" w:hAnsi="Wingdings" w:cs="Wingdings"/>
      </w:rPr>
    </w:lvl>
  </w:abstractNum>
  <w:abstractNum w:abstractNumId="9" w15:restartNumberingAfterBreak="0">
    <w:nsid w:val="0000000A"/>
    <w:multiLevelType w:val="singleLevel"/>
    <w:tmpl w:val="0000000A"/>
    <w:name w:val="WW8Num10"/>
    <w:lvl w:ilvl="0">
      <w:start w:val="1"/>
      <w:numFmt w:val="bullet"/>
      <w:lvlText w:val=""/>
      <w:lvlJc w:val="left"/>
      <w:pPr>
        <w:tabs>
          <w:tab w:val="num" w:pos="0"/>
        </w:tabs>
        <w:ind w:left="720" w:hanging="360"/>
      </w:pPr>
      <w:rPr>
        <w:rFonts w:ascii="Wingdings" w:hAnsi="Wingdings" w:cs="Symbol"/>
      </w:rPr>
    </w:lvl>
  </w:abstractNum>
  <w:abstractNum w:abstractNumId="10"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Wingdings" w:hAnsi="Wingdings" w:cs="Wingdings"/>
        <w:sz w:val="20"/>
        <w:szCs w:val="22"/>
        <w:lang w:val="pt-BR"/>
      </w:rPr>
    </w:lvl>
  </w:abstractNum>
  <w:abstractNum w:abstractNumId="11" w15:restartNumberingAfterBreak="0">
    <w:nsid w:val="0000000C"/>
    <w:multiLevelType w:val="multilevel"/>
    <w:tmpl w:val="0000000C"/>
    <w:name w:val="WW8Num12"/>
    <w:lvl w:ilvl="0">
      <w:start w:val="4"/>
      <w:numFmt w:val="decimal"/>
      <w:lvlText w:val="%1"/>
      <w:lvlJc w:val="left"/>
      <w:pPr>
        <w:tabs>
          <w:tab w:val="num" w:pos="0"/>
        </w:tabs>
        <w:ind w:left="360" w:hanging="360"/>
      </w:pPr>
      <w:rPr>
        <w:rFonts w:ascii="Symbol" w:hAnsi="Symbol" w:cs="Symbol"/>
      </w:rPr>
    </w:lvl>
    <w:lvl w:ilvl="1">
      <w:start w:val="1"/>
      <w:numFmt w:val="decimal"/>
      <w:lvlText w:val="%1.%2"/>
      <w:lvlJc w:val="left"/>
      <w:pPr>
        <w:tabs>
          <w:tab w:val="num" w:pos="0"/>
        </w:tabs>
        <w:ind w:left="360" w:hanging="360"/>
      </w:pPr>
      <w:rPr>
        <w:b/>
      </w:rPr>
    </w:lvl>
    <w:lvl w:ilvl="2">
      <w:start w:val="1"/>
      <w:numFmt w:val="decimal"/>
      <w:lvlText w:val="%1.%2.%3"/>
      <w:lvlJc w:val="left"/>
      <w:pPr>
        <w:tabs>
          <w:tab w:val="num" w:pos="0"/>
        </w:tabs>
        <w:ind w:left="720" w:hanging="720"/>
      </w:pPr>
      <w:rPr>
        <w:rFonts w:ascii="Calibri" w:eastAsia="Calibri" w:hAnsi="Calibri" w:cs="Calibri"/>
        <w:b/>
        <w:sz w:val="22"/>
        <w:szCs w:val="22"/>
        <w:lang w:val="pt-BR"/>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720" w:hanging="72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12" w15:restartNumberingAfterBreak="0">
    <w:nsid w:val="0000000D"/>
    <w:multiLevelType w:val="singleLevel"/>
    <w:tmpl w:val="0000000D"/>
    <w:name w:val="WW8Num13"/>
    <w:lvl w:ilvl="0">
      <w:start w:val="1"/>
      <w:numFmt w:val="bullet"/>
      <w:lvlText w:val=""/>
      <w:lvlJc w:val="left"/>
      <w:pPr>
        <w:tabs>
          <w:tab w:val="num" w:pos="0"/>
        </w:tabs>
        <w:ind w:left="720" w:hanging="360"/>
      </w:pPr>
      <w:rPr>
        <w:rFonts w:ascii="Wingdings" w:hAnsi="Wingdings" w:cs="Wingdings"/>
        <w:sz w:val="22"/>
        <w:szCs w:val="22"/>
        <w:lang w:val="pt-BR"/>
      </w:rPr>
    </w:lvl>
  </w:abstractNum>
  <w:abstractNum w:abstractNumId="13" w15:restartNumberingAfterBreak="0">
    <w:nsid w:val="0000000E"/>
    <w:multiLevelType w:val="singleLevel"/>
    <w:tmpl w:val="0000000E"/>
    <w:name w:val="WW8Num14"/>
    <w:lvl w:ilvl="0">
      <w:start w:val="1"/>
      <w:numFmt w:val="bullet"/>
      <w:lvlText w:val=""/>
      <w:lvlJc w:val="left"/>
      <w:pPr>
        <w:tabs>
          <w:tab w:val="num" w:pos="0"/>
        </w:tabs>
        <w:ind w:left="720" w:hanging="360"/>
      </w:pPr>
      <w:rPr>
        <w:rFonts w:ascii="Symbol" w:hAnsi="Symbol" w:cs="Symbol"/>
        <w:sz w:val="22"/>
        <w:szCs w:val="22"/>
        <w:lang w:val="pt-BR"/>
      </w:rPr>
    </w:lvl>
  </w:abstractNum>
  <w:abstractNum w:abstractNumId="14" w15:restartNumberingAfterBreak="0">
    <w:nsid w:val="0000000F"/>
    <w:multiLevelType w:val="singleLevel"/>
    <w:tmpl w:val="0000000F"/>
    <w:name w:val="WW8Num15"/>
    <w:lvl w:ilvl="0">
      <w:start w:val="1"/>
      <w:numFmt w:val="bullet"/>
      <w:lvlText w:val=""/>
      <w:lvlJc w:val="left"/>
      <w:pPr>
        <w:tabs>
          <w:tab w:val="num" w:pos="0"/>
        </w:tabs>
        <w:ind w:left="720" w:hanging="360"/>
      </w:pPr>
      <w:rPr>
        <w:rFonts w:ascii="Wingdings" w:hAnsi="Wingdings" w:cs="Symbol"/>
        <w:sz w:val="22"/>
        <w:szCs w:val="22"/>
        <w:lang w:val="pt-BR"/>
      </w:rPr>
    </w:lvl>
  </w:abstractNum>
  <w:abstractNum w:abstractNumId="15"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Wingdings" w:hAnsi="Wingdings" w:cs="Symbol"/>
        <w:sz w:val="22"/>
        <w:szCs w:val="22"/>
        <w:lang w:val="pt-BR"/>
      </w:rPr>
    </w:lvl>
  </w:abstractNum>
  <w:abstractNum w:abstractNumId="16" w15:restartNumberingAfterBreak="0">
    <w:nsid w:val="00000011"/>
    <w:multiLevelType w:val="multilevel"/>
    <w:tmpl w:val="00000011"/>
    <w:name w:val="WW8Num17"/>
    <w:lvl w:ilvl="0">
      <w:start w:val="4"/>
      <w:numFmt w:val="decimal"/>
      <w:lvlText w:val="%1"/>
      <w:lvlJc w:val="left"/>
      <w:pPr>
        <w:tabs>
          <w:tab w:val="num" w:pos="0"/>
        </w:tabs>
        <w:ind w:left="435" w:hanging="435"/>
      </w:pPr>
    </w:lvl>
    <w:lvl w:ilvl="1">
      <w:start w:val="1"/>
      <w:numFmt w:val="decimal"/>
      <w:lvlText w:val="%1.%2"/>
      <w:lvlJc w:val="left"/>
      <w:pPr>
        <w:tabs>
          <w:tab w:val="num" w:pos="0"/>
        </w:tabs>
        <w:ind w:left="435" w:hanging="435"/>
      </w:pPr>
    </w:lvl>
    <w:lvl w:ilvl="2">
      <w:start w:val="5"/>
      <w:numFmt w:val="decimal"/>
      <w:lvlText w:val="%1.%2.%3"/>
      <w:lvlJc w:val="left"/>
      <w:pPr>
        <w:tabs>
          <w:tab w:val="num" w:pos="0"/>
        </w:tabs>
        <w:ind w:left="720" w:hanging="720"/>
      </w:pPr>
      <w:rPr>
        <w:rFonts w:ascii="Calibri" w:hAnsi="Calibri" w:cs="Calibri"/>
        <w:b/>
        <w:sz w:val="22"/>
        <w:szCs w:val="22"/>
        <w:lang w:val="pt-BR"/>
      </w:r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720" w:hanging="72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080" w:hanging="108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440" w:hanging="1440"/>
      </w:pPr>
    </w:lvl>
  </w:abstractNum>
  <w:abstractNum w:abstractNumId="17" w15:restartNumberingAfterBreak="0">
    <w:nsid w:val="00000012"/>
    <w:multiLevelType w:val="singleLevel"/>
    <w:tmpl w:val="00000012"/>
    <w:name w:val="WW8Num18"/>
    <w:lvl w:ilvl="0">
      <w:start w:val="1"/>
      <w:numFmt w:val="bullet"/>
      <w:lvlText w:val=""/>
      <w:lvlJc w:val="left"/>
      <w:pPr>
        <w:tabs>
          <w:tab w:val="num" w:pos="709"/>
        </w:tabs>
        <w:ind w:left="1080" w:hanging="360"/>
      </w:pPr>
      <w:rPr>
        <w:rFonts w:ascii="Wingdings" w:hAnsi="Wingdings" w:cs="Symbol"/>
        <w:sz w:val="22"/>
        <w:szCs w:val="22"/>
        <w:lang w:val="pt-BR"/>
      </w:rPr>
    </w:lvl>
  </w:abstractNum>
  <w:abstractNum w:abstractNumId="18" w15:restartNumberingAfterBreak="0">
    <w:nsid w:val="00000013"/>
    <w:multiLevelType w:val="singleLevel"/>
    <w:tmpl w:val="00000013"/>
    <w:name w:val="WW8Num19"/>
    <w:lvl w:ilvl="0">
      <w:start w:val="1"/>
      <w:numFmt w:val="bullet"/>
      <w:lvlText w:val=""/>
      <w:lvlJc w:val="left"/>
      <w:pPr>
        <w:tabs>
          <w:tab w:val="num" w:pos="0"/>
        </w:tabs>
        <w:ind w:left="720" w:hanging="360"/>
      </w:pPr>
      <w:rPr>
        <w:rFonts w:ascii="Symbol" w:hAnsi="Symbol" w:cs="Symbol"/>
        <w:sz w:val="22"/>
        <w:szCs w:val="22"/>
        <w:lang w:val="pt-BR"/>
      </w:rPr>
    </w:lvl>
  </w:abstractNum>
  <w:abstractNum w:abstractNumId="19" w15:restartNumberingAfterBreak="0">
    <w:nsid w:val="00000014"/>
    <w:multiLevelType w:val="singleLevel"/>
    <w:tmpl w:val="00000014"/>
    <w:name w:val="WW8Num20"/>
    <w:lvl w:ilvl="0">
      <w:start w:val="1"/>
      <w:numFmt w:val="bullet"/>
      <w:lvlText w:val=""/>
      <w:lvlJc w:val="left"/>
      <w:pPr>
        <w:tabs>
          <w:tab w:val="num" w:pos="0"/>
        </w:tabs>
        <w:ind w:left="720" w:hanging="360"/>
      </w:pPr>
      <w:rPr>
        <w:rFonts w:ascii="Wingdings" w:hAnsi="Wingdings" w:cs="Wingdings" w:hint="default"/>
      </w:rPr>
    </w:lvl>
  </w:abstractNum>
  <w:abstractNum w:abstractNumId="20" w15:restartNumberingAfterBreak="0">
    <w:nsid w:val="00000015"/>
    <w:multiLevelType w:val="multilevel"/>
    <w:tmpl w:val="00000015"/>
    <w:name w:val="WW8Num21"/>
    <w:lvl w:ilvl="0">
      <w:start w:val="1"/>
      <w:numFmt w:val="bullet"/>
      <w:lvlText w:val=""/>
      <w:lvlJc w:val="left"/>
      <w:pPr>
        <w:tabs>
          <w:tab w:val="num" w:pos="720"/>
        </w:tabs>
        <w:ind w:left="720" w:hanging="360"/>
      </w:pPr>
      <w:rPr>
        <w:rFonts w:ascii="Wingdings" w:hAnsi="Wingdings" w:cs="OpenSymbol"/>
        <w:sz w:val="22"/>
        <w:szCs w:val="22"/>
        <w:lang w:val="pt-BR"/>
      </w:rPr>
    </w:lvl>
    <w:lvl w:ilvl="1">
      <w:start w:val="1"/>
      <w:numFmt w:val="bullet"/>
      <w:lvlText w:val=""/>
      <w:lvlJc w:val="left"/>
      <w:pPr>
        <w:tabs>
          <w:tab w:val="num" w:pos="1080"/>
        </w:tabs>
        <w:ind w:left="1080" w:hanging="360"/>
      </w:pPr>
      <w:rPr>
        <w:rFonts w:ascii="Wingdings" w:hAnsi="Wingdings" w:cs="OpenSymbol"/>
        <w:sz w:val="22"/>
        <w:szCs w:val="22"/>
        <w:lang w:val="pt-BR"/>
      </w:rPr>
    </w:lvl>
    <w:lvl w:ilvl="2">
      <w:start w:val="1"/>
      <w:numFmt w:val="bullet"/>
      <w:lvlText w:val=""/>
      <w:lvlJc w:val="left"/>
      <w:pPr>
        <w:tabs>
          <w:tab w:val="num" w:pos="1440"/>
        </w:tabs>
        <w:ind w:left="1440" w:hanging="360"/>
      </w:pPr>
      <w:rPr>
        <w:rFonts w:ascii="Wingdings" w:hAnsi="Wingdings" w:cs="OpenSymbol"/>
        <w:sz w:val="22"/>
        <w:szCs w:val="22"/>
        <w:lang w:val="pt-BR"/>
      </w:rPr>
    </w:lvl>
    <w:lvl w:ilvl="3">
      <w:start w:val="1"/>
      <w:numFmt w:val="bullet"/>
      <w:lvlText w:val=""/>
      <w:lvlJc w:val="left"/>
      <w:pPr>
        <w:tabs>
          <w:tab w:val="num" w:pos="1800"/>
        </w:tabs>
        <w:ind w:left="1800" w:hanging="360"/>
      </w:pPr>
      <w:rPr>
        <w:rFonts w:ascii="Wingdings" w:hAnsi="Wingdings" w:cs="OpenSymbol"/>
        <w:sz w:val="22"/>
        <w:szCs w:val="22"/>
        <w:lang w:val="pt-BR"/>
      </w:rPr>
    </w:lvl>
    <w:lvl w:ilvl="4">
      <w:start w:val="1"/>
      <w:numFmt w:val="bullet"/>
      <w:lvlText w:val=""/>
      <w:lvlJc w:val="left"/>
      <w:pPr>
        <w:tabs>
          <w:tab w:val="num" w:pos="2160"/>
        </w:tabs>
        <w:ind w:left="2160" w:hanging="360"/>
      </w:pPr>
      <w:rPr>
        <w:rFonts w:ascii="Wingdings" w:hAnsi="Wingdings" w:cs="OpenSymbol"/>
        <w:sz w:val="22"/>
        <w:szCs w:val="22"/>
        <w:lang w:val="pt-BR"/>
      </w:rPr>
    </w:lvl>
    <w:lvl w:ilvl="5">
      <w:start w:val="1"/>
      <w:numFmt w:val="bullet"/>
      <w:lvlText w:val=""/>
      <w:lvlJc w:val="left"/>
      <w:pPr>
        <w:tabs>
          <w:tab w:val="num" w:pos="2520"/>
        </w:tabs>
        <w:ind w:left="2520" w:hanging="360"/>
      </w:pPr>
      <w:rPr>
        <w:rFonts w:ascii="Wingdings" w:hAnsi="Wingdings" w:cs="OpenSymbol"/>
        <w:sz w:val="22"/>
        <w:szCs w:val="22"/>
        <w:lang w:val="pt-BR"/>
      </w:rPr>
    </w:lvl>
    <w:lvl w:ilvl="6">
      <w:start w:val="1"/>
      <w:numFmt w:val="bullet"/>
      <w:lvlText w:val=""/>
      <w:lvlJc w:val="left"/>
      <w:pPr>
        <w:tabs>
          <w:tab w:val="num" w:pos="2880"/>
        </w:tabs>
        <w:ind w:left="2880" w:hanging="360"/>
      </w:pPr>
      <w:rPr>
        <w:rFonts w:ascii="Wingdings" w:hAnsi="Wingdings" w:cs="OpenSymbol"/>
        <w:sz w:val="22"/>
        <w:szCs w:val="22"/>
        <w:lang w:val="pt-BR"/>
      </w:rPr>
    </w:lvl>
    <w:lvl w:ilvl="7">
      <w:start w:val="1"/>
      <w:numFmt w:val="bullet"/>
      <w:lvlText w:val=""/>
      <w:lvlJc w:val="left"/>
      <w:pPr>
        <w:tabs>
          <w:tab w:val="num" w:pos="3240"/>
        </w:tabs>
        <w:ind w:left="3240" w:hanging="360"/>
      </w:pPr>
      <w:rPr>
        <w:rFonts w:ascii="Wingdings" w:hAnsi="Wingdings" w:cs="OpenSymbol"/>
        <w:sz w:val="22"/>
        <w:szCs w:val="22"/>
        <w:lang w:val="pt-BR"/>
      </w:rPr>
    </w:lvl>
    <w:lvl w:ilvl="8">
      <w:start w:val="1"/>
      <w:numFmt w:val="bullet"/>
      <w:lvlText w:val=""/>
      <w:lvlJc w:val="left"/>
      <w:pPr>
        <w:tabs>
          <w:tab w:val="num" w:pos="3600"/>
        </w:tabs>
        <w:ind w:left="3600" w:hanging="360"/>
      </w:pPr>
      <w:rPr>
        <w:rFonts w:ascii="Wingdings" w:hAnsi="Wingdings" w:cs="OpenSymbol"/>
        <w:sz w:val="22"/>
        <w:szCs w:val="22"/>
        <w:lang w:val="pt-BR"/>
      </w:rPr>
    </w:lvl>
  </w:abstractNum>
  <w:abstractNum w:abstractNumId="21" w15:restartNumberingAfterBreak="0">
    <w:nsid w:val="00000016"/>
    <w:multiLevelType w:val="multilevel"/>
    <w:tmpl w:val="00000016"/>
    <w:name w:val="WW8Num22"/>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Wingdings" w:hAnsi="Wingdings" w:cs="OpenSymbol"/>
      </w:rPr>
    </w:lvl>
    <w:lvl w:ilvl="2">
      <w:start w:val="1"/>
      <w:numFmt w:val="bullet"/>
      <w:lvlText w:val=""/>
      <w:lvlJc w:val="left"/>
      <w:pPr>
        <w:tabs>
          <w:tab w:val="num" w:pos="1440"/>
        </w:tabs>
        <w:ind w:left="1440" w:hanging="360"/>
      </w:pPr>
      <w:rPr>
        <w:rFonts w:ascii="Wingdings" w:hAnsi="Wingdings" w:cs="OpenSymbol"/>
      </w:rPr>
    </w:lvl>
    <w:lvl w:ilvl="3">
      <w:start w:val="1"/>
      <w:numFmt w:val="bullet"/>
      <w:lvlText w:val=""/>
      <w:lvlJc w:val="left"/>
      <w:pPr>
        <w:tabs>
          <w:tab w:val="num" w:pos="1800"/>
        </w:tabs>
        <w:ind w:left="1800" w:hanging="360"/>
      </w:pPr>
      <w:rPr>
        <w:rFonts w:ascii="Wingdings" w:hAnsi="Wingdings" w:cs="OpenSymbol"/>
      </w:rPr>
    </w:lvl>
    <w:lvl w:ilvl="4">
      <w:start w:val="1"/>
      <w:numFmt w:val="bullet"/>
      <w:lvlText w:val=""/>
      <w:lvlJc w:val="left"/>
      <w:pPr>
        <w:tabs>
          <w:tab w:val="num" w:pos="2160"/>
        </w:tabs>
        <w:ind w:left="2160" w:hanging="360"/>
      </w:pPr>
      <w:rPr>
        <w:rFonts w:ascii="Wingdings" w:hAnsi="Wingdings" w:cs="OpenSymbol"/>
      </w:rPr>
    </w:lvl>
    <w:lvl w:ilvl="5">
      <w:start w:val="1"/>
      <w:numFmt w:val="bullet"/>
      <w:lvlText w:val=""/>
      <w:lvlJc w:val="left"/>
      <w:pPr>
        <w:tabs>
          <w:tab w:val="num" w:pos="2520"/>
        </w:tabs>
        <w:ind w:left="2520" w:hanging="360"/>
      </w:pPr>
      <w:rPr>
        <w:rFonts w:ascii="Wingdings" w:hAnsi="Wingdings" w:cs="OpenSymbol"/>
      </w:rPr>
    </w:lvl>
    <w:lvl w:ilvl="6">
      <w:start w:val="1"/>
      <w:numFmt w:val="bullet"/>
      <w:lvlText w:val=""/>
      <w:lvlJc w:val="left"/>
      <w:pPr>
        <w:tabs>
          <w:tab w:val="num" w:pos="2880"/>
        </w:tabs>
        <w:ind w:left="2880" w:hanging="360"/>
      </w:pPr>
      <w:rPr>
        <w:rFonts w:ascii="Wingdings" w:hAnsi="Wingdings" w:cs="OpenSymbol"/>
      </w:rPr>
    </w:lvl>
    <w:lvl w:ilvl="7">
      <w:start w:val="1"/>
      <w:numFmt w:val="bullet"/>
      <w:lvlText w:val=""/>
      <w:lvlJc w:val="left"/>
      <w:pPr>
        <w:tabs>
          <w:tab w:val="num" w:pos="3240"/>
        </w:tabs>
        <w:ind w:left="3240" w:hanging="360"/>
      </w:pPr>
      <w:rPr>
        <w:rFonts w:ascii="Wingdings" w:hAnsi="Wingdings" w:cs="OpenSymbol"/>
      </w:rPr>
    </w:lvl>
    <w:lvl w:ilvl="8">
      <w:start w:val="1"/>
      <w:numFmt w:val="bullet"/>
      <w:lvlText w:val=""/>
      <w:lvlJc w:val="left"/>
      <w:pPr>
        <w:tabs>
          <w:tab w:val="num" w:pos="3600"/>
        </w:tabs>
        <w:ind w:left="3600" w:hanging="360"/>
      </w:pPr>
      <w:rPr>
        <w:rFonts w:ascii="Wingdings" w:hAnsi="Wingdings" w:cs="OpenSymbol"/>
      </w:rPr>
    </w:lvl>
  </w:abstractNum>
  <w:abstractNum w:abstractNumId="22" w15:restartNumberingAfterBreak="0">
    <w:nsid w:val="1C3A1395"/>
    <w:multiLevelType w:val="hybridMultilevel"/>
    <w:tmpl w:val="D62CD30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332E1CD0"/>
    <w:multiLevelType w:val="multilevel"/>
    <w:tmpl w:val="2A346E88"/>
    <w:lvl w:ilvl="0">
      <w:start w:val="4"/>
      <w:numFmt w:val="decimal"/>
      <w:lvlText w:val="%1"/>
      <w:lvlJc w:val="left"/>
      <w:pPr>
        <w:ind w:left="435" w:hanging="435"/>
      </w:pPr>
      <w:rPr>
        <w:rFonts w:ascii="Calibri" w:hAnsi="Calibri" w:cs="Calibri" w:hint="default"/>
        <w:b/>
        <w:sz w:val="22"/>
      </w:rPr>
    </w:lvl>
    <w:lvl w:ilvl="1">
      <w:start w:val="3"/>
      <w:numFmt w:val="decimal"/>
      <w:lvlText w:val="%1.%2"/>
      <w:lvlJc w:val="left"/>
      <w:pPr>
        <w:ind w:left="435" w:hanging="435"/>
      </w:pPr>
      <w:rPr>
        <w:rFonts w:ascii="Calibri" w:hAnsi="Calibri" w:cs="Calibri" w:hint="default"/>
        <w:b/>
        <w:sz w:val="22"/>
      </w:rPr>
    </w:lvl>
    <w:lvl w:ilvl="2">
      <w:start w:val="1"/>
      <w:numFmt w:val="decimal"/>
      <w:lvlText w:val="%1.%2.%3"/>
      <w:lvlJc w:val="left"/>
      <w:pPr>
        <w:ind w:left="720" w:hanging="720"/>
      </w:pPr>
      <w:rPr>
        <w:rFonts w:ascii="Calibri" w:hAnsi="Calibri" w:cs="Calibri" w:hint="default"/>
        <w:b/>
        <w:sz w:val="22"/>
      </w:rPr>
    </w:lvl>
    <w:lvl w:ilvl="3">
      <w:start w:val="1"/>
      <w:numFmt w:val="decimal"/>
      <w:lvlText w:val="%1.%2.%3.%4"/>
      <w:lvlJc w:val="left"/>
      <w:pPr>
        <w:ind w:left="720" w:hanging="720"/>
      </w:pPr>
      <w:rPr>
        <w:rFonts w:ascii="Calibri" w:hAnsi="Calibri" w:cs="Calibri" w:hint="default"/>
        <w:b/>
        <w:sz w:val="22"/>
      </w:rPr>
    </w:lvl>
    <w:lvl w:ilvl="4">
      <w:start w:val="1"/>
      <w:numFmt w:val="decimal"/>
      <w:lvlText w:val="%1.%2.%3.%4.%5"/>
      <w:lvlJc w:val="left"/>
      <w:pPr>
        <w:ind w:left="720" w:hanging="720"/>
      </w:pPr>
      <w:rPr>
        <w:rFonts w:ascii="Calibri" w:hAnsi="Calibri" w:cs="Calibri" w:hint="default"/>
        <w:b/>
        <w:sz w:val="22"/>
      </w:rPr>
    </w:lvl>
    <w:lvl w:ilvl="5">
      <w:start w:val="1"/>
      <w:numFmt w:val="decimal"/>
      <w:lvlText w:val="%1.%2.%3.%4.%5.%6"/>
      <w:lvlJc w:val="left"/>
      <w:pPr>
        <w:ind w:left="1080" w:hanging="1080"/>
      </w:pPr>
      <w:rPr>
        <w:rFonts w:ascii="Calibri" w:hAnsi="Calibri" w:cs="Calibri" w:hint="default"/>
        <w:b/>
        <w:sz w:val="22"/>
      </w:rPr>
    </w:lvl>
    <w:lvl w:ilvl="6">
      <w:start w:val="1"/>
      <w:numFmt w:val="decimal"/>
      <w:lvlText w:val="%1.%2.%3.%4.%5.%6.%7"/>
      <w:lvlJc w:val="left"/>
      <w:pPr>
        <w:ind w:left="1080" w:hanging="1080"/>
      </w:pPr>
      <w:rPr>
        <w:rFonts w:ascii="Calibri" w:hAnsi="Calibri" w:cs="Calibri" w:hint="default"/>
        <w:b/>
        <w:sz w:val="22"/>
      </w:rPr>
    </w:lvl>
    <w:lvl w:ilvl="7">
      <w:start w:val="1"/>
      <w:numFmt w:val="decimal"/>
      <w:lvlText w:val="%1.%2.%3.%4.%5.%6.%7.%8"/>
      <w:lvlJc w:val="left"/>
      <w:pPr>
        <w:ind w:left="1440" w:hanging="1440"/>
      </w:pPr>
      <w:rPr>
        <w:rFonts w:ascii="Calibri" w:hAnsi="Calibri" w:cs="Calibri" w:hint="default"/>
        <w:b/>
        <w:sz w:val="22"/>
      </w:rPr>
    </w:lvl>
    <w:lvl w:ilvl="8">
      <w:start w:val="1"/>
      <w:numFmt w:val="decimal"/>
      <w:lvlText w:val="%1.%2.%3.%4.%5.%6.%7.%8.%9"/>
      <w:lvlJc w:val="left"/>
      <w:pPr>
        <w:ind w:left="1440" w:hanging="1440"/>
      </w:pPr>
      <w:rPr>
        <w:rFonts w:ascii="Calibri" w:hAnsi="Calibri" w:cs="Calibri" w:hint="default"/>
        <w:b/>
        <w:sz w:val="22"/>
      </w:rPr>
    </w:lvl>
  </w:abstractNum>
  <w:abstractNum w:abstractNumId="24" w15:restartNumberingAfterBreak="0">
    <w:nsid w:val="40506C1B"/>
    <w:multiLevelType w:val="hybridMultilevel"/>
    <w:tmpl w:val="28CC75C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B6A5A3F"/>
    <w:multiLevelType w:val="hybridMultilevel"/>
    <w:tmpl w:val="C51AE816"/>
    <w:lvl w:ilvl="0" w:tplc="184C5E9E">
      <w:start w:val="1"/>
      <w:numFmt w:val="bullet"/>
      <w:lvlText w:val=""/>
      <w:lvlJc w:val="left"/>
      <w:pPr>
        <w:ind w:left="720" w:hanging="360"/>
      </w:pPr>
      <w:rPr>
        <w:rFonts w:ascii="Symbol" w:hAnsi="Symbol" w:hint="default"/>
      </w:rPr>
    </w:lvl>
    <w:lvl w:ilvl="1" w:tplc="71CE5580">
      <w:start w:val="1"/>
      <w:numFmt w:val="bullet"/>
      <w:lvlText w:val="o"/>
      <w:lvlJc w:val="left"/>
      <w:pPr>
        <w:ind w:left="1440" w:hanging="360"/>
      </w:pPr>
      <w:rPr>
        <w:rFonts w:ascii="Courier New" w:hAnsi="Courier New" w:hint="default"/>
      </w:rPr>
    </w:lvl>
    <w:lvl w:ilvl="2" w:tplc="97422B4E">
      <w:start w:val="1"/>
      <w:numFmt w:val="bullet"/>
      <w:lvlText w:val=""/>
      <w:lvlJc w:val="left"/>
      <w:pPr>
        <w:ind w:left="2160" w:hanging="360"/>
      </w:pPr>
      <w:rPr>
        <w:rFonts w:ascii="Wingdings" w:hAnsi="Wingdings" w:hint="default"/>
      </w:rPr>
    </w:lvl>
    <w:lvl w:ilvl="3" w:tplc="A544A58A">
      <w:start w:val="1"/>
      <w:numFmt w:val="bullet"/>
      <w:lvlText w:val=""/>
      <w:lvlJc w:val="left"/>
      <w:pPr>
        <w:ind w:left="2880" w:hanging="360"/>
      </w:pPr>
      <w:rPr>
        <w:rFonts w:ascii="Symbol" w:hAnsi="Symbol" w:hint="default"/>
      </w:rPr>
    </w:lvl>
    <w:lvl w:ilvl="4" w:tplc="24948542">
      <w:start w:val="1"/>
      <w:numFmt w:val="bullet"/>
      <w:lvlText w:val="o"/>
      <w:lvlJc w:val="left"/>
      <w:pPr>
        <w:ind w:left="3600" w:hanging="360"/>
      </w:pPr>
      <w:rPr>
        <w:rFonts w:ascii="Courier New" w:hAnsi="Courier New" w:hint="default"/>
      </w:rPr>
    </w:lvl>
    <w:lvl w:ilvl="5" w:tplc="A2F040D8">
      <w:start w:val="1"/>
      <w:numFmt w:val="bullet"/>
      <w:lvlText w:val=""/>
      <w:lvlJc w:val="left"/>
      <w:pPr>
        <w:ind w:left="4320" w:hanging="360"/>
      </w:pPr>
      <w:rPr>
        <w:rFonts w:ascii="Wingdings" w:hAnsi="Wingdings" w:hint="default"/>
      </w:rPr>
    </w:lvl>
    <w:lvl w:ilvl="6" w:tplc="13FCF608">
      <w:start w:val="1"/>
      <w:numFmt w:val="bullet"/>
      <w:lvlText w:val=""/>
      <w:lvlJc w:val="left"/>
      <w:pPr>
        <w:ind w:left="5040" w:hanging="360"/>
      </w:pPr>
      <w:rPr>
        <w:rFonts w:ascii="Symbol" w:hAnsi="Symbol" w:hint="default"/>
      </w:rPr>
    </w:lvl>
    <w:lvl w:ilvl="7" w:tplc="2ECA563C">
      <w:start w:val="1"/>
      <w:numFmt w:val="bullet"/>
      <w:lvlText w:val="o"/>
      <w:lvlJc w:val="left"/>
      <w:pPr>
        <w:ind w:left="5760" w:hanging="360"/>
      </w:pPr>
      <w:rPr>
        <w:rFonts w:ascii="Courier New" w:hAnsi="Courier New" w:hint="default"/>
      </w:rPr>
    </w:lvl>
    <w:lvl w:ilvl="8" w:tplc="9B443092">
      <w:start w:val="1"/>
      <w:numFmt w:val="bullet"/>
      <w:lvlText w:val=""/>
      <w:lvlJc w:val="left"/>
      <w:pPr>
        <w:ind w:left="6480" w:hanging="360"/>
      </w:pPr>
      <w:rPr>
        <w:rFonts w:ascii="Wingdings" w:hAnsi="Wingdings" w:hint="default"/>
      </w:rPr>
    </w:lvl>
  </w:abstractNum>
  <w:abstractNum w:abstractNumId="26" w15:restartNumberingAfterBreak="0">
    <w:nsid w:val="50436EFA"/>
    <w:multiLevelType w:val="hybridMultilevel"/>
    <w:tmpl w:val="8D6A8474"/>
    <w:lvl w:ilvl="0" w:tplc="EAE63286">
      <w:start w:val="1"/>
      <w:numFmt w:val="bullet"/>
      <w:lvlText w:val=""/>
      <w:lvlJc w:val="left"/>
      <w:pPr>
        <w:ind w:left="720" w:hanging="360"/>
      </w:pPr>
      <w:rPr>
        <w:rFonts w:ascii="Wingdings" w:hAnsi="Wingdings" w:hint="default"/>
      </w:rPr>
    </w:lvl>
    <w:lvl w:ilvl="1" w:tplc="CBD2CDDC">
      <w:start w:val="1"/>
      <w:numFmt w:val="bullet"/>
      <w:lvlText w:val="o"/>
      <w:lvlJc w:val="left"/>
      <w:pPr>
        <w:ind w:left="1440" w:hanging="360"/>
      </w:pPr>
      <w:rPr>
        <w:rFonts w:ascii="Courier New" w:hAnsi="Courier New" w:hint="default"/>
      </w:rPr>
    </w:lvl>
    <w:lvl w:ilvl="2" w:tplc="10CE0CAE">
      <w:start w:val="1"/>
      <w:numFmt w:val="bullet"/>
      <w:lvlText w:val=""/>
      <w:lvlJc w:val="left"/>
      <w:pPr>
        <w:ind w:left="2160" w:hanging="360"/>
      </w:pPr>
      <w:rPr>
        <w:rFonts w:ascii="Wingdings" w:hAnsi="Wingdings" w:hint="default"/>
      </w:rPr>
    </w:lvl>
    <w:lvl w:ilvl="3" w:tplc="DE3EB22A">
      <w:start w:val="1"/>
      <w:numFmt w:val="bullet"/>
      <w:lvlText w:val=""/>
      <w:lvlJc w:val="left"/>
      <w:pPr>
        <w:ind w:left="2880" w:hanging="360"/>
      </w:pPr>
      <w:rPr>
        <w:rFonts w:ascii="Symbol" w:hAnsi="Symbol" w:hint="default"/>
      </w:rPr>
    </w:lvl>
    <w:lvl w:ilvl="4" w:tplc="7018A084">
      <w:start w:val="1"/>
      <w:numFmt w:val="bullet"/>
      <w:lvlText w:val="o"/>
      <w:lvlJc w:val="left"/>
      <w:pPr>
        <w:ind w:left="3600" w:hanging="360"/>
      </w:pPr>
      <w:rPr>
        <w:rFonts w:ascii="Courier New" w:hAnsi="Courier New" w:hint="default"/>
      </w:rPr>
    </w:lvl>
    <w:lvl w:ilvl="5" w:tplc="6E74C4D0">
      <w:start w:val="1"/>
      <w:numFmt w:val="bullet"/>
      <w:lvlText w:val=""/>
      <w:lvlJc w:val="left"/>
      <w:pPr>
        <w:ind w:left="4320" w:hanging="360"/>
      </w:pPr>
      <w:rPr>
        <w:rFonts w:ascii="Wingdings" w:hAnsi="Wingdings" w:hint="default"/>
      </w:rPr>
    </w:lvl>
    <w:lvl w:ilvl="6" w:tplc="02668326">
      <w:start w:val="1"/>
      <w:numFmt w:val="bullet"/>
      <w:lvlText w:val=""/>
      <w:lvlJc w:val="left"/>
      <w:pPr>
        <w:ind w:left="5040" w:hanging="360"/>
      </w:pPr>
      <w:rPr>
        <w:rFonts w:ascii="Symbol" w:hAnsi="Symbol" w:hint="default"/>
      </w:rPr>
    </w:lvl>
    <w:lvl w:ilvl="7" w:tplc="A8C06EDC">
      <w:start w:val="1"/>
      <w:numFmt w:val="bullet"/>
      <w:lvlText w:val="o"/>
      <w:lvlJc w:val="left"/>
      <w:pPr>
        <w:ind w:left="5760" w:hanging="360"/>
      </w:pPr>
      <w:rPr>
        <w:rFonts w:ascii="Courier New" w:hAnsi="Courier New" w:hint="default"/>
      </w:rPr>
    </w:lvl>
    <w:lvl w:ilvl="8" w:tplc="4FB675F6">
      <w:start w:val="1"/>
      <w:numFmt w:val="bullet"/>
      <w:lvlText w:val=""/>
      <w:lvlJc w:val="left"/>
      <w:pPr>
        <w:ind w:left="6480" w:hanging="360"/>
      </w:pPr>
      <w:rPr>
        <w:rFonts w:ascii="Wingdings" w:hAnsi="Wingdings" w:hint="default"/>
      </w:rPr>
    </w:lvl>
  </w:abstractNum>
  <w:abstractNum w:abstractNumId="27" w15:restartNumberingAfterBreak="0">
    <w:nsid w:val="6DA5322D"/>
    <w:multiLevelType w:val="hybridMultilevel"/>
    <w:tmpl w:val="4558D3BA"/>
    <w:lvl w:ilvl="0" w:tplc="0652AFEE">
      <w:start w:val="1"/>
      <w:numFmt w:val="bullet"/>
      <w:lvlText w:val=""/>
      <w:lvlJc w:val="left"/>
      <w:pPr>
        <w:ind w:left="720" w:hanging="360"/>
      </w:pPr>
      <w:rPr>
        <w:rFonts w:ascii="Symbol" w:hAnsi="Symbol" w:hint="default"/>
      </w:rPr>
    </w:lvl>
    <w:lvl w:ilvl="1" w:tplc="C8A4D868">
      <w:start w:val="1"/>
      <w:numFmt w:val="bullet"/>
      <w:lvlText w:val="o"/>
      <w:lvlJc w:val="left"/>
      <w:pPr>
        <w:ind w:left="1440" w:hanging="360"/>
      </w:pPr>
      <w:rPr>
        <w:rFonts w:ascii="Courier New" w:hAnsi="Courier New" w:hint="default"/>
      </w:rPr>
    </w:lvl>
    <w:lvl w:ilvl="2" w:tplc="BB008A6C">
      <w:start w:val="1"/>
      <w:numFmt w:val="bullet"/>
      <w:lvlText w:val=""/>
      <w:lvlJc w:val="left"/>
      <w:pPr>
        <w:ind w:left="2160" w:hanging="360"/>
      </w:pPr>
      <w:rPr>
        <w:rFonts w:ascii="Wingdings" w:hAnsi="Wingdings" w:hint="default"/>
      </w:rPr>
    </w:lvl>
    <w:lvl w:ilvl="3" w:tplc="E40C2A62">
      <w:start w:val="1"/>
      <w:numFmt w:val="bullet"/>
      <w:lvlText w:val=""/>
      <w:lvlJc w:val="left"/>
      <w:pPr>
        <w:ind w:left="2880" w:hanging="360"/>
      </w:pPr>
      <w:rPr>
        <w:rFonts w:ascii="Symbol" w:hAnsi="Symbol" w:hint="default"/>
      </w:rPr>
    </w:lvl>
    <w:lvl w:ilvl="4" w:tplc="719E41B8">
      <w:start w:val="1"/>
      <w:numFmt w:val="bullet"/>
      <w:lvlText w:val="o"/>
      <w:lvlJc w:val="left"/>
      <w:pPr>
        <w:ind w:left="3600" w:hanging="360"/>
      </w:pPr>
      <w:rPr>
        <w:rFonts w:ascii="Courier New" w:hAnsi="Courier New" w:hint="default"/>
      </w:rPr>
    </w:lvl>
    <w:lvl w:ilvl="5" w:tplc="842C2A76">
      <w:start w:val="1"/>
      <w:numFmt w:val="bullet"/>
      <w:lvlText w:val=""/>
      <w:lvlJc w:val="left"/>
      <w:pPr>
        <w:ind w:left="4320" w:hanging="360"/>
      </w:pPr>
      <w:rPr>
        <w:rFonts w:ascii="Wingdings" w:hAnsi="Wingdings" w:hint="default"/>
      </w:rPr>
    </w:lvl>
    <w:lvl w:ilvl="6" w:tplc="44D02A4E">
      <w:start w:val="1"/>
      <w:numFmt w:val="bullet"/>
      <w:lvlText w:val=""/>
      <w:lvlJc w:val="left"/>
      <w:pPr>
        <w:ind w:left="5040" w:hanging="360"/>
      </w:pPr>
      <w:rPr>
        <w:rFonts w:ascii="Symbol" w:hAnsi="Symbol" w:hint="default"/>
      </w:rPr>
    </w:lvl>
    <w:lvl w:ilvl="7" w:tplc="5630E8F8">
      <w:start w:val="1"/>
      <w:numFmt w:val="bullet"/>
      <w:lvlText w:val="o"/>
      <w:lvlJc w:val="left"/>
      <w:pPr>
        <w:ind w:left="5760" w:hanging="360"/>
      </w:pPr>
      <w:rPr>
        <w:rFonts w:ascii="Courier New" w:hAnsi="Courier New" w:hint="default"/>
      </w:rPr>
    </w:lvl>
    <w:lvl w:ilvl="8" w:tplc="01C08B4E">
      <w:start w:val="1"/>
      <w:numFmt w:val="bullet"/>
      <w:lvlText w:val=""/>
      <w:lvlJc w:val="left"/>
      <w:pPr>
        <w:ind w:left="6480" w:hanging="360"/>
      </w:pPr>
      <w:rPr>
        <w:rFonts w:ascii="Wingdings" w:hAnsi="Wingdings" w:hint="default"/>
      </w:rPr>
    </w:lvl>
  </w:abstractNum>
  <w:num w:numId="1">
    <w:abstractNumId w:val="27"/>
  </w:num>
  <w:num w:numId="2">
    <w:abstractNumId w:val="25"/>
  </w:num>
  <w:num w:numId="3">
    <w:abstractNumId w:val="26"/>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11"/>
  </w:num>
  <w:num w:numId="16">
    <w:abstractNumId w:val="12"/>
  </w:num>
  <w:num w:numId="17">
    <w:abstractNumId w:val="13"/>
  </w:num>
  <w:num w:numId="18">
    <w:abstractNumId w:val="14"/>
  </w:num>
  <w:num w:numId="19">
    <w:abstractNumId w:val="15"/>
  </w:num>
  <w:num w:numId="20">
    <w:abstractNumId w:val="16"/>
  </w:num>
  <w:num w:numId="21">
    <w:abstractNumId w:val="17"/>
  </w:num>
  <w:num w:numId="22">
    <w:abstractNumId w:val="18"/>
  </w:num>
  <w:num w:numId="23">
    <w:abstractNumId w:val="19"/>
  </w:num>
  <w:num w:numId="24">
    <w:abstractNumId w:val="20"/>
  </w:num>
  <w:num w:numId="25">
    <w:abstractNumId w:val="21"/>
  </w:num>
  <w:num w:numId="26">
    <w:abstractNumId w:val="22"/>
  </w:num>
  <w:num w:numId="27">
    <w:abstractNumId w:val="24"/>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o:colormenu v:ext="edit" fillcolor="none [4]" strokecolor="none [1]" shadowcolor="none [2]"/>
    </o:shapedefaults>
    <o:shapelayout v:ext="edit">
      <o:idmap v:ext="edit" data="1"/>
    </o:shapelayout>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447C"/>
    <w:rsid w:val="0004629C"/>
    <w:rsid w:val="000710E3"/>
    <w:rsid w:val="002351C1"/>
    <w:rsid w:val="003364CD"/>
    <w:rsid w:val="00382E7A"/>
    <w:rsid w:val="004A6E47"/>
    <w:rsid w:val="0073639B"/>
    <w:rsid w:val="008137BD"/>
    <w:rsid w:val="008B3014"/>
    <w:rsid w:val="00D112F3"/>
    <w:rsid w:val="00E40751"/>
    <w:rsid w:val="00F6447C"/>
    <w:rsid w:val="1DD38B3B"/>
    <w:rsid w:val="572F51DA"/>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enu v:ext="edit" fillcolor="none [4]" strokecolor="none [1]" shadowcolor="none [2]"/>
    </o:shapedefaults>
    <o:shapelayout v:ext="edit">
      <o:idmap v:ext="edit" data="2"/>
    </o:shapelayout>
  </w:shapeDefaults>
  <w:doNotEmbedSmartTags/>
  <w:decimalSymbol w:val=","/>
  <w:listSeparator w:val=";"/>
  <w14:docId w14:val="6FDFDB15"/>
  <w15:chartTrackingRefBased/>
  <w15:docId w15:val="{8F8A9CB7-6A25-41D0-BD76-1F06A36BB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lang w:val="pt-PT" w:eastAsia="zh-CN"/>
    </w:rPr>
  </w:style>
  <w:style w:type="paragraph" w:styleId="Ttulo1">
    <w:name w:val="heading 1"/>
    <w:basedOn w:val="Normal"/>
    <w:next w:val="Normal"/>
    <w:qFormat/>
    <w:pPr>
      <w:numPr>
        <w:numId w:val="4"/>
      </w:numPr>
      <w:spacing w:before="240"/>
      <w:outlineLvl w:val="0"/>
    </w:pPr>
    <w:rPr>
      <w:rFonts w:ascii="Arial" w:hAnsi="Arial" w:cs="Arial"/>
      <w:b/>
      <w:sz w:val="24"/>
      <w:u w:val="single"/>
    </w:rPr>
  </w:style>
  <w:style w:type="paragraph" w:styleId="Ttulo2">
    <w:name w:val="heading 2"/>
    <w:basedOn w:val="Normal"/>
    <w:next w:val="Normal"/>
    <w:qFormat/>
    <w:pPr>
      <w:numPr>
        <w:ilvl w:val="1"/>
        <w:numId w:val="4"/>
      </w:numPr>
      <w:spacing w:before="120"/>
      <w:outlineLvl w:val="1"/>
    </w:pPr>
    <w:rPr>
      <w:rFonts w:ascii="Arial" w:hAnsi="Arial" w:cs="Arial"/>
      <w:b/>
      <w:sz w:val="24"/>
    </w:rPr>
  </w:style>
  <w:style w:type="paragraph" w:styleId="Ttulo3">
    <w:name w:val="heading 3"/>
    <w:basedOn w:val="Normal"/>
    <w:next w:val="Recuonormal1"/>
    <w:qFormat/>
    <w:pPr>
      <w:numPr>
        <w:ilvl w:val="2"/>
        <w:numId w:val="4"/>
      </w:numPr>
      <w:ind w:left="354" w:firstLine="0"/>
      <w:outlineLvl w:val="2"/>
    </w:pPr>
    <w:rPr>
      <w:b/>
      <w:sz w:val="24"/>
    </w:rPr>
  </w:style>
  <w:style w:type="paragraph" w:styleId="Ttulo4">
    <w:name w:val="heading 4"/>
    <w:basedOn w:val="Normal"/>
    <w:next w:val="Normal"/>
    <w:qFormat/>
    <w:pPr>
      <w:keepNext/>
      <w:numPr>
        <w:ilvl w:val="3"/>
        <w:numId w:val="4"/>
      </w:numPr>
      <w:spacing w:before="120"/>
      <w:ind w:left="284" w:firstLine="0"/>
      <w:jc w:val="both"/>
      <w:outlineLvl w:val="3"/>
    </w:pPr>
    <w:rPr>
      <w:b/>
      <w:color w:val="FF0000"/>
      <w:sz w:val="22"/>
    </w:rPr>
  </w:style>
  <w:style w:type="paragraph" w:styleId="Ttulo5">
    <w:name w:val="heading 5"/>
    <w:basedOn w:val="Normal"/>
    <w:next w:val="Normal"/>
    <w:qFormat/>
    <w:pPr>
      <w:keepNext/>
      <w:numPr>
        <w:ilvl w:val="4"/>
        <w:numId w:val="4"/>
      </w:numPr>
      <w:jc w:val="center"/>
      <w:outlineLvl w:val="4"/>
    </w:pPr>
    <w:rPr>
      <w:b/>
      <w:sz w:val="22"/>
      <w:lang w:val="pt-BR"/>
    </w:rPr>
  </w:style>
  <w:style w:type="paragraph" w:styleId="Ttulo6">
    <w:name w:val="heading 6"/>
    <w:basedOn w:val="Normal"/>
    <w:next w:val="Normal"/>
    <w:qFormat/>
    <w:pPr>
      <w:keepNext/>
      <w:numPr>
        <w:ilvl w:val="5"/>
        <w:numId w:val="4"/>
      </w:numPr>
      <w:spacing w:line="240" w:lineRule="exact"/>
      <w:ind w:left="0" w:right="-144" w:firstLine="0"/>
      <w:outlineLvl w:val="5"/>
    </w:pPr>
    <w:rPr>
      <w:b/>
      <w:sz w:val="16"/>
      <w:lang w:val="pt-BR"/>
    </w:rPr>
  </w:style>
  <w:style w:type="paragraph" w:styleId="Ttulo7">
    <w:name w:val="heading 7"/>
    <w:basedOn w:val="Normal"/>
    <w:next w:val="Normal"/>
    <w:qFormat/>
    <w:pPr>
      <w:keepNext/>
      <w:numPr>
        <w:ilvl w:val="6"/>
        <w:numId w:val="4"/>
      </w:numPr>
      <w:spacing w:line="240" w:lineRule="exact"/>
      <w:ind w:left="0" w:right="-144" w:firstLine="0"/>
      <w:jc w:val="center"/>
      <w:outlineLvl w:val="6"/>
    </w:pPr>
    <w:rPr>
      <w:b/>
      <w:sz w:val="18"/>
      <w:lang w:val="pt-BR"/>
    </w:rPr>
  </w:style>
  <w:style w:type="paragraph" w:styleId="Ttulo8">
    <w:name w:val="heading 8"/>
    <w:basedOn w:val="Normal"/>
    <w:next w:val="Normal"/>
    <w:qFormat/>
    <w:pPr>
      <w:keepNext/>
      <w:numPr>
        <w:ilvl w:val="7"/>
        <w:numId w:val="4"/>
      </w:numPr>
      <w:spacing w:before="120"/>
      <w:ind w:left="851" w:firstLine="0"/>
      <w:jc w:val="both"/>
      <w:outlineLvl w:val="7"/>
    </w:pPr>
    <w:rPr>
      <w:b/>
      <w:sz w:val="22"/>
      <w:lang w:val="pt-BR"/>
    </w:rPr>
  </w:style>
  <w:style w:type="paragraph" w:styleId="Ttulo9">
    <w:name w:val="heading 9"/>
    <w:basedOn w:val="Normal"/>
    <w:next w:val="Normal"/>
    <w:qFormat/>
    <w:pPr>
      <w:keepNext/>
      <w:numPr>
        <w:ilvl w:val="8"/>
        <w:numId w:val="4"/>
      </w:numPr>
      <w:spacing w:before="120"/>
      <w:ind w:left="709" w:firstLine="0"/>
      <w:jc w:val="both"/>
      <w:outlineLvl w:val="8"/>
    </w:pPr>
    <w:rPr>
      <w:b/>
      <w:bCs/>
      <w:sz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Calibri" w:eastAsia="Calibri" w:hAnsi="Calibri" w:cs="Calibri"/>
      <w:b/>
      <w:bCs/>
      <w:sz w:val="22"/>
      <w:szCs w:val="22"/>
      <w:lang w:val="pt-BR"/>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Wingdings" w:hAnsi="Wingdings" w:cs="Symbol"/>
      <w:sz w:val="22"/>
      <w:szCs w:val="22"/>
      <w:lang w:val="pt-BR"/>
    </w:rPr>
  </w:style>
  <w:style w:type="character" w:customStyle="1" w:styleId="WW8Num4z0">
    <w:name w:val="WW8Num4z0"/>
    <w:rPr>
      <w:rFonts w:ascii="Symbol" w:hAnsi="Symbol" w:cs="Symbol"/>
    </w:rPr>
  </w:style>
  <w:style w:type="character" w:customStyle="1" w:styleId="WW8Num4z1">
    <w:name w:val="WW8Num4z1"/>
    <w:rPr>
      <w:rFonts w:ascii="Calibri" w:hAnsi="Calibri" w:cs="Calibri"/>
      <w:b/>
      <w:sz w:val="22"/>
      <w:szCs w:val="22"/>
      <w:highlight w:val="yellow"/>
      <w:lang w:val="pt-BR"/>
    </w:rPr>
  </w:style>
  <w:style w:type="character" w:customStyle="1" w:styleId="WW8Num4z2">
    <w:name w:val="WW8Num4z2"/>
    <w:rPr>
      <w:rFonts w:ascii="Calibri" w:hAnsi="Calibri" w:cs="Calibri"/>
      <w:b/>
      <w:sz w:val="22"/>
      <w:szCs w:val="22"/>
      <w:lang w:val="pt-BR"/>
    </w:rPr>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ascii="Wingdings" w:eastAsia="Calibri" w:hAnsi="Wingdings" w:cs="Wingdings"/>
      <w:sz w:val="22"/>
      <w:szCs w:val="22"/>
      <w:lang w:val="pt-BR"/>
    </w:rPr>
  </w:style>
  <w:style w:type="character" w:customStyle="1" w:styleId="WW8Num6z0">
    <w:name w:val="WW8Num6z0"/>
    <w:rPr>
      <w:rFonts w:ascii="Wingdings" w:hAnsi="Wingdings" w:cs="Wingdings"/>
      <w:sz w:val="22"/>
      <w:szCs w:val="22"/>
      <w:lang w:val="pt-BR"/>
    </w:rPr>
  </w:style>
  <w:style w:type="character" w:customStyle="1" w:styleId="WW8Num7z0">
    <w:name w:val="WW8Num7z0"/>
    <w:rPr>
      <w:rFonts w:ascii="Wingdings" w:hAnsi="Wingdings" w:cs="Wingdings"/>
      <w:sz w:val="22"/>
      <w:szCs w:val="22"/>
      <w:lang w:val="pt-BR"/>
    </w:rPr>
  </w:style>
  <w:style w:type="character" w:customStyle="1" w:styleId="WW8Num8z0">
    <w:name w:val="WW8Num8z0"/>
    <w:rPr>
      <w:rFonts w:ascii="Wingdings" w:hAnsi="Wingdings" w:cs="Wingdings"/>
      <w:sz w:val="22"/>
      <w:szCs w:val="22"/>
      <w:lang w:val="pt-BR"/>
    </w:rPr>
  </w:style>
  <w:style w:type="character" w:customStyle="1" w:styleId="WW8Num9z0">
    <w:name w:val="WW8Num9z0"/>
    <w:rPr>
      <w:rFonts w:ascii="Wingdings" w:hAnsi="Wingdings" w:cs="Wingdings"/>
    </w:rPr>
  </w:style>
  <w:style w:type="character" w:customStyle="1" w:styleId="WW8Num10z0">
    <w:name w:val="WW8Num10z0"/>
    <w:rPr>
      <w:rFonts w:ascii="Wingdings" w:hAnsi="Wingdings" w:cs="Symbol"/>
    </w:rPr>
  </w:style>
  <w:style w:type="character" w:customStyle="1" w:styleId="WW8Num11z0">
    <w:name w:val="WW8Num11z0"/>
    <w:rPr>
      <w:rFonts w:ascii="Wingdings" w:hAnsi="Wingdings" w:cs="Wingdings"/>
      <w:sz w:val="20"/>
      <w:szCs w:val="22"/>
      <w:lang w:val="pt-BR"/>
    </w:rPr>
  </w:style>
  <w:style w:type="character" w:customStyle="1" w:styleId="WW8Num12z0">
    <w:name w:val="WW8Num12z0"/>
    <w:rPr>
      <w:rFonts w:ascii="Symbol" w:hAnsi="Symbol" w:cs="Symbol"/>
    </w:rPr>
  </w:style>
  <w:style w:type="character" w:customStyle="1" w:styleId="WW8Num12z1">
    <w:name w:val="WW8Num12z1"/>
    <w:rPr>
      <w:b/>
    </w:rPr>
  </w:style>
  <w:style w:type="character" w:customStyle="1" w:styleId="WW8Num12z2">
    <w:name w:val="WW8Num12z2"/>
    <w:rPr>
      <w:rFonts w:ascii="Calibri" w:eastAsia="Calibri" w:hAnsi="Calibri" w:cs="Calibri"/>
      <w:b/>
      <w:sz w:val="22"/>
      <w:szCs w:val="22"/>
      <w:lang w:val="pt-BR"/>
    </w:rPr>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Wingdings" w:hAnsi="Wingdings" w:cs="Wingdings"/>
      <w:sz w:val="22"/>
      <w:szCs w:val="22"/>
      <w:lang w:val="pt-BR"/>
    </w:rPr>
  </w:style>
  <w:style w:type="character" w:customStyle="1" w:styleId="WW8Num14z0">
    <w:name w:val="WW8Num14z0"/>
    <w:rPr>
      <w:rFonts w:ascii="Symbol" w:hAnsi="Symbol" w:cs="Symbol"/>
      <w:sz w:val="22"/>
      <w:szCs w:val="22"/>
      <w:lang w:val="pt-BR"/>
    </w:rPr>
  </w:style>
  <w:style w:type="character" w:customStyle="1" w:styleId="WW8Num15z0">
    <w:name w:val="WW8Num15z0"/>
    <w:rPr>
      <w:rFonts w:ascii="Wingdings" w:hAnsi="Wingdings" w:cs="Symbol"/>
      <w:sz w:val="22"/>
      <w:szCs w:val="22"/>
      <w:lang w:val="pt-BR"/>
    </w:rPr>
  </w:style>
  <w:style w:type="character" w:customStyle="1" w:styleId="WW8Num16z0">
    <w:name w:val="WW8Num16z0"/>
    <w:rPr>
      <w:rFonts w:ascii="Wingdings" w:hAnsi="Wingdings" w:cs="Symbol"/>
      <w:sz w:val="22"/>
      <w:szCs w:val="22"/>
      <w:lang w:val="pt-BR"/>
    </w:rPr>
  </w:style>
  <w:style w:type="character" w:customStyle="1" w:styleId="WW8Num17z0">
    <w:name w:val="WW8Num17z0"/>
  </w:style>
  <w:style w:type="character" w:customStyle="1" w:styleId="WW8Num17z1">
    <w:name w:val="WW8Num17z1"/>
  </w:style>
  <w:style w:type="character" w:customStyle="1" w:styleId="WW8Num17z2">
    <w:name w:val="WW8Num17z2"/>
    <w:rPr>
      <w:rFonts w:ascii="Calibri" w:hAnsi="Calibri" w:cs="Calibri"/>
      <w:b/>
      <w:sz w:val="22"/>
      <w:szCs w:val="22"/>
      <w:lang w:val="pt-BR"/>
    </w:rPr>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Wingdings" w:hAnsi="Wingdings" w:cs="Symbol"/>
      <w:sz w:val="22"/>
      <w:szCs w:val="22"/>
      <w:lang w:val="pt-BR"/>
    </w:rPr>
  </w:style>
  <w:style w:type="character" w:customStyle="1" w:styleId="WW8Num19z0">
    <w:name w:val="WW8Num19z0"/>
    <w:rPr>
      <w:rFonts w:ascii="Symbol" w:hAnsi="Symbol" w:cs="Symbol"/>
      <w:sz w:val="22"/>
      <w:szCs w:val="22"/>
      <w:lang w:val="pt-BR"/>
    </w:rPr>
  </w:style>
  <w:style w:type="character" w:customStyle="1" w:styleId="WW8Num20z0">
    <w:name w:val="WW8Num20z0"/>
    <w:rPr>
      <w:rFonts w:ascii="Wingdings" w:hAnsi="Wingdings" w:cs="Wingdings" w:hint="default"/>
    </w:rPr>
  </w:style>
  <w:style w:type="character" w:customStyle="1" w:styleId="WW8Num21z0">
    <w:name w:val="WW8Num21z0"/>
    <w:rPr>
      <w:rFonts w:ascii="Wingdings" w:hAnsi="Wingdings" w:cs="OpenSymbol"/>
      <w:sz w:val="22"/>
      <w:szCs w:val="22"/>
      <w:lang w:val="pt-BR"/>
    </w:rPr>
  </w:style>
  <w:style w:type="character" w:customStyle="1" w:styleId="WW8Num22z0">
    <w:name w:val="WW8Num22z0"/>
    <w:rPr>
      <w:rFonts w:ascii="Wingdings" w:hAnsi="Wingdings" w:cs="OpenSymbol"/>
    </w:rPr>
  </w:style>
  <w:style w:type="character" w:customStyle="1" w:styleId="WW8Num23z0">
    <w:name w:val="WW8Num23z0"/>
    <w:rPr>
      <w:rFonts w:ascii="Wingdings" w:hAnsi="Wingdings" w:cs="OpenSymbol"/>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6z1">
    <w:name w:val="WW8Num6z1"/>
    <w:rPr>
      <w:rFonts w:ascii="Calibri" w:hAnsi="Calibri" w:cs="Calibri"/>
      <w:b/>
      <w:sz w:val="22"/>
      <w:szCs w:val="22"/>
      <w:highlight w:val="yellow"/>
      <w:lang w:val="pt-BR"/>
    </w:rPr>
  </w:style>
  <w:style w:type="character" w:customStyle="1" w:styleId="WW8Num6z2">
    <w:name w:val="WW8Num6z2"/>
    <w:rPr>
      <w:rFonts w:ascii="Calibri" w:hAnsi="Calibri" w:cs="Calibri"/>
      <w:b/>
      <w:sz w:val="22"/>
      <w:szCs w:val="22"/>
      <w:lang w:val="pt-BR"/>
    </w:rPr>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14z1">
    <w:name w:val="WW8Num14z1"/>
    <w:rPr>
      <w:b/>
    </w:rPr>
  </w:style>
  <w:style w:type="character" w:customStyle="1" w:styleId="WW8Num14z2">
    <w:name w:val="WW8Num14z2"/>
    <w:rPr>
      <w:rFonts w:ascii="Calibri" w:eastAsia="Calibri" w:hAnsi="Calibri" w:cs="Calibri"/>
      <w:b/>
      <w:sz w:val="22"/>
      <w:szCs w:val="22"/>
      <w:lang w:val="pt-BR"/>
    </w:rPr>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20z1">
    <w:name w:val="WW8Num20z1"/>
  </w:style>
  <w:style w:type="character" w:customStyle="1" w:styleId="WW8Num20z2">
    <w:name w:val="WW8Num20z2"/>
    <w:rPr>
      <w:rFonts w:ascii="Calibri" w:hAnsi="Calibri" w:cs="Calibri"/>
      <w:b/>
      <w:sz w:val="22"/>
      <w:szCs w:val="22"/>
      <w:lang w:val="pt-BR"/>
    </w:rPr>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3z1">
    <w:name w:val="WW8Num23z1"/>
    <w:rPr>
      <w:rFonts w:ascii="Courier New" w:hAnsi="Courier New" w:cs="Courier New" w:hint="default"/>
    </w:rPr>
  </w:style>
  <w:style w:type="character" w:customStyle="1" w:styleId="WW8Num23z3">
    <w:name w:val="WW8Num23z3"/>
    <w:rPr>
      <w:rFonts w:ascii="Symbol" w:hAnsi="Symbol" w:cs="Symbol" w:hint="default"/>
    </w:rPr>
  </w:style>
  <w:style w:type="character" w:customStyle="1" w:styleId="WW8Num24z0">
    <w:name w:val="WW8Num24z0"/>
    <w:rPr>
      <w:rFonts w:ascii="Symbol" w:hAnsi="Symbol" w:cs="Symbol" w:hint="default"/>
    </w:rPr>
  </w:style>
  <w:style w:type="character" w:customStyle="1" w:styleId="WW8Num24z1">
    <w:name w:val="WW8Num24z1"/>
    <w:rPr>
      <w:rFonts w:ascii="Courier New" w:hAnsi="Courier New" w:cs="Courier New" w:hint="default"/>
    </w:rPr>
  </w:style>
  <w:style w:type="character" w:customStyle="1" w:styleId="WW8Num24z2">
    <w:name w:val="WW8Num24z2"/>
    <w:rPr>
      <w:rFonts w:ascii="Wingdings" w:hAnsi="Wingdings" w:cs="Wingdings" w:hint="default"/>
    </w:rPr>
  </w:style>
  <w:style w:type="character" w:customStyle="1" w:styleId="WW8Num25z0">
    <w:name w:val="WW8Num25z0"/>
    <w:rPr>
      <w:rFonts w:ascii="Wingdings" w:hAnsi="Wingdings" w:cs="Wingdings" w:hint="default"/>
    </w:rPr>
  </w:style>
  <w:style w:type="character" w:customStyle="1" w:styleId="WW8Num25z1">
    <w:name w:val="WW8Num25z1"/>
    <w:rPr>
      <w:rFonts w:ascii="Courier New" w:hAnsi="Courier New" w:cs="Courier New" w:hint="default"/>
    </w:rPr>
  </w:style>
  <w:style w:type="character" w:customStyle="1" w:styleId="WW8Num25z3">
    <w:name w:val="WW8Num25z3"/>
    <w:rPr>
      <w:rFonts w:ascii="Symbol" w:hAnsi="Symbol" w:cs="Symbol" w:hint="default"/>
    </w:rPr>
  </w:style>
  <w:style w:type="character" w:customStyle="1" w:styleId="WW8Num26z0">
    <w:name w:val="WW8Num26z0"/>
    <w:rPr>
      <w:rFonts w:ascii="Symbol" w:hAnsi="Symbol" w:cs="Symbol" w:hint="default"/>
    </w:rPr>
  </w:style>
  <w:style w:type="character" w:customStyle="1" w:styleId="WW8Num26z1">
    <w:name w:val="WW8Num26z1"/>
    <w:rPr>
      <w:rFonts w:ascii="Courier New" w:hAnsi="Courier New" w:cs="Courier New" w:hint="default"/>
    </w:rPr>
  </w:style>
  <w:style w:type="character" w:customStyle="1" w:styleId="WW8Num26z2">
    <w:name w:val="WW8Num26z2"/>
    <w:rPr>
      <w:rFonts w:ascii="Wingdings" w:hAnsi="Wingdings" w:cs="Wingdings" w:hint="default"/>
    </w:rPr>
  </w:style>
  <w:style w:type="character" w:customStyle="1" w:styleId="WW8Num27z0">
    <w:name w:val="WW8Num27z0"/>
    <w:rPr>
      <w:rFonts w:ascii="Calibri" w:eastAsia="Calibri" w:hAnsi="Calibri" w:cs="Calibri" w:hint="default"/>
      <w:b/>
      <w:bCs/>
      <w:sz w:val="22"/>
      <w:szCs w:val="22"/>
      <w:lang w:val="pt-BR"/>
    </w:rPr>
  </w:style>
  <w:style w:type="character" w:customStyle="1" w:styleId="Fontepargpadro3">
    <w:name w:val="Fonte parág. padrão3"/>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7z1">
    <w:name w:val="WW8Num7z1"/>
  </w:style>
  <w:style w:type="character" w:customStyle="1" w:styleId="WW8Num7z2">
    <w:name w:val="WW8Num7z2"/>
    <w:rPr>
      <w:rFonts w:ascii="Calibri" w:hAnsi="Calibri" w:cs="Calibri"/>
      <w:b/>
      <w:sz w:val="22"/>
      <w:szCs w:val="22"/>
      <w:lang w:val="pt-BR"/>
    </w:rPr>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9z1">
    <w:name w:val="WW8Num9z1"/>
    <w:rPr>
      <w:rFonts w:ascii="Courier New" w:hAnsi="Courier New" w:cs="Courier New"/>
    </w:rPr>
  </w:style>
  <w:style w:type="character" w:customStyle="1" w:styleId="WW8Num9z3">
    <w:name w:val="WW8Num9z3"/>
    <w:rPr>
      <w:rFonts w:ascii="Symbol" w:hAnsi="Symbol" w:cs="Symbol"/>
    </w:rPr>
  </w:style>
  <w:style w:type="character" w:customStyle="1" w:styleId="WW8Num10z1">
    <w:name w:val="WW8Num10z1"/>
    <w:rPr>
      <w:rFonts w:ascii="Courier New" w:hAnsi="Courier New" w:cs="Courier New"/>
    </w:rPr>
  </w:style>
  <w:style w:type="character" w:customStyle="1" w:styleId="WW8Num10z3">
    <w:name w:val="WW8Num10z3"/>
    <w:rPr>
      <w:rFonts w:ascii="Symbol" w:hAnsi="Symbol" w:cs="Symbol"/>
    </w:rPr>
  </w:style>
  <w:style w:type="character" w:customStyle="1" w:styleId="WW8Num11z1">
    <w:name w:val="WW8Num11z1"/>
    <w:rPr>
      <w:rFonts w:ascii="Courier New" w:hAnsi="Courier New" w:cs="Courier New"/>
    </w:rPr>
  </w:style>
  <w:style w:type="character" w:customStyle="1" w:styleId="WW8Num11z3">
    <w:name w:val="WW8Num11z3"/>
    <w:rPr>
      <w:rFonts w:ascii="Symbol" w:hAnsi="Symbol" w:cs="Symbol"/>
    </w:rPr>
  </w:style>
  <w:style w:type="character" w:customStyle="1" w:styleId="WW8Num13z1">
    <w:name w:val="WW8Num13z1"/>
    <w:rPr>
      <w:rFonts w:ascii="Courier New" w:hAnsi="Courier New" w:cs="Courier New"/>
    </w:rPr>
  </w:style>
  <w:style w:type="character" w:customStyle="1" w:styleId="WW8Num13z3">
    <w:name w:val="WW8Num13z3"/>
    <w:rPr>
      <w:rFonts w:ascii="Symbol" w:hAnsi="Symbol" w:cs="Symbol"/>
    </w:rPr>
  </w:style>
  <w:style w:type="character" w:customStyle="1" w:styleId="WW8Num15z1">
    <w:name w:val="WW8Num15z1"/>
    <w:rPr>
      <w:rFonts w:ascii="Courier New" w:hAnsi="Courier New" w:cs="Courier New"/>
    </w:rPr>
  </w:style>
  <w:style w:type="character" w:customStyle="1" w:styleId="WW8Num15z3">
    <w:name w:val="WW8Num15z3"/>
    <w:rPr>
      <w:rFonts w:ascii="Symbol" w:hAnsi="Symbol" w:cs="Symbol"/>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1">
    <w:name w:val="WW8Num19z1"/>
    <w:rPr>
      <w:rFonts w:ascii="Courier New" w:hAnsi="Courier New" w:cs="Courier New"/>
    </w:rPr>
  </w:style>
  <w:style w:type="character" w:customStyle="1" w:styleId="WW8Num19z3">
    <w:name w:val="WW8Num19z3"/>
    <w:rPr>
      <w:rFonts w:ascii="Symbol" w:hAnsi="Symbol" w:cs="Symbol"/>
    </w:rPr>
  </w:style>
  <w:style w:type="character" w:customStyle="1" w:styleId="WW8Num21z1">
    <w:name w:val="WW8Num21z1"/>
    <w:rPr>
      <w:rFonts w:ascii="Courier New" w:hAnsi="Courier New" w:cs="Courier New"/>
    </w:rPr>
  </w:style>
  <w:style w:type="character" w:customStyle="1" w:styleId="WW8Num21z3">
    <w:name w:val="WW8Num21z3"/>
    <w:rPr>
      <w:rFonts w:ascii="Symbol" w:hAnsi="Symbol" w:cs="Symbol"/>
    </w:rPr>
  </w:style>
  <w:style w:type="character" w:customStyle="1" w:styleId="WW8Num22z1">
    <w:name w:val="WW8Num22z1"/>
    <w:rPr>
      <w:rFonts w:ascii="Courier New" w:hAnsi="Courier New" w:cs="Courier New"/>
    </w:rPr>
  </w:style>
  <w:style w:type="character" w:customStyle="1" w:styleId="WW8Num22z3">
    <w:name w:val="WW8Num22z3"/>
    <w:rPr>
      <w:rFonts w:ascii="Symbol" w:hAnsi="Symbol" w:cs="Symbol"/>
    </w:rPr>
  </w:style>
  <w:style w:type="character" w:customStyle="1" w:styleId="WW8Num24z3">
    <w:name w:val="WW8Num24z3"/>
    <w:rPr>
      <w:rFonts w:ascii="Symbol" w:hAnsi="Symbol" w:cs="Symbol"/>
    </w:rPr>
  </w:style>
  <w:style w:type="character" w:customStyle="1" w:styleId="WW8Num25z2">
    <w:name w:val="WW8Num25z2"/>
    <w:rPr>
      <w:rFonts w:ascii="Calibri" w:hAnsi="Calibri" w:cs="Calibri"/>
      <w:b/>
      <w:sz w:val="22"/>
      <w:szCs w:val="22"/>
      <w:lang w:val="pt-BR"/>
    </w:rPr>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7z1">
    <w:name w:val="WW8Num27z1"/>
    <w:rPr>
      <w:rFonts w:ascii="Courier New" w:hAnsi="Courier New" w:cs="Courier New"/>
    </w:rPr>
  </w:style>
  <w:style w:type="character" w:customStyle="1" w:styleId="WW8Num27z3">
    <w:name w:val="WW8Num27z3"/>
    <w:rPr>
      <w:rFonts w:ascii="Symbol" w:hAnsi="Symbol" w:cs="Symbol"/>
    </w:rPr>
  </w:style>
  <w:style w:type="character" w:customStyle="1" w:styleId="WW8Num28z0">
    <w:name w:val="WW8Num28z0"/>
    <w:rPr>
      <w:rFonts w:ascii="Symbol" w:hAnsi="Symbol" w:cs="Symbol"/>
      <w:sz w:val="22"/>
      <w:szCs w:val="22"/>
      <w:lang w:val="pt-BR"/>
    </w:rPr>
  </w:style>
  <w:style w:type="character" w:customStyle="1" w:styleId="WW8Num28z1">
    <w:name w:val="WW8Num28z1"/>
    <w:rPr>
      <w:rFonts w:ascii="Courier New" w:hAnsi="Courier New" w:cs="Courier New"/>
    </w:rPr>
  </w:style>
  <w:style w:type="character" w:customStyle="1" w:styleId="WW8Num28z2">
    <w:name w:val="WW8Num28z2"/>
    <w:rPr>
      <w:rFonts w:ascii="Wingdings" w:hAnsi="Wingdings" w:cs="Wingdings"/>
    </w:rPr>
  </w:style>
  <w:style w:type="character" w:customStyle="1" w:styleId="WW8Num29z0">
    <w:name w:val="WW8Num29z0"/>
    <w:rPr>
      <w:rFonts w:ascii="Wingdings" w:hAnsi="Wingdings" w:cs="Wingdings"/>
    </w:rPr>
  </w:style>
  <w:style w:type="character" w:customStyle="1" w:styleId="WW8Num29z1">
    <w:name w:val="WW8Num29z1"/>
    <w:rPr>
      <w:rFonts w:ascii="Courier New" w:hAnsi="Courier New" w:cs="Courier New"/>
    </w:rPr>
  </w:style>
  <w:style w:type="character" w:customStyle="1" w:styleId="WW8Num29z3">
    <w:name w:val="WW8Num29z3"/>
    <w:rPr>
      <w:rFonts w:ascii="Symbol" w:hAnsi="Symbol" w:cs="Symbol"/>
    </w:rPr>
  </w:style>
  <w:style w:type="character" w:customStyle="1" w:styleId="Fontepargpadro2">
    <w:name w:val="Fonte parág. padrão2"/>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9z2">
    <w:name w:val="WW8Num9z2"/>
    <w:rPr>
      <w:rFonts w:ascii="Wingdings" w:hAnsi="Wingdings" w:cs="Wingdings"/>
    </w:rPr>
  </w:style>
  <w:style w:type="character" w:customStyle="1" w:styleId="WW8Num16z2">
    <w:name w:val="WW8Num16z2"/>
    <w:rPr>
      <w:rFonts w:ascii="Wingdings" w:hAnsi="Wingdings" w:cs="Wingdings"/>
    </w:rPr>
  </w:style>
  <w:style w:type="character" w:customStyle="1" w:styleId="WW8NumSt1z0">
    <w:name w:val="WW8NumSt1z0"/>
    <w:rPr>
      <w:rFonts w:ascii="Symbol" w:hAnsi="Symbol" w:cs="Symbol"/>
    </w:rPr>
  </w:style>
  <w:style w:type="character" w:customStyle="1" w:styleId="Fontepargpadro1">
    <w:name w:val="Fonte parág. padrão1"/>
  </w:style>
  <w:style w:type="character" w:styleId="Nmerodepgina">
    <w:name w:val="page number"/>
    <w:basedOn w:val="Fontepargpadro1"/>
  </w:style>
  <w:style w:type="character" w:styleId="Hyperlink">
    <w:name w:val="Hyperlink"/>
    <w:rPr>
      <w:color w:val="0000FF"/>
      <w:u w:val="single"/>
    </w:rPr>
  </w:style>
  <w:style w:type="character" w:styleId="HiperlinkVisitado">
    <w:name w:val="FollowedHyperlink"/>
    <w:rPr>
      <w:color w:val="800080"/>
      <w:u w:val="single"/>
    </w:rPr>
  </w:style>
  <w:style w:type="character" w:customStyle="1" w:styleId="TextodebaloChar">
    <w:name w:val="Texto de balão Char"/>
    <w:rPr>
      <w:rFonts w:ascii="Segoe UI" w:hAnsi="Segoe UI" w:cs="Segoe UI"/>
      <w:sz w:val="18"/>
      <w:szCs w:val="18"/>
      <w:lang w:val="pt-PT" w:eastAsia="zh-CN"/>
    </w:rPr>
  </w:style>
  <w:style w:type="character" w:customStyle="1" w:styleId="Marcas">
    <w:name w:val="Marcas"/>
    <w:rPr>
      <w:rFonts w:ascii="OpenSymbol" w:eastAsia="OpenSymbol" w:hAnsi="OpenSymbol" w:cs="OpenSymbol"/>
    </w:rPr>
  </w:style>
  <w:style w:type="character" w:customStyle="1" w:styleId="Smbolosdenumerao">
    <w:name w:val="Símbolos de numeração"/>
  </w:style>
  <w:style w:type="paragraph" w:customStyle="1" w:styleId="Ttulo30">
    <w:name w:val="Título3"/>
    <w:basedOn w:val="Normal"/>
    <w:next w:val="Corpodetexto"/>
    <w:pPr>
      <w:keepNext/>
      <w:spacing w:before="240" w:after="120"/>
    </w:pPr>
    <w:rPr>
      <w:rFonts w:ascii="Liberation Sans" w:eastAsia="Microsoft YaHei" w:hAnsi="Liberation Sans" w:cs="Lucida Sans"/>
      <w:sz w:val="28"/>
      <w:szCs w:val="28"/>
    </w:rPr>
  </w:style>
  <w:style w:type="paragraph" w:styleId="Corpodetexto">
    <w:name w:val="Body Text"/>
    <w:basedOn w:val="Normal"/>
    <w:rPr>
      <w:rFonts w:ascii="Arial" w:hAnsi="Arial" w:cs="Arial"/>
      <w:sz w:val="12"/>
      <w:lang w:val="pt-BR"/>
    </w:rPr>
  </w:style>
  <w:style w:type="paragraph" w:styleId="Lista">
    <w:name w:val="List"/>
    <w:basedOn w:val="Corpodetexto"/>
    <w:rPr>
      <w:rFonts w:cs="Mangal"/>
    </w:rPr>
  </w:style>
  <w:style w:type="paragraph" w:styleId="Legenda">
    <w:name w:val="caption"/>
    <w:basedOn w:val="Normal"/>
    <w:qFormat/>
    <w:pPr>
      <w:suppressLineNumbers/>
      <w:spacing w:before="120" w:after="120"/>
    </w:pPr>
    <w:rPr>
      <w:rFonts w:cs="Mangal"/>
      <w:i/>
      <w:iCs/>
      <w:sz w:val="24"/>
      <w:szCs w:val="24"/>
    </w:rPr>
  </w:style>
  <w:style w:type="paragraph" w:customStyle="1" w:styleId="ndice">
    <w:name w:val="Índice"/>
    <w:basedOn w:val="Normal"/>
    <w:pPr>
      <w:suppressLineNumbers/>
    </w:pPr>
    <w:rPr>
      <w:rFonts w:cs="Mangal"/>
    </w:rPr>
  </w:style>
  <w:style w:type="paragraph" w:customStyle="1" w:styleId="Ttulo20">
    <w:name w:val="Título2"/>
    <w:basedOn w:val="Normal"/>
    <w:next w:val="Corpodetexto"/>
    <w:pPr>
      <w:keepNext/>
      <w:spacing w:before="240" w:after="120"/>
    </w:pPr>
    <w:rPr>
      <w:rFonts w:ascii="Liberation Sans" w:eastAsia="Microsoft YaHei" w:hAnsi="Liberation Sans" w:cs="Mangal"/>
      <w:sz w:val="28"/>
      <w:szCs w:val="28"/>
    </w:rPr>
  </w:style>
  <w:style w:type="paragraph" w:customStyle="1" w:styleId="Ttulo10">
    <w:name w:val="Título1"/>
    <w:basedOn w:val="Normal"/>
    <w:next w:val="Corpodetexto"/>
    <w:pPr>
      <w:keepNext/>
      <w:spacing w:before="240" w:after="120"/>
    </w:pPr>
    <w:rPr>
      <w:rFonts w:ascii="Arial" w:eastAsia="Microsoft YaHei" w:hAnsi="Arial" w:cs="Mangal"/>
      <w:sz w:val="28"/>
      <w:szCs w:val="28"/>
    </w:rPr>
  </w:style>
  <w:style w:type="paragraph" w:customStyle="1" w:styleId="Recuonormal1">
    <w:name w:val="Recuo normal1"/>
    <w:basedOn w:val="Normal"/>
    <w:pPr>
      <w:ind w:left="708"/>
    </w:pPr>
  </w:style>
  <w:style w:type="paragraph" w:styleId="Rodap">
    <w:name w:val="footer"/>
    <w:basedOn w:val="Normal"/>
    <w:pPr>
      <w:tabs>
        <w:tab w:val="center" w:pos="4252"/>
        <w:tab w:val="right" w:pos="8504"/>
      </w:tabs>
    </w:pPr>
  </w:style>
  <w:style w:type="paragraph" w:styleId="Cabealho">
    <w:name w:val="header"/>
    <w:basedOn w:val="Normal"/>
    <w:pPr>
      <w:tabs>
        <w:tab w:val="center" w:pos="4252"/>
        <w:tab w:val="right" w:pos="8504"/>
      </w:tabs>
    </w:pPr>
  </w:style>
  <w:style w:type="paragraph" w:styleId="Recuodecorpodetexto">
    <w:name w:val="Body Text Indent"/>
    <w:basedOn w:val="Normal"/>
    <w:pPr>
      <w:spacing w:before="120"/>
      <w:ind w:left="567"/>
      <w:jc w:val="both"/>
    </w:pPr>
    <w:rPr>
      <w:color w:val="000000"/>
      <w:sz w:val="22"/>
    </w:rPr>
  </w:style>
  <w:style w:type="paragraph" w:customStyle="1" w:styleId="Recuodecorpodetexto21">
    <w:name w:val="Recuo de corpo de texto 21"/>
    <w:basedOn w:val="Normal"/>
    <w:pPr>
      <w:spacing w:before="120"/>
      <w:ind w:left="284"/>
      <w:jc w:val="both"/>
    </w:pPr>
    <w:rPr>
      <w:sz w:val="22"/>
    </w:rPr>
  </w:style>
  <w:style w:type="paragraph" w:customStyle="1" w:styleId="Recuodecorpodetexto31">
    <w:name w:val="Recuo de corpo de texto 31"/>
    <w:basedOn w:val="Normal"/>
    <w:pPr>
      <w:spacing w:before="120"/>
      <w:ind w:left="567"/>
      <w:jc w:val="both"/>
    </w:pPr>
    <w:rPr>
      <w:sz w:val="22"/>
    </w:rPr>
  </w:style>
  <w:style w:type="paragraph" w:customStyle="1" w:styleId="Corpodetexto31">
    <w:name w:val="Corpo de texto 31"/>
    <w:basedOn w:val="Normal"/>
    <w:pPr>
      <w:spacing w:before="60" w:after="60"/>
    </w:pPr>
    <w:rPr>
      <w:rFonts w:ascii="Arial" w:hAnsi="Arial" w:cs="Arial"/>
      <w:color w:val="FF0000"/>
      <w:lang w:val="pt-BR"/>
    </w:rPr>
  </w:style>
  <w:style w:type="paragraph" w:customStyle="1" w:styleId="Contedodatabela">
    <w:name w:val="Conteúdo da tabela"/>
    <w:basedOn w:val="Normal"/>
    <w:pPr>
      <w:suppressLineNumbers/>
    </w:pPr>
  </w:style>
  <w:style w:type="paragraph" w:customStyle="1" w:styleId="Ttulodetabela">
    <w:name w:val="Título de tabela"/>
    <w:basedOn w:val="Contedodatabela"/>
    <w:pPr>
      <w:jc w:val="center"/>
    </w:pPr>
    <w:rPr>
      <w:b/>
      <w:bCs/>
    </w:rPr>
  </w:style>
  <w:style w:type="paragraph" w:styleId="Textodebalo">
    <w:name w:val="Balloon Text"/>
    <w:basedOn w:val="Normal"/>
    <w:rPr>
      <w:rFonts w:ascii="Segoe UI" w:hAnsi="Segoe UI" w:cs="Segoe UI"/>
      <w:sz w:val="18"/>
      <w:szCs w:val="18"/>
    </w:rPr>
  </w:style>
  <w:style w:type="paragraph" w:customStyle="1" w:styleId="Standard">
    <w:name w:val="Standard"/>
    <w:pPr>
      <w:suppressAutoHyphens/>
      <w:textAlignment w:val="baseline"/>
    </w:pPr>
    <w:rPr>
      <w:kern w:val="1"/>
      <w:lang w:val="pt-PT" w:eastAsia="zh-CN"/>
    </w:rPr>
  </w:style>
  <w:style w:type="table" w:styleId="Tabelacomgrade">
    <w:name w:val="Table Grid"/>
    <w:basedOn w:val="Tabela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autopecasemgeral.com.b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b2wmarketplace.com.br/v3/pedidos"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hyperlink" Target="http://www1.fazenda.rj.gov.br/projetoGCTBradesco/br/gov/rj/sef/gct/web/emitirdocumentoarrecadacao/DocumentoArrecadacaoController.jpf" TargetMode="External"/><Relationship Id="rId42" Type="http://schemas.openxmlformats.org/officeDocument/2006/relationships/footer" Target="footer3.xml"/><Relationship Id="rId7" Type="http://schemas.openxmlformats.org/officeDocument/2006/relationships/hyperlink" Target="http://www.autopecasemgeral.com.br/"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canaldaloja.com.br/partnerOrder/listInProgress" TargetMode="External"/><Relationship Id="rId33" Type="http://schemas.openxmlformats.org/officeDocument/2006/relationships/hyperlink" Target="http://e-dua.sefaz.es.gov.br/" TargetMode="External"/><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hyperlink" Target="https://portalpostal.com.br/v2/app/postagens/situacao-objetos"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autopecasemgeral.com.b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utogeralautopecas.lojavirtualnuvem.com.br/admin/orders/" TargetMode="External"/><Relationship Id="rId30" Type="http://schemas.openxmlformats.org/officeDocument/2006/relationships/image" Target="media/image18.png"/><Relationship Id="rId35" Type="http://schemas.openxmlformats.org/officeDocument/2006/relationships/hyperlink" Target="http://www.gnre.pe.gov.br/gnre/v/guia/index" TargetMode="External"/><Relationship Id="rId43"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15</Pages>
  <Words>2619</Words>
  <Characters>14145</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Elisabete Yosimura</dc:creator>
  <cp:keywords/>
  <cp:lastModifiedBy>MARIA LUCINEIDE FERREIRA DA SILVA</cp:lastModifiedBy>
  <cp:revision>11</cp:revision>
  <cp:lastPrinted>2019-09-04T12:52:00Z</cp:lastPrinted>
  <dcterms:created xsi:type="dcterms:W3CDTF">2019-07-19T15:26:00Z</dcterms:created>
  <dcterms:modified xsi:type="dcterms:W3CDTF">2019-09-04T12:53:00Z</dcterms:modified>
</cp:coreProperties>
</file>