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CB" w:rsidRDefault="008B07CB" w:rsidP="008B07CB">
      <w:pPr>
        <w:pStyle w:val="Heading1"/>
        <w:rPr>
          <w:sz w:val="36"/>
        </w:rPr>
      </w:pPr>
      <w:r>
        <w:rPr>
          <w:sz w:val="36"/>
        </w:rPr>
        <w:t xml:space="preserve">REPORT OF MINUTES </w:t>
      </w:r>
      <w:r w:rsidR="00E65E62">
        <w:rPr>
          <w:sz w:val="36"/>
        </w:rPr>
        <w:t>–</w:t>
      </w:r>
      <w:r w:rsidR="00CF393F">
        <w:rPr>
          <w:sz w:val="36"/>
        </w:rPr>
        <w:t xml:space="preserve"> </w:t>
      </w:r>
      <w:r w:rsidR="00E65E62">
        <w:rPr>
          <w:sz w:val="36"/>
        </w:rPr>
        <w:t>MH10 SC8 Ad Hoc</w:t>
      </w:r>
    </w:p>
    <w:p w:rsidR="008B07CB" w:rsidRDefault="008B07CB" w:rsidP="008B07CB"/>
    <w:tbl>
      <w:tblPr>
        <w:tblW w:w="3516" w:type="pct"/>
        <w:tblLook w:val="0000" w:firstRow="0" w:lastRow="0" w:firstColumn="0" w:lastColumn="0" w:noHBand="0" w:noVBand="0"/>
      </w:tblPr>
      <w:tblGrid>
        <w:gridCol w:w="2063"/>
        <w:gridCol w:w="4671"/>
      </w:tblGrid>
      <w:tr w:rsidR="008B07CB">
        <w:tc>
          <w:tcPr>
            <w:tcW w:w="1532" w:type="pct"/>
          </w:tcPr>
          <w:p w:rsidR="008B07CB" w:rsidRDefault="008B07CB" w:rsidP="008B07CB">
            <w:r>
              <w:t>Meeting Date:</w:t>
            </w:r>
          </w:p>
        </w:tc>
        <w:tc>
          <w:tcPr>
            <w:tcW w:w="3468" w:type="pct"/>
          </w:tcPr>
          <w:p w:rsidR="008B07CB" w:rsidRDefault="005C361B" w:rsidP="00536A10">
            <w:r>
              <w:t xml:space="preserve">November </w:t>
            </w:r>
            <w:r w:rsidR="00536A10">
              <w:t>30</w:t>
            </w:r>
            <w:r w:rsidR="00E17638">
              <w:t>, 20</w:t>
            </w:r>
            <w:r w:rsidR="00B51333">
              <w:t>1</w:t>
            </w:r>
            <w:r w:rsidR="004E467C">
              <w:t>2</w:t>
            </w:r>
            <w:r w:rsidR="00E17638">
              <w:t xml:space="preserve"> from 1</w:t>
            </w:r>
            <w:r w:rsidR="00536A10">
              <w:t>0</w:t>
            </w:r>
            <w:r w:rsidR="00E17638">
              <w:t>00 – 1</w:t>
            </w:r>
            <w:r w:rsidR="00536A10">
              <w:t>1</w:t>
            </w:r>
            <w:r w:rsidR="00E17638">
              <w:t>00 hours</w:t>
            </w:r>
            <w:r>
              <w:t xml:space="preserve"> EST</w:t>
            </w:r>
          </w:p>
        </w:tc>
      </w:tr>
      <w:tr w:rsidR="008B07CB">
        <w:tc>
          <w:tcPr>
            <w:tcW w:w="1532" w:type="pct"/>
          </w:tcPr>
          <w:p w:rsidR="008B07CB" w:rsidRDefault="008B07CB" w:rsidP="008B07CB">
            <w:r>
              <w:t>Meeting Location:</w:t>
            </w:r>
          </w:p>
        </w:tc>
        <w:tc>
          <w:tcPr>
            <w:tcW w:w="3468" w:type="pct"/>
          </w:tcPr>
          <w:p w:rsidR="00146507" w:rsidRPr="00A138CD" w:rsidRDefault="00FC6DCE" w:rsidP="004252D0">
            <w:r>
              <w:t>Teleco</w:t>
            </w:r>
            <w:r w:rsidR="00DA27BD">
              <w:t>m</w:t>
            </w:r>
            <w:r w:rsidR="00146507">
              <w:t xml:space="preserve"> </w:t>
            </w:r>
          </w:p>
        </w:tc>
      </w:tr>
      <w:tr w:rsidR="00146507">
        <w:tc>
          <w:tcPr>
            <w:tcW w:w="1532" w:type="pct"/>
          </w:tcPr>
          <w:p w:rsidR="00146507" w:rsidRDefault="00400975" w:rsidP="008B07CB">
            <w:r>
              <w:t>Call In</w:t>
            </w:r>
            <w:r w:rsidR="00146507">
              <w:t>:</w:t>
            </w:r>
          </w:p>
        </w:tc>
        <w:tc>
          <w:tcPr>
            <w:tcW w:w="3468" w:type="pct"/>
          </w:tcPr>
          <w:p w:rsidR="00146507" w:rsidRDefault="00DC3E0F" w:rsidP="00400975">
            <w:hyperlink r:id="rId7" w:tgtFrame="_blank" w:history="1">
              <w:r w:rsidR="00400975" w:rsidRPr="00400975">
                <w:t>Phone</w:t>
              </w:r>
            </w:hyperlink>
            <w:r w:rsidR="00400975">
              <w:t xml:space="preserve"> (877) 952-4879 Passcode 7038222917#</w:t>
            </w:r>
          </w:p>
        </w:tc>
      </w:tr>
    </w:tbl>
    <w:p w:rsidR="00255E1B" w:rsidRDefault="005C361B" w:rsidP="008B07CB">
      <w:pPr>
        <w:pStyle w:val="Heading1"/>
      </w:pPr>
      <w:r>
        <w:t>Wednesday</w:t>
      </w:r>
      <w:r w:rsidR="00DC1C1F">
        <w:t xml:space="preserve">, </w:t>
      </w:r>
      <w:r>
        <w:t xml:space="preserve">November </w:t>
      </w:r>
      <w:r w:rsidR="00400975">
        <w:t>30</w:t>
      </w:r>
      <w:r w:rsidR="00DC1C1F">
        <w:t xml:space="preserve"> 20</w:t>
      </w:r>
      <w:r w:rsidR="00B51333">
        <w:t>1</w:t>
      </w:r>
      <w:r w:rsidR="004E467C">
        <w:t>2</w:t>
      </w:r>
    </w:p>
    <w:p w:rsidR="008B07CB" w:rsidRDefault="008B07CB" w:rsidP="001E715B">
      <w:pPr>
        <w:pStyle w:val="Heading1"/>
        <w:spacing w:before="360"/>
      </w:pPr>
      <w:r>
        <w:t>Welcome and Introductions</w:t>
      </w:r>
    </w:p>
    <w:p w:rsidR="001E715B" w:rsidRDefault="001E715B" w:rsidP="008B07CB">
      <w:pPr>
        <w:rPr>
          <w:bCs/>
        </w:rPr>
      </w:pPr>
    </w:p>
    <w:p w:rsidR="008B07CB" w:rsidRDefault="004E467C" w:rsidP="008B07CB">
      <w:r>
        <w:rPr>
          <w:bCs/>
        </w:rPr>
        <w:t>Dan Kimball</w:t>
      </w:r>
      <w:r w:rsidR="001C052C">
        <w:t xml:space="preserve"> </w:t>
      </w:r>
      <w:r w:rsidR="008B07CB">
        <w:t xml:space="preserve">convened the meeting at </w:t>
      </w:r>
      <w:r w:rsidR="00146507">
        <w:t>1</w:t>
      </w:r>
      <w:r w:rsidR="00400975">
        <w:t>0</w:t>
      </w:r>
      <w:r w:rsidR="004252D0">
        <w:t>00</w:t>
      </w:r>
      <w:r w:rsidR="008B07CB">
        <w:t xml:space="preserve"> hours</w:t>
      </w:r>
      <w:r w:rsidR="00135D89">
        <w:t xml:space="preserve"> EST</w:t>
      </w:r>
      <w:r w:rsidR="001C052C">
        <w:t>.</w:t>
      </w:r>
    </w:p>
    <w:p w:rsidR="00E314C7" w:rsidRDefault="00E314C7" w:rsidP="008B07CB">
      <w:pPr>
        <w:rPr>
          <w:b/>
          <w:caps/>
        </w:rPr>
      </w:pPr>
    </w:p>
    <w:p w:rsidR="00E45BCB" w:rsidRPr="00E45BCB" w:rsidRDefault="004252D0" w:rsidP="006D7E30">
      <w:pPr>
        <w:pStyle w:val="Heading3"/>
        <w:spacing w:after="120"/>
        <w:jc w:val="center"/>
      </w:pPr>
      <w:r>
        <w:t>AD Hoc Members Present</w:t>
      </w:r>
    </w:p>
    <w:tbl>
      <w:tblPr>
        <w:tblW w:w="9720" w:type="dxa"/>
        <w:tblInd w:w="198" w:type="dxa"/>
        <w:tblLayout w:type="fixed"/>
        <w:tblLook w:val="0000" w:firstRow="0" w:lastRow="0" w:firstColumn="0" w:lastColumn="0" w:noHBand="0" w:noVBand="0"/>
      </w:tblPr>
      <w:tblGrid>
        <w:gridCol w:w="2970"/>
        <w:gridCol w:w="1080"/>
        <w:gridCol w:w="1260"/>
        <w:gridCol w:w="1350"/>
        <w:gridCol w:w="3060"/>
      </w:tblGrid>
      <w:tr w:rsidR="0088075B" w:rsidTr="00C77826">
        <w:trPr>
          <w:cantSplit/>
        </w:trPr>
        <w:tc>
          <w:tcPr>
            <w:tcW w:w="2970" w:type="dxa"/>
          </w:tcPr>
          <w:p w:rsidR="0088075B" w:rsidRPr="00084384" w:rsidRDefault="00E314C7" w:rsidP="00DC1DFE">
            <w:pPr>
              <w:spacing w:before="0" w:after="0"/>
              <w:rPr>
                <w:snapToGrid w:val="0"/>
                <w:color w:val="000000"/>
              </w:rPr>
            </w:pPr>
            <w:r>
              <w:rPr>
                <w:rStyle w:val="Strong"/>
              </w:rPr>
              <w:t>Company</w:t>
            </w:r>
          </w:p>
        </w:tc>
        <w:tc>
          <w:tcPr>
            <w:tcW w:w="1080" w:type="dxa"/>
          </w:tcPr>
          <w:p w:rsidR="0088075B" w:rsidRDefault="00E314C7" w:rsidP="00D43972">
            <w:pPr>
              <w:spacing w:before="0" w:after="0"/>
              <w:ind w:firstLine="50"/>
              <w:rPr>
                <w:snapToGrid w:val="0"/>
                <w:color w:val="000000"/>
              </w:rPr>
            </w:pPr>
            <w:r>
              <w:rPr>
                <w:rStyle w:val="Strong"/>
              </w:rPr>
              <w:t>First</w:t>
            </w:r>
          </w:p>
        </w:tc>
        <w:tc>
          <w:tcPr>
            <w:tcW w:w="1260" w:type="dxa"/>
          </w:tcPr>
          <w:p w:rsidR="0088075B" w:rsidRDefault="00E314C7" w:rsidP="00D43972">
            <w:pPr>
              <w:spacing w:before="0" w:after="0"/>
              <w:ind w:left="50"/>
              <w:rPr>
                <w:snapToGrid w:val="0"/>
                <w:color w:val="000000"/>
              </w:rPr>
            </w:pPr>
            <w:r>
              <w:rPr>
                <w:rStyle w:val="Strong"/>
              </w:rPr>
              <w:t>Last</w:t>
            </w:r>
          </w:p>
        </w:tc>
        <w:tc>
          <w:tcPr>
            <w:tcW w:w="1350" w:type="dxa"/>
          </w:tcPr>
          <w:p w:rsidR="0088075B" w:rsidRDefault="00E314C7" w:rsidP="00D43972">
            <w:pPr>
              <w:spacing w:before="0" w:after="0"/>
              <w:jc w:val="center"/>
              <w:rPr>
                <w:snapToGrid w:val="0"/>
                <w:color w:val="000000"/>
              </w:rPr>
            </w:pPr>
            <w:r>
              <w:rPr>
                <w:rStyle w:val="Strong"/>
              </w:rPr>
              <w:t>Category</w:t>
            </w:r>
          </w:p>
        </w:tc>
        <w:tc>
          <w:tcPr>
            <w:tcW w:w="3060" w:type="dxa"/>
          </w:tcPr>
          <w:p w:rsidR="0088075B" w:rsidRPr="00F844BA" w:rsidRDefault="00E314C7" w:rsidP="00D43972">
            <w:pPr>
              <w:spacing w:before="0" w:after="0"/>
              <w:ind w:left="50"/>
              <w:rPr>
                <w:rStyle w:val="FollowedHyperlink"/>
              </w:rPr>
            </w:pPr>
            <w:r>
              <w:rPr>
                <w:rStyle w:val="Strong"/>
              </w:rPr>
              <w:t>Email Address</w:t>
            </w:r>
          </w:p>
        </w:tc>
      </w:tr>
      <w:tr w:rsidR="00B23F26"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E17638">
            <w:pPr>
              <w:spacing w:before="0" w:after="0"/>
              <w:ind w:left="50"/>
              <w:rPr>
                <w:rFonts w:cs="Arial"/>
                <w:snapToGrid w:val="0"/>
                <w:color w:val="000000"/>
              </w:rPr>
            </w:pPr>
            <w:r>
              <w:rPr>
                <w:rFonts w:cs="Arial"/>
                <w:snapToGrid w:val="0"/>
                <w:color w:val="000000"/>
              </w:rPr>
              <w:t>AIAG</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17673F">
            <w:pPr>
              <w:spacing w:before="0" w:after="0"/>
              <w:ind w:firstLine="50"/>
              <w:rPr>
                <w:rFonts w:cs="Arial"/>
                <w:snapToGrid w:val="0"/>
                <w:color w:val="000000"/>
              </w:rPr>
            </w:pPr>
            <w:r>
              <w:rPr>
                <w:rFonts w:cs="Arial"/>
                <w:snapToGrid w:val="0"/>
                <w:color w:val="000000"/>
              </w:rPr>
              <w:t>Bill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17673F">
            <w:pPr>
              <w:spacing w:before="0" w:after="0"/>
              <w:ind w:left="50"/>
              <w:rPr>
                <w:rFonts w:cs="Arial"/>
                <w:snapToGrid w:val="0"/>
                <w:color w:val="000000"/>
              </w:rPr>
            </w:pPr>
            <w:r>
              <w:rPr>
                <w:rFonts w:cs="Arial"/>
                <w:snapToGrid w:val="0"/>
                <w:color w:val="000000"/>
              </w:rPr>
              <w:t>Hoffman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17673F">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554942" w:rsidRDefault="0006459A" w:rsidP="0017673F">
            <w:pPr>
              <w:spacing w:before="0" w:after="0"/>
              <w:ind w:left="50"/>
              <w:rPr>
                <w:rStyle w:val="FollowedHyperlink"/>
                <w:rFonts w:cs="Arial"/>
                <w:u w:val="none"/>
              </w:rPr>
            </w:pPr>
            <w:r w:rsidRPr="0006459A">
              <w:rPr>
                <w:rStyle w:val="FollowedHyperlink"/>
                <w:rFonts w:cs="Arial"/>
                <w:u w:val="none"/>
              </w:rPr>
              <w:t>bill@hoffmansystemsllc.com</w:t>
            </w:r>
          </w:p>
        </w:tc>
      </w:tr>
      <w:tr w:rsidR="00B23F26"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C44B3A">
            <w:pPr>
              <w:spacing w:before="0" w:after="0"/>
              <w:ind w:left="50"/>
              <w:rPr>
                <w:rFonts w:cs="Arial"/>
                <w:snapToGrid w:val="0"/>
                <w:color w:val="000000"/>
              </w:rPr>
            </w:pPr>
            <w:r>
              <w:rPr>
                <w:rFonts w:cs="Arial"/>
                <w:snapToGrid w:val="0"/>
                <w:color w:val="000000"/>
              </w:rPr>
              <w:t>Allied AIDC LLC</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C44B3A">
            <w:pPr>
              <w:spacing w:before="0" w:after="0"/>
              <w:ind w:firstLine="50"/>
              <w:rPr>
                <w:rFonts w:cs="Arial"/>
                <w:snapToGrid w:val="0"/>
                <w:color w:val="000000"/>
              </w:rPr>
            </w:pPr>
            <w:r>
              <w:rPr>
                <w:rFonts w:cs="Arial"/>
                <w:snapToGrid w:val="0"/>
                <w:color w:val="000000"/>
              </w:rPr>
              <w:t>Joe</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C44B3A">
            <w:pPr>
              <w:spacing w:before="0" w:after="0"/>
              <w:ind w:left="50"/>
              <w:rPr>
                <w:rFonts w:cs="Arial"/>
                <w:snapToGrid w:val="0"/>
                <w:color w:val="000000"/>
              </w:rPr>
            </w:pPr>
            <w:r>
              <w:rPr>
                <w:rFonts w:cs="Arial"/>
                <w:snapToGrid w:val="0"/>
                <w:color w:val="000000"/>
              </w:rPr>
              <w:t>Lemieux</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06459A"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DC3E0F" w:rsidRDefault="0006459A" w:rsidP="00C44B3A">
            <w:pPr>
              <w:spacing w:before="0" w:after="0"/>
              <w:ind w:left="50"/>
              <w:rPr>
                <w:rStyle w:val="FollowedHyperlink"/>
                <w:rFonts w:cs="Arial"/>
                <w:u w:val="none"/>
              </w:rPr>
            </w:pPr>
            <w:r w:rsidRPr="00DC3E0F">
              <w:rPr>
                <w:rStyle w:val="FollowedHyperlink"/>
                <w:rFonts w:cs="Arial"/>
                <w:u w:val="none"/>
              </w:rPr>
              <w:t>ejl@alliedaidc.com</w:t>
            </w:r>
          </w:p>
        </w:tc>
      </w:tr>
      <w:tr w:rsidR="00B23F26"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sidRPr="003341C0">
              <w:rPr>
                <w:rFonts w:cs="Arial"/>
                <w:snapToGrid w:val="0"/>
                <w:color w:val="000000"/>
              </w:rPr>
              <w:t>DoD Logistics AIT Office</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firstLine="50"/>
              <w:rPr>
                <w:rFonts w:cs="Arial"/>
                <w:snapToGrid w:val="0"/>
                <w:color w:val="000000"/>
              </w:rPr>
            </w:pPr>
            <w:r>
              <w:rPr>
                <w:rFonts w:cs="Arial"/>
                <w:snapToGrid w:val="0"/>
                <w:color w:val="000000"/>
              </w:rPr>
              <w:t>Dan</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Pr>
                <w:rFonts w:cs="Arial"/>
                <w:snapToGrid w:val="0"/>
                <w:color w:val="000000"/>
              </w:rPr>
              <w:t>Kimball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DC3E0F" w:rsidRDefault="003341C0" w:rsidP="00C44B3A">
            <w:pPr>
              <w:spacing w:before="0" w:after="0"/>
              <w:ind w:left="50"/>
              <w:rPr>
                <w:rStyle w:val="FollowedHyperlink"/>
                <w:rFonts w:cs="Arial"/>
                <w:u w:val="none"/>
              </w:rPr>
            </w:pPr>
            <w:r w:rsidRPr="00DC3E0F">
              <w:rPr>
                <w:rStyle w:val="FollowedHyperlink"/>
                <w:u w:val="none"/>
              </w:rPr>
              <w:t>dan_kimball@sra.com</w:t>
            </w:r>
          </w:p>
        </w:tc>
      </w:tr>
      <w:tr w:rsidR="00B23F26"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Pr>
                <w:rFonts w:cs="Arial"/>
                <w:snapToGrid w:val="0"/>
                <w:color w:val="000000"/>
              </w:rPr>
              <w:t>Ericsson US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firstLine="50"/>
              <w:rPr>
                <w:rFonts w:cs="Arial"/>
                <w:snapToGrid w:val="0"/>
                <w:color w:val="000000"/>
              </w:rPr>
            </w:pPr>
            <w:r>
              <w:rPr>
                <w:rFonts w:cs="Arial"/>
                <w:snapToGrid w:val="0"/>
                <w:color w:val="000000"/>
              </w:rPr>
              <w:t>Bob</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Pr>
                <w:rFonts w:cs="Arial"/>
                <w:snapToGrid w:val="0"/>
                <w:color w:val="000000"/>
              </w:rPr>
              <w:t>Fox</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DC3E0F" w:rsidRDefault="003341C0" w:rsidP="00C44B3A">
            <w:pPr>
              <w:spacing w:before="0" w:after="0"/>
              <w:ind w:left="50"/>
              <w:rPr>
                <w:rStyle w:val="FollowedHyperlink"/>
                <w:rFonts w:cs="Arial"/>
                <w:u w:val="none"/>
              </w:rPr>
            </w:pPr>
            <w:r w:rsidRPr="00DC3E0F">
              <w:rPr>
                <w:rStyle w:val="FollowedHyperlink"/>
                <w:u w:val="none"/>
              </w:rPr>
              <w:t>robert.h.fox@ericsson.com</w:t>
            </w:r>
          </w:p>
        </w:tc>
      </w:tr>
      <w:tr w:rsidR="00B23F26"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Pr>
                <w:rFonts w:cs="Arial"/>
                <w:snapToGrid w:val="0"/>
                <w:color w:val="000000"/>
              </w:rPr>
              <w:t>GS1</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firstLine="50"/>
              <w:rPr>
                <w:rFonts w:cs="Arial"/>
                <w:snapToGrid w:val="0"/>
                <w:color w:val="000000"/>
              </w:rPr>
            </w:pPr>
            <w:r>
              <w:rPr>
                <w:rFonts w:cs="Arial"/>
                <w:snapToGrid w:val="0"/>
                <w:color w:val="000000"/>
              </w:rPr>
              <w:t>Frank</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ind w:left="50"/>
              <w:rPr>
                <w:rFonts w:cs="Arial"/>
                <w:snapToGrid w:val="0"/>
                <w:color w:val="000000"/>
              </w:rPr>
            </w:pPr>
            <w:r>
              <w:rPr>
                <w:rFonts w:cs="Arial"/>
                <w:snapToGrid w:val="0"/>
                <w:color w:val="000000"/>
              </w:rPr>
              <w:t>Sharkey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C44B3A" w:rsidRDefault="003341C0"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B23F26" w:rsidRPr="00DC3E0F" w:rsidRDefault="00DC3E0F" w:rsidP="00C44B3A">
            <w:pPr>
              <w:spacing w:before="0" w:after="0"/>
              <w:ind w:left="50"/>
              <w:rPr>
                <w:rStyle w:val="FollowedHyperlink"/>
                <w:rFonts w:cs="Arial"/>
                <w:u w:val="none"/>
              </w:rPr>
            </w:pPr>
            <w:hyperlink r:id="rId8" w:history="1">
              <w:r w:rsidR="003341C0" w:rsidRPr="00DC3E0F">
                <w:rPr>
                  <w:rStyle w:val="FollowedHyperlink"/>
                  <w:u w:val="none"/>
                </w:rPr>
                <w:t>frank.sharkey@gs1.org</w:t>
              </w:r>
            </w:hyperlink>
          </w:p>
        </w:tc>
      </w:tr>
      <w:tr w:rsidR="00163C67"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Pr="00396C85" w:rsidRDefault="003341C0" w:rsidP="0020175D">
            <w:pPr>
              <w:spacing w:before="0" w:after="0"/>
              <w:ind w:left="50"/>
              <w:rPr>
                <w:rFonts w:cs="Arial"/>
                <w:snapToGrid w:val="0"/>
                <w:color w:val="000000"/>
              </w:rPr>
            </w:pPr>
            <w:r>
              <w:rPr>
                <w:rFonts w:cs="Arial"/>
                <w:snapToGrid w:val="0"/>
                <w:color w:val="000000"/>
              </w:rPr>
              <w:t>High Tech Aid</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3341C0" w:rsidP="00C44B3A">
            <w:pPr>
              <w:spacing w:before="0" w:after="0"/>
              <w:ind w:firstLine="50"/>
              <w:rPr>
                <w:rFonts w:cs="Arial"/>
                <w:snapToGrid w:val="0"/>
                <w:color w:val="000000"/>
              </w:rPr>
            </w:pPr>
            <w:r>
              <w:rPr>
                <w:rFonts w:cs="Arial"/>
                <w:snapToGrid w:val="0"/>
                <w:color w:val="000000"/>
              </w:rPr>
              <w:t>Steve</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3341C0" w:rsidP="00C44B3A">
            <w:pPr>
              <w:spacing w:before="0" w:after="0"/>
              <w:ind w:left="50"/>
              <w:rPr>
                <w:rFonts w:cs="Arial"/>
                <w:snapToGrid w:val="0"/>
                <w:color w:val="000000"/>
              </w:rPr>
            </w:pPr>
            <w:r>
              <w:rPr>
                <w:rFonts w:cs="Arial"/>
                <w:snapToGrid w:val="0"/>
                <w:color w:val="000000"/>
              </w:rPr>
              <w:t>Halliday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3341C0"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Pr="00DC3E0F" w:rsidRDefault="00DC3E0F" w:rsidP="00C44B3A">
            <w:pPr>
              <w:spacing w:before="0" w:after="0"/>
              <w:ind w:left="50"/>
              <w:rPr>
                <w:rStyle w:val="FollowedHyperlink"/>
                <w:rFonts w:cs="Arial"/>
                <w:u w:val="none"/>
              </w:rPr>
            </w:pPr>
            <w:hyperlink r:id="rId9" w:history="1">
              <w:r w:rsidR="003341C0" w:rsidRPr="00DC3E0F">
                <w:rPr>
                  <w:rStyle w:val="FollowedHyperlink"/>
                  <w:u w:val="none"/>
                </w:rPr>
                <w:t>steve@hightechaid.com</w:t>
              </w:r>
            </w:hyperlink>
          </w:p>
        </w:tc>
      </w:tr>
      <w:tr w:rsidR="00163C67" w:rsidTr="00C77826">
        <w:tblPrEx>
          <w:tblCellMar>
            <w:left w:w="40" w:type="dxa"/>
            <w:right w:w="40" w:type="dxa"/>
          </w:tblCellMar>
        </w:tblPrEx>
        <w:trPr>
          <w:trHeight w:hRule="exact" w:val="53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Pr="00396C85" w:rsidRDefault="003341C0" w:rsidP="00C44B3A">
            <w:pPr>
              <w:spacing w:before="0" w:after="0"/>
              <w:ind w:left="50"/>
              <w:rPr>
                <w:rFonts w:cs="Arial"/>
                <w:snapToGrid w:val="0"/>
                <w:color w:val="000000"/>
              </w:rPr>
            </w:pPr>
            <w:r>
              <w:rPr>
                <w:rFonts w:cs="Arial"/>
                <w:snapToGrid w:val="0"/>
                <w:color w:val="000000"/>
              </w:rPr>
              <w:t>MH 10</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3341C0" w:rsidP="00C44B3A">
            <w:pPr>
              <w:spacing w:before="0" w:after="0"/>
              <w:ind w:firstLine="50"/>
              <w:rPr>
                <w:rFonts w:cs="Arial"/>
                <w:snapToGrid w:val="0"/>
                <w:color w:val="000000"/>
              </w:rPr>
            </w:pPr>
            <w:r>
              <w:rPr>
                <w:rFonts w:cs="Arial"/>
                <w:snapToGrid w:val="0"/>
                <w:color w:val="000000"/>
              </w:rPr>
              <w:t>Mike</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3341C0" w:rsidP="00C44B3A">
            <w:pPr>
              <w:spacing w:before="0" w:after="0"/>
              <w:ind w:left="50"/>
              <w:rPr>
                <w:rFonts w:cs="Arial"/>
                <w:snapToGrid w:val="0"/>
                <w:color w:val="000000"/>
              </w:rPr>
            </w:pPr>
            <w:r>
              <w:rPr>
                <w:rFonts w:cs="Arial"/>
                <w:snapToGrid w:val="0"/>
                <w:color w:val="000000"/>
              </w:rPr>
              <w:t>Ogle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Default="00C77826" w:rsidP="00C44B3A">
            <w:pPr>
              <w:spacing w:before="0" w:after="0"/>
              <w:jc w:val="center"/>
              <w:rPr>
                <w:rFonts w:cs="Arial"/>
                <w:snapToGrid w:val="0"/>
                <w:color w:val="000000"/>
              </w:rPr>
            </w:pPr>
            <w:r>
              <w:rPr>
                <w:rFonts w:cs="Arial"/>
                <w:snapToGrid w:val="0"/>
                <w:color w:val="000000"/>
              </w:rPr>
              <w:t>MH10 Administrator</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163C67" w:rsidRPr="00DC3E0F" w:rsidRDefault="003341C0" w:rsidP="00C44B3A">
            <w:pPr>
              <w:spacing w:before="0" w:after="0"/>
              <w:ind w:left="50"/>
              <w:rPr>
                <w:rStyle w:val="FollowedHyperlink"/>
                <w:rFonts w:cs="Arial"/>
                <w:u w:val="none"/>
              </w:rPr>
            </w:pPr>
            <w:r w:rsidRPr="00DC3E0F">
              <w:rPr>
                <w:rStyle w:val="FollowedHyperlink"/>
                <w:rFonts w:cs="Arial"/>
                <w:u w:val="none"/>
              </w:rPr>
              <w:t>mogle@mhia.org</w:t>
            </w:r>
          </w:p>
        </w:tc>
      </w:tr>
      <w:tr w:rsidR="003341C0"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Pr="003341C0" w:rsidRDefault="003341C0" w:rsidP="003341C0">
            <w:pPr>
              <w:spacing w:before="0" w:after="0"/>
              <w:ind w:left="50"/>
              <w:rPr>
                <w:rFonts w:cs="Arial"/>
                <w:snapToGrid w:val="0"/>
                <w:color w:val="000000"/>
              </w:rPr>
            </w:pPr>
            <w:r w:rsidRPr="003341C0">
              <w:rPr>
                <w:rFonts w:cs="Arial"/>
                <w:snapToGrid w:val="0"/>
                <w:color w:val="000000"/>
              </w:rPr>
              <w:t>Northrop Grumman</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Pr="003341C0" w:rsidRDefault="003341C0" w:rsidP="003341C0">
            <w:pPr>
              <w:spacing w:before="0" w:after="0"/>
              <w:ind w:left="50"/>
              <w:rPr>
                <w:rFonts w:cs="Arial"/>
                <w:snapToGrid w:val="0"/>
                <w:color w:val="000000"/>
              </w:rPr>
            </w:pPr>
            <w:r w:rsidRPr="003341C0">
              <w:rPr>
                <w:rFonts w:cs="Arial"/>
                <w:snapToGrid w:val="0"/>
                <w:color w:val="000000"/>
              </w:rPr>
              <w:t>Heather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Pr="003341C0" w:rsidRDefault="003341C0" w:rsidP="003341C0">
            <w:pPr>
              <w:spacing w:before="0" w:after="0"/>
              <w:ind w:left="50"/>
              <w:rPr>
                <w:rFonts w:cs="Arial"/>
                <w:snapToGrid w:val="0"/>
                <w:color w:val="000000"/>
              </w:rPr>
            </w:pPr>
            <w:r w:rsidRPr="003341C0">
              <w:rPr>
                <w:rFonts w:cs="Arial"/>
                <w:snapToGrid w:val="0"/>
                <w:color w:val="000000"/>
              </w:rPr>
              <w:t>Weier</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Pr="003341C0" w:rsidRDefault="003341C0" w:rsidP="003341C0">
            <w:pPr>
              <w:spacing w:before="0" w:after="0"/>
              <w:ind w:left="50"/>
              <w:jc w:val="center"/>
              <w:rPr>
                <w:rFonts w:cs="Arial"/>
                <w:snapToGrid w:val="0"/>
                <w:color w:val="000000"/>
              </w:rPr>
            </w:pPr>
            <w:r w:rsidRPr="003341C0">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Pr="00DC3E0F" w:rsidRDefault="003341C0" w:rsidP="003341C0">
            <w:pPr>
              <w:spacing w:before="0" w:after="0"/>
              <w:ind w:left="50"/>
              <w:rPr>
                <w:rStyle w:val="FollowedHyperlink"/>
                <w:u w:val="none"/>
              </w:rPr>
            </w:pPr>
            <w:r w:rsidRPr="00DC3E0F">
              <w:rPr>
                <w:rStyle w:val="FollowedHyperlink"/>
                <w:u w:val="none"/>
              </w:rPr>
              <w:t>heather.weier@ngc.com</w:t>
            </w:r>
          </w:p>
        </w:tc>
      </w:tr>
      <w:tr w:rsidR="00396C85"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96C85" w:rsidRPr="00396C85" w:rsidRDefault="003341C0" w:rsidP="00C44B3A">
            <w:pPr>
              <w:spacing w:before="0" w:after="0"/>
              <w:ind w:left="50"/>
              <w:rPr>
                <w:rFonts w:cs="Arial"/>
                <w:snapToGrid w:val="0"/>
                <w:color w:val="000000"/>
              </w:rPr>
            </w:pPr>
            <w:r>
              <w:rPr>
                <w:rFonts w:cs="Arial"/>
                <w:snapToGrid w:val="0"/>
                <w:color w:val="000000"/>
              </w:rPr>
              <w:t>Q.E.D. Systems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96C85" w:rsidRDefault="003341C0" w:rsidP="00C44B3A">
            <w:pPr>
              <w:spacing w:before="0" w:after="0"/>
              <w:ind w:firstLine="50"/>
              <w:rPr>
                <w:rFonts w:cs="Arial"/>
                <w:snapToGrid w:val="0"/>
                <w:color w:val="000000"/>
              </w:rPr>
            </w:pPr>
            <w:r>
              <w:rPr>
                <w:rFonts w:cs="Arial"/>
                <w:snapToGrid w:val="0"/>
                <w:color w:val="000000"/>
              </w:rPr>
              <w:t>Craig</w:t>
            </w: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96C85" w:rsidRDefault="003341C0" w:rsidP="00C44B3A">
            <w:pPr>
              <w:spacing w:before="0" w:after="0"/>
              <w:ind w:left="50"/>
              <w:rPr>
                <w:rFonts w:cs="Arial"/>
                <w:snapToGrid w:val="0"/>
                <w:color w:val="000000"/>
              </w:rPr>
            </w:pPr>
            <w:r>
              <w:rPr>
                <w:rFonts w:cs="Arial"/>
                <w:snapToGrid w:val="0"/>
                <w:color w:val="000000"/>
              </w:rPr>
              <w:t>Harmon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96C85" w:rsidRDefault="003341C0" w:rsidP="00C44B3A">
            <w:pPr>
              <w:spacing w:before="0" w:after="0"/>
              <w:jc w:val="center"/>
              <w:rPr>
                <w:rFonts w:cs="Arial"/>
                <w:snapToGrid w:val="0"/>
                <w:color w:val="000000"/>
              </w:rPr>
            </w:pPr>
            <w:r>
              <w:rPr>
                <w:rFonts w:cs="Arial"/>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96C85" w:rsidRPr="00DC3E0F" w:rsidRDefault="00DC3E0F" w:rsidP="00C44B3A">
            <w:pPr>
              <w:spacing w:before="0" w:after="0"/>
              <w:ind w:left="50"/>
              <w:rPr>
                <w:rStyle w:val="FollowedHyperlink"/>
                <w:rFonts w:cs="Arial"/>
                <w:u w:val="none"/>
              </w:rPr>
            </w:pPr>
            <w:hyperlink r:id="rId10" w:history="1">
              <w:r w:rsidR="003341C0" w:rsidRPr="00DC3E0F">
                <w:rPr>
                  <w:rStyle w:val="FollowedHyperlink"/>
                  <w:u w:val="none"/>
                </w:rPr>
                <w:t>craig.harmon@qed.org</w:t>
              </w:r>
            </w:hyperlink>
          </w:p>
        </w:tc>
      </w:tr>
      <w:tr w:rsidR="003341C0" w:rsidTr="00C77826">
        <w:tblPrEx>
          <w:tblCellMar>
            <w:left w:w="40" w:type="dxa"/>
            <w:right w:w="40" w:type="dxa"/>
          </w:tblCellMar>
        </w:tblPrEx>
        <w:trPr>
          <w:trHeight w:hRule="exact" w:val="317"/>
        </w:trPr>
        <w:tc>
          <w:tcPr>
            <w:tcW w:w="297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Default="003341C0" w:rsidP="00C44B3A">
            <w:pPr>
              <w:spacing w:before="0" w:after="0"/>
              <w:ind w:left="50"/>
              <w:rPr>
                <w:rFonts w:cs="Arial"/>
                <w:snapToGrid w:val="0"/>
                <w:color w:val="000000"/>
              </w:rPr>
            </w:pPr>
          </w:p>
        </w:tc>
        <w:tc>
          <w:tcPr>
            <w:tcW w:w="108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Default="003341C0" w:rsidP="00C44B3A">
            <w:pPr>
              <w:spacing w:before="0" w:after="0"/>
              <w:ind w:firstLine="50"/>
              <w:rPr>
                <w:rFonts w:cs="Arial"/>
                <w:snapToGrid w:val="0"/>
                <w:color w:val="000000"/>
              </w:rPr>
            </w:pPr>
          </w:p>
        </w:tc>
        <w:tc>
          <w:tcPr>
            <w:tcW w:w="12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Default="003341C0" w:rsidP="00C44B3A">
            <w:pPr>
              <w:spacing w:before="0" w:after="0"/>
              <w:ind w:left="50"/>
              <w:rPr>
                <w:rFonts w:cs="Arial"/>
                <w:snapToGrid w:val="0"/>
                <w:color w:val="000000"/>
              </w:rPr>
            </w:pPr>
          </w:p>
        </w:tc>
        <w:tc>
          <w:tcPr>
            <w:tcW w:w="135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Default="003341C0" w:rsidP="00C44B3A">
            <w:pPr>
              <w:spacing w:before="0" w:after="0"/>
              <w:jc w:val="center"/>
              <w:rPr>
                <w:rFonts w:cs="Arial"/>
                <w:snapToGrid w:val="0"/>
                <w:color w:val="000000"/>
              </w:rPr>
            </w:pPr>
          </w:p>
        </w:tc>
        <w:tc>
          <w:tcPr>
            <w:tcW w:w="3060" w:type="dxa"/>
            <w:tcBorders>
              <w:top w:val="single" w:sz="6" w:space="0" w:color="C0C0C0"/>
              <w:left w:val="single" w:sz="6" w:space="0" w:color="C0C0C0"/>
              <w:bottom w:val="single" w:sz="6" w:space="0" w:color="C0C0C0"/>
              <w:right w:val="single" w:sz="6" w:space="0" w:color="C0C0C0"/>
            </w:tcBorders>
            <w:shd w:val="solid" w:color="FFFFFF" w:fill="auto"/>
            <w:vAlign w:val="center"/>
          </w:tcPr>
          <w:p w:rsidR="003341C0" w:rsidRDefault="003341C0" w:rsidP="00C44B3A">
            <w:pPr>
              <w:spacing w:before="0" w:after="0"/>
              <w:ind w:left="50"/>
              <w:rPr>
                <w:rFonts w:ascii="Verdana" w:hAnsi="Verdana"/>
                <w:color w:val="000000"/>
                <w:sz w:val="15"/>
                <w:szCs w:val="15"/>
              </w:rPr>
            </w:pPr>
          </w:p>
        </w:tc>
      </w:tr>
    </w:tbl>
    <w:p w:rsidR="008B07CB" w:rsidRDefault="008B07CB" w:rsidP="007D141F">
      <w:pPr>
        <w:widowControl w:val="0"/>
        <w:tabs>
          <w:tab w:val="left" w:pos="720"/>
        </w:tabs>
        <w:rPr>
          <w:b/>
        </w:rPr>
      </w:pPr>
    </w:p>
    <w:p w:rsidR="008B07CB" w:rsidRDefault="002A675F" w:rsidP="001D4566">
      <w:pPr>
        <w:pStyle w:val="Heading1"/>
        <w:spacing w:before="360" w:after="120"/>
      </w:pPr>
      <w:r>
        <w:t xml:space="preserve">Agenda and Discussion </w:t>
      </w:r>
      <w:r w:rsidR="001D4566">
        <w:t>for This Meeting</w:t>
      </w:r>
    </w:p>
    <w:p w:rsidR="00400975" w:rsidRPr="0020175D" w:rsidRDefault="00400975" w:rsidP="00400975">
      <w:pPr>
        <w:pStyle w:val="ListBullet2"/>
        <w:numPr>
          <w:ilvl w:val="0"/>
          <w:numId w:val="43"/>
        </w:numPr>
        <w:spacing w:before="0" w:after="120"/>
        <w:rPr>
          <w:szCs w:val="22"/>
        </w:rPr>
      </w:pPr>
      <w:r w:rsidRPr="00400975">
        <w:rPr>
          <w:szCs w:val="22"/>
        </w:rPr>
        <w:t>Combining ISO/TC 122/WG 4, ISO/TC 122/WG 7, and ISO/TC 122/WG 10 and WIs 18574, 18575</w:t>
      </w:r>
    </w:p>
    <w:p w:rsidR="00163C67" w:rsidRDefault="00AD302E" w:rsidP="00163C67">
      <w:pPr>
        <w:pStyle w:val="Heading1"/>
      </w:pPr>
      <w:r>
        <w:t>Discussion</w:t>
      </w:r>
    </w:p>
    <w:p w:rsidR="00C77826" w:rsidRDefault="00C77826" w:rsidP="009B2ECC">
      <w:r>
        <w:t>The purpose of this call was to educate the SC8 membership on the issues of aggregating three work groups into one.  This was not a formal SC8 call.</w:t>
      </w:r>
    </w:p>
    <w:p w:rsidR="00C77826" w:rsidRDefault="00C77826" w:rsidP="009B2ECC"/>
    <w:p w:rsidR="003341C0" w:rsidRDefault="003341C0" w:rsidP="009B2ECC">
      <w:r w:rsidRPr="003341C0">
        <w:t xml:space="preserve">Dan </w:t>
      </w:r>
      <w:r>
        <w:t xml:space="preserve">Kimball presented an overview of the Ballot concerning the combining of </w:t>
      </w:r>
      <w:r w:rsidR="00C77826">
        <w:t>three</w:t>
      </w:r>
      <w:r>
        <w:t xml:space="preserve"> Working Groups </w:t>
      </w:r>
      <w:r w:rsidR="00C77826">
        <w:t xml:space="preserve">(WG 4, 7 and 10) </w:t>
      </w:r>
      <w:r>
        <w:t xml:space="preserve">within TC122 </w:t>
      </w:r>
      <w:r w:rsidR="005C15F7">
        <w:t xml:space="preserve">into a single Working Group (WG12) along with </w:t>
      </w:r>
      <w:r w:rsidR="00C77826">
        <w:t>four</w:t>
      </w:r>
      <w:r w:rsidR="005C15F7">
        <w:t xml:space="preserve"> new work items </w:t>
      </w:r>
      <w:r w:rsidR="00C77826">
        <w:t xml:space="preserve">on IoT </w:t>
      </w:r>
      <w:r w:rsidR="005C15F7">
        <w:t>with Craig Harmon as the C</w:t>
      </w:r>
      <w:r w:rsidR="00C77826">
        <w:t>onvenor</w:t>
      </w:r>
      <w:r w:rsidR="005C15F7">
        <w:t xml:space="preserve"> of WG</w:t>
      </w:r>
      <w:r w:rsidR="00C77826">
        <w:t xml:space="preserve"> 12</w:t>
      </w:r>
      <w:r w:rsidR="005C15F7">
        <w:t xml:space="preserve">. </w:t>
      </w:r>
      <w:r w:rsidRPr="003341C0">
        <w:t xml:space="preserve">Further, Dan read an email he received for Rick </w:t>
      </w:r>
      <w:r w:rsidR="005C15F7" w:rsidRPr="003341C0">
        <w:t>Schuessler</w:t>
      </w:r>
      <w:r w:rsidR="00135D89">
        <w:t>, where</w:t>
      </w:r>
      <w:r w:rsidR="005C15F7">
        <w:t xml:space="preserve"> Rick expressed </w:t>
      </w:r>
      <w:r w:rsidRPr="003341C0">
        <w:t xml:space="preserve">concerns about the </w:t>
      </w:r>
      <w:r w:rsidR="005C15F7" w:rsidRPr="003341C0">
        <w:t>artificial</w:t>
      </w:r>
      <w:r w:rsidRPr="003341C0">
        <w:t xml:space="preserve"> ballot </w:t>
      </w:r>
      <w:r w:rsidR="005C15F7">
        <w:t xml:space="preserve">response </w:t>
      </w:r>
      <w:r w:rsidRPr="003341C0">
        <w:t>time (30 Day) and the change in scope</w:t>
      </w:r>
      <w:r w:rsidR="005C15F7">
        <w:t xml:space="preserve">.  Rick </w:t>
      </w:r>
      <w:r w:rsidR="00C77826">
        <w:t xml:space="preserve">offered a substitute title for the new WG 12 </w:t>
      </w:r>
      <w:r w:rsidR="005C15F7" w:rsidRPr="003341C0">
        <w:t>that</w:t>
      </w:r>
      <w:r w:rsidRPr="003341C0">
        <w:t xml:space="preserve"> </w:t>
      </w:r>
      <w:r w:rsidR="00C77826">
        <w:t xml:space="preserve">included the phrase </w:t>
      </w:r>
      <w:r w:rsidRPr="003341C0">
        <w:t>"Packaging</w:t>
      </w:r>
      <w:r w:rsidR="00C77826">
        <w:t xml:space="preserve"> technology"</w:t>
      </w:r>
      <w:r w:rsidRPr="003341C0">
        <w:t>.</w:t>
      </w:r>
    </w:p>
    <w:p w:rsidR="00C77826" w:rsidRDefault="00C77826" w:rsidP="009B2ECC"/>
    <w:p w:rsidR="00C77826" w:rsidRDefault="00C77826" w:rsidP="009B2ECC">
      <w:r>
        <w:lastRenderedPageBreak/>
        <w:t>Dan noted that the 30 day limit is what it is and was not up for discussion.</w:t>
      </w:r>
    </w:p>
    <w:p w:rsidR="00C77826" w:rsidRDefault="00C77826" w:rsidP="009B2ECC">
      <w:r>
        <w:t xml:space="preserve">It was noted that Packaging technology deals with box folding and wrapping and not the </w:t>
      </w:r>
      <w:r w:rsidR="00135D89">
        <w:t>issues of bar code and RFID associated with packaging.  When questioned about an expanded scope it was noted that the real title of TC 122 is Packaging and Distribution of Goods.  Further than the scope of an ISO WG is defined by the work items assigned to it.  Craig noted that he would consider a new title but that it needed to be descriptive of the work assigned and be reasonably short (approximately six words.)</w:t>
      </w:r>
      <w:r w:rsidR="002B0E3F">
        <w:t xml:space="preserve">  It was further noted that this aggregation process was in compliance with ISO directives and was purely administrative.</w:t>
      </w:r>
    </w:p>
    <w:p w:rsidR="00C77826" w:rsidRDefault="00C77826" w:rsidP="009B2ECC">
      <w:r>
        <w:t xml:space="preserve"> </w:t>
      </w:r>
    </w:p>
    <w:p w:rsidR="005C15F7" w:rsidRDefault="005C15F7" w:rsidP="009B2ECC">
      <w:r>
        <w:t xml:space="preserve">Dan Kimball asked if there were any other questions or comments, </w:t>
      </w:r>
      <w:r w:rsidR="00135D89">
        <w:t xml:space="preserve">and with no further discussion forthcoming </w:t>
      </w:r>
      <w:r>
        <w:t>asked Joe Lemieux to circulate the ballot (3022) to the members of MH10 SC8</w:t>
      </w:r>
      <w:r w:rsidR="00135D89">
        <w:t xml:space="preserve">.  He then encouraged all to vote quickly so as to get the SC8 vote up to MH10.  He </w:t>
      </w:r>
      <w:r>
        <w:t>then concluded the call.</w:t>
      </w:r>
    </w:p>
    <w:p w:rsidR="003341C0" w:rsidRDefault="003341C0" w:rsidP="009B2ECC"/>
    <w:p w:rsidR="00135D89" w:rsidRPr="00135D89" w:rsidRDefault="00135D89" w:rsidP="00135D89">
      <w:r w:rsidRPr="00135D89">
        <w:rPr>
          <w:rFonts w:cs="Arial"/>
          <w:bCs/>
        </w:rPr>
        <w:t>The Chair adjourned the meeting at 1040 hours EST</w:t>
      </w:r>
      <w:r w:rsidRPr="00135D89">
        <w:t>.</w:t>
      </w:r>
    </w:p>
    <w:p w:rsidR="00135D89" w:rsidRPr="009B2ECC" w:rsidRDefault="00135D89" w:rsidP="009B2ECC"/>
    <w:p w:rsidR="00135D89" w:rsidRPr="004032E9" w:rsidRDefault="004032E9" w:rsidP="004E467C">
      <w:pPr>
        <w:pStyle w:val="Heading1"/>
        <w:rPr>
          <w:b w:val="0"/>
          <w:bCs/>
          <w:caps/>
        </w:rPr>
      </w:pPr>
      <w:r w:rsidRPr="004032E9">
        <w:rPr>
          <w:b w:val="0"/>
          <w:bCs/>
        </w:rPr>
        <w:t xml:space="preserve">The following information is provided </w:t>
      </w:r>
      <w:r w:rsidR="00DC3E0F">
        <w:rPr>
          <w:b w:val="0"/>
          <w:bCs/>
        </w:rPr>
        <w:t xml:space="preserve">for </w:t>
      </w:r>
      <w:r w:rsidRPr="004032E9">
        <w:rPr>
          <w:b w:val="0"/>
          <w:bCs/>
        </w:rPr>
        <w:t>continuity purposes and wa</w:t>
      </w:r>
      <w:r>
        <w:rPr>
          <w:b w:val="0"/>
          <w:bCs/>
        </w:rPr>
        <w:t>s</w:t>
      </w:r>
      <w:r w:rsidRPr="004032E9">
        <w:rPr>
          <w:b w:val="0"/>
          <w:bCs/>
        </w:rPr>
        <w:t xml:space="preserve"> not part of the call</w:t>
      </w:r>
    </w:p>
    <w:p w:rsidR="004E467C" w:rsidRPr="00671A90" w:rsidRDefault="004E467C" w:rsidP="004E467C">
      <w:pPr>
        <w:pStyle w:val="Heading1"/>
        <w:rPr>
          <w:bCs/>
          <w:caps/>
        </w:rPr>
      </w:pPr>
      <w:r w:rsidRPr="00C45E30">
        <w:rPr>
          <w:bCs/>
          <w:caps/>
        </w:rPr>
        <w:t>20</w:t>
      </w:r>
      <w:r>
        <w:rPr>
          <w:bCs/>
          <w:caps/>
        </w:rPr>
        <w:t>1</w:t>
      </w:r>
      <w:r w:rsidR="004E0B48">
        <w:rPr>
          <w:bCs/>
          <w:caps/>
        </w:rPr>
        <w:t>2</w:t>
      </w:r>
      <w:r>
        <w:rPr>
          <w:bCs/>
          <w:caps/>
        </w:rPr>
        <w:t xml:space="preserve"> - 1</w:t>
      </w:r>
      <w:r w:rsidR="004E0B48">
        <w:rPr>
          <w:bCs/>
          <w:caps/>
        </w:rPr>
        <w:t>3</w:t>
      </w:r>
      <w:r>
        <w:rPr>
          <w:bCs/>
          <w:caps/>
        </w:rPr>
        <w:t xml:space="preserve"> </w:t>
      </w:r>
      <w:r w:rsidRPr="00671A90">
        <w:rPr>
          <w:bCs/>
          <w:caps/>
        </w:rPr>
        <w:t xml:space="preserve">  </w:t>
      </w:r>
      <w:r>
        <w:t>Meeting Planning</w:t>
      </w:r>
      <w:r w:rsidRPr="00F92E4E">
        <w:t xml:space="preserve"> – Update</w:t>
      </w:r>
    </w:p>
    <w:p w:rsidR="005C361B" w:rsidRPr="0000282F" w:rsidRDefault="005C361B" w:rsidP="005C361B">
      <w:pPr>
        <w:pStyle w:val="ListBullet2"/>
        <w:numPr>
          <w:ilvl w:val="0"/>
          <w:numId w:val="43"/>
        </w:numPr>
        <w:spacing w:before="0" w:after="120"/>
        <w:rPr>
          <w:szCs w:val="22"/>
        </w:rPr>
      </w:pPr>
      <w:r>
        <w:rPr>
          <w:szCs w:val="22"/>
        </w:rPr>
        <w:t>TBD</w:t>
      </w:r>
      <w:r>
        <w:rPr>
          <w:szCs w:val="22"/>
        </w:rPr>
        <w:tab/>
        <w:t>TBA EST</w:t>
      </w:r>
      <w:r>
        <w:rPr>
          <w:szCs w:val="22"/>
        </w:rPr>
        <w:tab/>
        <w:t>(Ad Hoc – MH10.8.13)</w:t>
      </w:r>
    </w:p>
    <w:p w:rsidR="005C361B" w:rsidRPr="000224D3" w:rsidRDefault="005C361B" w:rsidP="005C361B">
      <w:pPr>
        <w:pStyle w:val="ListBullet2"/>
        <w:numPr>
          <w:ilvl w:val="1"/>
          <w:numId w:val="43"/>
        </w:numPr>
        <w:spacing w:before="0" w:after="120"/>
        <w:rPr>
          <w:szCs w:val="22"/>
        </w:rPr>
      </w:pPr>
      <w:r>
        <w:rPr>
          <w:szCs w:val="22"/>
        </w:rPr>
        <w:t>Call in TBA</w:t>
      </w:r>
    </w:p>
    <w:p w:rsidR="005C361B" w:rsidRPr="001A7B32" w:rsidRDefault="005C361B" w:rsidP="005C361B">
      <w:pPr>
        <w:pStyle w:val="ListBullet2"/>
        <w:numPr>
          <w:ilvl w:val="0"/>
          <w:numId w:val="43"/>
        </w:numPr>
        <w:spacing w:before="0" w:after="120"/>
        <w:rPr>
          <w:szCs w:val="22"/>
        </w:rPr>
      </w:pPr>
      <w:r>
        <w:rPr>
          <w:szCs w:val="22"/>
        </w:rPr>
        <w:t>February 7-8</w:t>
      </w:r>
      <w:r w:rsidRPr="00A4468B">
        <w:rPr>
          <w:szCs w:val="22"/>
        </w:rPr>
        <w:t xml:space="preserve"> – </w:t>
      </w:r>
      <w:r>
        <w:rPr>
          <w:szCs w:val="22"/>
        </w:rPr>
        <w:t>Lawrenceville NJ (TTN13) (1</w:t>
      </w:r>
      <w:r>
        <w:rPr>
          <w:rFonts w:cs="Arial"/>
          <w:szCs w:val="22"/>
        </w:rPr>
        <w:t xml:space="preserve">½ </w:t>
      </w:r>
      <w:r>
        <w:rPr>
          <w:szCs w:val="22"/>
        </w:rPr>
        <w:t>days)</w:t>
      </w:r>
    </w:p>
    <w:p w:rsidR="005C361B" w:rsidRPr="00BF1AF5" w:rsidRDefault="005C361B" w:rsidP="005C361B">
      <w:pPr>
        <w:pStyle w:val="ListBullet2"/>
        <w:numPr>
          <w:ilvl w:val="0"/>
          <w:numId w:val="43"/>
        </w:numPr>
        <w:spacing w:before="0" w:after="120"/>
        <w:rPr>
          <w:szCs w:val="22"/>
        </w:rPr>
      </w:pPr>
      <w:r>
        <w:rPr>
          <w:szCs w:val="22"/>
        </w:rPr>
        <w:t>May 16-17 – Cedar Rapids IA (CID13) (1</w:t>
      </w:r>
      <w:r>
        <w:rPr>
          <w:rFonts w:cs="Arial"/>
          <w:szCs w:val="22"/>
        </w:rPr>
        <w:t>½</w:t>
      </w:r>
      <w:r>
        <w:rPr>
          <w:szCs w:val="22"/>
        </w:rPr>
        <w:t xml:space="preserve"> days)</w:t>
      </w:r>
    </w:p>
    <w:p w:rsidR="005C361B" w:rsidRPr="00BF1AF5" w:rsidRDefault="005C361B" w:rsidP="005C361B">
      <w:pPr>
        <w:pStyle w:val="ListBullet2"/>
        <w:numPr>
          <w:ilvl w:val="0"/>
          <w:numId w:val="43"/>
        </w:numPr>
        <w:spacing w:before="0" w:after="120"/>
        <w:rPr>
          <w:szCs w:val="22"/>
        </w:rPr>
      </w:pPr>
      <w:r>
        <w:rPr>
          <w:szCs w:val="22"/>
        </w:rPr>
        <w:t>August 14-15 – Teleconference (TCM13)</w:t>
      </w:r>
    </w:p>
    <w:p w:rsidR="005C361B" w:rsidRPr="0000282F" w:rsidRDefault="005C361B" w:rsidP="005C361B">
      <w:pPr>
        <w:pStyle w:val="ListBullet2"/>
        <w:numPr>
          <w:ilvl w:val="0"/>
          <w:numId w:val="43"/>
        </w:numPr>
        <w:spacing w:before="0" w:after="120"/>
        <w:rPr>
          <w:szCs w:val="22"/>
        </w:rPr>
      </w:pPr>
      <w:r>
        <w:rPr>
          <w:szCs w:val="22"/>
        </w:rPr>
        <w:t>October 22-23 – Williamsburg VA (PHF13) (2 days)</w:t>
      </w:r>
    </w:p>
    <w:p w:rsidR="005C361B" w:rsidRPr="00F57BD3" w:rsidRDefault="005C361B" w:rsidP="005C361B">
      <w:pPr>
        <w:pStyle w:val="Heading1"/>
      </w:pPr>
      <w:r w:rsidRPr="00F57BD3">
        <w:t>2011 - 12 Work Plan</w:t>
      </w:r>
    </w:p>
    <w:p w:rsidR="005C361B" w:rsidRPr="00782F99" w:rsidRDefault="005C361B" w:rsidP="005C361B">
      <w:pPr>
        <w:pStyle w:val="Heading2"/>
      </w:pPr>
      <w:r w:rsidRPr="00782F99">
        <w:t>Existing Document Work Items:</w:t>
      </w:r>
    </w:p>
    <w:p w:rsidR="005C361B" w:rsidRPr="00662E4F" w:rsidRDefault="005C361B" w:rsidP="005C361B">
      <w:pPr>
        <w:pStyle w:val="Heading3"/>
      </w:pPr>
      <w:r w:rsidRPr="00662E4F">
        <w:t xml:space="preserve">The </w:t>
      </w:r>
      <w:r w:rsidRPr="00725898">
        <w:t>Status Detail of these Standards</w:t>
      </w:r>
      <w:r>
        <w:t xml:space="preserve"> can be viewed in SD</w:t>
      </w:r>
      <w:r w:rsidRPr="00662E4F">
        <w:t>2</w:t>
      </w:r>
      <w:r>
        <w:t xml:space="preserve"> (</w:t>
      </w:r>
      <w:r w:rsidRPr="004250EF">
        <w:rPr>
          <w:rStyle w:val="DocRefChar"/>
          <w:b w:val="0"/>
        </w:rPr>
        <w:t>ASC MH10 Standards Status</w:t>
      </w:r>
      <w:r>
        <w:t>).</w:t>
      </w:r>
    </w:p>
    <w:p w:rsidR="005C361B" w:rsidRPr="00DE2A9D" w:rsidRDefault="005C361B" w:rsidP="005C361B">
      <w:pPr>
        <w:pStyle w:val="ListBold2"/>
        <w:spacing w:before="240"/>
      </w:pPr>
      <w:bookmarkStart w:id="0" w:name="_New_Business"/>
      <w:bookmarkEnd w:id="0"/>
      <w:r w:rsidRPr="00DE2A9D">
        <w:t>MH10.8.1:2006 – Shipping Label Standard</w:t>
      </w:r>
    </w:p>
    <w:p w:rsidR="005C361B" w:rsidRDefault="005C361B" w:rsidP="005C361B">
      <w:pPr>
        <w:pStyle w:val="ListBullet20"/>
        <w:rPr>
          <w:lang w:val="en-US"/>
        </w:rPr>
      </w:pPr>
      <w:r w:rsidRPr="004B25BA">
        <w:t>Determine whether to maintain MH10.8.1 or retire and adopt ISO 15394</w:t>
      </w:r>
    </w:p>
    <w:p w:rsidR="005C361B" w:rsidRDefault="005C361B" w:rsidP="005C361B">
      <w:pPr>
        <w:pStyle w:val="ListBullet20"/>
        <w:rPr>
          <w:lang w:val="en-US"/>
        </w:rPr>
      </w:pPr>
      <w:r w:rsidRPr="000642B9">
        <w:rPr>
          <w:lang w:val="en-US"/>
        </w:rPr>
        <w:t>To be sent to the MH10 for an approval ballot</w:t>
      </w:r>
    </w:p>
    <w:p w:rsidR="0020175D" w:rsidRPr="0020175D" w:rsidRDefault="0020175D" w:rsidP="005C361B">
      <w:pPr>
        <w:pStyle w:val="CurrentDoc"/>
      </w:pPr>
      <w:r w:rsidRPr="00DE4B90">
        <w:rPr>
          <w:rFonts w:ascii="Calibri" w:hAnsi="Calibri" w:cs="Arial"/>
          <w:sz w:val="20"/>
          <w:szCs w:val="20"/>
        </w:rPr>
        <w:t>MH108_12111_MH10.8.1_ApprovalDraft.doc</w:t>
      </w:r>
      <w:r>
        <w:rPr>
          <w:rFonts w:ascii="Calibri" w:hAnsi="Calibri" w:cs="Arial"/>
          <w:sz w:val="20"/>
          <w:szCs w:val="20"/>
        </w:rPr>
        <w:t>x</w:t>
      </w:r>
    </w:p>
    <w:p w:rsidR="005C361B" w:rsidRPr="00040EDF" w:rsidRDefault="005C361B" w:rsidP="005C361B">
      <w:pPr>
        <w:pStyle w:val="ListBold2"/>
        <w:spacing w:before="240"/>
      </w:pPr>
      <w:r w:rsidRPr="00040EDF">
        <w:t xml:space="preserve">MH10.8.2:CM – Data &amp; Application identifier standard </w:t>
      </w:r>
    </w:p>
    <w:p w:rsidR="005C361B" w:rsidRDefault="005C361B" w:rsidP="005C361B">
      <w:pPr>
        <w:pStyle w:val="ListBullet20"/>
        <w:rPr>
          <w:lang w:val="en-US"/>
        </w:rPr>
      </w:pPr>
      <w:r w:rsidRPr="00304F79">
        <w:t>Continuous Maintenance</w:t>
      </w:r>
    </w:p>
    <w:p w:rsidR="005C361B" w:rsidRPr="005F0741" w:rsidRDefault="005C361B" w:rsidP="005C361B">
      <w:pPr>
        <w:pStyle w:val="CurrentDoc"/>
      </w:pPr>
      <w:r w:rsidRPr="00304F79">
        <w:t xml:space="preserve"> </w:t>
      </w:r>
      <w:r>
        <w:rPr>
          <w:lang w:val="en-US"/>
        </w:rPr>
        <w:t>ASC_MH10.8.2_2012.doc</w:t>
      </w:r>
    </w:p>
    <w:p w:rsidR="005C361B" w:rsidRPr="00304F79" w:rsidRDefault="005C361B" w:rsidP="005C361B">
      <w:pPr>
        <w:pStyle w:val="ListBold2"/>
        <w:spacing w:before="240"/>
      </w:pPr>
      <w:r w:rsidRPr="00304F79">
        <w:t>MH10.8.3:2002 – Syntax for High Capacity ADC Media</w:t>
      </w:r>
    </w:p>
    <w:p w:rsidR="005C361B" w:rsidRPr="009E78B9" w:rsidRDefault="005C361B" w:rsidP="005C361B">
      <w:pPr>
        <w:pStyle w:val="ListBullet20"/>
        <w:rPr>
          <w:lang w:val="en-US"/>
        </w:rPr>
      </w:pPr>
      <w:r>
        <w:t>Reaffirm</w:t>
      </w:r>
      <w:r>
        <w:rPr>
          <w:lang w:val="en-US"/>
        </w:rPr>
        <w:t>ed 3 Feb 2012</w:t>
      </w:r>
    </w:p>
    <w:p w:rsidR="005C361B" w:rsidRDefault="005C361B" w:rsidP="005C361B">
      <w:pPr>
        <w:pStyle w:val="ListBullet20"/>
        <w:rPr>
          <w:lang w:val="en-US"/>
        </w:rPr>
      </w:pPr>
      <w:r w:rsidRPr="004B25BA">
        <w:t>Review at Jan Meeting 2015</w:t>
      </w:r>
    </w:p>
    <w:p w:rsidR="005C361B" w:rsidRPr="00740CAA" w:rsidRDefault="005C361B" w:rsidP="005C361B">
      <w:pPr>
        <w:pStyle w:val="CurrentDoc"/>
      </w:pPr>
      <w:r w:rsidRPr="00740CAA">
        <w:t>MH108_07004_MH10.8.3_2007 Revision.doc</w:t>
      </w:r>
    </w:p>
    <w:p w:rsidR="005C361B" w:rsidRPr="00304F79" w:rsidRDefault="005C361B" w:rsidP="005C361B">
      <w:pPr>
        <w:pStyle w:val="ListBold2"/>
        <w:spacing w:before="240"/>
      </w:pPr>
      <w:r w:rsidRPr="00304F79">
        <w:t xml:space="preserve">MH10.8.4:2002 </w:t>
      </w:r>
      <w:r w:rsidRPr="00DC4E61">
        <w:t xml:space="preserve">– </w:t>
      </w:r>
      <w:r>
        <w:t>Retired in favor of ISO 17364</w:t>
      </w:r>
    </w:p>
    <w:p w:rsidR="005C361B" w:rsidRDefault="005C361B" w:rsidP="005C361B">
      <w:pPr>
        <w:pStyle w:val="ListBullet20"/>
      </w:pPr>
      <w:r>
        <w:lastRenderedPageBreak/>
        <w:t>Review 17364 during 2015</w:t>
      </w:r>
    </w:p>
    <w:p w:rsidR="005C361B" w:rsidRDefault="005C361B" w:rsidP="005C361B">
      <w:pPr>
        <w:pStyle w:val="ListBullet20"/>
      </w:pPr>
      <w:r>
        <w:t>Withdrawn Nov 25, 2011</w:t>
      </w:r>
    </w:p>
    <w:p w:rsidR="005C361B" w:rsidRDefault="005C361B" w:rsidP="005C361B">
      <w:pPr>
        <w:pStyle w:val="ListBullet20"/>
      </w:pPr>
      <w:r w:rsidRPr="00304F79">
        <w:t xml:space="preserve">Not </w:t>
      </w:r>
      <w:r>
        <w:t>to be used – No action required</w:t>
      </w:r>
    </w:p>
    <w:p w:rsidR="005C361B" w:rsidRPr="00304F79" w:rsidRDefault="005C361B" w:rsidP="005C361B">
      <w:pPr>
        <w:pStyle w:val="ListBold2"/>
        <w:spacing w:before="240"/>
      </w:pPr>
      <w:r w:rsidRPr="00304F79">
        <w:t>MH10.8.5 – Retired</w:t>
      </w:r>
    </w:p>
    <w:p w:rsidR="005C361B" w:rsidRPr="00304F79" w:rsidRDefault="005C361B" w:rsidP="005C361B">
      <w:pPr>
        <w:pStyle w:val="ListBullet20"/>
      </w:pPr>
      <w:r w:rsidRPr="00304F79">
        <w:t>Not to be used – No action required</w:t>
      </w:r>
    </w:p>
    <w:p w:rsidR="005C361B" w:rsidRPr="00304F79" w:rsidRDefault="005C361B" w:rsidP="005C361B">
      <w:pPr>
        <w:pStyle w:val="ListBold2"/>
        <w:spacing w:before="240"/>
      </w:pPr>
      <w:r w:rsidRPr="00304F79">
        <w:t>MH10.8.6:2003 – Product Packaging standard</w:t>
      </w:r>
    </w:p>
    <w:p w:rsidR="005C361B" w:rsidRPr="00304F79" w:rsidRDefault="005C361B" w:rsidP="005C361B">
      <w:pPr>
        <w:pStyle w:val="ListBullet20"/>
      </w:pPr>
      <w:r>
        <w:t>Compare</w:t>
      </w:r>
      <w:r w:rsidRPr="00304F79">
        <w:t xml:space="preserve"> ISO 2</w:t>
      </w:r>
      <w:r>
        <w:t>2742 vs. MH10.8.6</w:t>
      </w:r>
    </w:p>
    <w:p w:rsidR="005C361B" w:rsidRDefault="005C361B" w:rsidP="005C361B">
      <w:pPr>
        <w:pStyle w:val="ListBullet20"/>
        <w:rPr>
          <w:lang w:val="en-US"/>
        </w:rPr>
      </w:pPr>
      <w:r w:rsidRPr="000642B9">
        <w:rPr>
          <w:lang w:val="en-US"/>
        </w:rPr>
        <w:t xml:space="preserve">To be sent to the MH10 for </w:t>
      </w:r>
      <w:r>
        <w:rPr>
          <w:lang w:val="en-US"/>
        </w:rPr>
        <w:t xml:space="preserve">an </w:t>
      </w:r>
      <w:r w:rsidRPr="000642B9">
        <w:rPr>
          <w:lang w:val="en-US"/>
        </w:rPr>
        <w:t>approval ballot</w:t>
      </w:r>
    </w:p>
    <w:p w:rsidR="005C361B" w:rsidRPr="0020175D" w:rsidRDefault="005C361B" w:rsidP="005C361B">
      <w:pPr>
        <w:pStyle w:val="CurrentDoc"/>
        <w:rPr>
          <w:lang w:val="en-US"/>
        </w:rPr>
      </w:pPr>
      <w:r w:rsidRPr="0020175D">
        <w:t>MH108_12</w:t>
      </w:r>
      <w:r w:rsidR="0020175D" w:rsidRPr="0020175D">
        <w:rPr>
          <w:lang w:val="en-US"/>
        </w:rPr>
        <w:t>113</w:t>
      </w:r>
      <w:r w:rsidRPr="0020175D">
        <w:t>_MH10.8.6_ApprovalDraft.doc </w:t>
      </w:r>
    </w:p>
    <w:p w:rsidR="005C361B" w:rsidRPr="00304F79" w:rsidRDefault="005C361B" w:rsidP="005C361B">
      <w:pPr>
        <w:pStyle w:val="ListBold2"/>
        <w:numPr>
          <w:ilvl w:val="0"/>
          <w:numId w:val="0"/>
        </w:numPr>
        <w:ind w:left="720"/>
      </w:pPr>
      <w:r w:rsidRPr="00304F79">
        <w:t>MH10.8.7:200</w:t>
      </w:r>
      <w:r>
        <w:t>5</w:t>
      </w:r>
      <w:r w:rsidRPr="00304F79">
        <w:t xml:space="preserve"> – Product Marking </w:t>
      </w:r>
      <w:r>
        <w:t>s</w:t>
      </w:r>
      <w:r w:rsidRPr="00304F79">
        <w:t>tandard</w:t>
      </w:r>
    </w:p>
    <w:p w:rsidR="005C361B" w:rsidRDefault="005C361B" w:rsidP="005C361B">
      <w:pPr>
        <w:pStyle w:val="ListBullet20"/>
        <w:rPr>
          <w:lang w:val="en-US"/>
        </w:rPr>
      </w:pPr>
      <w:r>
        <w:t>Ad Hoc developed a 13B for changes to ISO 28219 – Hold document until 2014</w:t>
      </w:r>
    </w:p>
    <w:p w:rsidR="005C361B" w:rsidRPr="00D833DA" w:rsidRDefault="005C361B" w:rsidP="005C361B">
      <w:pPr>
        <w:pStyle w:val="ListBullet20"/>
        <w:ind w:left="1800"/>
        <w:rPr>
          <w:lang w:val="en-US"/>
        </w:rPr>
      </w:pPr>
      <w:r>
        <w:rPr>
          <w:lang w:val="en-US"/>
        </w:rPr>
        <w:t>13B Reference (</w:t>
      </w:r>
      <w:r w:rsidRPr="00D833DA">
        <w:rPr>
          <w:rStyle w:val="DocRefChar"/>
          <w:lang w:val="en-US"/>
        </w:rPr>
        <w:t>MH108_09046R3</w:t>
      </w:r>
      <w:r>
        <w:rPr>
          <w:lang w:val="en-US"/>
        </w:rPr>
        <w:t>)</w:t>
      </w:r>
    </w:p>
    <w:p w:rsidR="005C361B" w:rsidRDefault="005C361B" w:rsidP="005C361B">
      <w:pPr>
        <w:pStyle w:val="ListBullet20"/>
        <w:rPr>
          <w:lang w:val="en-US"/>
        </w:rPr>
      </w:pPr>
      <w:r>
        <w:rPr>
          <w:lang w:val="en-US"/>
        </w:rPr>
        <w:t>Data Lengths to be resolved at the Oct 2012 Meeting</w:t>
      </w:r>
    </w:p>
    <w:p w:rsidR="005C361B" w:rsidRDefault="005C361B" w:rsidP="005C361B">
      <w:pPr>
        <w:pStyle w:val="CurrentDoc"/>
      </w:pPr>
      <w:r w:rsidRPr="00027BB2">
        <w:t>MH108_12034R1_MH10.8.7_CommitteeDraft.doc</w:t>
      </w:r>
    </w:p>
    <w:p w:rsidR="005C361B" w:rsidRPr="0068061A" w:rsidRDefault="005C361B" w:rsidP="005C361B">
      <w:pPr>
        <w:pStyle w:val="ListBold2"/>
        <w:spacing w:before="240"/>
      </w:pPr>
      <w:r w:rsidRPr="0068061A">
        <w:t>MH10.8.8:20</w:t>
      </w:r>
      <w:r>
        <w:t>11</w:t>
      </w:r>
      <w:r w:rsidRPr="0068061A">
        <w:t xml:space="preserve"> – RFID for Parcels, Packages and Flat Mail</w:t>
      </w:r>
    </w:p>
    <w:p w:rsidR="005C361B" w:rsidRDefault="005C361B" w:rsidP="005C361B">
      <w:pPr>
        <w:pStyle w:val="ListBullet20"/>
      </w:pPr>
      <w:r w:rsidRPr="00DC4E61">
        <w:t xml:space="preserve"> </w:t>
      </w:r>
      <w:r>
        <w:t>Reaffirmed Nov 25, 2011</w:t>
      </w:r>
    </w:p>
    <w:p w:rsidR="005C361B" w:rsidRDefault="005C361B" w:rsidP="005C361B">
      <w:pPr>
        <w:pStyle w:val="ListBullet20"/>
        <w:rPr>
          <w:lang w:val="en-US"/>
        </w:rPr>
      </w:pPr>
      <w:r>
        <w:t>Review Summer Meeting 2015</w:t>
      </w:r>
    </w:p>
    <w:p w:rsidR="005C361B" w:rsidRPr="00027BB2" w:rsidRDefault="005C361B" w:rsidP="005C361B">
      <w:pPr>
        <w:pStyle w:val="CurrentDoc"/>
        <w:rPr>
          <w:lang w:val="en-US"/>
        </w:rPr>
      </w:pPr>
      <w:r w:rsidRPr="00027BB2">
        <w:t>MH10.8.8 - v06a_Official.doc </w:t>
      </w:r>
    </w:p>
    <w:p w:rsidR="005C361B" w:rsidRDefault="005C361B" w:rsidP="005C361B">
      <w:pPr>
        <w:pStyle w:val="ListBold2"/>
        <w:spacing w:before="240"/>
      </w:pPr>
      <w:r w:rsidRPr="00DC4E61">
        <w:t xml:space="preserve">MH10.8.9 – </w:t>
      </w:r>
      <w:r>
        <w:t>Retired in favor of ISO 17367</w:t>
      </w:r>
    </w:p>
    <w:p w:rsidR="005C361B" w:rsidRPr="0068061A" w:rsidRDefault="005C361B" w:rsidP="005C361B">
      <w:pPr>
        <w:pStyle w:val="ListBullet20"/>
      </w:pPr>
      <w:r w:rsidRPr="00304F79">
        <w:t xml:space="preserve">Not </w:t>
      </w:r>
      <w:r>
        <w:t>to be used – No action required</w:t>
      </w:r>
    </w:p>
    <w:p w:rsidR="005C361B" w:rsidRDefault="005C361B" w:rsidP="005C361B">
      <w:pPr>
        <w:pStyle w:val="ListBold2"/>
        <w:spacing w:before="240"/>
      </w:pPr>
      <w:r w:rsidRPr="00DC4E61">
        <w:t>MH10.8.10</w:t>
      </w:r>
      <w:r>
        <w:t xml:space="preserve"> – Retired in favor of ISO 17366</w:t>
      </w:r>
    </w:p>
    <w:p w:rsidR="005C361B" w:rsidRPr="0068061A" w:rsidRDefault="005C361B" w:rsidP="005C361B">
      <w:pPr>
        <w:pStyle w:val="ListBullet20"/>
      </w:pPr>
      <w:r w:rsidRPr="00304F79">
        <w:t xml:space="preserve">Not </w:t>
      </w:r>
      <w:r>
        <w:t>to be used – No action required</w:t>
      </w:r>
    </w:p>
    <w:p w:rsidR="005C361B" w:rsidRDefault="005C361B" w:rsidP="005C361B">
      <w:pPr>
        <w:pStyle w:val="ListBold2"/>
        <w:spacing w:before="240"/>
      </w:pPr>
      <w:r>
        <w:t xml:space="preserve">MH10.8.11 – </w:t>
      </w:r>
      <w:r w:rsidRPr="00116BC7">
        <w:t xml:space="preserve">Unit loads and transport packages for </w:t>
      </w:r>
      <w:r>
        <w:t xml:space="preserve">North American </w:t>
      </w:r>
      <w:r w:rsidRPr="00116BC7">
        <w:t>border crossings</w:t>
      </w:r>
      <w:r>
        <w:t xml:space="preserve"> </w:t>
      </w:r>
    </w:p>
    <w:p w:rsidR="005C361B" w:rsidRPr="003E6125" w:rsidRDefault="005C361B" w:rsidP="005C361B">
      <w:pPr>
        <w:pStyle w:val="ListBullet20"/>
      </w:pPr>
      <w:r w:rsidRPr="003E6125">
        <w:t>PINS Filed 2006-09-15</w:t>
      </w:r>
    </w:p>
    <w:p w:rsidR="005C361B" w:rsidRPr="003E6125" w:rsidRDefault="005C361B" w:rsidP="005C361B">
      <w:pPr>
        <w:pStyle w:val="ListBullet20"/>
      </w:pPr>
      <w:r w:rsidRPr="003E6125">
        <w:t>No action at this time</w:t>
      </w:r>
    </w:p>
    <w:p w:rsidR="005C361B" w:rsidRDefault="005C361B" w:rsidP="005C361B">
      <w:pPr>
        <w:pStyle w:val="ListBold2"/>
        <w:spacing w:before="240"/>
      </w:pPr>
      <w:r>
        <w:t>MH10.8.12 – Component Marking Standard</w:t>
      </w:r>
    </w:p>
    <w:p w:rsidR="005C361B" w:rsidRDefault="005C361B" w:rsidP="005C361B">
      <w:pPr>
        <w:pStyle w:val="ListBullet20"/>
        <w:rPr>
          <w:lang w:val="en-US"/>
        </w:rPr>
      </w:pPr>
      <w:r>
        <w:rPr>
          <w:lang w:val="en-US"/>
        </w:rPr>
        <w:t>BSR9 Completed</w:t>
      </w:r>
    </w:p>
    <w:p w:rsidR="005C361B" w:rsidRPr="00027BB2" w:rsidRDefault="005C361B" w:rsidP="005C361B">
      <w:pPr>
        <w:pStyle w:val="CurrentDoc"/>
        <w:rPr>
          <w:lang w:val="en-US"/>
        </w:rPr>
      </w:pPr>
      <w:r w:rsidRPr="00027BB2">
        <w:t>MH108_11</w:t>
      </w:r>
      <w:r>
        <w:t>012R6_MH10.8.12_DraftRevision</w:t>
      </w:r>
      <w:r w:rsidRPr="00027BB2">
        <w:t>.doc </w:t>
      </w:r>
    </w:p>
    <w:p w:rsidR="005C361B" w:rsidRDefault="005C361B" w:rsidP="005C361B">
      <w:pPr>
        <w:pStyle w:val="ListBold2"/>
        <w:spacing w:before="240"/>
      </w:pPr>
      <w:r>
        <w:t>MH10.8.13 – Label Test Procedures for Bar Code and Two-Dimensional (2D) Label</w:t>
      </w:r>
    </w:p>
    <w:p w:rsidR="005C361B" w:rsidRPr="0063672F" w:rsidRDefault="005C361B" w:rsidP="005C361B">
      <w:pPr>
        <w:pStyle w:val="ListBullet20"/>
      </w:pPr>
      <w:r w:rsidRPr="0063672F">
        <w:t>PINS Filed 2008-02-01</w:t>
      </w:r>
    </w:p>
    <w:p w:rsidR="005C361B" w:rsidRDefault="005C361B" w:rsidP="005C361B">
      <w:pPr>
        <w:pStyle w:val="ListBullet20"/>
        <w:rPr>
          <w:lang w:val="en-US"/>
        </w:rPr>
      </w:pPr>
      <w:r w:rsidRPr="00A90320">
        <w:rPr>
          <w:lang w:val="en-US"/>
        </w:rPr>
        <w:t>To be discussed at PAE Meeting 2012</w:t>
      </w:r>
    </w:p>
    <w:p w:rsidR="005C361B" w:rsidRPr="00115523" w:rsidRDefault="005C361B" w:rsidP="005C361B">
      <w:pPr>
        <w:pStyle w:val="CurrentDoc"/>
        <w:rPr>
          <w:lang w:val="en-US"/>
        </w:rPr>
      </w:pPr>
      <w:r w:rsidRPr="00305B58">
        <w:rPr>
          <w:lang w:val="en-US"/>
        </w:rPr>
        <w:t>MH108_1206</w:t>
      </w:r>
      <w:r>
        <w:rPr>
          <w:lang w:val="en-US"/>
        </w:rPr>
        <w:t>3</w:t>
      </w:r>
      <w:r w:rsidRPr="00305B58">
        <w:rPr>
          <w:lang w:val="en-US"/>
        </w:rPr>
        <w:t>_MH10.8.13_DraftRevision.doc</w:t>
      </w:r>
    </w:p>
    <w:p w:rsidR="005C361B" w:rsidRDefault="005C361B" w:rsidP="005C361B">
      <w:pPr>
        <w:pStyle w:val="ListBold2"/>
        <w:spacing w:before="240"/>
      </w:pPr>
      <w:r>
        <w:t>MH10.8.14 – Unique Digital Identifier</w:t>
      </w:r>
    </w:p>
    <w:p w:rsidR="005C361B" w:rsidRDefault="005C361B" w:rsidP="005C361B">
      <w:pPr>
        <w:pStyle w:val="ListBullet20"/>
        <w:rPr>
          <w:lang w:val="en-US"/>
        </w:rPr>
      </w:pPr>
      <w:r w:rsidRPr="003E6125">
        <w:t>PINS Filed 2008-06-20</w:t>
      </w:r>
    </w:p>
    <w:p w:rsidR="005C361B" w:rsidRPr="00BB6BA5" w:rsidRDefault="005C361B" w:rsidP="005C361B">
      <w:pPr>
        <w:pStyle w:val="ListBullet20"/>
        <w:rPr>
          <w:lang w:val="en-US"/>
        </w:rPr>
      </w:pPr>
      <w:r>
        <w:rPr>
          <w:lang w:val="en-US"/>
        </w:rPr>
        <w:lastRenderedPageBreak/>
        <w:t>On hold until disposition of ISO 29161 is determined</w:t>
      </w:r>
    </w:p>
    <w:p w:rsidR="005C361B" w:rsidRPr="008C10FF" w:rsidRDefault="005C361B" w:rsidP="005C361B">
      <w:pPr>
        <w:pStyle w:val="ListBold2"/>
        <w:spacing w:before="240"/>
      </w:pPr>
      <w:r w:rsidRPr="008C10FF">
        <w:t xml:space="preserve">MH10.8.15 – </w:t>
      </w:r>
      <w:r w:rsidRPr="0063672F">
        <w:t>XML Reader Output from ISO/IEC 15434 formatted AIDC Media</w:t>
      </w:r>
    </w:p>
    <w:p w:rsidR="005C361B" w:rsidRDefault="005C361B" w:rsidP="005C361B">
      <w:pPr>
        <w:pStyle w:val="ListBullet20"/>
        <w:rPr>
          <w:lang w:val="en-US"/>
        </w:rPr>
      </w:pPr>
      <w:r>
        <w:rPr>
          <w:lang w:val="en-US"/>
        </w:rPr>
        <w:t>BSR9 Completed</w:t>
      </w:r>
    </w:p>
    <w:p w:rsidR="005C361B" w:rsidRPr="00115523" w:rsidRDefault="005C361B" w:rsidP="005C361B">
      <w:pPr>
        <w:pStyle w:val="CurrentDoc"/>
        <w:rPr>
          <w:lang w:val="en-US"/>
        </w:rPr>
      </w:pPr>
      <w:r w:rsidRPr="00115523">
        <w:t>MH108_11007R9_ANS_MH10.8.15_15434_XML_Approved.doc </w:t>
      </w:r>
    </w:p>
    <w:p w:rsidR="005C361B" w:rsidRDefault="005C361B" w:rsidP="005C361B">
      <w:pPr>
        <w:pStyle w:val="ListBold2"/>
        <w:spacing w:before="240"/>
      </w:pPr>
      <w:r w:rsidRPr="004E7376">
        <w:t>MH10.8.1</w:t>
      </w:r>
      <w:r>
        <w:t>6 –</w:t>
      </w:r>
      <w:r>
        <w:rPr>
          <w:lang w:val="en-US"/>
        </w:rPr>
        <w:t xml:space="preserve"> </w:t>
      </w:r>
      <w:r w:rsidRPr="009F7280">
        <w:t>Label Adhesive Characteristics, Print Image Durability and Label Recyclability</w:t>
      </w:r>
    </w:p>
    <w:p w:rsidR="005C361B" w:rsidRDefault="005C361B" w:rsidP="005C361B">
      <w:pPr>
        <w:pStyle w:val="ListBullet20"/>
        <w:rPr>
          <w:lang w:val="en-US"/>
        </w:rPr>
      </w:pPr>
      <w:r>
        <w:t>PINS Filed 1/23/2012</w:t>
      </w:r>
    </w:p>
    <w:p w:rsidR="005C361B" w:rsidRDefault="005C361B" w:rsidP="005C361B">
      <w:pPr>
        <w:pStyle w:val="ListBullet20"/>
        <w:rPr>
          <w:lang w:val="en-US"/>
        </w:rPr>
      </w:pPr>
      <w:r>
        <w:rPr>
          <w:lang w:val="en-US"/>
        </w:rPr>
        <w:t>Ballot Closed 06/23/2012 - Review 13B (PAE12)</w:t>
      </w:r>
    </w:p>
    <w:p w:rsidR="00AD302E" w:rsidRPr="00E14DEC" w:rsidRDefault="005C361B" w:rsidP="00554942">
      <w:pPr>
        <w:pStyle w:val="CurrentDoc"/>
        <w:rPr>
          <w:lang w:val="en-US"/>
        </w:rPr>
      </w:pPr>
      <w:r w:rsidRPr="00B979C9">
        <w:t>MH108_12070_MH10.8.16_CommitteeDraft.doc</w:t>
      </w:r>
    </w:p>
    <w:p w:rsidR="004E467C" w:rsidRPr="00554942" w:rsidRDefault="004E467C" w:rsidP="00554942">
      <w:pPr>
        <w:pStyle w:val="Heading1"/>
        <w:spacing w:after="120"/>
      </w:pPr>
      <w:r w:rsidRPr="00554942">
        <w:t>Action Items</w:t>
      </w:r>
    </w:p>
    <w:p w:rsidR="004E467C" w:rsidRDefault="004E467C" w:rsidP="004E467C">
      <w:pPr>
        <w:pStyle w:val="Heading3"/>
      </w:pPr>
      <w:r>
        <w:t>Action Items brought forward from previous meetings:</w:t>
      </w: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6012"/>
        <w:gridCol w:w="18"/>
        <w:gridCol w:w="1872"/>
        <w:gridCol w:w="18"/>
        <w:gridCol w:w="1350"/>
      </w:tblGrid>
      <w:tr w:rsidR="005C361B" w:rsidTr="005C361B">
        <w:tc>
          <w:tcPr>
            <w:tcW w:w="990" w:type="dxa"/>
            <w:tcBorders>
              <w:top w:val="single" w:sz="4" w:space="0" w:color="auto"/>
              <w:left w:val="single" w:sz="4" w:space="0" w:color="auto"/>
              <w:bottom w:val="single" w:sz="4" w:space="0" w:color="auto"/>
              <w:right w:val="single" w:sz="4" w:space="0" w:color="auto"/>
            </w:tcBorders>
            <w:shd w:val="pct10" w:color="auto" w:fill="auto"/>
            <w:hideMark/>
          </w:tcPr>
          <w:p w:rsidR="005C361B" w:rsidRDefault="005C361B" w:rsidP="005C361B">
            <w:pPr>
              <w:rPr>
                <w:rStyle w:val="Strong"/>
                <w:rFonts w:eastAsia="Times New Roman"/>
                <w:sz w:val="22"/>
                <w:lang w:eastAsia="ja-JP"/>
              </w:rPr>
            </w:pPr>
            <w:r>
              <w:rPr>
                <w:rStyle w:val="Strong"/>
              </w:rPr>
              <w:t>Item #</w:t>
            </w:r>
          </w:p>
        </w:tc>
        <w:tc>
          <w:tcPr>
            <w:tcW w:w="6030" w:type="dxa"/>
            <w:gridSpan w:val="2"/>
            <w:tcBorders>
              <w:top w:val="single" w:sz="4" w:space="0" w:color="auto"/>
              <w:left w:val="single" w:sz="4" w:space="0" w:color="auto"/>
              <w:bottom w:val="single" w:sz="4" w:space="0" w:color="auto"/>
              <w:right w:val="single" w:sz="4" w:space="0" w:color="auto"/>
            </w:tcBorders>
            <w:shd w:val="pct10" w:color="auto" w:fill="auto"/>
            <w:hideMark/>
          </w:tcPr>
          <w:p w:rsidR="005C361B" w:rsidRDefault="005C361B" w:rsidP="005C361B">
            <w:pPr>
              <w:rPr>
                <w:rStyle w:val="Strong"/>
                <w:rFonts w:eastAsia="Times New Roman"/>
                <w:sz w:val="22"/>
                <w:lang w:eastAsia="ja-JP"/>
              </w:rPr>
            </w:pPr>
            <w:r>
              <w:rPr>
                <w:rStyle w:val="Strong"/>
              </w:rPr>
              <w:t>Action Item</w:t>
            </w:r>
          </w:p>
        </w:tc>
        <w:tc>
          <w:tcPr>
            <w:tcW w:w="1890" w:type="dxa"/>
            <w:gridSpan w:val="2"/>
            <w:tcBorders>
              <w:top w:val="single" w:sz="4" w:space="0" w:color="auto"/>
              <w:left w:val="single" w:sz="4" w:space="0" w:color="auto"/>
              <w:bottom w:val="single" w:sz="4" w:space="0" w:color="auto"/>
              <w:right w:val="single" w:sz="4" w:space="0" w:color="auto"/>
            </w:tcBorders>
            <w:shd w:val="pct10" w:color="auto" w:fill="auto"/>
            <w:hideMark/>
          </w:tcPr>
          <w:p w:rsidR="005C361B" w:rsidRDefault="005C361B" w:rsidP="005C361B">
            <w:pPr>
              <w:rPr>
                <w:rStyle w:val="Strong"/>
                <w:rFonts w:eastAsia="Times New Roman"/>
                <w:sz w:val="22"/>
                <w:lang w:eastAsia="ja-JP"/>
              </w:rPr>
            </w:pPr>
            <w:r>
              <w:rPr>
                <w:rStyle w:val="Strong"/>
              </w:rPr>
              <w:t>Who</w:t>
            </w:r>
          </w:p>
        </w:tc>
        <w:tc>
          <w:tcPr>
            <w:tcW w:w="1350" w:type="dxa"/>
            <w:tcBorders>
              <w:top w:val="single" w:sz="4" w:space="0" w:color="auto"/>
              <w:left w:val="single" w:sz="4" w:space="0" w:color="auto"/>
              <w:bottom w:val="single" w:sz="4" w:space="0" w:color="auto"/>
              <w:right w:val="single" w:sz="4" w:space="0" w:color="auto"/>
            </w:tcBorders>
            <w:shd w:val="pct10" w:color="auto" w:fill="auto"/>
            <w:hideMark/>
          </w:tcPr>
          <w:p w:rsidR="005C361B" w:rsidRDefault="005C361B" w:rsidP="005C361B">
            <w:pPr>
              <w:rPr>
                <w:rStyle w:val="Strong"/>
                <w:rFonts w:eastAsia="Times New Roman"/>
                <w:sz w:val="22"/>
                <w:lang w:eastAsia="ja-JP"/>
              </w:rPr>
            </w:pPr>
            <w:r>
              <w:rPr>
                <w:rStyle w:val="Strong"/>
              </w:rPr>
              <w:t>By When</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120043</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Check with Client base to determine what data lengths are they using for traceability</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Tom Rempe</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pPr>
              <w:jc w:val="center"/>
            </w:pPr>
            <w:r>
              <w:t>01</w:t>
            </w:r>
            <w:r w:rsidRPr="00DC40F8">
              <w:t>/</w:t>
            </w:r>
            <w:r>
              <w:t>31</w:t>
            </w:r>
            <w:r w:rsidRPr="00DC40F8">
              <w:t>/201</w:t>
            </w:r>
            <w:r>
              <w:t>3</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120044</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Check with the DoD supply chain for conflicts with traceability data lengths</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Craig MacDougall</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pPr>
              <w:jc w:val="center"/>
            </w:pPr>
            <w:r>
              <w:t>01</w:t>
            </w:r>
            <w:r w:rsidRPr="00DC40F8">
              <w:t>/</w:t>
            </w:r>
            <w:r>
              <w:t>31</w:t>
            </w:r>
            <w:r w:rsidRPr="00DC40F8">
              <w:t>/201</w:t>
            </w:r>
            <w:r>
              <w:t>3</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120045</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Language for § 4.2.2.2 and Table 3 (MH10.8.7) if the motion is approved  and the language for the same if disapproved</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r w:rsidRPr="00DC40F8">
              <w:t>Bill Hoffman</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Pr="00DC40F8" w:rsidRDefault="00400975" w:rsidP="00400975">
            <w:pPr>
              <w:jc w:val="center"/>
            </w:pPr>
            <w:r>
              <w:t>01</w:t>
            </w:r>
            <w:r w:rsidRPr="00DC40F8">
              <w:t>/</w:t>
            </w:r>
            <w:r>
              <w:t>31</w:t>
            </w:r>
            <w:r w:rsidRPr="00DC40F8">
              <w:t>/201</w:t>
            </w:r>
            <w:r>
              <w:t>3</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Pr="0010251F" w:rsidRDefault="00400975" w:rsidP="00400975">
            <w:r w:rsidRPr="0010251F">
              <w:t>120063</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794DA3" w:rsidRDefault="00400975" w:rsidP="00400975">
            <w:r w:rsidRPr="00794DA3">
              <w:t>Look into getting a Taber Abraser for performing a live abrasion test at the February SC8 Meeting in Lawrenceville, NJ.</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794DA3" w:rsidRDefault="00400975" w:rsidP="00400975">
            <w:r>
              <w:t>Craig MacDougall</w:t>
            </w:r>
            <w:r>
              <w:br/>
            </w:r>
            <w:r w:rsidRPr="00794DA3">
              <w:t>Bob Fox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Pr="00794DA3" w:rsidRDefault="00400975" w:rsidP="00400975">
            <w:pPr>
              <w:jc w:val="center"/>
            </w:pPr>
            <w:r w:rsidRPr="00794DA3">
              <w:t>12/15/2012</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120068</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AA4BF1" w:rsidRDefault="00400975" w:rsidP="00400975">
            <w:r>
              <w:t>Update the SD1 to include the new participation requirements</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32E4F"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10/26/2012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120069</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Review the changes to SD1</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32E4F" w:rsidRDefault="00400975" w:rsidP="00400975">
            <w:pPr>
              <w:spacing w:after="0"/>
            </w:pPr>
            <w:r>
              <w:t>Steve Halliday</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10/31/2012</w:t>
            </w:r>
            <w:r w:rsidR="00536A10">
              <w:br/>
            </w:r>
            <w:r w:rsidR="00536A10"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120070</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Pr="007D7C44" w:rsidRDefault="00400975" w:rsidP="00400975">
            <w:r>
              <w:t>Send SD1 to the Committee for Ballot</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8A5C93"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11/1/2012</w:t>
            </w:r>
            <w:r w:rsidR="00536A10">
              <w:br/>
            </w:r>
            <w:r w:rsidR="00536A10"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120071</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Update the current MH10.8.16 to include the correction in 13B and forward to Joe Lemieux</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8A5C93" w:rsidRDefault="00400975" w:rsidP="00400975">
            <w:pPr>
              <w:spacing w:after="0"/>
            </w:pPr>
            <w:r>
              <w:t>Craig Harmon</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10/23/2012</w:t>
            </w:r>
            <w:r w:rsidR="00536A10">
              <w:br/>
            </w:r>
            <w:r w:rsidR="00536A10"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120072</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 xml:space="preserve">Comment to Fibre Box Assoc. to ask them to provide alternative title to </w:t>
            </w:r>
            <w:r>
              <w:rPr>
                <w:rFonts w:cs="Arial"/>
              </w:rPr>
              <w:t>§</w:t>
            </w:r>
            <w:r>
              <w:t>4.6.2</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8A5C93" w:rsidRDefault="00400975" w:rsidP="00400975">
            <w:pPr>
              <w:spacing w:after="0"/>
            </w:pPr>
            <w:r>
              <w:t>Dan Kimball</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10/31/2012</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120073</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Forward the MH10.8.16 Document (</w:t>
            </w:r>
            <w:r w:rsidRPr="00B454AE">
              <w:rPr>
                <w:rStyle w:val="DocRefChar"/>
              </w:rPr>
              <w:t>MH108_12104_MH10.8.16_ApprovalDraft.doc</w:t>
            </w:r>
            <w:r>
              <w:t>) to MH10 for ballot</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8A5C93"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10/25/2012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120074</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Organize and update the existing MH10.8.13 document for review by the Committee and the Industry experts</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Joe Lemieux</w:t>
            </w:r>
            <w:r>
              <w:br/>
              <w:t>Bob Fox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10/26/2012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120075</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As an alternative to AI -120050, draft Label Selection Criteria document</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Bob Fox</w:t>
            </w:r>
            <w:r>
              <w:br/>
              <w:t>Craig Harmon</w:t>
            </w:r>
            <w:r>
              <w:br/>
              <w:t>Joe Lemieux</w:t>
            </w:r>
            <w:r>
              <w:br/>
              <w:t>Jim Potter</w:t>
            </w:r>
            <w:r>
              <w:br/>
              <w:t>Chuck Evanhoe</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03/01/2013</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120076</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Send out a request to Flexcon and ask them to join the MH10 SC8 Committee</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Dan Kimball</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10/25/2012</w:t>
            </w:r>
            <w:r w:rsidR="00536A10">
              <w:br/>
            </w:r>
            <w:r w:rsidR="00536A10"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120077</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 xml:space="preserve">Update MH10.8.1 Document with 13B and send to Craig Harmon </w:t>
            </w:r>
            <w:r>
              <w:lastRenderedPageBreak/>
              <w:t>for review</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lastRenderedPageBreak/>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10/29/2012</w:t>
            </w:r>
            <w:r>
              <w:br/>
            </w:r>
            <w:r w:rsidRPr="005C361B">
              <w:rPr>
                <w:color w:val="00B050"/>
                <w:sz w:val="18"/>
                <w:szCs w:val="18"/>
              </w:rPr>
              <w:lastRenderedPageBreak/>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lastRenderedPageBreak/>
              <w:t>120078</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Update MH10.8.6 document with 13B and send to Bob Fox for review</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10/29/2012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120079</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Update the MH10.8.2 document and sent to Craig Harmon for updating</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10/29/2012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120080</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Send Logistics for February meeting</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Frank Sharkey</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11/01/2012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120081</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Review MH10.8.1 and send for numbering and posting</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Craig Harmon</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11/09/2012</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120082</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Review MH10.8.6 and send for numbering and posting</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Bob Fox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11/09/2012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120083</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Send the MH10.8.1 Document for 30 day ballot</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11/15/2012</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120084</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Send the MH10.8.6 Document for 30 day ballot</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11/15/2012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120085</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 xml:space="preserve">Prepare a 13B for the NWIP’s </w:t>
            </w:r>
            <w:r>
              <w:rPr>
                <w:szCs w:val="22"/>
              </w:rPr>
              <w:t>N630 &amp; N631</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32E4F" w:rsidRDefault="00400975" w:rsidP="00400975">
            <w:pPr>
              <w:spacing w:after="0"/>
            </w:pPr>
            <w:r>
              <w:t>Dan Kimball</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11/14/2012</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120086</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Send out Agenda for TTN13</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Pr="00D32E4F" w:rsidRDefault="00400975" w:rsidP="00400975">
            <w:pPr>
              <w:spacing w:after="0"/>
            </w:pPr>
            <w:r>
              <w:t>Joe Lemieux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11/15/2012</w:t>
            </w:r>
            <w:r>
              <w:br/>
            </w:r>
            <w:r w:rsidRPr="005C361B">
              <w:rPr>
                <w:color w:val="00B050"/>
                <w:sz w:val="18"/>
                <w:szCs w:val="18"/>
              </w:rPr>
              <w:t>Completed</w:t>
            </w:r>
          </w:p>
        </w:tc>
      </w:tr>
      <w:tr w:rsidR="00400975" w:rsidTr="005C361B">
        <w:trPr>
          <w:trHeight w:val="432"/>
        </w:trPr>
        <w:tc>
          <w:tcPr>
            <w:tcW w:w="990"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120087</w:t>
            </w:r>
          </w:p>
        </w:tc>
        <w:tc>
          <w:tcPr>
            <w:tcW w:w="6012" w:type="dxa"/>
            <w:tcBorders>
              <w:top w:val="single" w:sz="4" w:space="0" w:color="auto"/>
              <w:left w:val="single" w:sz="4" w:space="0" w:color="auto"/>
              <w:bottom w:val="single" w:sz="4" w:space="0" w:color="auto"/>
              <w:right w:val="single" w:sz="4" w:space="0" w:color="auto"/>
            </w:tcBorders>
            <w:vAlign w:val="center"/>
          </w:tcPr>
          <w:p w:rsidR="00400975" w:rsidRDefault="00400975" w:rsidP="00400975">
            <w:r>
              <w:t xml:space="preserve">Set Date for MH10.8.13 (Jan 2013) </w:t>
            </w:r>
          </w:p>
        </w:tc>
        <w:tc>
          <w:tcPr>
            <w:tcW w:w="1890"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spacing w:after="0"/>
            </w:pPr>
            <w:r>
              <w:t>Bob Fox</w:t>
            </w:r>
          </w:p>
        </w:tc>
        <w:tc>
          <w:tcPr>
            <w:tcW w:w="1368" w:type="dxa"/>
            <w:gridSpan w:val="2"/>
            <w:tcBorders>
              <w:top w:val="single" w:sz="4" w:space="0" w:color="auto"/>
              <w:left w:val="single" w:sz="4" w:space="0" w:color="auto"/>
              <w:bottom w:val="single" w:sz="4" w:space="0" w:color="auto"/>
              <w:right w:val="single" w:sz="4" w:space="0" w:color="auto"/>
            </w:tcBorders>
            <w:vAlign w:val="center"/>
          </w:tcPr>
          <w:p w:rsidR="00400975" w:rsidRDefault="00400975" w:rsidP="00400975">
            <w:pPr>
              <w:jc w:val="center"/>
            </w:pPr>
            <w:r>
              <w:t xml:space="preserve">11/ </w:t>
            </w:r>
            <w:r w:rsidRPr="00947E56">
              <w:t>23/2012</w:t>
            </w:r>
          </w:p>
        </w:tc>
      </w:tr>
    </w:tbl>
    <w:p w:rsidR="005C361B" w:rsidRPr="00F112A6" w:rsidRDefault="005C361B" w:rsidP="005C361B">
      <w:pPr>
        <w:pStyle w:val="Heading2"/>
      </w:pPr>
      <w:r>
        <w:t>New Action Items assigned this meeting:</w:t>
      </w: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6030"/>
        <w:gridCol w:w="1890"/>
        <w:gridCol w:w="1350"/>
      </w:tblGrid>
      <w:tr w:rsidR="005C361B" w:rsidTr="005C361B">
        <w:tc>
          <w:tcPr>
            <w:tcW w:w="990" w:type="dxa"/>
            <w:shd w:val="pct10" w:color="auto" w:fill="auto"/>
          </w:tcPr>
          <w:p w:rsidR="005C361B" w:rsidRDefault="005C361B" w:rsidP="005C361B">
            <w:pPr>
              <w:rPr>
                <w:rStyle w:val="Strong"/>
              </w:rPr>
            </w:pPr>
            <w:r>
              <w:rPr>
                <w:rStyle w:val="Strong"/>
              </w:rPr>
              <w:t>Item #</w:t>
            </w:r>
          </w:p>
        </w:tc>
        <w:tc>
          <w:tcPr>
            <w:tcW w:w="6030" w:type="dxa"/>
            <w:shd w:val="pct10" w:color="auto" w:fill="auto"/>
          </w:tcPr>
          <w:p w:rsidR="005C361B" w:rsidRDefault="005C361B" w:rsidP="005C361B">
            <w:pPr>
              <w:rPr>
                <w:rStyle w:val="Strong"/>
              </w:rPr>
            </w:pPr>
            <w:r>
              <w:rPr>
                <w:rStyle w:val="Strong"/>
              </w:rPr>
              <w:t>Action Item</w:t>
            </w:r>
          </w:p>
        </w:tc>
        <w:tc>
          <w:tcPr>
            <w:tcW w:w="1890" w:type="dxa"/>
            <w:shd w:val="pct10" w:color="auto" w:fill="auto"/>
          </w:tcPr>
          <w:p w:rsidR="005C361B" w:rsidRDefault="005C361B" w:rsidP="005C361B">
            <w:pPr>
              <w:rPr>
                <w:rStyle w:val="Strong"/>
              </w:rPr>
            </w:pPr>
            <w:r>
              <w:rPr>
                <w:rStyle w:val="Strong"/>
              </w:rPr>
              <w:t>Who</w:t>
            </w:r>
          </w:p>
        </w:tc>
        <w:tc>
          <w:tcPr>
            <w:tcW w:w="1350" w:type="dxa"/>
            <w:shd w:val="pct10" w:color="auto" w:fill="auto"/>
          </w:tcPr>
          <w:p w:rsidR="005C361B" w:rsidRDefault="005C361B" w:rsidP="005C361B">
            <w:pPr>
              <w:rPr>
                <w:rStyle w:val="Strong"/>
              </w:rPr>
            </w:pPr>
            <w:r>
              <w:rPr>
                <w:rStyle w:val="Strong"/>
              </w:rPr>
              <w:t>By When</w:t>
            </w:r>
          </w:p>
        </w:tc>
      </w:tr>
      <w:tr w:rsidR="005C361B" w:rsidTr="005C361B">
        <w:tc>
          <w:tcPr>
            <w:tcW w:w="990" w:type="dxa"/>
            <w:vAlign w:val="center"/>
          </w:tcPr>
          <w:p w:rsidR="005C361B" w:rsidRDefault="00400975" w:rsidP="002C1CBF">
            <w:r>
              <w:t>120088</w:t>
            </w:r>
          </w:p>
        </w:tc>
        <w:tc>
          <w:tcPr>
            <w:tcW w:w="6030" w:type="dxa"/>
            <w:vAlign w:val="center"/>
          </w:tcPr>
          <w:p w:rsidR="005C361B" w:rsidRDefault="005C15F7" w:rsidP="005C361B">
            <w:r>
              <w:t>Send out a Ballot (3022) on Combining WG4,7,&amp; 10 into WG12</w:t>
            </w:r>
          </w:p>
        </w:tc>
        <w:tc>
          <w:tcPr>
            <w:tcW w:w="1890" w:type="dxa"/>
            <w:vAlign w:val="center"/>
          </w:tcPr>
          <w:p w:rsidR="005C361B" w:rsidRPr="00D32E4F" w:rsidRDefault="005C15F7" w:rsidP="005C361B">
            <w:pPr>
              <w:spacing w:after="0"/>
            </w:pPr>
            <w:r>
              <w:t>Joe Lemieux</w:t>
            </w:r>
          </w:p>
        </w:tc>
        <w:tc>
          <w:tcPr>
            <w:tcW w:w="1350" w:type="dxa"/>
            <w:vAlign w:val="center"/>
          </w:tcPr>
          <w:p w:rsidR="005C361B" w:rsidRDefault="005C15F7" w:rsidP="005C361B">
            <w:pPr>
              <w:jc w:val="center"/>
            </w:pPr>
            <w:r>
              <w:t>11/30/2012</w:t>
            </w:r>
            <w:r>
              <w:br/>
            </w:r>
            <w:r w:rsidRPr="005C361B">
              <w:rPr>
                <w:color w:val="00B050"/>
                <w:sz w:val="18"/>
                <w:szCs w:val="18"/>
              </w:rPr>
              <w:t>Completed</w:t>
            </w:r>
          </w:p>
        </w:tc>
      </w:tr>
      <w:tr w:rsidR="00367D6C" w:rsidTr="005C361B">
        <w:tc>
          <w:tcPr>
            <w:tcW w:w="990" w:type="dxa"/>
            <w:vAlign w:val="center"/>
          </w:tcPr>
          <w:p w:rsidR="00367D6C" w:rsidRDefault="00367D6C" w:rsidP="00AD302E"/>
        </w:tc>
        <w:tc>
          <w:tcPr>
            <w:tcW w:w="6030" w:type="dxa"/>
            <w:vAlign w:val="center"/>
          </w:tcPr>
          <w:p w:rsidR="00367D6C" w:rsidRDefault="00367D6C" w:rsidP="005C361B"/>
        </w:tc>
        <w:tc>
          <w:tcPr>
            <w:tcW w:w="1890" w:type="dxa"/>
            <w:vAlign w:val="center"/>
          </w:tcPr>
          <w:p w:rsidR="00367D6C" w:rsidRPr="00D32E4F" w:rsidRDefault="00367D6C" w:rsidP="005C361B">
            <w:pPr>
              <w:spacing w:after="0"/>
            </w:pPr>
          </w:p>
        </w:tc>
        <w:tc>
          <w:tcPr>
            <w:tcW w:w="1350" w:type="dxa"/>
            <w:vAlign w:val="center"/>
          </w:tcPr>
          <w:p w:rsidR="00367D6C" w:rsidRDefault="00367D6C" w:rsidP="005C361B">
            <w:pPr>
              <w:jc w:val="center"/>
            </w:pPr>
          </w:p>
        </w:tc>
      </w:tr>
      <w:tr w:rsidR="00947E56" w:rsidTr="005C361B">
        <w:tc>
          <w:tcPr>
            <w:tcW w:w="990" w:type="dxa"/>
            <w:vAlign w:val="center"/>
          </w:tcPr>
          <w:p w:rsidR="00947E56" w:rsidRDefault="00947E56" w:rsidP="00AD302E"/>
        </w:tc>
        <w:tc>
          <w:tcPr>
            <w:tcW w:w="6030" w:type="dxa"/>
            <w:vAlign w:val="center"/>
          </w:tcPr>
          <w:p w:rsidR="00947E56" w:rsidRDefault="00947E56" w:rsidP="005C361B"/>
        </w:tc>
        <w:tc>
          <w:tcPr>
            <w:tcW w:w="1890" w:type="dxa"/>
            <w:vAlign w:val="center"/>
          </w:tcPr>
          <w:p w:rsidR="00947E56" w:rsidRDefault="00947E56" w:rsidP="005C361B">
            <w:pPr>
              <w:spacing w:after="0"/>
            </w:pPr>
          </w:p>
        </w:tc>
        <w:tc>
          <w:tcPr>
            <w:tcW w:w="1350" w:type="dxa"/>
            <w:vAlign w:val="center"/>
          </w:tcPr>
          <w:p w:rsidR="00947E56" w:rsidRDefault="00947E56" w:rsidP="005C361B">
            <w:pPr>
              <w:jc w:val="center"/>
            </w:pPr>
          </w:p>
        </w:tc>
      </w:tr>
    </w:tbl>
    <w:p w:rsidR="00BE153A" w:rsidRDefault="00BE153A"/>
    <w:p w:rsidR="00C829D8" w:rsidRPr="00216772" w:rsidRDefault="00C829D8" w:rsidP="00C829D8">
      <w:pPr>
        <w:pStyle w:val="Heading1"/>
      </w:pPr>
      <w:r w:rsidRPr="000F4B2E">
        <w:t>A</w:t>
      </w:r>
      <w:r>
        <w:t>genda Items for Next Meeting</w:t>
      </w:r>
    </w:p>
    <w:p w:rsidR="00C829D8" w:rsidRPr="00C0762E" w:rsidRDefault="00DC3E0F" w:rsidP="00C829D8">
      <w:pPr>
        <w:pStyle w:val="NormalBullet"/>
      </w:pPr>
      <w:hyperlink w:anchor="_Welcome_and_Introductions" w:history="1">
        <w:r w:rsidR="00C829D8" w:rsidRPr="00C0762E">
          <w:t>Welcome and Introductions</w:t>
        </w:r>
      </w:hyperlink>
      <w:r w:rsidR="00C829D8" w:rsidRPr="00C0762E">
        <w:t xml:space="preserve"> </w:t>
      </w:r>
    </w:p>
    <w:p w:rsidR="00536A10" w:rsidRPr="00C0762E" w:rsidRDefault="00536A10" w:rsidP="00536A10">
      <w:pPr>
        <w:pStyle w:val="NormalBullet"/>
      </w:pPr>
      <w:r w:rsidRPr="00C0762E">
        <w:t xml:space="preserve">Approval of Agenda </w:t>
      </w:r>
    </w:p>
    <w:p w:rsidR="00536A10" w:rsidRDefault="00536A10" w:rsidP="00536A10">
      <w:pPr>
        <w:pStyle w:val="NormalBullet"/>
      </w:pPr>
      <w:r w:rsidRPr="00FE0526">
        <w:t>Membership Updates</w:t>
      </w:r>
    </w:p>
    <w:p w:rsidR="00536A10" w:rsidRPr="00662AE7" w:rsidRDefault="00536A10" w:rsidP="00536A10">
      <w:pPr>
        <w:pStyle w:val="NormalBullet"/>
      </w:pPr>
      <w:r w:rsidRPr="00662AE7">
        <w:t>Approval of Minutes</w:t>
      </w:r>
    </w:p>
    <w:p w:rsidR="00536A10" w:rsidRPr="00662AE7" w:rsidRDefault="00536A10" w:rsidP="00536A10">
      <w:pPr>
        <w:pStyle w:val="NormalBullet"/>
      </w:pPr>
      <w:r w:rsidRPr="00662AE7">
        <w:t>Action Item review</w:t>
      </w:r>
    </w:p>
    <w:p w:rsidR="00536A10" w:rsidRDefault="00536A10" w:rsidP="00536A10">
      <w:pPr>
        <w:pStyle w:val="NormalBullet"/>
      </w:pPr>
      <w:r w:rsidRPr="00662AE7">
        <w:t>Liaison Reports</w:t>
      </w:r>
    </w:p>
    <w:p w:rsidR="00536A10" w:rsidRDefault="00536A10" w:rsidP="00536A10">
      <w:pPr>
        <w:pStyle w:val="ListBullet2"/>
        <w:numPr>
          <w:ilvl w:val="1"/>
          <w:numId w:val="45"/>
        </w:numPr>
        <w:spacing w:before="0" w:after="120"/>
      </w:pPr>
      <w:r>
        <w:t>AIM</w:t>
      </w:r>
    </w:p>
    <w:p w:rsidR="00536A10" w:rsidRDefault="00536A10" w:rsidP="00536A10">
      <w:pPr>
        <w:pStyle w:val="ListBullet2"/>
        <w:numPr>
          <w:ilvl w:val="1"/>
          <w:numId w:val="45"/>
        </w:numPr>
        <w:spacing w:before="0" w:after="120"/>
      </w:pPr>
      <w:r>
        <w:t>DoD</w:t>
      </w:r>
    </w:p>
    <w:p w:rsidR="00536A10" w:rsidRDefault="00536A10" w:rsidP="00536A10">
      <w:pPr>
        <w:pStyle w:val="ListBullet2"/>
        <w:numPr>
          <w:ilvl w:val="1"/>
          <w:numId w:val="45"/>
        </w:numPr>
        <w:spacing w:before="0" w:after="120"/>
      </w:pPr>
      <w:r>
        <w:t>Carrier Report</w:t>
      </w:r>
    </w:p>
    <w:p w:rsidR="00536A10" w:rsidRDefault="00536A10" w:rsidP="00536A10">
      <w:pPr>
        <w:pStyle w:val="ListBullet2"/>
        <w:numPr>
          <w:ilvl w:val="1"/>
          <w:numId w:val="45"/>
        </w:numPr>
        <w:spacing w:before="0" w:after="120"/>
      </w:pPr>
      <w:r>
        <w:t>GS1US</w:t>
      </w:r>
    </w:p>
    <w:p w:rsidR="00536A10" w:rsidRDefault="00536A10" w:rsidP="00536A10">
      <w:pPr>
        <w:pStyle w:val="ListBullet2"/>
        <w:numPr>
          <w:ilvl w:val="1"/>
          <w:numId w:val="45"/>
        </w:numPr>
        <w:spacing w:before="0" w:after="120"/>
      </w:pPr>
      <w:r>
        <w:t xml:space="preserve">ISO/IEC JTC1 SC31  </w:t>
      </w:r>
    </w:p>
    <w:p w:rsidR="00536A10" w:rsidRPr="00947E56" w:rsidRDefault="00536A10" w:rsidP="00536A10">
      <w:pPr>
        <w:pStyle w:val="NormalBullet"/>
      </w:pPr>
      <w:r w:rsidRPr="00662AE7">
        <w:t>Review DI Maintenance</w:t>
      </w:r>
    </w:p>
    <w:p w:rsidR="00536A10" w:rsidRPr="002C1CBF" w:rsidRDefault="00536A10" w:rsidP="00536A10">
      <w:pPr>
        <w:pStyle w:val="NormalBullet"/>
      </w:pPr>
      <w:r>
        <w:lastRenderedPageBreak/>
        <w:t>Update MH10.8.13</w:t>
      </w:r>
    </w:p>
    <w:p w:rsidR="00536A10" w:rsidRPr="002C1CBF" w:rsidRDefault="00536A10" w:rsidP="00536A10">
      <w:pPr>
        <w:pStyle w:val="NormalBullet"/>
      </w:pPr>
      <w:r>
        <w:t>Ballot Review MH10.8.1</w:t>
      </w:r>
    </w:p>
    <w:p w:rsidR="00536A10" w:rsidRPr="002C1CBF" w:rsidRDefault="00536A10" w:rsidP="00536A10">
      <w:pPr>
        <w:pStyle w:val="NormalBullet"/>
      </w:pPr>
      <w:r>
        <w:t>Ballot Review MH10.8.6</w:t>
      </w:r>
    </w:p>
    <w:p w:rsidR="00536A10" w:rsidRPr="0089372F" w:rsidRDefault="00536A10" w:rsidP="00536A10">
      <w:pPr>
        <w:pStyle w:val="NormalBullet"/>
      </w:pPr>
      <w:r>
        <w:t>Ballot Review SD1</w:t>
      </w:r>
    </w:p>
    <w:p w:rsidR="00536A10" w:rsidRPr="00B90503" w:rsidRDefault="00536A10" w:rsidP="00536A10">
      <w:pPr>
        <w:pStyle w:val="NormalBullet"/>
      </w:pPr>
      <w:r>
        <w:t>Working Draft - N630 &amp; N631</w:t>
      </w:r>
    </w:p>
    <w:p w:rsidR="00536A10" w:rsidRPr="00C829D8" w:rsidRDefault="00536A10" w:rsidP="00536A10">
      <w:pPr>
        <w:pStyle w:val="NormalBullet"/>
      </w:pPr>
      <w:r>
        <w:t xml:space="preserve">Update on TR17350 &amp; TR17370 </w:t>
      </w:r>
    </w:p>
    <w:p w:rsidR="00536A10" w:rsidRPr="00662AE7" w:rsidRDefault="00536A10" w:rsidP="00536A10">
      <w:pPr>
        <w:pStyle w:val="NormalBullet"/>
      </w:pPr>
      <w:r w:rsidRPr="00662AE7">
        <w:t>Meeting Planning (201</w:t>
      </w:r>
      <w:r>
        <w:t>3</w:t>
      </w:r>
      <w:r w:rsidRPr="00662AE7">
        <w:t xml:space="preserve"> – 201</w:t>
      </w:r>
      <w:r>
        <w:t>4</w:t>
      </w:r>
      <w:r w:rsidRPr="00662AE7">
        <w:t>)</w:t>
      </w:r>
    </w:p>
    <w:p w:rsidR="00536A10" w:rsidRPr="00662AE7" w:rsidRDefault="00536A10" w:rsidP="00536A10">
      <w:pPr>
        <w:pStyle w:val="NormalBullet"/>
      </w:pPr>
      <w:r w:rsidRPr="00662AE7">
        <w:t>201</w:t>
      </w:r>
      <w:r>
        <w:t>3</w:t>
      </w:r>
      <w:r w:rsidRPr="00662AE7">
        <w:t xml:space="preserve"> - 201</w:t>
      </w:r>
      <w:r>
        <w:t>4</w:t>
      </w:r>
      <w:r w:rsidRPr="00662AE7">
        <w:t xml:space="preserve"> Work Plan – Update</w:t>
      </w:r>
    </w:p>
    <w:p w:rsidR="00536A10" w:rsidRDefault="00536A10" w:rsidP="00536A10">
      <w:pPr>
        <w:pStyle w:val="NormalBullet"/>
      </w:pPr>
      <w:r w:rsidRPr="00662AE7">
        <w:t xml:space="preserve">New Business </w:t>
      </w:r>
    </w:p>
    <w:p w:rsidR="00536A10" w:rsidRDefault="00536A10" w:rsidP="00536A10">
      <w:pPr>
        <w:pStyle w:val="NormalBullet"/>
      </w:pPr>
      <w:r w:rsidRPr="00662AE7">
        <w:t>Action Item Assignment – Review</w:t>
      </w:r>
    </w:p>
    <w:p w:rsidR="00C829D8" w:rsidRPr="00466EC2" w:rsidRDefault="00C829D8" w:rsidP="00C829D8">
      <w:pPr>
        <w:pStyle w:val="Heading1"/>
      </w:pPr>
      <w:r>
        <w:t>Acknowledgements</w:t>
      </w:r>
    </w:p>
    <w:p w:rsidR="00C829D8" w:rsidRDefault="002C1CBF" w:rsidP="00C829D8">
      <w:r>
        <w:t>None</w:t>
      </w:r>
    </w:p>
    <w:p w:rsidR="004E0B48" w:rsidRDefault="004E0B48" w:rsidP="004E0B48">
      <w:pPr>
        <w:pStyle w:val="Heading2"/>
      </w:pPr>
      <w:r w:rsidRPr="00B93A19">
        <w:t>Attachme</w:t>
      </w:r>
      <w:r w:rsidRPr="00BC2110">
        <w:t xml:space="preserve">nts are found at the MH10.8 committee web </w:t>
      </w:r>
      <w:r>
        <w:t>site</w:t>
      </w:r>
    </w:p>
    <w:p w:rsidR="004E0B48" w:rsidRPr="00D0163B" w:rsidRDefault="00DC3E0F" w:rsidP="004E0B48">
      <w:pPr>
        <w:ind w:left="360"/>
        <w:rPr>
          <w:rStyle w:val="Emphasis"/>
          <w:i w:val="0"/>
          <w:iCs w:val="0"/>
          <w:color w:val="0000FF"/>
          <w:u w:val="single"/>
        </w:rPr>
      </w:pPr>
      <w:hyperlink r:id="rId11" w:history="1">
        <w:r w:rsidR="004E0B48" w:rsidRPr="00E40641">
          <w:rPr>
            <w:rStyle w:val="Hyperlink"/>
          </w:rPr>
          <w:t>http://www.autoid.org/mh10/SC8</w:t>
        </w:r>
      </w:hyperlink>
      <w:r w:rsidR="004E0B48" w:rsidRPr="00D0163B">
        <w:rPr>
          <w:rStyle w:val="Emphasis"/>
        </w:rPr>
        <w:tab/>
      </w:r>
    </w:p>
    <w:p w:rsidR="007B1DE3" w:rsidRDefault="007B1DE3" w:rsidP="008B07CB">
      <w:pPr>
        <w:rPr>
          <w:rFonts w:cs="Arial"/>
          <w:b/>
          <w:bCs/>
        </w:rPr>
      </w:pPr>
    </w:p>
    <w:p w:rsidR="00EB2C0A" w:rsidRDefault="00EB2C0A" w:rsidP="008B07CB">
      <w:pPr>
        <w:widowControl w:val="0"/>
        <w:tabs>
          <w:tab w:val="left" w:pos="720"/>
        </w:tabs>
      </w:pPr>
    </w:p>
    <w:p w:rsidR="008B07CB" w:rsidRPr="00624FA2" w:rsidRDefault="008B07CB" w:rsidP="008B07CB">
      <w:pPr>
        <w:widowControl w:val="0"/>
        <w:tabs>
          <w:tab w:val="left" w:pos="720"/>
        </w:tabs>
        <w:rPr>
          <w:b/>
          <w:bCs/>
          <w:sz w:val="24"/>
          <w:szCs w:val="24"/>
        </w:rPr>
      </w:pPr>
      <w:r w:rsidRPr="00624FA2">
        <w:rPr>
          <w:b/>
          <w:bCs/>
          <w:sz w:val="24"/>
          <w:szCs w:val="24"/>
        </w:rPr>
        <w:t>………</w:t>
      </w:r>
      <w:r>
        <w:rPr>
          <w:b/>
          <w:bCs/>
          <w:sz w:val="24"/>
          <w:szCs w:val="24"/>
        </w:rPr>
        <w:t>………………..</w:t>
      </w:r>
      <w:bookmarkStart w:id="1" w:name="_GoBack"/>
      <w:bookmarkEnd w:id="1"/>
    </w:p>
    <w:p w:rsidR="008B07CB" w:rsidRPr="00B95A88" w:rsidRDefault="008B07CB" w:rsidP="008B07CB">
      <w:pPr>
        <w:widowControl w:val="0"/>
        <w:tabs>
          <w:tab w:val="left" w:pos="720"/>
        </w:tabs>
      </w:pPr>
      <w:r w:rsidRPr="00B95A88">
        <w:t xml:space="preserve">Respectfully submitted on </w:t>
      </w:r>
      <w:r w:rsidR="00AD302E">
        <w:t xml:space="preserve">November </w:t>
      </w:r>
      <w:r w:rsidR="00DC3E0F">
        <w:t>30</w:t>
      </w:r>
      <w:r w:rsidR="00E230EA">
        <w:t>, 20</w:t>
      </w:r>
      <w:r w:rsidR="004E467C">
        <w:t>12</w:t>
      </w:r>
    </w:p>
    <w:p w:rsidR="00687E72" w:rsidRDefault="00330C30" w:rsidP="006850A7">
      <w:pPr>
        <w:widowControl w:val="0"/>
        <w:tabs>
          <w:tab w:val="left" w:pos="720"/>
        </w:tabs>
      </w:pPr>
      <w:r>
        <w:t>Joe Lemieux, Secretary MH10 SC8</w:t>
      </w:r>
      <w:r w:rsidRPr="00B95A88">
        <w:t xml:space="preserve">, Allied </w:t>
      </w:r>
      <w:r w:rsidR="00D936ED">
        <w:t>AIDC,</w:t>
      </w:r>
      <w:r w:rsidRPr="00B95A88">
        <w:t xml:space="preserve"> </w:t>
      </w:r>
      <w:r w:rsidR="004E467C">
        <w:t>LLC</w:t>
      </w:r>
      <w:r w:rsidRPr="00B95A88">
        <w:t>.</w:t>
      </w:r>
    </w:p>
    <w:sectPr w:rsidR="00687E72" w:rsidSect="00E17638">
      <w:pgSz w:w="12240" w:h="15840"/>
      <w:pgMar w:top="1440" w:right="1440" w:bottom="1440" w:left="1440" w:header="720" w:footer="720" w:gutter="0"/>
      <w:pgBorders w:offsetFrom="page">
        <w:top w:val="single" w:sz="6" w:space="24" w:color="C0C0C0"/>
        <w:left w:val="single" w:sz="6" w:space="24" w:color="C0C0C0"/>
        <w:bottom w:val="single" w:sz="6" w:space="24" w:color="C0C0C0"/>
        <w:right w:val="single" w:sz="6" w:space="24" w:color="C0C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32CCB1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E5DE137A"/>
    <w:lvl w:ilvl="0">
      <w:start w:val="1"/>
      <w:numFmt w:val="bullet"/>
      <w:lvlText w:val=""/>
      <w:lvlJc w:val="left"/>
      <w:pPr>
        <w:tabs>
          <w:tab w:val="num" w:pos="360"/>
        </w:tabs>
        <w:ind w:left="360" w:hanging="360"/>
      </w:pPr>
      <w:rPr>
        <w:rFonts w:ascii="Symbol" w:hAnsi="Symbol" w:hint="default"/>
      </w:rPr>
    </w:lvl>
  </w:abstractNum>
  <w:abstractNum w:abstractNumId="2">
    <w:nsid w:val="00A56F0B"/>
    <w:multiLevelType w:val="hybridMultilevel"/>
    <w:tmpl w:val="067ABE3C"/>
    <w:lvl w:ilvl="0" w:tplc="FFFFFFFF">
      <w:start w:val="1"/>
      <w:numFmt w:val="decimal"/>
      <w:lvlText w:val="%1."/>
      <w:lvlJc w:val="left"/>
      <w:pPr>
        <w:tabs>
          <w:tab w:val="num" w:pos="360"/>
        </w:tabs>
        <w:ind w:left="360" w:hanging="360"/>
      </w:pPr>
      <w:rPr>
        <w:rFonts w:ascii="Arial" w:hAnsi="Arial" w:cs="Arial" w:hint="default"/>
      </w:rPr>
    </w:lvl>
    <w:lvl w:ilvl="1" w:tplc="40EAD7F0">
      <w:start w:val="1"/>
      <w:numFmt w:val="bullet"/>
      <w:lvlText w:val=""/>
      <w:lvlJc w:val="left"/>
      <w:pPr>
        <w:tabs>
          <w:tab w:val="num" w:pos="1080"/>
        </w:tabs>
        <w:ind w:left="1080" w:hanging="360"/>
      </w:pPr>
      <w:rPr>
        <w:rFonts w:ascii="Symbol" w:hAnsi="Symbol" w:hint="default"/>
        <w:color w:val="0000FF"/>
      </w:rPr>
    </w:lvl>
    <w:lvl w:ilvl="2" w:tplc="04090003">
      <w:start w:val="1"/>
      <w:numFmt w:val="bullet"/>
      <w:lvlText w:val="o"/>
      <w:lvlJc w:val="left"/>
      <w:pPr>
        <w:tabs>
          <w:tab w:val="num" w:pos="1980"/>
        </w:tabs>
        <w:ind w:left="1980" w:hanging="360"/>
      </w:pPr>
      <w:rPr>
        <w:rFonts w:ascii="Courier New" w:hAnsi="Courier New" w:cs="Courier New"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0C8C0333"/>
    <w:multiLevelType w:val="hybridMultilevel"/>
    <w:tmpl w:val="A066005A"/>
    <w:lvl w:ilvl="0" w:tplc="03D663F4">
      <w:start w:val="100"/>
      <w:numFmt w:val="bullet"/>
      <w:lvlText w:val="-"/>
      <w:lvlJc w:val="left"/>
      <w:pPr>
        <w:tabs>
          <w:tab w:val="num" w:pos="720"/>
        </w:tabs>
        <w:ind w:left="720" w:hanging="360"/>
      </w:pPr>
      <w:rPr>
        <w:rFonts w:ascii="Arial" w:eastAsia="Batang"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3014B6F"/>
    <w:multiLevelType w:val="hybridMultilevel"/>
    <w:tmpl w:val="6A92B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15C35"/>
    <w:multiLevelType w:val="hybridMultilevel"/>
    <w:tmpl w:val="4672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33EF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D310C79"/>
    <w:multiLevelType w:val="hybridMultilevel"/>
    <w:tmpl w:val="D5803B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00666E"/>
    <w:multiLevelType w:val="hybridMultilevel"/>
    <w:tmpl w:val="B162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25BDB"/>
    <w:multiLevelType w:val="hybridMultilevel"/>
    <w:tmpl w:val="4F5A8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640995"/>
    <w:multiLevelType w:val="hybridMultilevel"/>
    <w:tmpl w:val="54CA5BD8"/>
    <w:lvl w:ilvl="0" w:tplc="CEC02CE8">
      <w:start w:val="1"/>
      <w:numFmt w:val="bullet"/>
      <w:pStyle w:val="ListBullet2"/>
      <w:lvlText w:val=""/>
      <w:lvlJc w:val="left"/>
      <w:pPr>
        <w:tabs>
          <w:tab w:val="num" w:pos="576"/>
        </w:tabs>
        <w:ind w:left="57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1">
    <w:nsid w:val="2F1F64AF"/>
    <w:multiLevelType w:val="hybridMultilevel"/>
    <w:tmpl w:val="2F72B2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E7717A"/>
    <w:multiLevelType w:val="hybridMultilevel"/>
    <w:tmpl w:val="2C9A64AE"/>
    <w:lvl w:ilvl="0" w:tplc="394806C0">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04912AB"/>
    <w:multiLevelType w:val="hybridMultilevel"/>
    <w:tmpl w:val="CDAC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83E8D"/>
    <w:multiLevelType w:val="hybridMultilevel"/>
    <w:tmpl w:val="C6425132"/>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84F6005"/>
    <w:multiLevelType w:val="hybridMultilevel"/>
    <w:tmpl w:val="D5640F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0"/>
        </w:tabs>
        <w:ind w:left="0" w:hanging="360"/>
      </w:pPr>
    </w:lvl>
    <w:lvl w:ilvl="2" w:tplc="04090005">
      <w:start w:val="1"/>
      <w:numFmt w:val="decimal"/>
      <w:lvlText w:val="%3."/>
      <w:lvlJc w:val="left"/>
      <w:pPr>
        <w:tabs>
          <w:tab w:val="num" w:pos="720"/>
        </w:tabs>
        <w:ind w:left="720" w:hanging="360"/>
      </w:pPr>
    </w:lvl>
    <w:lvl w:ilvl="3" w:tplc="04090001">
      <w:start w:val="1"/>
      <w:numFmt w:val="decimal"/>
      <w:lvlText w:val="%4."/>
      <w:lvlJc w:val="left"/>
      <w:pPr>
        <w:tabs>
          <w:tab w:val="num" w:pos="1440"/>
        </w:tabs>
        <w:ind w:left="1440" w:hanging="360"/>
      </w:pPr>
    </w:lvl>
    <w:lvl w:ilvl="4" w:tplc="04090003">
      <w:start w:val="1"/>
      <w:numFmt w:val="decimal"/>
      <w:lvlText w:val="%5."/>
      <w:lvlJc w:val="left"/>
      <w:pPr>
        <w:tabs>
          <w:tab w:val="num" w:pos="2160"/>
        </w:tabs>
        <w:ind w:left="216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3600"/>
        </w:tabs>
        <w:ind w:left="3600" w:hanging="360"/>
      </w:pPr>
    </w:lvl>
    <w:lvl w:ilvl="7" w:tplc="04090003">
      <w:start w:val="1"/>
      <w:numFmt w:val="decimal"/>
      <w:lvlText w:val="%8."/>
      <w:lvlJc w:val="left"/>
      <w:pPr>
        <w:tabs>
          <w:tab w:val="num" w:pos="4320"/>
        </w:tabs>
        <w:ind w:left="4320" w:hanging="360"/>
      </w:pPr>
    </w:lvl>
    <w:lvl w:ilvl="8" w:tplc="04090005">
      <w:start w:val="1"/>
      <w:numFmt w:val="decimal"/>
      <w:lvlText w:val="%9."/>
      <w:lvlJc w:val="left"/>
      <w:pPr>
        <w:tabs>
          <w:tab w:val="num" w:pos="5040"/>
        </w:tabs>
        <w:ind w:left="5040" w:hanging="360"/>
      </w:pPr>
    </w:lvl>
  </w:abstractNum>
  <w:abstractNum w:abstractNumId="16">
    <w:nsid w:val="3BCA7775"/>
    <w:multiLevelType w:val="hybridMultilevel"/>
    <w:tmpl w:val="D35AA97E"/>
    <w:lvl w:ilvl="0" w:tplc="72082180">
      <w:start w:val="1"/>
      <w:numFmt w:val="bullet"/>
      <w:pStyle w:val="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1B2893"/>
    <w:multiLevelType w:val="hybridMultilevel"/>
    <w:tmpl w:val="93D87412"/>
    <w:lvl w:ilvl="0" w:tplc="03D663F4">
      <w:start w:val="100"/>
      <w:numFmt w:val="bullet"/>
      <w:lvlText w:val="-"/>
      <w:lvlJc w:val="left"/>
      <w:pPr>
        <w:tabs>
          <w:tab w:val="num" w:pos="720"/>
        </w:tabs>
        <w:ind w:left="720" w:hanging="360"/>
      </w:pPr>
      <w:rPr>
        <w:rFonts w:ascii="Arial" w:eastAsia="Batang"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06C2B21"/>
    <w:multiLevelType w:val="hybridMultilevel"/>
    <w:tmpl w:val="BE4E5584"/>
    <w:lvl w:ilvl="0" w:tplc="1EC274FC">
      <w:start w:val="1"/>
      <w:numFmt w:val="bullet"/>
      <w:pStyle w:val="CurrentDoc"/>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155199"/>
    <w:multiLevelType w:val="hybridMultilevel"/>
    <w:tmpl w:val="348A0E9C"/>
    <w:lvl w:ilvl="0" w:tplc="7510713A">
      <w:start w:val="1"/>
      <w:numFmt w:val="bullet"/>
      <w:lvlText w:val=""/>
      <w:lvlJc w:val="left"/>
      <w:pPr>
        <w:tabs>
          <w:tab w:val="num" w:pos="648"/>
        </w:tabs>
        <w:ind w:left="648"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DE6E84"/>
    <w:multiLevelType w:val="hybridMultilevel"/>
    <w:tmpl w:val="B14083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C1C28"/>
    <w:multiLevelType w:val="hybridMultilevel"/>
    <w:tmpl w:val="2A3CC750"/>
    <w:lvl w:ilvl="0" w:tplc="EE167E2E">
      <w:start w:val="1"/>
      <w:numFmt w:val="bullet"/>
      <w:pStyle w:val="NormalBullet"/>
      <w:lvlText w:val=""/>
      <w:lvlJc w:val="left"/>
      <w:pPr>
        <w:tabs>
          <w:tab w:val="num" w:pos="288"/>
        </w:tabs>
        <w:ind w:left="288" w:hanging="360"/>
      </w:pPr>
      <w:rPr>
        <w:rFonts w:ascii="Wingdings" w:hAnsi="Wingdings" w:hint="default"/>
      </w:rPr>
    </w:lvl>
    <w:lvl w:ilvl="1" w:tplc="891EDA5C">
      <w:start w:val="1"/>
      <w:numFmt w:val="bullet"/>
      <w:lvlText w:val="o"/>
      <w:lvlJc w:val="left"/>
      <w:pPr>
        <w:tabs>
          <w:tab w:val="num" w:pos="1008"/>
        </w:tabs>
        <w:ind w:left="1008" w:hanging="360"/>
      </w:pPr>
      <w:rPr>
        <w:rFonts w:ascii="Courier New" w:hAnsi="Courier New" w:cs="Courier New" w:hint="default"/>
      </w:rPr>
    </w:lvl>
    <w:lvl w:ilvl="2" w:tplc="D2D26BDC">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2">
    <w:nsid w:val="526C369A"/>
    <w:multiLevelType w:val="hybridMultilevel"/>
    <w:tmpl w:val="6A08373C"/>
    <w:lvl w:ilvl="0" w:tplc="987C555E">
      <w:start w:val="1"/>
      <w:numFmt w:val="bullet"/>
      <w:pStyle w:val="ListBold2"/>
      <w:lvlText w:val=""/>
      <w:lvlJc w:val="left"/>
      <w:pPr>
        <w:ind w:left="720" w:hanging="360"/>
      </w:pPr>
      <w:rPr>
        <w:rFonts w:ascii="Wingdings" w:hAnsi="Wingdings" w:hint="default"/>
      </w:rPr>
    </w:lvl>
    <w:lvl w:ilvl="1" w:tplc="7CD2EFFA">
      <w:start w:val="1"/>
      <w:numFmt w:val="bullet"/>
      <w:pStyle w:val="BoldList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14C48"/>
    <w:multiLevelType w:val="hybridMultilevel"/>
    <w:tmpl w:val="426A51CA"/>
    <w:lvl w:ilvl="0" w:tplc="7510713A">
      <w:start w:val="1"/>
      <w:numFmt w:val="bullet"/>
      <w:lvlText w:val=""/>
      <w:lvlJc w:val="left"/>
      <w:pPr>
        <w:tabs>
          <w:tab w:val="num" w:pos="648"/>
        </w:tabs>
        <w:ind w:left="648"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FC2FC6"/>
    <w:multiLevelType w:val="hybridMultilevel"/>
    <w:tmpl w:val="1A20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A2A88"/>
    <w:multiLevelType w:val="hybridMultilevel"/>
    <w:tmpl w:val="9A86A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AA10B4"/>
    <w:multiLevelType w:val="hybridMultilevel"/>
    <w:tmpl w:val="044060C0"/>
    <w:lvl w:ilvl="0" w:tplc="72082180">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2965A07"/>
    <w:multiLevelType w:val="hybridMultilevel"/>
    <w:tmpl w:val="DBCEF176"/>
    <w:lvl w:ilvl="0" w:tplc="03D663F4">
      <w:start w:val="100"/>
      <w:numFmt w:val="bullet"/>
      <w:lvlText w:val="-"/>
      <w:lvlJc w:val="left"/>
      <w:pPr>
        <w:tabs>
          <w:tab w:val="num" w:pos="360"/>
        </w:tabs>
        <w:ind w:left="360" w:hanging="360"/>
      </w:pPr>
      <w:rPr>
        <w:rFonts w:ascii="Arial" w:eastAsia="Batang" w:hAnsi="Arial" w:cs="Aria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8">
    <w:nsid w:val="66CF5B8A"/>
    <w:multiLevelType w:val="hybridMultilevel"/>
    <w:tmpl w:val="E83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1E1219"/>
    <w:multiLevelType w:val="multilevel"/>
    <w:tmpl w:val="AEC68D36"/>
    <w:lvl w:ilvl="0">
      <w:start w:val="1"/>
      <w:numFmt w:val="bullet"/>
      <w:pStyle w:val="ListBullet"/>
      <w:lvlText w:val=""/>
      <w:lvlJc w:val="left"/>
      <w:pPr>
        <w:tabs>
          <w:tab w:val="num" w:pos="360"/>
        </w:tabs>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w:hAnsi="Wingdings"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6A994907"/>
    <w:multiLevelType w:val="hybridMultilevel"/>
    <w:tmpl w:val="16EE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2267F"/>
    <w:multiLevelType w:val="hybridMultilevel"/>
    <w:tmpl w:val="23D4E372"/>
    <w:lvl w:ilvl="0" w:tplc="7510713A">
      <w:start w:val="1"/>
      <w:numFmt w:val="bullet"/>
      <w:lvlText w:val=""/>
      <w:lvlJc w:val="left"/>
      <w:pPr>
        <w:tabs>
          <w:tab w:val="num" w:pos="648"/>
        </w:tabs>
        <w:ind w:left="648"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D85E69"/>
    <w:multiLevelType w:val="hybridMultilevel"/>
    <w:tmpl w:val="6EEA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CD037E"/>
    <w:multiLevelType w:val="hybridMultilevel"/>
    <w:tmpl w:val="35E28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37932"/>
    <w:multiLevelType w:val="hybridMultilevel"/>
    <w:tmpl w:val="92D0AB8E"/>
    <w:lvl w:ilvl="0" w:tplc="03D663F4">
      <w:start w:val="100"/>
      <w:numFmt w:val="bullet"/>
      <w:lvlText w:val="-"/>
      <w:lvlJc w:val="left"/>
      <w:pPr>
        <w:tabs>
          <w:tab w:val="num" w:pos="720"/>
        </w:tabs>
        <w:ind w:left="720" w:hanging="360"/>
      </w:pPr>
      <w:rPr>
        <w:rFonts w:ascii="Arial" w:eastAsia="Batang"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C9240CA"/>
    <w:multiLevelType w:val="hybridMultilevel"/>
    <w:tmpl w:val="7F20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7"/>
  </w:num>
  <w:num w:numId="3">
    <w:abstractNumId w:val="1"/>
  </w:num>
  <w:num w:numId="4">
    <w:abstractNumId w:val="29"/>
  </w:num>
  <w:num w:numId="5">
    <w:abstractNumId w:val="10"/>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10"/>
  </w:num>
  <w:num w:numId="10">
    <w:abstractNumId w:val="19"/>
  </w:num>
  <w:num w:numId="11">
    <w:abstractNumId w:val="31"/>
  </w:num>
  <w:num w:numId="12">
    <w:abstractNumId w:val="4"/>
  </w:num>
  <w:num w:numId="13">
    <w:abstractNumId w:val="24"/>
  </w:num>
  <w:num w:numId="14">
    <w:abstractNumId w:val="10"/>
  </w:num>
  <w:num w:numId="15">
    <w:abstractNumId w:val="10"/>
  </w:num>
  <w:num w:numId="16">
    <w:abstractNumId w:val="10"/>
  </w:num>
  <w:num w:numId="17">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3"/>
  </w:num>
  <w:num w:numId="20">
    <w:abstractNumId w:val="25"/>
  </w:num>
  <w:num w:numId="21">
    <w:abstractNumId w:val="35"/>
  </w:num>
  <w:num w:numId="22">
    <w:abstractNumId w:val="16"/>
  </w:num>
  <w:num w:numId="23">
    <w:abstractNumId w:val="20"/>
  </w:num>
  <w:num w:numId="24">
    <w:abstractNumId w:val="0"/>
  </w:num>
  <w:num w:numId="25">
    <w:abstractNumId w:val="16"/>
  </w:num>
  <w:num w:numId="26">
    <w:abstractNumId w:val="13"/>
  </w:num>
  <w:num w:numId="27">
    <w:abstractNumId w:val="6"/>
  </w:num>
  <w:num w:numId="28">
    <w:abstractNumId w:val="11"/>
  </w:num>
  <w:num w:numId="29">
    <w:abstractNumId w:val="16"/>
  </w:num>
  <w:num w:numId="30">
    <w:abstractNumId w:val="16"/>
  </w:num>
  <w:num w:numId="3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8"/>
  </w:num>
  <w:num w:numId="37">
    <w:abstractNumId w:val="30"/>
  </w:num>
  <w:num w:numId="38">
    <w:abstractNumId w:val="28"/>
  </w:num>
  <w:num w:numId="39">
    <w:abstractNumId w:val="32"/>
  </w:num>
  <w:num w:numId="40">
    <w:abstractNumId w:val="33"/>
  </w:num>
  <w:num w:numId="41">
    <w:abstractNumId w:val="9"/>
  </w:num>
  <w:num w:numId="4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22"/>
  </w:num>
  <w:num w:numId="45">
    <w:abstractNumId w:val="21"/>
  </w:num>
  <w:num w:numId="46">
    <w:abstractNumId w:val="1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7CB"/>
    <w:rsid w:val="00005589"/>
    <w:rsid w:val="00010A07"/>
    <w:rsid w:val="00053B90"/>
    <w:rsid w:val="00057E5E"/>
    <w:rsid w:val="0006459A"/>
    <w:rsid w:val="000762F3"/>
    <w:rsid w:val="00076C75"/>
    <w:rsid w:val="00082ED1"/>
    <w:rsid w:val="000A286F"/>
    <w:rsid w:val="000B62B8"/>
    <w:rsid w:val="000D2722"/>
    <w:rsid w:val="000E3D30"/>
    <w:rsid w:val="00114CA4"/>
    <w:rsid w:val="00127EC5"/>
    <w:rsid w:val="00130529"/>
    <w:rsid w:val="00134C97"/>
    <w:rsid w:val="00135D89"/>
    <w:rsid w:val="00142C9D"/>
    <w:rsid w:val="001442BF"/>
    <w:rsid w:val="00146507"/>
    <w:rsid w:val="00151C61"/>
    <w:rsid w:val="001571AC"/>
    <w:rsid w:val="0016195D"/>
    <w:rsid w:val="00161DB8"/>
    <w:rsid w:val="00163C67"/>
    <w:rsid w:val="001642E9"/>
    <w:rsid w:val="00165174"/>
    <w:rsid w:val="00165B23"/>
    <w:rsid w:val="00174D06"/>
    <w:rsid w:val="00176382"/>
    <w:rsid w:val="0017673F"/>
    <w:rsid w:val="00182F5A"/>
    <w:rsid w:val="0019274B"/>
    <w:rsid w:val="001936B2"/>
    <w:rsid w:val="001A5830"/>
    <w:rsid w:val="001A5B2B"/>
    <w:rsid w:val="001C052C"/>
    <w:rsid w:val="001D4566"/>
    <w:rsid w:val="001E715B"/>
    <w:rsid w:val="001F0CB2"/>
    <w:rsid w:val="0020175D"/>
    <w:rsid w:val="002152A1"/>
    <w:rsid w:val="00233D21"/>
    <w:rsid w:val="0024575C"/>
    <w:rsid w:val="0025195D"/>
    <w:rsid w:val="00255E1B"/>
    <w:rsid w:val="00262E63"/>
    <w:rsid w:val="00270E11"/>
    <w:rsid w:val="00280420"/>
    <w:rsid w:val="002904F0"/>
    <w:rsid w:val="00293BE3"/>
    <w:rsid w:val="002A675F"/>
    <w:rsid w:val="002B0E3F"/>
    <w:rsid w:val="002B7C5C"/>
    <w:rsid w:val="002C19CD"/>
    <w:rsid w:val="002C1CBF"/>
    <w:rsid w:val="002C6DAF"/>
    <w:rsid w:val="002D573F"/>
    <w:rsid w:val="002E2637"/>
    <w:rsid w:val="002E40D2"/>
    <w:rsid w:val="002E5CB5"/>
    <w:rsid w:val="00316841"/>
    <w:rsid w:val="0031724C"/>
    <w:rsid w:val="00317A90"/>
    <w:rsid w:val="00320178"/>
    <w:rsid w:val="00330C30"/>
    <w:rsid w:val="003341C0"/>
    <w:rsid w:val="00334C36"/>
    <w:rsid w:val="003356F3"/>
    <w:rsid w:val="00354D4A"/>
    <w:rsid w:val="00367D6C"/>
    <w:rsid w:val="003763F9"/>
    <w:rsid w:val="00377123"/>
    <w:rsid w:val="00386A58"/>
    <w:rsid w:val="00396C85"/>
    <w:rsid w:val="00397E6B"/>
    <w:rsid w:val="003E7C24"/>
    <w:rsid w:val="00400975"/>
    <w:rsid w:val="004032E9"/>
    <w:rsid w:val="00404495"/>
    <w:rsid w:val="00420F67"/>
    <w:rsid w:val="00421572"/>
    <w:rsid w:val="004252D0"/>
    <w:rsid w:val="0043406B"/>
    <w:rsid w:val="004400C6"/>
    <w:rsid w:val="004565DD"/>
    <w:rsid w:val="00466EC2"/>
    <w:rsid w:val="004678B1"/>
    <w:rsid w:val="00470586"/>
    <w:rsid w:val="00477B25"/>
    <w:rsid w:val="00481EE3"/>
    <w:rsid w:val="004912A3"/>
    <w:rsid w:val="00494985"/>
    <w:rsid w:val="004A5467"/>
    <w:rsid w:val="004D6AC1"/>
    <w:rsid w:val="004E0B48"/>
    <w:rsid w:val="004E467C"/>
    <w:rsid w:val="004F5B7D"/>
    <w:rsid w:val="005053F9"/>
    <w:rsid w:val="00506A57"/>
    <w:rsid w:val="005329B7"/>
    <w:rsid w:val="00536A10"/>
    <w:rsid w:val="00543FAA"/>
    <w:rsid w:val="00554942"/>
    <w:rsid w:val="00557EAA"/>
    <w:rsid w:val="00595730"/>
    <w:rsid w:val="005B0E7E"/>
    <w:rsid w:val="005C15F7"/>
    <w:rsid w:val="005C361B"/>
    <w:rsid w:val="005C37F1"/>
    <w:rsid w:val="005E0155"/>
    <w:rsid w:val="005F5ABC"/>
    <w:rsid w:val="005F723A"/>
    <w:rsid w:val="00626975"/>
    <w:rsid w:val="00670B57"/>
    <w:rsid w:val="00681B95"/>
    <w:rsid w:val="006850A7"/>
    <w:rsid w:val="0068534E"/>
    <w:rsid w:val="00687E72"/>
    <w:rsid w:val="006A524F"/>
    <w:rsid w:val="006B03E7"/>
    <w:rsid w:val="006B40D4"/>
    <w:rsid w:val="006B4C6D"/>
    <w:rsid w:val="006D5530"/>
    <w:rsid w:val="006D7E30"/>
    <w:rsid w:val="006E5315"/>
    <w:rsid w:val="006E6882"/>
    <w:rsid w:val="007179D5"/>
    <w:rsid w:val="00760ABC"/>
    <w:rsid w:val="00777DF5"/>
    <w:rsid w:val="00797F93"/>
    <w:rsid w:val="007B1DE3"/>
    <w:rsid w:val="007B739E"/>
    <w:rsid w:val="007C0E16"/>
    <w:rsid w:val="007D141F"/>
    <w:rsid w:val="007F58FF"/>
    <w:rsid w:val="00822308"/>
    <w:rsid w:val="0083519E"/>
    <w:rsid w:val="00837595"/>
    <w:rsid w:val="00853B86"/>
    <w:rsid w:val="008562A6"/>
    <w:rsid w:val="0088075B"/>
    <w:rsid w:val="008808FF"/>
    <w:rsid w:val="00884612"/>
    <w:rsid w:val="0089372F"/>
    <w:rsid w:val="008A5C93"/>
    <w:rsid w:val="008B07CB"/>
    <w:rsid w:val="008B31E6"/>
    <w:rsid w:val="008C2E88"/>
    <w:rsid w:val="008D68A0"/>
    <w:rsid w:val="00947E56"/>
    <w:rsid w:val="009529B0"/>
    <w:rsid w:val="00964A0E"/>
    <w:rsid w:val="0097094C"/>
    <w:rsid w:val="009801EA"/>
    <w:rsid w:val="00986CEA"/>
    <w:rsid w:val="009B21F4"/>
    <w:rsid w:val="009B2ECC"/>
    <w:rsid w:val="009D44A9"/>
    <w:rsid w:val="009E0C0E"/>
    <w:rsid w:val="009E3429"/>
    <w:rsid w:val="009E4ECF"/>
    <w:rsid w:val="009E697D"/>
    <w:rsid w:val="00A138CD"/>
    <w:rsid w:val="00A21E21"/>
    <w:rsid w:val="00A41210"/>
    <w:rsid w:val="00A41954"/>
    <w:rsid w:val="00A50304"/>
    <w:rsid w:val="00A511E3"/>
    <w:rsid w:val="00A72522"/>
    <w:rsid w:val="00A73D2D"/>
    <w:rsid w:val="00A74825"/>
    <w:rsid w:val="00A75CB5"/>
    <w:rsid w:val="00A82338"/>
    <w:rsid w:val="00AA3EA7"/>
    <w:rsid w:val="00AC4130"/>
    <w:rsid w:val="00AC46E5"/>
    <w:rsid w:val="00AC6921"/>
    <w:rsid w:val="00AD0C3D"/>
    <w:rsid w:val="00AD302E"/>
    <w:rsid w:val="00AE5D74"/>
    <w:rsid w:val="00B23F26"/>
    <w:rsid w:val="00B25326"/>
    <w:rsid w:val="00B41700"/>
    <w:rsid w:val="00B51333"/>
    <w:rsid w:val="00B55A53"/>
    <w:rsid w:val="00B90503"/>
    <w:rsid w:val="00B9123E"/>
    <w:rsid w:val="00BA4DFB"/>
    <w:rsid w:val="00BB6BA5"/>
    <w:rsid w:val="00BE153A"/>
    <w:rsid w:val="00BE4EEB"/>
    <w:rsid w:val="00BE792E"/>
    <w:rsid w:val="00BF084E"/>
    <w:rsid w:val="00BF2F02"/>
    <w:rsid w:val="00C16483"/>
    <w:rsid w:val="00C44B3A"/>
    <w:rsid w:val="00C77826"/>
    <w:rsid w:val="00C829D8"/>
    <w:rsid w:val="00C95184"/>
    <w:rsid w:val="00C9776B"/>
    <w:rsid w:val="00CB369E"/>
    <w:rsid w:val="00CC0AA6"/>
    <w:rsid w:val="00CE71C2"/>
    <w:rsid w:val="00CF393F"/>
    <w:rsid w:val="00D12C99"/>
    <w:rsid w:val="00D15011"/>
    <w:rsid w:val="00D1501B"/>
    <w:rsid w:val="00D43972"/>
    <w:rsid w:val="00D465E1"/>
    <w:rsid w:val="00D50067"/>
    <w:rsid w:val="00D61D56"/>
    <w:rsid w:val="00D65D41"/>
    <w:rsid w:val="00D81D2F"/>
    <w:rsid w:val="00D86992"/>
    <w:rsid w:val="00D87612"/>
    <w:rsid w:val="00D936ED"/>
    <w:rsid w:val="00D955D5"/>
    <w:rsid w:val="00DA02A4"/>
    <w:rsid w:val="00DA27BD"/>
    <w:rsid w:val="00DC1C1F"/>
    <w:rsid w:val="00DC1DFE"/>
    <w:rsid w:val="00DC3E0F"/>
    <w:rsid w:val="00DC520D"/>
    <w:rsid w:val="00DD246D"/>
    <w:rsid w:val="00DD33DE"/>
    <w:rsid w:val="00DD59C9"/>
    <w:rsid w:val="00DF38D2"/>
    <w:rsid w:val="00DF396C"/>
    <w:rsid w:val="00E14DEC"/>
    <w:rsid w:val="00E17638"/>
    <w:rsid w:val="00E17F36"/>
    <w:rsid w:val="00E20E1F"/>
    <w:rsid w:val="00E230EA"/>
    <w:rsid w:val="00E256D2"/>
    <w:rsid w:val="00E314C7"/>
    <w:rsid w:val="00E41736"/>
    <w:rsid w:val="00E45BCB"/>
    <w:rsid w:val="00E4678E"/>
    <w:rsid w:val="00E476C4"/>
    <w:rsid w:val="00E55B69"/>
    <w:rsid w:val="00E65E62"/>
    <w:rsid w:val="00E77519"/>
    <w:rsid w:val="00E83EDA"/>
    <w:rsid w:val="00E96A2B"/>
    <w:rsid w:val="00EB2C0A"/>
    <w:rsid w:val="00EE1103"/>
    <w:rsid w:val="00EE190A"/>
    <w:rsid w:val="00F147E3"/>
    <w:rsid w:val="00F23B14"/>
    <w:rsid w:val="00F36743"/>
    <w:rsid w:val="00F40841"/>
    <w:rsid w:val="00F55893"/>
    <w:rsid w:val="00F57BD3"/>
    <w:rsid w:val="00F61A6D"/>
    <w:rsid w:val="00F64AA2"/>
    <w:rsid w:val="00F867C0"/>
    <w:rsid w:val="00F9682D"/>
    <w:rsid w:val="00FC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CB"/>
    <w:pPr>
      <w:spacing w:before="60" w:after="60"/>
    </w:pPr>
    <w:rPr>
      <w:rFonts w:ascii="Arial" w:eastAsia="Times" w:hAnsi="Arial"/>
    </w:rPr>
  </w:style>
  <w:style w:type="paragraph" w:styleId="Heading1">
    <w:name w:val="heading 1"/>
    <w:basedOn w:val="Normal"/>
    <w:next w:val="Normal"/>
    <w:qFormat/>
    <w:rsid w:val="008B07CB"/>
    <w:pPr>
      <w:keepNext/>
      <w:tabs>
        <w:tab w:val="left" w:pos="720"/>
      </w:tabs>
      <w:spacing w:before="240"/>
      <w:outlineLvl w:val="0"/>
    </w:pPr>
    <w:rPr>
      <w:b/>
      <w:sz w:val="24"/>
    </w:rPr>
  </w:style>
  <w:style w:type="paragraph" w:styleId="Heading2">
    <w:name w:val="heading 2"/>
    <w:basedOn w:val="Normal"/>
    <w:next w:val="Normal"/>
    <w:qFormat/>
    <w:rsid w:val="00EB2C0A"/>
    <w:pPr>
      <w:keepNext/>
      <w:widowControl w:val="0"/>
      <w:tabs>
        <w:tab w:val="left" w:pos="720"/>
      </w:tabs>
      <w:spacing w:before="240"/>
      <w:outlineLvl w:val="1"/>
    </w:pPr>
    <w:rPr>
      <w:b/>
      <w:u w:val="single"/>
    </w:rPr>
  </w:style>
  <w:style w:type="paragraph" w:styleId="Heading3">
    <w:name w:val="heading 3"/>
    <w:basedOn w:val="Normal"/>
    <w:next w:val="Normal"/>
    <w:qFormat/>
    <w:rsid w:val="008B07CB"/>
    <w:pPr>
      <w:keepNext/>
      <w:spacing w:before="120"/>
      <w:outlineLvl w:val="2"/>
    </w:pPr>
    <w:rPr>
      <w:rFonts w:eastAsia="Times New Roman"/>
      <w:b/>
    </w:rPr>
  </w:style>
  <w:style w:type="paragraph" w:styleId="Heading4">
    <w:name w:val="heading 4"/>
    <w:basedOn w:val="Normal"/>
    <w:next w:val="Normal"/>
    <w:qFormat/>
    <w:rsid w:val="0088075B"/>
    <w:pPr>
      <w:keepNext/>
      <w:widowControl w:val="0"/>
      <w:tabs>
        <w:tab w:val="left" w:pos="720"/>
      </w:tabs>
      <w:ind w:left="1440" w:hanging="1440"/>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07CB"/>
    <w:rPr>
      <w:rFonts w:ascii="Arial" w:hAnsi="Arial"/>
      <w:color w:val="0000FF"/>
      <w:sz w:val="20"/>
      <w:u w:val="single"/>
    </w:rPr>
  </w:style>
  <w:style w:type="paragraph" w:customStyle="1" w:styleId="Preformatted">
    <w:name w:val="Preformatted"/>
    <w:basedOn w:val="Normal"/>
    <w:rsid w:val="008B07C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rPr>
  </w:style>
  <w:style w:type="paragraph" w:styleId="List">
    <w:name w:val="List"/>
    <w:basedOn w:val="Normal"/>
    <w:rsid w:val="008B07CB"/>
    <w:pPr>
      <w:numPr>
        <w:numId w:val="22"/>
      </w:numPr>
      <w:tabs>
        <w:tab w:val="left" w:pos="1080"/>
        <w:tab w:val="left" w:pos="1440"/>
      </w:tabs>
      <w:spacing w:before="20" w:after="20"/>
    </w:pPr>
  </w:style>
  <w:style w:type="character" w:styleId="Strong">
    <w:name w:val="Strong"/>
    <w:qFormat/>
    <w:rsid w:val="008B07CB"/>
    <w:rPr>
      <w:b/>
      <w:bCs/>
    </w:rPr>
  </w:style>
  <w:style w:type="paragraph" w:styleId="Title">
    <w:name w:val="Title"/>
    <w:basedOn w:val="Normal"/>
    <w:qFormat/>
    <w:rsid w:val="0088075B"/>
    <w:rPr>
      <w:b/>
      <w:sz w:val="36"/>
    </w:rPr>
  </w:style>
  <w:style w:type="paragraph" w:styleId="ListBullet">
    <w:name w:val="List Bullet"/>
    <w:basedOn w:val="List"/>
    <w:rsid w:val="0088075B"/>
    <w:pPr>
      <w:numPr>
        <w:numId w:val="4"/>
      </w:numPr>
      <w:spacing w:before="120" w:after="60"/>
      <w:ind w:right="720"/>
    </w:pPr>
  </w:style>
  <w:style w:type="character" w:styleId="FollowedHyperlink">
    <w:name w:val="FollowedHyperlink"/>
    <w:rsid w:val="0088075B"/>
    <w:rPr>
      <w:color w:val="0000FF"/>
      <w:u w:val="single"/>
    </w:rPr>
  </w:style>
  <w:style w:type="paragraph" w:styleId="Header">
    <w:name w:val="header"/>
    <w:basedOn w:val="Normal"/>
    <w:rsid w:val="0088075B"/>
    <w:pPr>
      <w:tabs>
        <w:tab w:val="center" w:pos="4320"/>
        <w:tab w:val="right" w:pos="8640"/>
      </w:tabs>
      <w:spacing w:before="0" w:after="0"/>
      <w:jc w:val="center"/>
    </w:pPr>
    <w:rPr>
      <w:b/>
    </w:rPr>
  </w:style>
  <w:style w:type="paragraph" w:styleId="Footer">
    <w:name w:val="footer"/>
    <w:basedOn w:val="Normal"/>
    <w:rsid w:val="0088075B"/>
    <w:pPr>
      <w:tabs>
        <w:tab w:val="center" w:pos="4320"/>
        <w:tab w:val="right" w:pos="8640"/>
      </w:tabs>
    </w:pPr>
    <w:rPr>
      <w:rFonts w:eastAsia="Times New Roman"/>
    </w:rPr>
  </w:style>
  <w:style w:type="paragraph" w:styleId="ListBullet5">
    <w:name w:val="List Bullet 5"/>
    <w:basedOn w:val="ListBullet"/>
    <w:rsid w:val="0088075B"/>
    <w:pPr>
      <w:numPr>
        <w:numId w:val="0"/>
      </w:numPr>
      <w:tabs>
        <w:tab w:val="num" w:pos="2160"/>
      </w:tabs>
      <w:spacing w:before="0" w:after="0" w:line="360" w:lineRule="auto"/>
      <w:ind w:left="2160" w:hanging="360"/>
    </w:pPr>
  </w:style>
  <w:style w:type="paragraph" w:styleId="ListBullet4">
    <w:name w:val="List Bullet 4"/>
    <w:basedOn w:val="ListBullet"/>
    <w:rsid w:val="0088075B"/>
    <w:pPr>
      <w:numPr>
        <w:numId w:val="0"/>
      </w:numPr>
      <w:tabs>
        <w:tab w:val="num" w:pos="1800"/>
      </w:tabs>
      <w:spacing w:before="0" w:after="0" w:line="360" w:lineRule="auto"/>
      <w:ind w:left="1800" w:hanging="360"/>
    </w:pPr>
  </w:style>
  <w:style w:type="paragraph" w:styleId="ListBullet3">
    <w:name w:val="List Bullet 3"/>
    <w:basedOn w:val="ListBullet"/>
    <w:rsid w:val="0088075B"/>
    <w:pPr>
      <w:numPr>
        <w:numId w:val="0"/>
      </w:numPr>
      <w:tabs>
        <w:tab w:val="num" w:pos="1440"/>
      </w:tabs>
      <w:spacing w:before="0" w:after="0" w:line="360" w:lineRule="auto"/>
      <w:ind w:left="1440" w:hanging="360"/>
    </w:pPr>
  </w:style>
  <w:style w:type="paragraph" w:styleId="ListBullet2">
    <w:name w:val="List Bullet 2"/>
    <w:basedOn w:val="ListBullet"/>
    <w:rsid w:val="0088075B"/>
    <w:pPr>
      <w:numPr>
        <w:numId w:val="5"/>
      </w:numPr>
      <w:tabs>
        <w:tab w:val="clear" w:pos="1080"/>
      </w:tabs>
      <w:spacing w:before="40" w:after="40"/>
      <w:ind w:right="288"/>
    </w:pPr>
  </w:style>
  <w:style w:type="character" w:styleId="PageNumber">
    <w:name w:val="page number"/>
    <w:basedOn w:val="DefaultParagraphFont"/>
    <w:rsid w:val="0088075B"/>
  </w:style>
  <w:style w:type="paragraph" w:styleId="BodyText">
    <w:name w:val="Body Text"/>
    <w:basedOn w:val="Normal"/>
    <w:rsid w:val="0088075B"/>
    <w:pPr>
      <w:spacing w:before="0" w:after="0"/>
      <w:ind w:right="-720"/>
    </w:pPr>
    <w:rPr>
      <w:rFonts w:ascii="Times New Roman" w:eastAsia="Times New Roman" w:hAnsi="Times New Roman"/>
      <w:szCs w:val="24"/>
    </w:rPr>
  </w:style>
  <w:style w:type="paragraph" w:styleId="DocumentMap">
    <w:name w:val="Document Map"/>
    <w:basedOn w:val="Normal"/>
    <w:semiHidden/>
    <w:rsid w:val="0088075B"/>
    <w:pPr>
      <w:shd w:val="clear" w:color="auto" w:fill="000080"/>
    </w:pPr>
    <w:rPr>
      <w:rFonts w:ascii="Tahoma" w:hAnsi="Tahoma" w:cs="Tahoma"/>
    </w:rPr>
  </w:style>
  <w:style w:type="character" w:customStyle="1" w:styleId="apple-converted-space">
    <w:name w:val="apple-converted-space"/>
    <w:basedOn w:val="DefaultParagraphFont"/>
    <w:rsid w:val="003E7C24"/>
  </w:style>
  <w:style w:type="character" w:customStyle="1" w:styleId="apple-tab-span">
    <w:name w:val="apple-tab-span"/>
    <w:basedOn w:val="DefaultParagraphFont"/>
    <w:rsid w:val="003E7C24"/>
  </w:style>
  <w:style w:type="numbering" w:styleId="111111">
    <w:name w:val="Outline List 2"/>
    <w:basedOn w:val="NoList"/>
    <w:rsid w:val="002A675F"/>
    <w:pPr>
      <w:numPr>
        <w:numId w:val="27"/>
      </w:numPr>
    </w:pPr>
  </w:style>
  <w:style w:type="paragraph" w:styleId="BalloonText">
    <w:name w:val="Balloon Text"/>
    <w:basedOn w:val="Normal"/>
    <w:link w:val="BalloonTextChar"/>
    <w:rsid w:val="001571AC"/>
    <w:pPr>
      <w:spacing w:before="0" w:after="0"/>
    </w:pPr>
    <w:rPr>
      <w:rFonts w:ascii="Tahoma" w:hAnsi="Tahoma" w:cs="Tahoma"/>
      <w:sz w:val="16"/>
      <w:szCs w:val="16"/>
    </w:rPr>
  </w:style>
  <w:style w:type="character" w:customStyle="1" w:styleId="BalloonTextChar">
    <w:name w:val="Balloon Text Char"/>
    <w:link w:val="BalloonText"/>
    <w:rsid w:val="001571AC"/>
    <w:rPr>
      <w:rFonts w:ascii="Tahoma" w:eastAsia="Times" w:hAnsi="Tahoma" w:cs="Tahoma"/>
      <w:sz w:val="16"/>
      <w:szCs w:val="16"/>
    </w:rPr>
  </w:style>
  <w:style w:type="paragraph" w:styleId="ListParagraph">
    <w:name w:val="List Paragraph"/>
    <w:basedOn w:val="Normal"/>
    <w:uiPriority w:val="34"/>
    <w:qFormat/>
    <w:rsid w:val="005053F9"/>
    <w:pPr>
      <w:spacing w:before="0" w:after="0"/>
      <w:ind w:left="720"/>
    </w:pPr>
    <w:rPr>
      <w:rFonts w:ascii="Calibri" w:eastAsia="Calibri" w:hAnsi="Calibri"/>
      <w:sz w:val="22"/>
      <w:szCs w:val="22"/>
    </w:rPr>
  </w:style>
  <w:style w:type="character" w:styleId="Emphasis">
    <w:name w:val="Emphasis"/>
    <w:qFormat/>
    <w:rsid w:val="00B51333"/>
    <w:rPr>
      <w:i/>
      <w:iCs/>
    </w:rPr>
  </w:style>
  <w:style w:type="paragraph" w:customStyle="1" w:styleId="DocRef">
    <w:name w:val="DocRef"/>
    <w:basedOn w:val="Normal"/>
    <w:link w:val="DocRefChar"/>
    <w:qFormat/>
    <w:rsid w:val="00B51333"/>
    <w:pPr>
      <w:spacing w:after="120"/>
    </w:pPr>
    <w:rPr>
      <w:color w:val="0000FF"/>
      <w:sz w:val="18"/>
      <w:szCs w:val="18"/>
    </w:rPr>
  </w:style>
  <w:style w:type="character" w:customStyle="1" w:styleId="DocRefChar">
    <w:name w:val="DocRef Char"/>
    <w:link w:val="DocRef"/>
    <w:rsid w:val="00B51333"/>
    <w:rPr>
      <w:rFonts w:ascii="Arial" w:eastAsia="Times" w:hAnsi="Arial"/>
      <w:color w:val="0000FF"/>
      <w:sz w:val="18"/>
      <w:szCs w:val="18"/>
    </w:rPr>
  </w:style>
  <w:style w:type="paragraph" w:customStyle="1" w:styleId="NormalBullet">
    <w:name w:val="Normal Bullet"/>
    <w:basedOn w:val="List"/>
    <w:autoRedefine/>
    <w:qFormat/>
    <w:rsid w:val="004E467C"/>
    <w:pPr>
      <w:numPr>
        <w:numId w:val="45"/>
      </w:numPr>
      <w:tabs>
        <w:tab w:val="left" w:pos="720"/>
      </w:tabs>
      <w:spacing w:before="60" w:after="120"/>
    </w:pPr>
    <w:rPr>
      <w:lang w:val="x-none" w:eastAsia="x-none"/>
    </w:rPr>
  </w:style>
  <w:style w:type="paragraph" w:customStyle="1" w:styleId="ListBold2">
    <w:name w:val="ListBold2"/>
    <w:basedOn w:val="List"/>
    <w:link w:val="ListBold2Char"/>
    <w:qFormat/>
    <w:rsid w:val="004E467C"/>
    <w:pPr>
      <w:numPr>
        <w:numId w:val="44"/>
      </w:numPr>
      <w:tabs>
        <w:tab w:val="left" w:pos="720"/>
      </w:tabs>
      <w:spacing w:before="0" w:after="120"/>
    </w:pPr>
    <w:rPr>
      <w:rFonts w:eastAsia="Times New Roman"/>
      <w:b/>
      <w:lang w:val="x-none" w:eastAsia="x-none"/>
    </w:rPr>
  </w:style>
  <w:style w:type="paragraph" w:customStyle="1" w:styleId="ListBullet20">
    <w:name w:val="ListBullet2"/>
    <w:basedOn w:val="List"/>
    <w:link w:val="ListBullet2Char"/>
    <w:qFormat/>
    <w:rsid w:val="004E467C"/>
    <w:pPr>
      <w:numPr>
        <w:numId w:val="0"/>
      </w:numPr>
      <w:tabs>
        <w:tab w:val="left" w:pos="720"/>
      </w:tabs>
      <w:spacing w:before="0" w:after="120"/>
      <w:ind w:left="1440" w:hanging="360"/>
    </w:pPr>
    <w:rPr>
      <w:i/>
      <w:lang w:val="x-none" w:eastAsia="x-none"/>
    </w:rPr>
  </w:style>
  <w:style w:type="character" w:customStyle="1" w:styleId="ListBold2Char">
    <w:name w:val="ListBold2 Char"/>
    <w:link w:val="ListBold2"/>
    <w:rsid w:val="004E467C"/>
    <w:rPr>
      <w:rFonts w:ascii="Arial" w:hAnsi="Arial"/>
      <w:b/>
      <w:lang w:val="x-none" w:eastAsia="x-none"/>
    </w:rPr>
  </w:style>
  <w:style w:type="character" w:customStyle="1" w:styleId="ListBullet2Char">
    <w:name w:val="ListBullet2 Char"/>
    <w:link w:val="ListBullet20"/>
    <w:rsid w:val="004E467C"/>
    <w:rPr>
      <w:rFonts w:ascii="Arial" w:eastAsia="Times" w:hAnsi="Arial"/>
      <w:i/>
      <w:lang w:val="x-none" w:eastAsia="x-none"/>
    </w:rPr>
  </w:style>
  <w:style w:type="paragraph" w:customStyle="1" w:styleId="BoldListIndent">
    <w:name w:val="BoldList Indent"/>
    <w:basedOn w:val="List"/>
    <w:qFormat/>
    <w:rsid w:val="004E467C"/>
    <w:pPr>
      <w:numPr>
        <w:ilvl w:val="1"/>
        <w:numId w:val="44"/>
      </w:numPr>
      <w:tabs>
        <w:tab w:val="left" w:pos="720"/>
        <w:tab w:val="left" w:pos="1440"/>
      </w:tabs>
      <w:spacing w:before="0" w:after="120"/>
    </w:pPr>
    <w:rPr>
      <w:lang w:val="x-none" w:eastAsia="x-none"/>
    </w:rPr>
  </w:style>
  <w:style w:type="paragraph" w:customStyle="1" w:styleId="CurrentDoc">
    <w:name w:val="CurrentDoc"/>
    <w:basedOn w:val="ListBullet20"/>
    <w:link w:val="CurrentDocChar"/>
    <w:qFormat/>
    <w:rsid w:val="005C361B"/>
    <w:pPr>
      <w:numPr>
        <w:numId w:val="47"/>
      </w:numPr>
    </w:pPr>
    <w:rPr>
      <w:i w:val="0"/>
      <w:smallCaps/>
      <w:sz w:val="18"/>
      <w:szCs w:val="18"/>
    </w:rPr>
  </w:style>
  <w:style w:type="character" w:customStyle="1" w:styleId="CurrentDocChar">
    <w:name w:val="CurrentDoc Char"/>
    <w:link w:val="CurrentDoc"/>
    <w:rsid w:val="005C361B"/>
    <w:rPr>
      <w:rFonts w:ascii="Arial" w:eastAsia="Times" w:hAnsi="Arial"/>
      <w:smallCaps/>
      <w:sz w:val="18"/>
      <w:szCs w:val="18"/>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CB"/>
    <w:pPr>
      <w:spacing w:before="60" w:after="60"/>
    </w:pPr>
    <w:rPr>
      <w:rFonts w:ascii="Arial" w:eastAsia="Times" w:hAnsi="Arial"/>
    </w:rPr>
  </w:style>
  <w:style w:type="paragraph" w:styleId="Heading1">
    <w:name w:val="heading 1"/>
    <w:basedOn w:val="Normal"/>
    <w:next w:val="Normal"/>
    <w:qFormat/>
    <w:rsid w:val="008B07CB"/>
    <w:pPr>
      <w:keepNext/>
      <w:tabs>
        <w:tab w:val="left" w:pos="720"/>
      </w:tabs>
      <w:spacing w:before="240"/>
      <w:outlineLvl w:val="0"/>
    </w:pPr>
    <w:rPr>
      <w:b/>
      <w:sz w:val="24"/>
    </w:rPr>
  </w:style>
  <w:style w:type="paragraph" w:styleId="Heading2">
    <w:name w:val="heading 2"/>
    <w:basedOn w:val="Normal"/>
    <w:next w:val="Normal"/>
    <w:qFormat/>
    <w:rsid w:val="00EB2C0A"/>
    <w:pPr>
      <w:keepNext/>
      <w:widowControl w:val="0"/>
      <w:tabs>
        <w:tab w:val="left" w:pos="720"/>
      </w:tabs>
      <w:spacing w:before="240"/>
      <w:outlineLvl w:val="1"/>
    </w:pPr>
    <w:rPr>
      <w:b/>
      <w:u w:val="single"/>
    </w:rPr>
  </w:style>
  <w:style w:type="paragraph" w:styleId="Heading3">
    <w:name w:val="heading 3"/>
    <w:basedOn w:val="Normal"/>
    <w:next w:val="Normal"/>
    <w:qFormat/>
    <w:rsid w:val="008B07CB"/>
    <w:pPr>
      <w:keepNext/>
      <w:spacing w:before="120"/>
      <w:outlineLvl w:val="2"/>
    </w:pPr>
    <w:rPr>
      <w:rFonts w:eastAsia="Times New Roman"/>
      <w:b/>
    </w:rPr>
  </w:style>
  <w:style w:type="paragraph" w:styleId="Heading4">
    <w:name w:val="heading 4"/>
    <w:basedOn w:val="Normal"/>
    <w:next w:val="Normal"/>
    <w:qFormat/>
    <w:rsid w:val="0088075B"/>
    <w:pPr>
      <w:keepNext/>
      <w:widowControl w:val="0"/>
      <w:tabs>
        <w:tab w:val="left" w:pos="720"/>
      </w:tabs>
      <w:ind w:left="1440" w:hanging="1440"/>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B07CB"/>
    <w:rPr>
      <w:rFonts w:ascii="Arial" w:hAnsi="Arial"/>
      <w:color w:val="0000FF"/>
      <w:sz w:val="20"/>
      <w:u w:val="single"/>
    </w:rPr>
  </w:style>
  <w:style w:type="paragraph" w:customStyle="1" w:styleId="Preformatted">
    <w:name w:val="Preformatted"/>
    <w:basedOn w:val="Normal"/>
    <w:rsid w:val="008B07C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rPr>
  </w:style>
  <w:style w:type="paragraph" w:styleId="List">
    <w:name w:val="List"/>
    <w:basedOn w:val="Normal"/>
    <w:rsid w:val="008B07CB"/>
    <w:pPr>
      <w:numPr>
        <w:numId w:val="22"/>
      </w:numPr>
      <w:tabs>
        <w:tab w:val="left" w:pos="1080"/>
        <w:tab w:val="left" w:pos="1440"/>
      </w:tabs>
      <w:spacing w:before="20" w:after="20"/>
    </w:pPr>
  </w:style>
  <w:style w:type="character" w:styleId="Strong">
    <w:name w:val="Strong"/>
    <w:qFormat/>
    <w:rsid w:val="008B07CB"/>
    <w:rPr>
      <w:b/>
      <w:bCs/>
    </w:rPr>
  </w:style>
  <w:style w:type="paragraph" w:styleId="Title">
    <w:name w:val="Title"/>
    <w:basedOn w:val="Normal"/>
    <w:qFormat/>
    <w:rsid w:val="0088075B"/>
    <w:rPr>
      <w:b/>
      <w:sz w:val="36"/>
    </w:rPr>
  </w:style>
  <w:style w:type="paragraph" w:styleId="ListBullet">
    <w:name w:val="List Bullet"/>
    <w:basedOn w:val="List"/>
    <w:rsid w:val="0088075B"/>
    <w:pPr>
      <w:numPr>
        <w:numId w:val="4"/>
      </w:numPr>
      <w:spacing w:before="120" w:after="60"/>
      <w:ind w:right="720"/>
    </w:pPr>
  </w:style>
  <w:style w:type="character" w:styleId="FollowedHyperlink">
    <w:name w:val="FollowedHyperlink"/>
    <w:rsid w:val="0088075B"/>
    <w:rPr>
      <w:color w:val="0000FF"/>
      <w:u w:val="single"/>
    </w:rPr>
  </w:style>
  <w:style w:type="paragraph" w:styleId="Header">
    <w:name w:val="header"/>
    <w:basedOn w:val="Normal"/>
    <w:rsid w:val="0088075B"/>
    <w:pPr>
      <w:tabs>
        <w:tab w:val="center" w:pos="4320"/>
        <w:tab w:val="right" w:pos="8640"/>
      </w:tabs>
      <w:spacing w:before="0" w:after="0"/>
      <w:jc w:val="center"/>
    </w:pPr>
    <w:rPr>
      <w:b/>
    </w:rPr>
  </w:style>
  <w:style w:type="paragraph" w:styleId="Footer">
    <w:name w:val="footer"/>
    <w:basedOn w:val="Normal"/>
    <w:rsid w:val="0088075B"/>
    <w:pPr>
      <w:tabs>
        <w:tab w:val="center" w:pos="4320"/>
        <w:tab w:val="right" w:pos="8640"/>
      </w:tabs>
    </w:pPr>
    <w:rPr>
      <w:rFonts w:eastAsia="Times New Roman"/>
    </w:rPr>
  </w:style>
  <w:style w:type="paragraph" w:styleId="ListBullet5">
    <w:name w:val="List Bullet 5"/>
    <w:basedOn w:val="ListBullet"/>
    <w:rsid w:val="0088075B"/>
    <w:pPr>
      <w:numPr>
        <w:numId w:val="0"/>
      </w:numPr>
      <w:tabs>
        <w:tab w:val="num" w:pos="2160"/>
      </w:tabs>
      <w:spacing w:before="0" w:after="0" w:line="360" w:lineRule="auto"/>
      <w:ind w:left="2160" w:hanging="360"/>
    </w:pPr>
  </w:style>
  <w:style w:type="paragraph" w:styleId="ListBullet4">
    <w:name w:val="List Bullet 4"/>
    <w:basedOn w:val="ListBullet"/>
    <w:rsid w:val="0088075B"/>
    <w:pPr>
      <w:numPr>
        <w:numId w:val="0"/>
      </w:numPr>
      <w:tabs>
        <w:tab w:val="num" w:pos="1800"/>
      </w:tabs>
      <w:spacing w:before="0" w:after="0" w:line="360" w:lineRule="auto"/>
      <w:ind w:left="1800" w:hanging="360"/>
    </w:pPr>
  </w:style>
  <w:style w:type="paragraph" w:styleId="ListBullet3">
    <w:name w:val="List Bullet 3"/>
    <w:basedOn w:val="ListBullet"/>
    <w:rsid w:val="0088075B"/>
    <w:pPr>
      <w:numPr>
        <w:numId w:val="0"/>
      </w:numPr>
      <w:tabs>
        <w:tab w:val="num" w:pos="1440"/>
      </w:tabs>
      <w:spacing w:before="0" w:after="0" w:line="360" w:lineRule="auto"/>
      <w:ind w:left="1440" w:hanging="360"/>
    </w:pPr>
  </w:style>
  <w:style w:type="paragraph" w:styleId="ListBullet2">
    <w:name w:val="List Bullet 2"/>
    <w:basedOn w:val="ListBullet"/>
    <w:rsid w:val="0088075B"/>
    <w:pPr>
      <w:numPr>
        <w:numId w:val="5"/>
      </w:numPr>
      <w:tabs>
        <w:tab w:val="clear" w:pos="1080"/>
      </w:tabs>
      <w:spacing w:before="40" w:after="40"/>
      <w:ind w:right="288"/>
    </w:pPr>
  </w:style>
  <w:style w:type="character" w:styleId="PageNumber">
    <w:name w:val="page number"/>
    <w:basedOn w:val="DefaultParagraphFont"/>
    <w:rsid w:val="0088075B"/>
  </w:style>
  <w:style w:type="paragraph" w:styleId="BodyText">
    <w:name w:val="Body Text"/>
    <w:basedOn w:val="Normal"/>
    <w:rsid w:val="0088075B"/>
    <w:pPr>
      <w:spacing w:before="0" w:after="0"/>
      <w:ind w:right="-720"/>
    </w:pPr>
    <w:rPr>
      <w:rFonts w:ascii="Times New Roman" w:eastAsia="Times New Roman" w:hAnsi="Times New Roman"/>
      <w:szCs w:val="24"/>
    </w:rPr>
  </w:style>
  <w:style w:type="paragraph" w:styleId="DocumentMap">
    <w:name w:val="Document Map"/>
    <w:basedOn w:val="Normal"/>
    <w:semiHidden/>
    <w:rsid w:val="0088075B"/>
    <w:pPr>
      <w:shd w:val="clear" w:color="auto" w:fill="000080"/>
    </w:pPr>
    <w:rPr>
      <w:rFonts w:ascii="Tahoma" w:hAnsi="Tahoma" w:cs="Tahoma"/>
    </w:rPr>
  </w:style>
  <w:style w:type="character" w:customStyle="1" w:styleId="apple-converted-space">
    <w:name w:val="apple-converted-space"/>
    <w:basedOn w:val="DefaultParagraphFont"/>
    <w:rsid w:val="003E7C24"/>
  </w:style>
  <w:style w:type="character" w:customStyle="1" w:styleId="apple-tab-span">
    <w:name w:val="apple-tab-span"/>
    <w:basedOn w:val="DefaultParagraphFont"/>
    <w:rsid w:val="003E7C24"/>
  </w:style>
  <w:style w:type="numbering" w:styleId="111111">
    <w:name w:val="Outline List 2"/>
    <w:basedOn w:val="NoList"/>
    <w:rsid w:val="002A675F"/>
    <w:pPr>
      <w:numPr>
        <w:numId w:val="27"/>
      </w:numPr>
    </w:pPr>
  </w:style>
  <w:style w:type="paragraph" w:styleId="BalloonText">
    <w:name w:val="Balloon Text"/>
    <w:basedOn w:val="Normal"/>
    <w:link w:val="BalloonTextChar"/>
    <w:rsid w:val="001571AC"/>
    <w:pPr>
      <w:spacing w:before="0" w:after="0"/>
    </w:pPr>
    <w:rPr>
      <w:rFonts w:ascii="Tahoma" w:hAnsi="Tahoma" w:cs="Tahoma"/>
      <w:sz w:val="16"/>
      <w:szCs w:val="16"/>
    </w:rPr>
  </w:style>
  <w:style w:type="character" w:customStyle="1" w:styleId="BalloonTextChar">
    <w:name w:val="Balloon Text Char"/>
    <w:link w:val="BalloonText"/>
    <w:rsid w:val="001571AC"/>
    <w:rPr>
      <w:rFonts w:ascii="Tahoma" w:eastAsia="Times" w:hAnsi="Tahoma" w:cs="Tahoma"/>
      <w:sz w:val="16"/>
      <w:szCs w:val="16"/>
    </w:rPr>
  </w:style>
  <w:style w:type="paragraph" w:styleId="ListParagraph">
    <w:name w:val="List Paragraph"/>
    <w:basedOn w:val="Normal"/>
    <w:uiPriority w:val="34"/>
    <w:qFormat/>
    <w:rsid w:val="005053F9"/>
    <w:pPr>
      <w:spacing w:before="0" w:after="0"/>
      <w:ind w:left="720"/>
    </w:pPr>
    <w:rPr>
      <w:rFonts w:ascii="Calibri" w:eastAsia="Calibri" w:hAnsi="Calibri"/>
      <w:sz w:val="22"/>
      <w:szCs w:val="22"/>
    </w:rPr>
  </w:style>
  <w:style w:type="character" w:styleId="Emphasis">
    <w:name w:val="Emphasis"/>
    <w:qFormat/>
    <w:rsid w:val="00B51333"/>
    <w:rPr>
      <w:i/>
      <w:iCs/>
    </w:rPr>
  </w:style>
  <w:style w:type="paragraph" w:customStyle="1" w:styleId="DocRef">
    <w:name w:val="DocRef"/>
    <w:basedOn w:val="Normal"/>
    <w:link w:val="DocRefChar"/>
    <w:qFormat/>
    <w:rsid w:val="00B51333"/>
    <w:pPr>
      <w:spacing w:after="120"/>
    </w:pPr>
    <w:rPr>
      <w:color w:val="0000FF"/>
      <w:sz w:val="18"/>
      <w:szCs w:val="18"/>
    </w:rPr>
  </w:style>
  <w:style w:type="character" w:customStyle="1" w:styleId="DocRefChar">
    <w:name w:val="DocRef Char"/>
    <w:link w:val="DocRef"/>
    <w:rsid w:val="00B51333"/>
    <w:rPr>
      <w:rFonts w:ascii="Arial" w:eastAsia="Times" w:hAnsi="Arial"/>
      <w:color w:val="0000FF"/>
      <w:sz w:val="18"/>
      <w:szCs w:val="18"/>
    </w:rPr>
  </w:style>
  <w:style w:type="paragraph" w:customStyle="1" w:styleId="NormalBullet">
    <w:name w:val="Normal Bullet"/>
    <w:basedOn w:val="List"/>
    <w:autoRedefine/>
    <w:qFormat/>
    <w:rsid w:val="004E467C"/>
    <w:pPr>
      <w:numPr>
        <w:numId w:val="45"/>
      </w:numPr>
      <w:tabs>
        <w:tab w:val="left" w:pos="720"/>
      </w:tabs>
      <w:spacing w:before="60" w:after="120"/>
    </w:pPr>
    <w:rPr>
      <w:lang w:val="x-none" w:eastAsia="x-none"/>
    </w:rPr>
  </w:style>
  <w:style w:type="paragraph" w:customStyle="1" w:styleId="ListBold2">
    <w:name w:val="ListBold2"/>
    <w:basedOn w:val="List"/>
    <w:link w:val="ListBold2Char"/>
    <w:qFormat/>
    <w:rsid w:val="004E467C"/>
    <w:pPr>
      <w:numPr>
        <w:numId w:val="44"/>
      </w:numPr>
      <w:tabs>
        <w:tab w:val="left" w:pos="720"/>
      </w:tabs>
      <w:spacing w:before="0" w:after="120"/>
    </w:pPr>
    <w:rPr>
      <w:rFonts w:eastAsia="Times New Roman"/>
      <w:b/>
      <w:lang w:val="x-none" w:eastAsia="x-none"/>
    </w:rPr>
  </w:style>
  <w:style w:type="paragraph" w:customStyle="1" w:styleId="ListBullet20">
    <w:name w:val="ListBullet2"/>
    <w:basedOn w:val="List"/>
    <w:link w:val="ListBullet2Char"/>
    <w:qFormat/>
    <w:rsid w:val="004E467C"/>
    <w:pPr>
      <w:numPr>
        <w:numId w:val="0"/>
      </w:numPr>
      <w:tabs>
        <w:tab w:val="left" w:pos="720"/>
      </w:tabs>
      <w:spacing w:before="0" w:after="120"/>
      <w:ind w:left="1440" w:hanging="360"/>
    </w:pPr>
    <w:rPr>
      <w:i/>
      <w:lang w:val="x-none" w:eastAsia="x-none"/>
    </w:rPr>
  </w:style>
  <w:style w:type="character" w:customStyle="1" w:styleId="ListBold2Char">
    <w:name w:val="ListBold2 Char"/>
    <w:link w:val="ListBold2"/>
    <w:rsid w:val="004E467C"/>
    <w:rPr>
      <w:rFonts w:ascii="Arial" w:hAnsi="Arial"/>
      <w:b/>
      <w:lang w:val="x-none" w:eastAsia="x-none"/>
    </w:rPr>
  </w:style>
  <w:style w:type="character" w:customStyle="1" w:styleId="ListBullet2Char">
    <w:name w:val="ListBullet2 Char"/>
    <w:link w:val="ListBullet20"/>
    <w:rsid w:val="004E467C"/>
    <w:rPr>
      <w:rFonts w:ascii="Arial" w:eastAsia="Times" w:hAnsi="Arial"/>
      <w:i/>
      <w:lang w:val="x-none" w:eastAsia="x-none"/>
    </w:rPr>
  </w:style>
  <w:style w:type="paragraph" w:customStyle="1" w:styleId="BoldListIndent">
    <w:name w:val="BoldList Indent"/>
    <w:basedOn w:val="List"/>
    <w:qFormat/>
    <w:rsid w:val="004E467C"/>
    <w:pPr>
      <w:numPr>
        <w:ilvl w:val="1"/>
        <w:numId w:val="44"/>
      </w:numPr>
      <w:tabs>
        <w:tab w:val="left" w:pos="720"/>
        <w:tab w:val="left" w:pos="1440"/>
      </w:tabs>
      <w:spacing w:before="0" w:after="120"/>
    </w:pPr>
    <w:rPr>
      <w:lang w:val="x-none" w:eastAsia="x-none"/>
    </w:rPr>
  </w:style>
  <w:style w:type="paragraph" w:customStyle="1" w:styleId="CurrentDoc">
    <w:name w:val="CurrentDoc"/>
    <w:basedOn w:val="ListBullet20"/>
    <w:link w:val="CurrentDocChar"/>
    <w:qFormat/>
    <w:rsid w:val="005C361B"/>
    <w:pPr>
      <w:numPr>
        <w:numId w:val="47"/>
      </w:numPr>
    </w:pPr>
    <w:rPr>
      <w:i w:val="0"/>
      <w:smallCaps/>
      <w:sz w:val="18"/>
      <w:szCs w:val="18"/>
    </w:rPr>
  </w:style>
  <w:style w:type="character" w:customStyle="1" w:styleId="CurrentDocChar">
    <w:name w:val="CurrentDoc Char"/>
    <w:link w:val="CurrentDoc"/>
    <w:rsid w:val="005C361B"/>
    <w:rPr>
      <w:rFonts w:ascii="Arial" w:eastAsia="Times" w:hAnsi="Arial"/>
      <w:smallCaps/>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97377">
      <w:bodyDiv w:val="1"/>
      <w:marLeft w:val="0"/>
      <w:marRight w:val="0"/>
      <w:marTop w:val="0"/>
      <w:marBottom w:val="0"/>
      <w:divBdr>
        <w:top w:val="none" w:sz="0" w:space="0" w:color="auto"/>
        <w:left w:val="none" w:sz="0" w:space="0" w:color="auto"/>
        <w:bottom w:val="none" w:sz="0" w:space="0" w:color="auto"/>
        <w:right w:val="none" w:sz="0" w:space="0" w:color="auto"/>
      </w:divBdr>
    </w:div>
    <w:div w:id="556938881">
      <w:bodyDiv w:val="1"/>
      <w:marLeft w:val="0"/>
      <w:marRight w:val="0"/>
      <w:marTop w:val="0"/>
      <w:marBottom w:val="0"/>
      <w:divBdr>
        <w:top w:val="none" w:sz="0" w:space="0" w:color="auto"/>
        <w:left w:val="none" w:sz="0" w:space="0" w:color="auto"/>
        <w:bottom w:val="none" w:sz="0" w:space="0" w:color="auto"/>
        <w:right w:val="none" w:sz="0" w:space="0" w:color="auto"/>
      </w:divBdr>
    </w:div>
    <w:div w:id="800927576">
      <w:bodyDiv w:val="1"/>
      <w:marLeft w:val="0"/>
      <w:marRight w:val="0"/>
      <w:marTop w:val="0"/>
      <w:marBottom w:val="0"/>
      <w:divBdr>
        <w:top w:val="none" w:sz="0" w:space="0" w:color="auto"/>
        <w:left w:val="none" w:sz="0" w:space="0" w:color="auto"/>
        <w:bottom w:val="none" w:sz="0" w:space="0" w:color="auto"/>
        <w:right w:val="none" w:sz="0" w:space="0" w:color="auto"/>
      </w:divBdr>
    </w:div>
    <w:div w:id="1161920498">
      <w:bodyDiv w:val="1"/>
      <w:marLeft w:val="0"/>
      <w:marRight w:val="0"/>
      <w:marTop w:val="0"/>
      <w:marBottom w:val="0"/>
      <w:divBdr>
        <w:top w:val="none" w:sz="0" w:space="0" w:color="auto"/>
        <w:left w:val="none" w:sz="0" w:space="0" w:color="auto"/>
        <w:bottom w:val="none" w:sz="0" w:space="0" w:color="auto"/>
        <w:right w:val="none" w:sz="0" w:space="0" w:color="auto"/>
      </w:divBdr>
    </w:div>
    <w:div w:id="1578590235">
      <w:bodyDiv w:val="1"/>
      <w:marLeft w:val="0"/>
      <w:marRight w:val="0"/>
      <w:marTop w:val="0"/>
      <w:marBottom w:val="0"/>
      <w:divBdr>
        <w:top w:val="none" w:sz="0" w:space="0" w:color="auto"/>
        <w:left w:val="none" w:sz="0" w:space="0" w:color="auto"/>
        <w:bottom w:val="none" w:sz="0" w:space="0" w:color="auto"/>
        <w:right w:val="none" w:sz="0" w:space="0" w:color="auto"/>
      </w:divBdr>
    </w:div>
    <w:div w:id="1730810573">
      <w:bodyDiv w:val="1"/>
      <w:marLeft w:val="0"/>
      <w:marRight w:val="0"/>
      <w:marTop w:val="0"/>
      <w:marBottom w:val="0"/>
      <w:divBdr>
        <w:top w:val="none" w:sz="0" w:space="0" w:color="auto"/>
        <w:left w:val="none" w:sz="0" w:space="0" w:color="auto"/>
        <w:bottom w:val="none" w:sz="0" w:space="0" w:color="auto"/>
        <w:right w:val="none" w:sz="0" w:space="0" w:color="auto"/>
      </w:divBdr>
    </w:div>
    <w:div w:id="192055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k.sharkey@gs1.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so-meetings.webex.com/iso-meetings/j.php?ED=17678537&amp;UID=0&amp;RT=MiM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utoid.org/mh10/SC8" TargetMode="External"/><Relationship Id="rId5" Type="http://schemas.openxmlformats.org/officeDocument/2006/relationships/settings" Target="settings.xml"/><Relationship Id="rId10" Type="http://schemas.openxmlformats.org/officeDocument/2006/relationships/hyperlink" Target="mailto:craig.harmon@qed.org" TargetMode="External"/><Relationship Id="rId4" Type="http://schemas.microsoft.com/office/2007/relationships/stylesWithEffects" Target="stylesWithEffects.xml"/><Relationship Id="rId9" Type="http://schemas.openxmlformats.org/officeDocument/2006/relationships/hyperlink" Target="mailto:steve@hightecha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617EB-F80C-417C-9B53-11B31295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MH108_12127_Mins_AH122.2.docx</vt:lpstr>
    </vt:vector>
  </TitlesOfParts>
  <Company>Allied AIDC LLC</Company>
  <LinksUpToDate>false</LinksUpToDate>
  <CharactersWithSpaces>9168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MH108_12127_Mins_AH122.2.docx</dc:title>
  <dc:subject>MH10 SC8 Ad Hoc Committee Meeting Feb 22 2012</dc:subject>
  <dc:creator>Edward J Lemieux</dc:creator>
  <cp:lastModifiedBy>Joe Lemieux</cp:lastModifiedBy>
  <cp:revision>5</cp:revision>
  <cp:lastPrinted>2008-08-21T14:42:00Z</cp:lastPrinted>
  <dcterms:created xsi:type="dcterms:W3CDTF">2012-11-30T16:53:00Z</dcterms:created>
  <dcterms:modified xsi:type="dcterms:W3CDTF">2012-11-30T18:32:00Z</dcterms:modified>
</cp:coreProperties>
</file>