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3B6" w:rsidRDefault="00B333B6">
      <w:pPr>
        <w:tabs>
          <w:tab w:val="left" w:pos="2200"/>
          <w:tab w:val="left" w:pos="6996"/>
        </w:tabs>
        <w:suppressAutoHyphens/>
        <w:spacing w:before="40" w:after="40"/>
        <w:rPr>
          <w:rFonts w:ascii="Times New Roman" w:hAnsi="Times New Roman"/>
          <w:sz w:val="18"/>
        </w:rPr>
        <w:sectPr w:rsidR="00B333B6">
          <w:headerReference w:type="default" r:id="rId6"/>
          <w:footerReference w:type="default" r:id="rId7"/>
          <w:footerReference w:type="first" r:id="rId8"/>
          <w:pgSz w:w="12240" w:h="15840" w:code="1"/>
          <w:pgMar w:top="720" w:right="720" w:bottom="720" w:left="720" w:header="720" w:footer="720" w:gutter="0"/>
          <w:cols w:space="720" w:equalWidth="0">
            <w:col w:w="10800"/>
          </w:cols>
        </w:sectPr>
      </w:pPr>
      <w:bookmarkStart w:id="0" w:name="LINK1"/>
    </w:p>
    <w:p w:rsidR="00B333B6" w:rsidRDefault="00B333B6" w:rsidP="003C3B82">
      <w:pPr>
        <w:suppressAutoHyphens/>
        <w:spacing w:before="40" w:after="40"/>
        <w:jc w:val="right"/>
        <w:rPr>
          <w:rFonts w:ascii="Times New Roman" w:hAnsi="Times New Roman"/>
          <w:sz w:val="18"/>
          <w:u w:val="single"/>
        </w:rPr>
        <w:sectPr w:rsidR="00B333B6">
          <w:type w:val="continuous"/>
          <w:pgSz w:w="12240" w:h="15840" w:code="1"/>
          <w:pgMar w:top="720" w:right="720" w:bottom="720" w:left="720" w:header="720" w:footer="720" w:gutter="0"/>
          <w:cols w:space="720" w:equalWidth="0">
            <w:col w:w="10800"/>
          </w:cols>
        </w:sectPr>
      </w:pPr>
      <w:r>
        <w:rPr>
          <w:rFonts w:ascii="Times New Roman" w:hAnsi="Times New Roman"/>
          <w:sz w:val="18"/>
        </w:rPr>
        <w:t xml:space="preserve">    License Number:</w:t>
      </w:r>
      <w:r>
        <w:rPr>
          <w:rFonts w:ascii="Times New Roman" w:hAnsi="Times New Roman"/>
          <w:sz w:val="18"/>
        </w:rPr>
        <w:tab/>
      </w:r>
      <w:r>
        <w:rPr>
          <w:rFonts w:ascii="Times New Roman" w:hAnsi="Times New Roman"/>
          <w:sz w:val="18"/>
          <w:u w:val="single"/>
        </w:rPr>
        <w:tab/>
      </w:r>
      <w:r>
        <w:rPr>
          <w:rFonts w:ascii="Times New Roman" w:hAnsi="Times New Roman"/>
          <w:sz w:val="18"/>
          <w:u w:val="single"/>
        </w:rPr>
        <w:tab/>
      </w:r>
      <w:r>
        <w:rPr>
          <w:rFonts w:ascii="Times New Roman" w:hAnsi="Times New Roman"/>
          <w:sz w:val="18"/>
          <w:u w:val="single"/>
        </w:rPr>
        <w:tab/>
      </w:r>
      <w:r>
        <w:rPr>
          <w:rFonts w:ascii="Times New Roman" w:hAnsi="Times New Roman"/>
          <w:sz w:val="18"/>
          <w:u w:val="single"/>
        </w:rPr>
        <w:tab/>
      </w:r>
    </w:p>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b/>
          <w:sz w:val="18"/>
        </w:rPr>
        <w:sectPr w:rsidR="00B333B6">
          <w:type w:val="continuous"/>
          <w:pgSz w:w="12240" w:h="15840" w:code="1"/>
          <w:pgMar w:top="720" w:right="720" w:bottom="720" w:left="720" w:header="720" w:footer="720" w:gutter="0"/>
          <w:cols w:num="2" w:space="720"/>
        </w:sectPr>
      </w:pPr>
    </w:p>
    <w:p w:rsidR="00B333B6" w:rsidRDefault="0041583E">
      <w:pPr>
        <w:tabs>
          <w:tab w:val="left" w:pos="2200"/>
          <w:tab w:val="left" w:pos="6996"/>
        </w:tabs>
        <w:suppressAutoHyphens/>
        <w:spacing w:before="40" w:after="40"/>
        <w:rPr>
          <w:rFonts w:ascii="Times New Roman" w:hAnsi="Times New Roman"/>
          <w:sz w:val="18"/>
        </w:rPr>
      </w:pPr>
      <w:r>
        <w:rPr>
          <w:rFonts w:ascii="Times New Roman" w:hAnsi="Times New Roman"/>
          <w:b/>
          <w:sz w:val="18"/>
        </w:rPr>
        <w:t>SINGAM PTY LTD</w:t>
      </w:r>
      <w:r w:rsidR="00B333B6">
        <w:rPr>
          <w:rFonts w:ascii="Times New Roman" w:hAnsi="Times New Roman"/>
          <w:b/>
          <w:sz w:val="18"/>
        </w:rPr>
        <w:t>,</w:t>
      </w:r>
      <w:r w:rsidR="00B333B6">
        <w:rPr>
          <w:rFonts w:ascii="Times New Roman" w:hAnsi="Times New Roman"/>
          <w:sz w:val="18"/>
        </w:rPr>
        <w:t xml:space="preserve"> </w:t>
      </w:r>
      <w:r>
        <w:rPr>
          <w:rFonts w:ascii="Times New Roman" w:hAnsi="Times New Roman"/>
          <w:sz w:val="18"/>
        </w:rPr>
        <w:t>2 Holberry St, Nunawading, Victoria, Australia</w:t>
      </w:r>
      <w:r w:rsidR="00B333B6">
        <w:rPr>
          <w:rFonts w:ascii="Times New Roman" w:hAnsi="Times New Roman"/>
          <w:sz w:val="18"/>
        </w:rPr>
        <w:t>, (henceforth “</w:t>
      </w:r>
      <w:r>
        <w:rPr>
          <w:rFonts w:ascii="Times New Roman" w:hAnsi="Times New Roman"/>
          <w:sz w:val="18"/>
        </w:rPr>
        <w:t>SINGAM</w:t>
      </w:r>
      <w:r w:rsidR="00B333B6">
        <w:rPr>
          <w:rFonts w:ascii="Times New Roman" w:hAnsi="Times New Roman"/>
          <w:sz w:val="18"/>
        </w:rPr>
        <w:t>”) grants to:</w:t>
      </w:r>
    </w:p>
    <w:tbl>
      <w:tblPr>
        <w:tblW w:w="0" w:type="auto"/>
        <w:tblInd w:w="80" w:type="dxa"/>
        <w:tblLayout w:type="fixed"/>
        <w:tblCellMar>
          <w:left w:w="80" w:type="dxa"/>
          <w:right w:w="80" w:type="dxa"/>
        </w:tblCellMar>
        <w:tblLook w:val="0000" w:firstRow="0" w:lastRow="0" w:firstColumn="0" w:lastColumn="0" w:noHBand="0" w:noVBand="0"/>
      </w:tblPr>
      <w:tblGrid>
        <w:gridCol w:w="5310"/>
      </w:tblGrid>
      <w:tr w:rsidR="00B333B6">
        <w:tblPrEx>
          <w:tblCellMar>
            <w:top w:w="0" w:type="dxa"/>
            <w:bottom w:w="0" w:type="dxa"/>
          </w:tblCellMar>
        </w:tblPrEx>
        <w:trPr>
          <w:cantSplit/>
        </w:trPr>
        <w:tc>
          <w:tcPr>
            <w:tcW w:w="5310" w:type="dxa"/>
          </w:tcPr>
          <w:p w:rsidR="00B333B6" w:rsidRDefault="00B333B6">
            <w:pPr>
              <w:tabs>
                <w:tab w:val="left" w:pos="4960"/>
              </w:tabs>
              <w:suppressAutoHyphens/>
              <w:spacing w:before="40" w:after="40" w:line="480" w:lineRule="auto"/>
              <w:jc w:val="left"/>
              <w:rPr>
                <w:rFonts w:ascii="Times New Roman" w:hAnsi="Times New Roman"/>
                <w:sz w:val="18"/>
                <w:u w:val="single"/>
              </w:rPr>
            </w:pPr>
            <w:r>
              <w:rPr>
                <w:rFonts w:ascii="Times New Roman" w:hAnsi="Times New Roman"/>
                <w:sz w:val="18"/>
                <w:u w:val="single"/>
              </w:rPr>
              <w:tab/>
            </w:r>
          </w:p>
        </w:tc>
      </w:tr>
      <w:tr w:rsidR="00B333B6" w:rsidRPr="00F2665C">
        <w:tblPrEx>
          <w:tblCellMar>
            <w:top w:w="0" w:type="dxa"/>
            <w:bottom w:w="0" w:type="dxa"/>
          </w:tblCellMar>
        </w:tblPrEx>
        <w:trPr>
          <w:cantSplit/>
        </w:trPr>
        <w:tc>
          <w:tcPr>
            <w:tcW w:w="5310" w:type="dxa"/>
          </w:tcPr>
          <w:p w:rsidR="00B333B6" w:rsidRPr="00F2665C" w:rsidRDefault="00B333B6">
            <w:pPr>
              <w:tabs>
                <w:tab w:val="left" w:pos="4960"/>
              </w:tabs>
              <w:suppressAutoHyphens/>
              <w:spacing w:before="40" w:after="40" w:line="480" w:lineRule="auto"/>
              <w:jc w:val="left"/>
              <w:rPr>
                <w:rFonts w:ascii="Times New Roman" w:hAnsi="Times New Roman"/>
                <w:sz w:val="18"/>
                <w:szCs w:val="18"/>
              </w:rPr>
            </w:pPr>
            <w:r w:rsidRPr="00F2665C">
              <w:rPr>
                <w:rFonts w:ascii="Times New Roman" w:hAnsi="Times New Roman"/>
                <w:sz w:val="18"/>
                <w:szCs w:val="18"/>
                <w:u w:val="single"/>
              </w:rPr>
              <w:tab/>
            </w:r>
          </w:p>
        </w:tc>
      </w:tr>
      <w:tr w:rsidR="00B333B6" w:rsidRPr="00F2665C">
        <w:tblPrEx>
          <w:tblCellMar>
            <w:top w:w="0" w:type="dxa"/>
            <w:bottom w:w="0" w:type="dxa"/>
          </w:tblCellMar>
        </w:tblPrEx>
        <w:trPr>
          <w:cantSplit/>
        </w:trPr>
        <w:tc>
          <w:tcPr>
            <w:tcW w:w="5310" w:type="dxa"/>
          </w:tcPr>
          <w:p w:rsidR="00B333B6" w:rsidRPr="00F2665C" w:rsidRDefault="00B333B6">
            <w:pPr>
              <w:tabs>
                <w:tab w:val="left" w:pos="4960"/>
              </w:tabs>
              <w:suppressAutoHyphens/>
              <w:spacing w:before="40" w:after="40" w:line="480" w:lineRule="auto"/>
              <w:jc w:val="left"/>
              <w:rPr>
                <w:rFonts w:ascii="Times New Roman" w:hAnsi="Times New Roman"/>
                <w:sz w:val="18"/>
                <w:szCs w:val="18"/>
                <w:u w:val="single"/>
              </w:rPr>
            </w:pPr>
            <w:r w:rsidRPr="00F2665C">
              <w:rPr>
                <w:rFonts w:ascii="Times New Roman" w:hAnsi="Times New Roman"/>
                <w:sz w:val="18"/>
                <w:szCs w:val="18"/>
                <w:u w:val="single"/>
              </w:rPr>
              <w:tab/>
            </w:r>
          </w:p>
        </w:tc>
      </w:tr>
    </w:tbl>
    <w:p w:rsidR="00B333B6" w:rsidRPr="00F2665C" w:rsidRDefault="00B333B6">
      <w:pPr>
        <w:tabs>
          <w:tab w:val="left" w:pos="2200"/>
          <w:tab w:val="left" w:pos="6996"/>
        </w:tabs>
        <w:suppressAutoHyphens/>
        <w:spacing w:before="40" w:after="40"/>
        <w:jc w:val="center"/>
        <w:rPr>
          <w:rFonts w:ascii="Times New Roman" w:hAnsi="Times New Roman"/>
          <w:sz w:val="18"/>
          <w:szCs w:val="18"/>
        </w:rPr>
      </w:pPr>
      <w:r w:rsidRPr="00F2665C">
        <w:rPr>
          <w:rFonts w:ascii="Times New Roman" w:hAnsi="Times New Roman"/>
          <w:sz w:val="18"/>
          <w:szCs w:val="18"/>
        </w:rPr>
        <w:t>(henceforth, the "Customer")</w:t>
      </w:r>
    </w:p>
    <w:p w:rsidR="00B333B6" w:rsidRDefault="00B333B6">
      <w:pPr>
        <w:tabs>
          <w:tab w:val="left" w:pos="2200"/>
          <w:tab w:val="left" w:pos="6996"/>
        </w:tabs>
        <w:suppressAutoHyphens/>
        <w:spacing w:before="40" w:after="40"/>
        <w:rPr>
          <w:rFonts w:ascii="Times New Roman" w:hAnsi="Times New Roman"/>
          <w:sz w:val="18"/>
        </w:rPr>
      </w:pPr>
      <w:r w:rsidRPr="00053E58">
        <w:rPr>
          <w:rFonts w:ascii="Times New Roman" w:hAnsi="Times New Roman"/>
          <w:b/>
          <w:sz w:val="18"/>
          <w:szCs w:val="18"/>
        </w:rPr>
        <w:t xml:space="preserve">I. </w:t>
      </w:r>
      <w:r w:rsidRPr="00053E58">
        <w:rPr>
          <w:rFonts w:ascii="Times New Roman" w:hAnsi="Times New Roman"/>
          <w:b/>
          <w:sz w:val="18"/>
          <w:szCs w:val="18"/>
          <w:u w:val="single"/>
        </w:rPr>
        <w:t>LICENSE</w:t>
      </w:r>
      <w:r w:rsidRPr="00053E58">
        <w:rPr>
          <w:rFonts w:ascii="Times New Roman" w:hAnsi="Times New Roman"/>
          <w:b/>
          <w:sz w:val="18"/>
          <w:szCs w:val="18"/>
        </w:rPr>
        <w:t>:</w:t>
      </w:r>
      <w:r w:rsidRPr="00053E58">
        <w:rPr>
          <w:rFonts w:ascii="Times New Roman" w:hAnsi="Times New Roman"/>
          <w:sz w:val="18"/>
          <w:szCs w:val="18"/>
        </w:rPr>
        <w:t xml:space="preserve"> Customer hereby accepts a single</w:t>
      </w:r>
      <w:r w:rsidRPr="00F2665C">
        <w:rPr>
          <w:rFonts w:ascii="Times New Roman" w:hAnsi="Times New Roman"/>
          <w:sz w:val="18"/>
          <w:szCs w:val="18"/>
        </w:rPr>
        <w:t>, individual, non-trans</w:t>
      </w:r>
      <w:r w:rsidRPr="00F2665C">
        <w:rPr>
          <w:rFonts w:ascii="Times New Roman" w:hAnsi="Times New Roman"/>
          <w:sz w:val="18"/>
          <w:szCs w:val="18"/>
        </w:rPr>
        <w:softHyphen/>
        <w:t>ferable and non-exclusive license to use the binary software program(s), henceforth (“Licensed Program(s)” or “Program(s)”), as listed on Customer</w:t>
      </w:r>
      <w:r w:rsidR="00B870BF">
        <w:rPr>
          <w:rFonts w:ascii="Times New Roman" w:hAnsi="Times New Roman"/>
          <w:sz w:val="18"/>
          <w:szCs w:val="18"/>
        </w:rPr>
        <w:t>’s purchase o</w:t>
      </w:r>
      <w:r w:rsidRPr="00F2665C">
        <w:rPr>
          <w:rFonts w:ascii="Times New Roman" w:hAnsi="Times New Roman"/>
          <w:sz w:val="18"/>
          <w:szCs w:val="18"/>
        </w:rPr>
        <w:t>rder</w:t>
      </w:r>
      <w:r w:rsidR="00B870BF">
        <w:rPr>
          <w:rFonts w:ascii="Times New Roman" w:hAnsi="Times New Roman"/>
          <w:sz w:val="18"/>
          <w:szCs w:val="18"/>
        </w:rPr>
        <w:t xml:space="preserve"> that cites and is consistent with a </w:t>
      </w:r>
      <w:r w:rsidR="0041583E">
        <w:rPr>
          <w:rFonts w:ascii="Times New Roman" w:hAnsi="Times New Roman"/>
          <w:sz w:val="18"/>
          <w:szCs w:val="18"/>
        </w:rPr>
        <w:t>SINGAM</w:t>
      </w:r>
      <w:r w:rsidR="00B870BF">
        <w:rPr>
          <w:rFonts w:ascii="Times New Roman" w:hAnsi="Times New Roman"/>
          <w:sz w:val="18"/>
          <w:szCs w:val="18"/>
        </w:rPr>
        <w:t xml:space="preserve"> quotation (“Customer Purchase Order”)</w:t>
      </w:r>
      <w:r w:rsidRPr="00F2665C">
        <w:rPr>
          <w:rFonts w:ascii="Times New Roman" w:hAnsi="Times New Roman"/>
          <w:sz w:val="18"/>
          <w:szCs w:val="18"/>
        </w:rPr>
        <w:t>, upon the following</w:t>
      </w:r>
      <w:r>
        <w:rPr>
          <w:rFonts w:ascii="Times New Roman" w:hAnsi="Times New Roman"/>
          <w:sz w:val="18"/>
        </w:rPr>
        <w:t xml:space="preserve"> terms and conditions:</w:t>
      </w:r>
    </w:p>
    <w:p w:rsidR="00B333B6" w:rsidRPr="000D5347" w:rsidRDefault="00B333B6">
      <w:pPr>
        <w:pStyle w:val="ContractStyle"/>
        <w:suppressAutoHyphens/>
        <w:spacing w:after="40"/>
        <w:rPr>
          <w:rFonts w:ascii="Times New Roman" w:hAnsi="Times New Roman"/>
          <w:szCs w:val="18"/>
        </w:rPr>
      </w:pPr>
      <w:r>
        <w:rPr>
          <w:rFonts w:ascii="Times New Roman" w:hAnsi="Times New Roman"/>
          <w:b/>
        </w:rPr>
        <w:t xml:space="preserve">A. </w:t>
      </w:r>
      <w:r>
        <w:rPr>
          <w:rFonts w:ascii="Times New Roman" w:hAnsi="Times New Roman"/>
          <w:b/>
          <w:caps/>
          <w:u w:val="single"/>
        </w:rPr>
        <w:t>Conditions</w:t>
      </w:r>
      <w:r>
        <w:rPr>
          <w:rFonts w:ascii="Times New Roman" w:hAnsi="Times New Roman"/>
          <w:b/>
        </w:rPr>
        <w:t>:</w:t>
      </w:r>
      <w:r>
        <w:rPr>
          <w:rFonts w:ascii="Times New Roman" w:hAnsi="Times New Roman"/>
        </w:rPr>
        <w:t xml:space="preserve">  The Program(s) are supplied by </w:t>
      </w:r>
      <w:r w:rsidR="0041583E">
        <w:rPr>
          <w:rFonts w:ascii="Times New Roman" w:hAnsi="Times New Roman"/>
        </w:rPr>
        <w:t>SINGAM</w:t>
      </w:r>
      <w:r>
        <w:rPr>
          <w:rFonts w:ascii="Times New Roman" w:hAnsi="Times New Roman"/>
        </w:rPr>
        <w:t xml:space="preserve"> solely for use at the designated site, identified on </w:t>
      </w:r>
      <w:r w:rsidR="00B870BF">
        <w:rPr>
          <w:rFonts w:ascii="Times New Roman" w:hAnsi="Times New Roman"/>
        </w:rPr>
        <w:t xml:space="preserve">a </w:t>
      </w:r>
      <w:r>
        <w:rPr>
          <w:rFonts w:ascii="Times New Roman" w:hAnsi="Times New Roman"/>
        </w:rPr>
        <w:t>Customer</w:t>
      </w:r>
      <w:r w:rsidR="00B870BF">
        <w:rPr>
          <w:rFonts w:ascii="Times New Roman" w:hAnsi="Times New Roman"/>
        </w:rPr>
        <w:t xml:space="preserve"> Purchase O</w:t>
      </w:r>
      <w:r>
        <w:rPr>
          <w:rFonts w:ascii="Times New Roman" w:hAnsi="Times New Roman"/>
        </w:rPr>
        <w:t>rder. All right, title, and inter</w:t>
      </w:r>
      <w:r>
        <w:rPr>
          <w:rFonts w:ascii="Times New Roman" w:hAnsi="Times New Roman"/>
        </w:rPr>
        <w:softHyphen/>
        <w:t xml:space="preserve">est in and to the Program(s) and all related material are and </w:t>
      </w:r>
      <w:r w:rsidRPr="000D5347">
        <w:rPr>
          <w:rFonts w:ascii="Times New Roman" w:hAnsi="Times New Roman"/>
          <w:szCs w:val="18"/>
        </w:rPr>
        <w:t xml:space="preserve">shall at all times remain the sole property of </w:t>
      </w:r>
      <w:r w:rsidR="0041583E">
        <w:rPr>
          <w:rFonts w:ascii="Times New Roman" w:hAnsi="Times New Roman"/>
          <w:szCs w:val="18"/>
        </w:rPr>
        <w:t>SINGAM</w:t>
      </w:r>
      <w:r w:rsidRPr="000D5347">
        <w:rPr>
          <w:rFonts w:ascii="Times New Roman" w:hAnsi="Times New Roman"/>
          <w:szCs w:val="18"/>
        </w:rPr>
        <w:t xml:space="preserve"> and third party licensors (Suppliers). Customer may use the Program(s) only in connection with the op</w:t>
      </w:r>
      <w:r w:rsidRPr="000D5347">
        <w:rPr>
          <w:rFonts w:ascii="Times New Roman" w:hAnsi="Times New Roman"/>
          <w:szCs w:val="18"/>
        </w:rPr>
        <w:softHyphen/>
        <w:t>eration and management of Customer’s own business. Customer is not authorized to grant sublicenses for use of the Program(s) or to permit usage of the Program(s) on a time-sharing system for any pur</w:t>
      </w:r>
      <w:r w:rsidRPr="000D5347">
        <w:rPr>
          <w:rFonts w:ascii="Times New Roman" w:hAnsi="Times New Roman"/>
          <w:szCs w:val="18"/>
        </w:rPr>
        <w:softHyphen/>
        <w:t>pose.</w:t>
      </w:r>
    </w:p>
    <w:p w:rsidR="00B333B6" w:rsidRPr="00C12A05" w:rsidRDefault="00B333B6">
      <w:pPr>
        <w:pStyle w:val="ContractStyle"/>
        <w:suppressAutoHyphens/>
        <w:spacing w:after="40"/>
        <w:rPr>
          <w:rFonts w:ascii="Times New Roman" w:hAnsi="Times New Roman"/>
          <w:szCs w:val="18"/>
        </w:rPr>
      </w:pPr>
      <w:r w:rsidRPr="000D5347">
        <w:rPr>
          <w:rFonts w:ascii="Times New Roman" w:hAnsi="Times New Roman"/>
          <w:b/>
          <w:szCs w:val="18"/>
        </w:rPr>
        <w:t xml:space="preserve">B. </w:t>
      </w:r>
      <w:r w:rsidRPr="000D5347">
        <w:rPr>
          <w:rFonts w:ascii="Times New Roman" w:hAnsi="Times New Roman"/>
          <w:b/>
          <w:szCs w:val="18"/>
          <w:u w:val="single"/>
        </w:rPr>
        <w:t>FEES</w:t>
      </w:r>
      <w:r w:rsidRPr="000D5347">
        <w:rPr>
          <w:rFonts w:ascii="Times New Roman" w:hAnsi="Times New Roman"/>
          <w:b/>
          <w:szCs w:val="18"/>
        </w:rPr>
        <w:t xml:space="preserve">: </w:t>
      </w:r>
      <w:r w:rsidR="00A244A1">
        <w:rPr>
          <w:rFonts w:ascii="Times New Roman" w:hAnsi="Times New Roman"/>
          <w:szCs w:val="18"/>
        </w:rPr>
        <w:t>Payment in full for</w:t>
      </w:r>
      <w:r w:rsidRPr="000D5347">
        <w:rPr>
          <w:rFonts w:ascii="Times New Roman" w:hAnsi="Times New Roman"/>
          <w:szCs w:val="18"/>
        </w:rPr>
        <w:t xml:space="preserve"> the fees for Licensed Program(s)  must be made by Customer </w:t>
      </w:r>
      <w:r w:rsidR="00A861DD" w:rsidRPr="00A861DD">
        <w:rPr>
          <w:rFonts w:ascii="Times New Roman" w:hAnsi="Times New Roman"/>
          <w:szCs w:val="18"/>
        </w:rPr>
        <w:t xml:space="preserve">(either directly to </w:t>
      </w:r>
      <w:r w:rsidR="0041583E">
        <w:rPr>
          <w:rFonts w:ascii="Times New Roman" w:hAnsi="Times New Roman"/>
          <w:szCs w:val="18"/>
        </w:rPr>
        <w:t>SINGAM</w:t>
      </w:r>
      <w:r w:rsidR="00A861DD" w:rsidRPr="00A861DD">
        <w:rPr>
          <w:rFonts w:ascii="Times New Roman" w:hAnsi="Times New Roman"/>
          <w:szCs w:val="18"/>
        </w:rPr>
        <w:t xml:space="preserve"> or through a duly app</w:t>
      </w:r>
      <w:r w:rsidR="00B870BF">
        <w:rPr>
          <w:rFonts w:ascii="Times New Roman" w:hAnsi="Times New Roman"/>
          <w:szCs w:val="18"/>
        </w:rPr>
        <w:t>ointed distributor with whom a Customer P</w:t>
      </w:r>
      <w:r w:rsidR="00A861DD" w:rsidRPr="00A861DD">
        <w:rPr>
          <w:rFonts w:ascii="Times New Roman" w:hAnsi="Times New Roman"/>
          <w:szCs w:val="18"/>
        </w:rPr>
        <w:t>urc</w:t>
      </w:r>
      <w:r w:rsidR="00B870BF">
        <w:rPr>
          <w:rFonts w:ascii="Times New Roman" w:hAnsi="Times New Roman"/>
          <w:szCs w:val="18"/>
        </w:rPr>
        <w:t>hase O</w:t>
      </w:r>
      <w:r w:rsidR="00A861DD" w:rsidRPr="00A861DD">
        <w:rPr>
          <w:rFonts w:ascii="Times New Roman" w:hAnsi="Times New Roman"/>
          <w:szCs w:val="18"/>
        </w:rPr>
        <w:t xml:space="preserve">rder was placed) </w:t>
      </w:r>
      <w:r w:rsidR="00A244A1">
        <w:rPr>
          <w:rFonts w:ascii="Times New Roman" w:hAnsi="Times New Roman"/>
          <w:szCs w:val="18"/>
        </w:rPr>
        <w:t>in consideration of the l</w:t>
      </w:r>
      <w:r w:rsidRPr="000D5347">
        <w:rPr>
          <w:rFonts w:ascii="Times New Roman" w:hAnsi="Times New Roman"/>
          <w:szCs w:val="18"/>
        </w:rPr>
        <w:t>icense</w:t>
      </w:r>
      <w:r w:rsidRPr="00A861DD">
        <w:rPr>
          <w:rFonts w:ascii="Times New Roman" w:hAnsi="Times New Roman"/>
          <w:szCs w:val="18"/>
        </w:rPr>
        <w:t xml:space="preserve"> granted </w:t>
      </w:r>
      <w:r w:rsidR="00C12A05">
        <w:rPr>
          <w:rFonts w:ascii="Times New Roman" w:hAnsi="Times New Roman"/>
          <w:szCs w:val="18"/>
        </w:rPr>
        <w:t>herein.</w:t>
      </w:r>
      <w:r w:rsidRPr="00C12A05">
        <w:rPr>
          <w:rFonts w:ascii="Times New Roman" w:hAnsi="Times New Roman"/>
          <w:szCs w:val="18"/>
        </w:rPr>
        <w:t xml:space="preserve"> Payments by check must be</w:t>
      </w:r>
      <w:r w:rsidRPr="00C12A05">
        <w:rPr>
          <w:rFonts w:ascii="Times New Roman" w:hAnsi="Times New Roman"/>
        </w:rPr>
        <w:t xml:space="preserve"> drawn on a </w:t>
      </w:r>
      <w:r w:rsidR="0041583E">
        <w:rPr>
          <w:rFonts w:ascii="Times New Roman" w:hAnsi="Times New Roman"/>
        </w:rPr>
        <w:t>Australian</w:t>
      </w:r>
      <w:r w:rsidRPr="00C12A05">
        <w:rPr>
          <w:rFonts w:ascii="Times New Roman" w:hAnsi="Times New Roman"/>
        </w:rPr>
        <w:t xml:space="preserve"> </w:t>
      </w:r>
      <w:r w:rsidRPr="00C12A05">
        <w:rPr>
          <w:rFonts w:ascii="Times New Roman" w:hAnsi="Times New Roman"/>
          <w:szCs w:val="18"/>
        </w:rPr>
        <w:t xml:space="preserve">bank in </w:t>
      </w:r>
      <w:r w:rsidR="0041583E">
        <w:rPr>
          <w:rFonts w:ascii="Times New Roman" w:hAnsi="Times New Roman"/>
          <w:szCs w:val="18"/>
        </w:rPr>
        <w:t>Australian</w:t>
      </w:r>
      <w:r w:rsidRPr="00C12A05">
        <w:rPr>
          <w:rFonts w:ascii="Times New Roman" w:hAnsi="Times New Roman"/>
          <w:szCs w:val="18"/>
        </w:rPr>
        <w:t xml:space="preserve"> currency. Customer agrees to pay all appli</w:t>
      </w:r>
      <w:r w:rsidRPr="00C12A05">
        <w:rPr>
          <w:rFonts w:ascii="Times New Roman" w:hAnsi="Times New Roman"/>
          <w:szCs w:val="18"/>
        </w:rPr>
        <w:softHyphen/>
        <w:t>cable sales, use, import, or other taxes or duties, and any other fees or withhold</w:t>
      </w:r>
      <w:r w:rsidRPr="00C12A05">
        <w:rPr>
          <w:rFonts w:ascii="Times New Roman" w:hAnsi="Times New Roman"/>
          <w:szCs w:val="18"/>
        </w:rPr>
        <w:softHyphen/>
        <w:t>ing related to the purchase of Licensed Product(s) or maintenance up</w:t>
      </w:r>
      <w:r w:rsidRPr="00C12A05">
        <w:rPr>
          <w:rFonts w:ascii="Times New Roman" w:hAnsi="Times New Roman"/>
          <w:szCs w:val="18"/>
        </w:rPr>
        <w:softHyphen/>
        <w:t>dates thereof.</w:t>
      </w:r>
      <w:r w:rsidR="00C12A05" w:rsidRPr="00C12A05">
        <w:rPr>
          <w:rFonts w:ascii="Times New Roman" w:hAnsi="Times New Roman"/>
          <w:color w:val="000000"/>
          <w:szCs w:val="18"/>
        </w:rPr>
        <w:t xml:space="preserve"> </w:t>
      </w:r>
      <w:r w:rsidR="00C12A05">
        <w:rPr>
          <w:rFonts w:ascii="Times New Roman" w:hAnsi="Times New Roman"/>
          <w:szCs w:val="18"/>
        </w:rPr>
        <w:t>P</w:t>
      </w:r>
      <w:r w:rsidR="00C12A05" w:rsidRPr="00C12A05">
        <w:rPr>
          <w:rFonts w:ascii="Times New Roman" w:hAnsi="Times New Roman"/>
          <w:szCs w:val="18"/>
        </w:rPr>
        <w:t xml:space="preserve">ayments shall be due and payable net thirty (30) days after the invoice date.  </w:t>
      </w:r>
      <w:r w:rsidR="00C12A05">
        <w:rPr>
          <w:rFonts w:ascii="Times New Roman" w:hAnsi="Times New Roman"/>
          <w:szCs w:val="18"/>
        </w:rPr>
        <w:t xml:space="preserve">Any amounts payable by Customer </w:t>
      </w:r>
      <w:r w:rsidR="00C12A05" w:rsidRPr="00C12A05">
        <w:rPr>
          <w:rFonts w:ascii="Times New Roman" w:hAnsi="Times New Roman"/>
          <w:szCs w:val="18"/>
        </w:rPr>
        <w:t xml:space="preserve">hereunder that remain unpaid after the due date will be subject to a late charge equal to the lesser of one and one-half percent (1.5%) per month and the maximum rate allowable by law from the due date until such amount is paid.  </w:t>
      </w:r>
      <w:r w:rsidR="00C12A05">
        <w:rPr>
          <w:rFonts w:ascii="Times New Roman" w:hAnsi="Times New Roman"/>
          <w:color w:val="000000"/>
          <w:szCs w:val="18"/>
        </w:rPr>
        <w:t>Customer</w:t>
      </w:r>
      <w:r w:rsidR="00C12A05" w:rsidRPr="00C12A05">
        <w:rPr>
          <w:rFonts w:ascii="Times New Roman" w:hAnsi="Times New Roman"/>
          <w:color w:val="000000"/>
          <w:szCs w:val="18"/>
        </w:rPr>
        <w:t xml:space="preserve"> shall make no offset</w:t>
      </w:r>
      <w:r w:rsidR="00C12A05">
        <w:rPr>
          <w:rFonts w:ascii="Times New Roman" w:hAnsi="Times New Roman"/>
          <w:color w:val="000000"/>
          <w:szCs w:val="18"/>
        </w:rPr>
        <w:t xml:space="preserve"> for any amounts due to </w:t>
      </w:r>
      <w:r w:rsidR="0041583E">
        <w:rPr>
          <w:rFonts w:ascii="Times New Roman" w:hAnsi="Times New Roman"/>
          <w:color w:val="000000"/>
          <w:szCs w:val="18"/>
        </w:rPr>
        <w:t>SINGAM</w:t>
      </w:r>
      <w:r w:rsidR="00C12A05" w:rsidRPr="00C12A05">
        <w:rPr>
          <w:rFonts w:ascii="Times New Roman" w:hAnsi="Times New Roman"/>
          <w:color w:val="000000"/>
          <w:szCs w:val="18"/>
        </w:rPr>
        <w:t xml:space="preserve"> regardless of the justification for such intended offset.</w:t>
      </w:r>
    </w:p>
    <w:p w:rsidR="00B333B6" w:rsidRDefault="00B333B6">
      <w:pPr>
        <w:pStyle w:val="ContractStyle"/>
        <w:suppressAutoHyphens/>
        <w:spacing w:after="40"/>
        <w:rPr>
          <w:rFonts w:ascii="Times New Roman" w:hAnsi="Times New Roman"/>
        </w:rPr>
      </w:pPr>
      <w:r w:rsidRPr="00C12A05">
        <w:rPr>
          <w:rFonts w:ascii="Times New Roman" w:hAnsi="Times New Roman"/>
          <w:b/>
        </w:rPr>
        <w:t xml:space="preserve">C. </w:t>
      </w:r>
      <w:r w:rsidRPr="00C12A05">
        <w:rPr>
          <w:rFonts w:ascii="Times New Roman" w:hAnsi="Times New Roman"/>
          <w:b/>
          <w:u w:val="single"/>
        </w:rPr>
        <w:t>TERM</w:t>
      </w:r>
      <w:r w:rsidRPr="00C12A05">
        <w:rPr>
          <w:rFonts w:ascii="Times New Roman" w:hAnsi="Times New Roman"/>
          <w:b/>
        </w:rPr>
        <w:t>:</w:t>
      </w:r>
      <w:r w:rsidR="00C12A05">
        <w:rPr>
          <w:rFonts w:ascii="Times New Roman" w:hAnsi="Times New Roman"/>
        </w:rPr>
        <w:t xml:space="preserve"> This </w:t>
      </w:r>
      <w:r w:rsidRPr="00C12A05">
        <w:rPr>
          <w:rFonts w:ascii="Times New Roman" w:hAnsi="Times New Roman"/>
        </w:rPr>
        <w:t>Agreement shall remain in effect for thirty (30) years from the date hereof unless terminated earlier pur</w:t>
      </w:r>
      <w:r w:rsidRPr="00C12A05">
        <w:rPr>
          <w:rFonts w:ascii="Times New Roman" w:hAnsi="Times New Roman"/>
        </w:rPr>
        <w:softHyphen/>
        <w:t>suant</w:t>
      </w:r>
      <w:r>
        <w:rPr>
          <w:rFonts w:ascii="Times New Roman" w:hAnsi="Times New Roman"/>
        </w:rPr>
        <w:t xml:space="preserve"> to its terms.</w:t>
      </w:r>
    </w:p>
    <w:p w:rsidR="00B333B6" w:rsidRDefault="00B333B6">
      <w:pPr>
        <w:pStyle w:val="ContractStyle"/>
        <w:keepLines w:val="0"/>
        <w:suppressAutoHyphens/>
        <w:spacing w:after="40"/>
        <w:rPr>
          <w:rFonts w:ascii="Times New Roman" w:hAnsi="Times New Roman"/>
        </w:rPr>
      </w:pPr>
      <w:r>
        <w:rPr>
          <w:rFonts w:ascii="Times New Roman" w:hAnsi="Times New Roman"/>
          <w:b/>
        </w:rPr>
        <w:t>D.</w:t>
      </w:r>
      <w:r>
        <w:rPr>
          <w:rFonts w:ascii="Times New Roman" w:hAnsi="Times New Roman"/>
          <w:b/>
          <w:u w:val="single"/>
        </w:rPr>
        <w:t>PROTECTION OF PROPRIETARY MATERIAL</w:t>
      </w:r>
      <w:r>
        <w:rPr>
          <w:rFonts w:ascii="Times New Roman" w:hAnsi="Times New Roman"/>
          <w:b/>
        </w:rPr>
        <w:t>: </w:t>
      </w:r>
      <w:r>
        <w:rPr>
          <w:rFonts w:ascii="Times New Roman" w:hAnsi="Times New Roman"/>
        </w:rPr>
        <w:t>“Proprietary Material” shall mean the Program(s) in any form and the algo</w:t>
      </w:r>
      <w:r>
        <w:rPr>
          <w:rFonts w:ascii="Times New Roman" w:hAnsi="Times New Roman"/>
        </w:rPr>
        <w:softHyphen/>
        <w:t>rithms, technology and know-how embodied therein and all documenta</w:t>
      </w:r>
      <w:r>
        <w:rPr>
          <w:rFonts w:ascii="Times New Roman" w:hAnsi="Times New Roman"/>
        </w:rPr>
        <w:softHyphen/>
        <w:t>tion, manuals and other material related thereto. “Proprietary Material”, however does not include: i) Information which is or becomes available in the public domain (other than through unauthorized disclosure by or caused by Customer); ii) Information disclosed or made available to Customer by a third party without restriction and without breach of any relationship of confidentiality; iii) Information independently devel</w:t>
      </w:r>
      <w:r>
        <w:rPr>
          <w:rFonts w:ascii="Times New Roman" w:hAnsi="Times New Roman"/>
        </w:rPr>
        <w:softHyphen/>
        <w:t xml:space="preserve">oped by Customer where Customer establishes that such development was accomplished without access to the confidential information of </w:t>
      </w:r>
      <w:r w:rsidR="0041583E">
        <w:rPr>
          <w:rFonts w:ascii="Times New Roman" w:hAnsi="Times New Roman"/>
        </w:rPr>
        <w:t>SINGAM</w:t>
      </w:r>
      <w:r>
        <w:rPr>
          <w:rFonts w:ascii="Times New Roman" w:hAnsi="Times New Roman"/>
        </w:rPr>
        <w:t xml:space="preserve">. Customer expressly acknowledges that the Proprietary Material is confidential and proprietary property of </w:t>
      </w:r>
      <w:r w:rsidR="0041583E">
        <w:rPr>
          <w:rFonts w:ascii="Times New Roman" w:hAnsi="Times New Roman"/>
        </w:rPr>
        <w:t>SINGAM</w:t>
      </w:r>
      <w:r>
        <w:rPr>
          <w:rFonts w:ascii="Times New Roman" w:hAnsi="Times New Roman"/>
        </w:rPr>
        <w:t xml:space="preserve"> and hereby agrees to receive and maintain it as it would Customer’s own confiden</w:t>
      </w:r>
      <w:r>
        <w:rPr>
          <w:rFonts w:ascii="Times New Roman" w:hAnsi="Times New Roman"/>
        </w:rPr>
        <w:softHyphen/>
        <w:t>tial and proprietary material. Customer shall not cause or permit disclo</w:t>
      </w:r>
      <w:r>
        <w:rPr>
          <w:rFonts w:ascii="Times New Roman" w:hAnsi="Times New Roman"/>
        </w:rPr>
        <w:softHyphen/>
        <w:t>sure of any Proprietary Material to any per</w:t>
      </w:r>
      <w:r>
        <w:rPr>
          <w:rFonts w:ascii="Times New Roman" w:hAnsi="Times New Roman"/>
        </w:rPr>
        <w:softHyphen/>
        <w:t xml:space="preserve">son other than Customer’s employees and consultants whose responsibilities require access to such material without the prior written consent of </w:t>
      </w:r>
      <w:r w:rsidR="0041583E">
        <w:rPr>
          <w:rFonts w:ascii="Times New Roman" w:hAnsi="Times New Roman"/>
        </w:rPr>
        <w:t>SINGAM</w:t>
      </w:r>
      <w:r>
        <w:rPr>
          <w:rFonts w:ascii="Times New Roman" w:hAnsi="Times New Roman"/>
        </w:rPr>
        <w:t>. Customer shall not disassemble or re</w:t>
      </w:r>
      <w:r>
        <w:rPr>
          <w:rFonts w:ascii="Times New Roman" w:hAnsi="Times New Roman"/>
        </w:rPr>
        <w:softHyphen/>
        <w:t>verse compile</w:t>
      </w:r>
      <w:r w:rsidR="000D5347">
        <w:rPr>
          <w:rFonts w:ascii="Times New Roman" w:hAnsi="Times New Roman"/>
        </w:rPr>
        <w:t>, reverse engineer, or otherwise attempt to learn the source code underlying the Programs, or any algorithms or methods underlying the same</w:t>
      </w:r>
      <w:r>
        <w:rPr>
          <w:rFonts w:ascii="Times New Roman" w:hAnsi="Times New Roman"/>
        </w:rPr>
        <w:t>. Customer shall include any copy</w:t>
      </w:r>
      <w:r>
        <w:rPr>
          <w:rFonts w:ascii="Times New Roman" w:hAnsi="Times New Roman"/>
        </w:rPr>
        <w:softHyphen/>
        <w:t xml:space="preserve">right and proprietary right notice provided by </w:t>
      </w:r>
      <w:r w:rsidR="0041583E">
        <w:rPr>
          <w:rFonts w:ascii="Times New Roman" w:hAnsi="Times New Roman"/>
        </w:rPr>
        <w:t>SINGAM</w:t>
      </w:r>
      <w:r>
        <w:rPr>
          <w:rFonts w:ascii="Times New Roman" w:hAnsi="Times New Roman"/>
        </w:rPr>
        <w:t xml:space="preserve"> in or on all Proprietary Material. Customer shall not copy, in whole or in part, any of the Proprietary Material except that Customer may make a machine-readable copy of Program(s) for back-up or archival purposes. In the event of a malfunction, causing the designated CPU to become inoperable, Customer may use Program(s) on a back-up CPU on a temporary basis during such malfunction. Customer shall take all reasonable steps to safeguard the Proprietary Material, and to ensure that no unauthorized person shall have access to any of it and that no unauthorized copy, in whole or in part, shall be made. Customer’s obligations under this paragraph shall survive any termination or expira</w:t>
      </w:r>
      <w:r>
        <w:rPr>
          <w:rFonts w:ascii="Times New Roman" w:hAnsi="Times New Roman"/>
        </w:rPr>
        <w:softHyphen/>
        <w:t>tion of this Agreement.</w:t>
      </w:r>
    </w:p>
    <w:p w:rsidR="00B333B6" w:rsidRDefault="00B333B6">
      <w:pPr>
        <w:pStyle w:val="ContractStyle"/>
        <w:keepLines w:val="0"/>
        <w:suppressAutoHyphens/>
        <w:spacing w:after="40"/>
        <w:rPr>
          <w:rFonts w:ascii="Times New Roman" w:hAnsi="Times New Roman"/>
        </w:rPr>
      </w:pPr>
      <w:r>
        <w:rPr>
          <w:rFonts w:ascii="Times New Roman" w:hAnsi="Times New Roman"/>
          <w:b/>
        </w:rPr>
        <w:t xml:space="preserve">E. </w:t>
      </w:r>
      <w:r>
        <w:rPr>
          <w:rFonts w:ascii="Times New Roman" w:hAnsi="Times New Roman"/>
          <w:b/>
          <w:u w:val="single"/>
        </w:rPr>
        <w:t>TERMINATION</w:t>
      </w:r>
      <w:r>
        <w:rPr>
          <w:rFonts w:ascii="Times New Roman" w:hAnsi="Times New Roman"/>
        </w:rPr>
        <w:t xml:space="preserve">: </w:t>
      </w:r>
      <w:r w:rsidR="0041583E">
        <w:rPr>
          <w:rFonts w:ascii="Times New Roman" w:hAnsi="Times New Roman"/>
        </w:rPr>
        <w:t>SINGAM</w:t>
      </w:r>
      <w:r>
        <w:rPr>
          <w:rFonts w:ascii="Times New Roman" w:hAnsi="Times New Roman"/>
        </w:rPr>
        <w:t xml:space="preserve"> may terminate this License Agreement if Customer fails to comply with any of the terms and conditions of this Agreement. This License Agreement shall automatically terminate upon filing of any petition under the Bankruptcy Code by or against Customer, upon any assignment for the benefit of creditors of Customer, or upon dissolution of Customer. Within thirty (30) days after the date of expiration or earlier termination of the license under this Agreement, Customer shall: i) return to </w:t>
      </w:r>
      <w:r w:rsidR="0041583E">
        <w:rPr>
          <w:rFonts w:ascii="Times New Roman" w:hAnsi="Times New Roman"/>
        </w:rPr>
        <w:t>SINGAM</w:t>
      </w:r>
      <w:r>
        <w:rPr>
          <w:rFonts w:ascii="Times New Roman" w:hAnsi="Times New Roman"/>
        </w:rPr>
        <w:t xml:space="preserve"> all existing copies of the Program(s) and other Proprietary Materials; or ii) furnish evidence to </w:t>
      </w:r>
      <w:r w:rsidR="0041583E">
        <w:rPr>
          <w:rFonts w:ascii="Times New Roman" w:hAnsi="Times New Roman"/>
        </w:rPr>
        <w:t>SINGAM</w:t>
      </w:r>
      <w:r>
        <w:rPr>
          <w:rFonts w:ascii="Times New Roman" w:hAnsi="Times New Roman"/>
        </w:rPr>
        <w:t xml:space="preserve"> in writing by an officer of the company that the original(s) and all copies of the Program(s) and other Proprietary Materials, in whole or in part, have been destroyed, and that none of the Program(s) remain resid</w:t>
      </w:r>
      <w:r w:rsidR="00C12A05">
        <w:rPr>
          <w:rFonts w:ascii="Times New Roman" w:hAnsi="Times New Roman"/>
        </w:rPr>
        <w:t>ent on or in any CPU or</w:t>
      </w:r>
      <w:r>
        <w:rPr>
          <w:rFonts w:ascii="Times New Roman" w:hAnsi="Times New Roman"/>
        </w:rPr>
        <w:t xml:space="preserve"> archival device.</w:t>
      </w:r>
    </w:p>
    <w:p w:rsidR="00B333B6" w:rsidRDefault="00B333B6" w:rsidP="000D5347">
      <w:pPr>
        <w:pStyle w:val="ContractStyle"/>
        <w:suppressAutoHyphens/>
        <w:spacing w:after="40"/>
        <w:jc w:val="left"/>
        <w:rPr>
          <w:rFonts w:ascii="Times New Roman" w:hAnsi="Times New Roman"/>
        </w:rPr>
      </w:pPr>
      <w:r>
        <w:rPr>
          <w:rFonts w:ascii="Times New Roman" w:hAnsi="Times New Roman"/>
          <w:b/>
        </w:rPr>
        <w:t xml:space="preserve">F. </w:t>
      </w:r>
      <w:r>
        <w:rPr>
          <w:rFonts w:ascii="Times New Roman" w:hAnsi="Times New Roman"/>
          <w:b/>
          <w:u w:val="single"/>
        </w:rPr>
        <w:t>EXPORT/GOVERNMENT CONTRACTING</w:t>
      </w:r>
      <w:r>
        <w:rPr>
          <w:rFonts w:ascii="Times New Roman" w:hAnsi="Times New Roman"/>
          <w:b/>
        </w:rPr>
        <w:t>:</w:t>
      </w:r>
      <w:r>
        <w:rPr>
          <w:rFonts w:ascii="Times New Roman" w:hAnsi="Times New Roman"/>
        </w:rPr>
        <w:t xml:space="preserve"> </w:t>
      </w:r>
      <w:r w:rsidR="009C6D5E">
        <w:rPr>
          <w:rFonts w:ascii="Times New Roman" w:hAnsi="Times New Roman"/>
        </w:rPr>
        <w:t>Customer</w:t>
      </w:r>
      <w:r w:rsidR="000D5347">
        <w:rPr>
          <w:rFonts w:ascii="Times New Roman" w:hAnsi="Times New Roman"/>
        </w:rPr>
        <w:t xml:space="preserve"> agrees to use  the Licensed Programs only at the designated site, and in no case to export the Licensed Programs from the country of the designated site.  Notwithstanding the foregoing, </w:t>
      </w:r>
      <w:r w:rsidR="009C6D5E">
        <w:rPr>
          <w:rFonts w:ascii="Times New Roman" w:hAnsi="Times New Roman"/>
        </w:rPr>
        <w:t>Customer</w:t>
      </w:r>
      <w:r w:rsidR="000D5347">
        <w:rPr>
          <w:rFonts w:ascii="Times New Roman" w:hAnsi="Times New Roman"/>
        </w:rPr>
        <w:t xml:space="preserve"> agrees to comply with any and all applicable laws, including but not limited to export laws, regulations, orders and other rulings or decrees </w:t>
      </w:r>
      <w:r w:rsidR="0041583E">
        <w:rPr>
          <w:rFonts w:ascii="Times New Roman" w:hAnsi="Times New Roman"/>
        </w:rPr>
        <w:t>of Australia</w:t>
      </w:r>
      <w:r w:rsidR="000D5347">
        <w:rPr>
          <w:rFonts w:ascii="Times New Roman" w:hAnsi="Times New Roman"/>
        </w:rPr>
        <w:t xml:space="preserve"> and any applicable jurisdictions.   </w:t>
      </w:r>
      <w:r w:rsidR="009C6D5E">
        <w:rPr>
          <w:rFonts w:ascii="Times New Roman" w:hAnsi="Times New Roman"/>
        </w:rPr>
        <w:t>Customer</w:t>
      </w:r>
      <w:r w:rsidR="000D5347">
        <w:rPr>
          <w:rFonts w:ascii="Times New Roman" w:hAnsi="Times New Roman"/>
        </w:rPr>
        <w:t xml:space="preserve"> agrees that it shall not, and shall not allow third parties to, supply the Licensed Programs to a unit or agency of the </w:t>
      </w:r>
      <w:r w:rsidR="0041583E">
        <w:rPr>
          <w:rFonts w:ascii="Times New Roman" w:hAnsi="Times New Roman"/>
        </w:rPr>
        <w:t>Australian</w:t>
      </w:r>
      <w:r w:rsidR="000D5347">
        <w:rPr>
          <w:rFonts w:ascii="Times New Roman" w:hAnsi="Times New Roman"/>
        </w:rPr>
        <w:t xml:space="preserve"> government or any other government without prior </w:t>
      </w:r>
      <w:r w:rsidR="000D5347" w:rsidRPr="004C4052">
        <w:rPr>
          <w:rFonts w:ascii="Times New Roman" w:hAnsi="Times New Roman"/>
          <w:szCs w:val="18"/>
        </w:rPr>
        <w:t xml:space="preserve">written authorization by </w:t>
      </w:r>
      <w:r w:rsidR="0041583E">
        <w:rPr>
          <w:rFonts w:ascii="Times New Roman" w:hAnsi="Times New Roman"/>
          <w:szCs w:val="18"/>
        </w:rPr>
        <w:t>SINGAM</w:t>
      </w:r>
      <w:r w:rsidR="000D5347" w:rsidRPr="004C4052">
        <w:rPr>
          <w:rFonts w:ascii="Times New Roman" w:hAnsi="Times New Roman"/>
          <w:szCs w:val="18"/>
        </w:rPr>
        <w:t>, and then only pursuant</w:t>
      </w:r>
      <w:r w:rsidR="000D5347">
        <w:rPr>
          <w:rFonts w:ascii="Times New Roman" w:hAnsi="Times New Roman"/>
          <w:szCs w:val="18"/>
        </w:rPr>
        <w:t xml:space="preserve"> </w:t>
      </w:r>
      <w:r w:rsidR="000D5347" w:rsidRPr="004C4052">
        <w:rPr>
          <w:rFonts w:ascii="Times New Roman" w:hAnsi="Times New Roman"/>
          <w:szCs w:val="18"/>
        </w:rPr>
        <w:t xml:space="preserve">to terms set forth by </w:t>
      </w:r>
      <w:r w:rsidR="0041583E">
        <w:rPr>
          <w:rFonts w:ascii="Times New Roman" w:hAnsi="Times New Roman"/>
          <w:szCs w:val="18"/>
        </w:rPr>
        <w:t>SINGAM</w:t>
      </w:r>
      <w:r w:rsidR="000D5347" w:rsidRPr="004C4052">
        <w:rPr>
          <w:rFonts w:ascii="Times New Roman" w:hAnsi="Times New Roman"/>
          <w:szCs w:val="18"/>
        </w:rPr>
        <w:t>.</w:t>
      </w:r>
    </w:p>
    <w:p w:rsidR="00B333B6" w:rsidRDefault="00B333B6">
      <w:pPr>
        <w:keepLines w:val="0"/>
        <w:tabs>
          <w:tab w:val="left" w:pos="2200"/>
          <w:tab w:val="left" w:pos="6996"/>
        </w:tabs>
        <w:suppressAutoHyphens/>
        <w:spacing w:before="40" w:after="40"/>
        <w:rPr>
          <w:rFonts w:ascii="Times New Roman" w:hAnsi="Times New Roman"/>
          <w:b/>
          <w:sz w:val="18"/>
        </w:rPr>
      </w:pPr>
    </w:p>
    <w:p w:rsidR="00B333B6" w:rsidRDefault="00B333B6">
      <w:pPr>
        <w:keepLines w:val="0"/>
        <w:tabs>
          <w:tab w:val="left" w:pos="2200"/>
          <w:tab w:val="left" w:pos="6996"/>
        </w:tabs>
        <w:suppressAutoHyphens/>
        <w:spacing w:before="40" w:after="40"/>
        <w:rPr>
          <w:rFonts w:ascii="Times New Roman" w:hAnsi="Times New Roman"/>
          <w:b/>
          <w:sz w:val="18"/>
        </w:rPr>
      </w:pPr>
      <w:r>
        <w:rPr>
          <w:rFonts w:ascii="Times New Roman" w:hAnsi="Times New Roman"/>
          <w:b/>
          <w:sz w:val="18"/>
        </w:rPr>
        <w:t xml:space="preserve">II. </w:t>
      </w:r>
      <w:r>
        <w:rPr>
          <w:rFonts w:ascii="Times New Roman" w:hAnsi="Times New Roman"/>
          <w:b/>
          <w:sz w:val="18"/>
          <w:u w:val="single"/>
        </w:rPr>
        <w:t>MAINTENANCE:</w:t>
      </w:r>
      <w:r>
        <w:rPr>
          <w:rFonts w:ascii="Times New Roman" w:hAnsi="Times New Roman"/>
          <w:b/>
          <w:sz w:val="18"/>
        </w:rPr>
        <w:t xml:space="preserve"> </w:t>
      </w:r>
      <w:r w:rsidR="009C6D5E">
        <w:rPr>
          <w:rFonts w:ascii="Times New Roman" w:hAnsi="Times New Roman"/>
          <w:sz w:val="18"/>
          <w:szCs w:val="18"/>
        </w:rPr>
        <w:t>Only u</w:t>
      </w:r>
      <w:r w:rsidR="009C6D5E" w:rsidRPr="004C4052">
        <w:rPr>
          <w:rFonts w:ascii="Times New Roman" w:hAnsi="Times New Roman"/>
          <w:sz w:val="18"/>
          <w:szCs w:val="18"/>
        </w:rPr>
        <w:t>pon payment in full of the maintenanc</w:t>
      </w:r>
      <w:r w:rsidR="009C6D5E">
        <w:rPr>
          <w:rFonts w:ascii="Times New Roman" w:hAnsi="Times New Roman"/>
          <w:sz w:val="18"/>
          <w:szCs w:val="18"/>
        </w:rPr>
        <w:t>e fees set forth in the Customer</w:t>
      </w:r>
      <w:r w:rsidR="009C6D5E" w:rsidRPr="004C4052">
        <w:rPr>
          <w:rFonts w:ascii="Times New Roman" w:hAnsi="Times New Roman"/>
          <w:sz w:val="18"/>
          <w:szCs w:val="18"/>
        </w:rPr>
        <w:t xml:space="preserve"> Purchase Order, </w:t>
      </w:r>
      <w:r w:rsidR="0041583E">
        <w:rPr>
          <w:rFonts w:ascii="Times New Roman" w:hAnsi="Times New Roman"/>
          <w:sz w:val="18"/>
          <w:szCs w:val="18"/>
        </w:rPr>
        <w:t>SINGAM</w:t>
      </w:r>
      <w:r w:rsidR="009C6D5E" w:rsidRPr="004C4052">
        <w:rPr>
          <w:rFonts w:ascii="Times New Roman" w:hAnsi="Times New Roman"/>
          <w:sz w:val="18"/>
          <w:szCs w:val="18"/>
        </w:rPr>
        <w:t xml:space="preserve"> shall provide maintenance </w:t>
      </w:r>
      <w:r w:rsidR="009C6D5E">
        <w:rPr>
          <w:rFonts w:ascii="Times New Roman" w:hAnsi="Times New Roman"/>
          <w:sz w:val="18"/>
          <w:szCs w:val="18"/>
        </w:rPr>
        <w:t>service for the Licensed Programs</w:t>
      </w:r>
      <w:r w:rsidR="009C6D5E" w:rsidRPr="004C4052">
        <w:rPr>
          <w:rFonts w:ascii="Times New Roman" w:hAnsi="Times New Roman"/>
          <w:sz w:val="18"/>
          <w:szCs w:val="18"/>
        </w:rPr>
        <w:t xml:space="preserve"> to </w:t>
      </w:r>
      <w:r w:rsidR="009C6D5E">
        <w:rPr>
          <w:rFonts w:ascii="Times New Roman" w:hAnsi="Times New Roman"/>
          <w:sz w:val="18"/>
          <w:szCs w:val="18"/>
        </w:rPr>
        <w:t>Customer</w:t>
      </w:r>
      <w:r w:rsidR="009C6D5E" w:rsidRPr="004C4052">
        <w:rPr>
          <w:rFonts w:ascii="Times New Roman" w:hAnsi="Times New Roman"/>
          <w:sz w:val="18"/>
          <w:szCs w:val="18"/>
        </w:rPr>
        <w:t xml:space="preserve"> solely upon the terms set forth in this Section II for an initial one (1) </w:t>
      </w:r>
      <w:r w:rsidR="009C6D5E">
        <w:rPr>
          <w:rFonts w:ascii="Times New Roman" w:hAnsi="Times New Roman"/>
          <w:sz w:val="18"/>
          <w:szCs w:val="18"/>
        </w:rPr>
        <w:t xml:space="preserve">year </w:t>
      </w:r>
      <w:r w:rsidR="009C6D5E" w:rsidRPr="004C4052">
        <w:rPr>
          <w:rFonts w:ascii="Times New Roman" w:hAnsi="Times New Roman"/>
          <w:sz w:val="18"/>
          <w:szCs w:val="18"/>
        </w:rPr>
        <w:t>term</w:t>
      </w:r>
      <w:r w:rsidR="009C6D5E">
        <w:rPr>
          <w:rFonts w:ascii="Times New Roman" w:hAnsi="Times New Roman"/>
          <w:sz w:val="18"/>
          <w:szCs w:val="18"/>
        </w:rPr>
        <w:t xml:space="preserve"> (“Maintenance Term”)</w:t>
      </w:r>
      <w:r w:rsidR="009C6D5E" w:rsidRPr="004C4052">
        <w:rPr>
          <w:rFonts w:ascii="Times New Roman" w:hAnsi="Times New Roman"/>
          <w:sz w:val="18"/>
          <w:szCs w:val="18"/>
        </w:rPr>
        <w:t xml:space="preserve"> beginning on the </w:t>
      </w:r>
      <w:r w:rsidR="009C6D5E">
        <w:rPr>
          <w:rFonts w:ascii="Times New Roman" w:hAnsi="Times New Roman"/>
          <w:sz w:val="18"/>
          <w:szCs w:val="18"/>
        </w:rPr>
        <w:t>date of the last signature of this Agreement</w:t>
      </w:r>
      <w:r w:rsidR="00B64D62">
        <w:rPr>
          <w:rFonts w:ascii="Times New Roman" w:hAnsi="Times New Roman"/>
          <w:sz w:val="18"/>
          <w:szCs w:val="18"/>
        </w:rPr>
        <w:t>, unless the term is other</w:t>
      </w:r>
      <w:r w:rsidR="00B870BF">
        <w:rPr>
          <w:rFonts w:ascii="Times New Roman" w:hAnsi="Times New Roman"/>
          <w:sz w:val="18"/>
          <w:szCs w:val="18"/>
        </w:rPr>
        <w:t>wise set forth in the Customer</w:t>
      </w:r>
      <w:r w:rsidR="00B64D62">
        <w:rPr>
          <w:rFonts w:ascii="Times New Roman" w:hAnsi="Times New Roman"/>
          <w:sz w:val="18"/>
          <w:szCs w:val="18"/>
        </w:rPr>
        <w:t xml:space="preserve"> Purchase Order</w:t>
      </w:r>
      <w:r w:rsidR="009C6D5E">
        <w:rPr>
          <w:rFonts w:ascii="Times New Roman" w:hAnsi="Times New Roman"/>
          <w:sz w:val="18"/>
          <w:szCs w:val="18"/>
        </w:rPr>
        <w:t>.</w:t>
      </w:r>
    </w:p>
    <w:p w:rsidR="00B333B6" w:rsidRDefault="00B333B6">
      <w:pPr>
        <w:pStyle w:val="ContractStyle"/>
        <w:suppressAutoHyphens/>
        <w:spacing w:after="40"/>
        <w:rPr>
          <w:rFonts w:ascii="Times New Roman" w:hAnsi="Times New Roman"/>
        </w:rPr>
      </w:pPr>
      <w:r>
        <w:rPr>
          <w:rFonts w:ascii="Times New Roman" w:hAnsi="Times New Roman"/>
          <w:b/>
        </w:rPr>
        <w:t xml:space="preserve">A. </w:t>
      </w:r>
      <w:r>
        <w:rPr>
          <w:rFonts w:ascii="Times New Roman" w:hAnsi="Times New Roman"/>
          <w:b/>
          <w:caps/>
          <w:u w:val="single"/>
        </w:rPr>
        <w:t>Maintenance Services Provided</w:t>
      </w:r>
      <w:r>
        <w:rPr>
          <w:rFonts w:ascii="Times New Roman" w:hAnsi="Times New Roman"/>
          <w:b/>
          <w:caps/>
        </w:rPr>
        <w:t>:</w:t>
      </w:r>
      <w:r>
        <w:rPr>
          <w:rFonts w:ascii="Times New Roman" w:hAnsi="Times New Roman"/>
          <w:b/>
        </w:rPr>
        <w:t xml:space="preserve"> </w:t>
      </w:r>
      <w:r>
        <w:rPr>
          <w:rFonts w:ascii="Times New Roman" w:hAnsi="Times New Roman"/>
        </w:rPr>
        <w:t xml:space="preserve"> Error corrections, enhancements, and documentation updates (</w:t>
      </w:r>
      <w:r w:rsidR="009C6D5E">
        <w:rPr>
          <w:rFonts w:ascii="Times New Roman" w:hAnsi="Times New Roman"/>
        </w:rPr>
        <w:t>“</w:t>
      </w:r>
      <w:r>
        <w:rPr>
          <w:rFonts w:ascii="Times New Roman" w:hAnsi="Times New Roman"/>
        </w:rPr>
        <w:t>Revisions</w:t>
      </w:r>
      <w:r w:rsidR="009C6D5E">
        <w:rPr>
          <w:rFonts w:ascii="Times New Roman" w:hAnsi="Times New Roman"/>
        </w:rPr>
        <w:t>”</w:t>
      </w:r>
      <w:r>
        <w:rPr>
          <w:rFonts w:ascii="Times New Roman" w:hAnsi="Times New Roman"/>
        </w:rPr>
        <w:t>) may be initi</w:t>
      </w:r>
      <w:r>
        <w:rPr>
          <w:rFonts w:ascii="Times New Roman" w:hAnsi="Times New Roman"/>
        </w:rPr>
        <w:softHyphen/>
        <w:t xml:space="preserve">ated from time to time by </w:t>
      </w:r>
      <w:r w:rsidR="0041583E">
        <w:rPr>
          <w:rFonts w:ascii="Times New Roman" w:hAnsi="Times New Roman"/>
        </w:rPr>
        <w:t>SINGAM</w:t>
      </w:r>
      <w:r>
        <w:rPr>
          <w:rFonts w:ascii="Times New Roman" w:hAnsi="Times New Roman"/>
        </w:rPr>
        <w:t xml:space="preserve"> and furnished to Customer. In ad</w:t>
      </w:r>
      <w:r>
        <w:rPr>
          <w:rFonts w:ascii="Times New Roman" w:hAnsi="Times New Roman"/>
        </w:rPr>
        <w:softHyphen/>
        <w:t xml:space="preserve">dition, </w:t>
      </w:r>
      <w:r w:rsidR="0041583E">
        <w:rPr>
          <w:rFonts w:ascii="Times New Roman" w:hAnsi="Times New Roman"/>
        </w:rPr>
        <w:t>SINGAM</w:t>
      </w:r>
      <w:r>
        <w:rPr>
          <w:rFonts w:ascii="Times New Roman" w:hAnsi="Times New Roman"/>
        </w:rPr>
        <w:t xml:space="preserve"> shall use reasonable efforts to correct, in a timely manner, cod</w:t>
      </w:r>
      <w:r>
        <w:rPr>
          <w:rFonts w:ascii="Times New Roman" w:hAnsi="Times New Roman"/>
        </w:rPr>
        <w:softHyphen/>
        <w:t xml:space="preserve">ing errors reported to </w:t>
      </w:r>
      <w:r w:rsidR="0041583E">
        <w:rPr>
          <w:rFonts w:ascii="Times New Roman" w:hAnsi="Times New Roman"/>
        </w:rPr>
        <w:t>SINGAM</w:t>
      </w:r>
      <w:r>
        <w:rPr>
          <w:rFonts w:ascii="Times New Roman" w:hAnsi="Times New Roman"/>
        </w:rPr>
        <w:t xml:space="preserve"> in writing by Customer. Telephone con</w:t>
      </w:r>
      <w:r>
        <w:rPr>
          <w:rFonts w:ascii="Times New Roman" w:hAnsi="Times New Roman"/>
        </w:rPr>
        <w:softHyphen/>
        <w:t xml:space="preserve">sultation will be provided in a timely basis at the option of </w:t>
      </w:r>
      <w:r w:rsidR="0041583E">
        <w:rPr>
          <w:rFonts w:ascii="Times New Roman" w:hAnsi="Times New Roman"/>
        </w:rPr>
        <w:t>SINGAM</w:t>
      </w:r>
      <w:r>
        <w:rPr>
          <w:rFonts w:ascii="Times New Roman" w:hAnsi="Times New Roman"/>
        </w:rPr>
        <w:t xml:space="preserve">. </w:t>
      </w:r>
      <w:r w:rsidR="0041583E">
        <w:rPr>
          <w:rFonts w:ascii="Times New Roman" w:hAnsi="Times New Roman"/>
        </w:rPr>
        <w:t>SINGAM</w:t>
      </w:r>
      <w:r>
        <w:rPr>
          <w:rFonts w:ascii="Times New Roman" w:hAnsi="Times New Roman"/>
        </w:rPr>
        <w:t xml:space="preserve"> cannot guarantee that all coding errors will be corrected or that all Revisions will be compatible with pre</w:t>
      </w:r>
      <w:r>
        <w:rPr>
          <w:rFonts w:ascii="Times New Roman" w:hAnsi="Times New Roman"/>
        </w:rPr>
        <w:softHyphen/>
        <w:t>vious versions.</w:t>
      </w:r>
    </w:p>
    <w:p w:rsidR="00B333B6" w:rsidRDefault="00B333B6">
      <w:pPr>
        <w:pStyle w:val="ContractStyle"/>
        <w:keepLines w:val="0"/>
        <w:suppressAutoHyphens/>
        <w:spacing w:after="40"/>
        <w:rPr>
          <w:rFonts w:ascii="Times New Roman" w:hAnsi="Times New Roman"/>
        </w:rPr>
      </w:pPr>
      <w:r>
        <w:rPr>
          <w:rFonts w:ascii="Times New Roman" w:hAnsi="Times New Roman"/>
          <w:b/>
        </w:rPr>
        <w:t xml:space="preserve">B. </w:t>
      </w:r>
      <w:r>
        <w:rPr>
          <w:rFonts w:ascii="Times New Roman" w:hAnsi="Times New Roman"/>
          <w:b/>
          <w:u w:val="single"/>
        </w:rPr>
        <w:t>ELIGIBILITY</w:t>
      </w:r>
      <w:r>
        <w:rPr>
          <w:rFonts w:ascii="Times New Roman" w:hAnsi="Times New Roman"/>
          <w:b/>
        </w:rPr>
        <w:t xml:space="preserve">:  </w:t>
      </w:r>
      <w:r>
        <w:rPr>
          <w:rFonts w:ascii="Times New Roman" w:hAnsi="Times New Roman"/>
        </w:rPr>
        <w:t xml:space="preserve">In order to continue to be eligible to receive Revisions hereunder, Customer must be current in the payment of fees and charges due </w:t>
      </w:r>
      <w:r w:rsidR="0041583E">
        <w:rPr>
          <w:rFonts w:ascii="Times New Roman" w:hAnsi="Times New Roman"/>
        </w:rPr>
        <w:t>SINGAM</w:t>
      </w:r>
      <w:r>
        <w:rPr>
          <w:rFonts w:ascii="Times New Roman" w:hAnsi="Times New Roman"/>
        </w:rPr>
        <w:t xml:space="preserve"> under this Agreement and must have accepted and installed the Revision most recently provided by </w:t>
      </w:r>
      <w:r w:rsidR="0041583E">
        <w:rPr>
          <w:rFonts w:ascii="Times New Roman" w:hAnsi="Times New Roman"/>
        </w:rPr>
        <w:t>SINGAM</w:t>
      </w:r>
      <w:r>
        <w:rPr>
          <w:rFonts w:ascii="Times New Roman" w:hAnsi="Times New Roman"/>
        </w:rPr>
        <w:t xml:space="preserve"> under this </w:t>
      </w:r>
      <w:r w:rsidR="009C6D5E">
        <w:rPr>
          <w:rFonts w:ascii="Times New Roman" w:hAnsi="Times New Roman"/>
        </w:rPr>
        <w:t>A</w:t>
      </w:r>
      <w:r>
        <w:rPr>
          <w:rFonts w:ascii="Times New Roman" w:hAnsi="Times New Roman"/>
        </w:rPr>
        <w:t xml:space="preserve">greement.    </w:t>
      </w:r>
    </w:p>
    <w:p w:rsidR="00B333B6" w:rsidRDefault="00B333B6">
      <w:pPr>
        <w:pStyle w:val="ContractStyle"/>
        <w:keepLines w:val="0"/>
        <w:suppressAutoHyphens/>
        <w:spacing w:after="40"/>
        <w:rPr>
          <w:rFonts w:ascii="Times New Roman" w:hAnsi="Times New Roman"/>
        </w:rPr>
      </w:pPr>
      <w:r>
        <w:rPr>
          <w:rFonts w:ascii="Times New Roman" w:hAnsi="Times New Roman"/>
          <w:b/>
        </w:rPr>
        <w:t>C.</w:t>
      </w:r>
      <w:r>
        <w:rPr>
          <w:rFonts w:ascii="Times New Roman" w:hAnsi="Times New Roman"/>
        </w:rPr>
        <w:t xml:space="preserve"> </w:t>
      </w:r>
      <w:r>
        <w:rPr>
          <w:rFonts w:ascii="Times New Roman" w:hAnsi="Times New Roman"/>
          <w:b/>
          <w:u w:val="single"/>
        </w:rPr>
        <w:t>TERM and RENEWAL</w:t>
      </w:r>
      <w:r>
        <w:rPr>
          <w:rFonts w:ascii="Times New Roman" w:hAnsi="Times New Roman"/>
          <w:b/>
        </w:rPr>
        <w:t>:</w:t>
      </w:r>
      <w:r>
        <w:rPr>
          <w:rFonts w:ascii="Times New Roman" w:hAnsi="Times New Roman"/>
        </w:rPr>
        <w:t xml:space="preserve"> Renewals of this Maintenance Agreement shall be on a year to year basis at the then prevailing rate. The renewal fee shall be due and payable on the ef</w:t>
      </w:r>
      <w:r>
        <w:rPr>
          <w:rFonts w:ascii="Times New Roman" w:hAnsi="Times New Roman"/>
        </w:rPr>
        <w:softHyphen/>
        <w:t xml:space="preserve">fective renewal date, and </w:t>
      </w:r>
      <w:r w:rsidR="0041583E">
        <w:rPr>
          <w:rFonts w:ascii="Times New Roman" w:hAnsi="Times New Roman"/>
        </w:rPr>
        <w:t>SINGAM</w:t>
      </w:r>
      <w:r>
        <w:rPr>
          <w:rFonts w:ascii="Times New Roman" w:hAnsi="Times New Roman"/>
        </w:rPr>
        <w:t xml:space="preserve"> shall notify Customer thirty (30) days beforehand. I</w:t>
      </w:r>
      <w:r w:rsidR="009C6D5E">
        <w:rPr>
          <w:rFonts w:ascii="Times New Roman" w:hAnsi="Times New Roman"/>
        </w:rPr>
        <w:t>n the event Customer chooses not to renew, or otherwise</w:t>
      </w:r>
      <w:r>
        <w:rPr>
          <w:rFonts w:ascii="Times New Roman" w:hAnsi="Times New Roman"/>
        </w:rPr>
        <w:t xml:space="preserve"> terminates </w:t>
      </w:r>
      <w:r w:rsidR="009C6D5E">
        <w:rPr>
          <w:rFonts w:ascii="Times New Roman" w:hAnsi="Times New Roman"/>
        </w:rPr>
        <w:t>maintenance of the Licensed Programs</w:t>
      </w:r>
      <w:r>
        <w:rPr>
          <w:rFonts w:ascii="Times New Roman" w:hAnsi="Times New Roman"/>
        </w:rPr>
        <w:t xml:space="preserve">, Customer shall pay a fifty percent (50%) fee (1.5 times the normal fee) for subsequent renewal. In the event </w:t>
      </w:r>
      <w:r w:rsidR="0041583E">
        <w:rPr>
          <w:rFonts w:ascii="Times New Roman" w:hAnsi="Times New Roman"/>
        </w:rPr>
        <w:t>SINGAM</w:t>
      </w:r>
      <w:r>
        <w:rPr>
          <w:rFonts w:ascii="Times New Roman" w:hAnsi="Times New Roman"/>
        </w:rPr>
        <w:t xml:space="preserve"> chooses to discontinue maintenance of Program(s), </w:t>
      </w:r>
      <w:r w:rsidR="0041583E">
        <w:rPr>
          <w:rFonts w:ascii="Times New Roman" w:hAnsi="Times New Roman"/>
        </w:rPr>
        <w:t>SINGAM</w:t>
      </w:r>
      <w:r>
        <w:rPr>
          <w:rFonts w:ascii="Times New Roman" w:hAnsi="Times New Roman"/>
        </w:rPr>
        <w:t xml:space="preserve"> agrees to notify Customer in writing thirty (30) days in advance and </w:t>
      </w:r>
      <w:r w:rsidR="0041583E">
        <w:rPr>
          <w:rFonts w:ascii="Times New Roman" w:hAnsi="Times New Roman"/>
        </w:rPr>
        <w:t>SINGAM</w:t>
      </w:r>
      <w:r>
        <w:rPr>
          <w:rFonts w:ascii="Times New Roman" w:hAnsi="Times New Roman"/>
        </w:rPr>
        <w:t xml:space="preserve"> shall, at its discretion elect to do any or all of the following: a) replace the Licensed Program(s) with a comparable product, if one exists, sub</w:t>
      </w:r>
      <w:r>
        <w:rPr>
          <w:rFonts w:ascii="Times New Roman" w:hAnsi="Times New Roman"/>
        </w:rPr>
        <w:softHyphen/>
        <w:t>ject to monetary adjustments depending upon the cost of the replace</w:t>
      </w:r>
      <w:r>
        <w:rPr>
          <w:rFonts w:ascii="Times New Roman" w:hAnsi="Times New Roman"/>
        </w:rPr>
        <w:softHyphen/>
        <w:t>ment product relative to that of the Program(s), b) reim</w:t>
      </w:r>
      <w:r>
        <w:rPr>
          <w:rFonts w:ascii="Times New Roman" w:hAnsi="Times New Roman"/>
        </w:rPr>
        <w:softHyphen/>
        <w:t xml:space="preserve">burse the Customer a prorata amount </w:t>
      </w:r>
      <w:r w:rsidR="009C6D5E">
        <w:rPr>
          <w:rFonts w:ascii="Times New Roman" w:hAnsi="Times New Roman"/>
        </w:rPr>
        <w:t>(dis</w:t>
      </w:r>
      <w:r w:rsidR="000043E5">
        <w:rPr>
          <w:rFonts w:ascii="Times New Roman" w:hAnsi="Times New Roman"/>
        </w:rPr>
        <w:t>c</w:t>
      </w:r>
      <w:r w:rsidR="009C6D5E">
        <w:rPr>
          <w:rFonts w:ascii="Times New Roman" w:hAnsi="Times New Roman"/>
        </w:rPr>
        <w:t xml:space="preserve">ounted monthly on a straight line basis over one (1) year) </w:t>
      </w:r>
      <w:r>
        <w:rPr>
          <w:rFonts w:ascii="Times New Roman" w:hAnsi="Times New Roman"/>
        </w:rPr>
        <w:t>of the Maintenance Fee al</w:t>
      </w:r>
      <w:r>
        <w:rPr>
          <w:rFonts w:ascii="Times New Roman" w:hAnsi="Times New Roman"/>
        </w:rPr>
        <w:softHyphen/>
        <w:t xml:space="preserve">ready paid, c)  assign maintenance of Program(s) to a third party at no cost to the Customer. </w:t>
      </w:r>
      <w:r w:rsidR="00B57D8C">
        <w:rPr>
          <w:rFonts w:ascii="Times New Roman" w:hAnsi="Times New Roman"/>
        </w:rPr>
        <w:t>Payment of fees for maintenance</w:t>
      </w:r>
      <w:r>
        <w:rPr>
          <w:rFonts w:ascii="Times New Roman" w:hAnsi="Times New Roman"/>
        </w:rPr>
        <w:t xml:space="preserve"> does not ensure the longevity or contin</w:t>
      </w:r>
      <w:r>
        <w:rPr>
          <w:rFonts w:ascii="Times New Roman" w:hAnsi="Times New Roman"/>
        </w:rPr>
        <w:softHyphen/>
        <w:t xml:space="preserve">uance of Program(s). </w:t>
      </w:r>
    </w:p>
    <w:p w:rsidR="003C3B82" w:rsidRDefault="003C3B82">
      <w:pPr>
        <w:keepLines w:val="0"/>
        <w:tabs>
          <w:tab w:val="left" w:pos="2200"/>
          <w:tab w:val="left" w:pos="6996"/>
        </w:tabs>
        <w:suppressAutoHyphens/>
        <w:spacing w:before="40" w:after="40"/>
        <w:rPr>
          <w:rFonts w:ascii="Times New Roman" w:hAnsi="Times New Roman"/>
          <w:b/>
          <w:sz w:val="18"/>
        </w:rPr>
      </w:pPr>
    </w:p>
    <w:p w:rsidR="00B333B6" w:rsidRDefault="00B333B6">
      <w:pPr>
        <w:keepLines w:val="0"/>
        <w:tabs>
          <w:tab w:val="left" w:pos="2200"/>
          <w:tab w:val="left" w:pos="6996"/>
        </w:tabs>
        <w:suppressAutoHyphens/>
        <w:spacing w:before="40" w:after="40"/>
        <w:rPr>
          <w:rFonts w:ascii="Times New Roman" w:hAnsi="Times New Roman"/>
          <w:sz w:val="18"/>
        </w:rPr>
      </w:pPr>
      <w:r>
        <w:rPr>
          <w:rFonts w:ascii="Times New Roman" w:hAnsi="Times New Roman"/>
          <w:b/>
          <w:sz w:val="18"/>
        </w:rPr>
        <w:t xml:space="preserve">III. </w:t>
      </w:r>
      <w:r>
        <w:rPr>
          <w:rFonts w:ascii="Times New Roman" w:hAnsi="Times New Roman"/>
          <w:b/>
          <w:sz w:val="18"/>
          <w:u w:val="single"/>
        </w:rPr>
        <w:t>GENERAL</w:t>
      </w:r>
      <w:r>
        <w:rPr>
          <w:rFonts w:ascii="Times New Roman" w:hAnsi="Times New Roman"/>
          <w:sz w:val="18"/>
        </w:rPr>
        <w:t xml:space="preserve">: </w:t>
      </w:r>
    </w:p>
    <w:p w:rsidR="00B333B6" w:rsidRDefault="00B333B6">
      <w:pPr>
        <w:pStyle w:val="ContractStyle"/>
        <w:keepLines w:val="0"/>
        <w:suppressAutoHyphens/>
        <w:spacing w:after="40"/>
        <w:rPr>
          <w:rFonts w:ascii="Times New Roman" w:hAnsi="Times New Roman"/>
          <w:b/>
        </w:rPr>
      </w:pPr>
      <w:r>
        <w:rPr>
          <w:rFonts w:ascii="Times New Roman" w:hAnsi="Times New Roman"/>
          <w:b/>
        </w:rPr>
        <w:t xml:space="preserve">A. </w:t>
      </w:r>
      <w:r>
        <w:rPr>
          <w:rFonts w:ascii="Times New Roman" w:hAnsi="Times New Roman"/>
          <w:b/>
          <w:u w:val="single"/>
        </w:rPr>
        <w:t>W</w:t>
      </w:r>
      <w:r>
        <w:rPr>
          <w:rFonts w:ascii="Times New Roman" w:hAnsi="Times New Roman"/>
          <w:b/>
          <w:caps/>
          <w:u w:val="single"/>
        </w:rPr>
        <w:t>arranty</w:t>
      </w:r>
      <w:r>
        <w:rPr>
          <w:rFonts w:ascii="Times New Roman" w:hAnsi="Times New Roman"/>
        </w:rPr>
        <w:t xml:space="preserve">: </w:t>
      </w:r>
      <w:r w:rsidR="0041583E">
        <w:rPr>
          <w:rFonts w:ascii="Times New Roman" w:hAnsi="Times New Roman"/>
        </w:rPr>
        <w:t>SINGAM</w:t>
      </w:r>
      <w:r w:rsidR="001C1E52" w:rsidRPr="00AE3664">
        <w:rPr>
          <w:rFonts w:ascii="Times New Roman" w:hAnsi="Times New Roman"/>
        </w:rPr>
        <w:t xml:space="preserve"> warr</w:t>
      </w:r>
      <w:r w:rsidR="0018223A">
        <w:rPr>
          <w:rFonts w:ascii="Times New Roman" w:hAnsi="Times New Roman"/>
        </w:rPr>
        <w:t>ants that for a period of three (3) months</w:t>
      </w:r>
      <w:r w:rsidR="001C1E52" w:rsidRPr="00AE3664">
        <w:rPr>
          <w:rFonts w:ascii="Times New Roman" w:hAnsi="Times New Roman"/>
        </w:rPr>
        <w:t xml:space="preserve"> from the date of delivery of t</w:t>
      </w:r>
      <w:r w:rsidR="001C1E52">
        <w:rPr>
          <w:rFonts w:ascii="Times New Roman" w:hAnsi="Times New Roman"/>
        </w:rPr>
        <w:t>he Licensed Programs to Customer</w:t>
      </w:r>
      <w:r w:rsidR="001C1E52" w:rsidRPr="00AE3664">
        <w:rPr>
          <w:rFonts w:ascii="Times New Roman" w:hAnsi="Times New Roman"/>
        </w:rPr>
        <w:t xml:space="preserve">, that the media </w:t>
      </w:r>
      <w:r w:rsidR="001C1E52">
        <w:rPr>
          <w:rFonts w:ascii="Times New Roman" w:hAnsi="Times New Roman"/>
        </w:rPr>
        <w:t>(compact disks) upon which the Licensed Programs are</w:t>
      </w:r>
      <w:r w:rsidR="001C1E52" w:rsidRPr="00AE3664">
        <w:rPr>
          <w:rFonts w:ascii="Times New Roman" w:hAnsi="Times New Roman"/>
        </w:rPr>
        <w:t xml:space="preserve"> delivered will be free of defects in material and workmanship.  If during such warranty period, the</w:t>
      </w:r>
      <w:r w:rsidR="001C1E52">
        <w:rPr>
          <w:rFonts w:ascii="Times New Roman" w:hAnsi="Times New Roman"/>
        </w:rPr>
        <w:t xml:space="preserve"> Customer</w:t>
      </w:r>
      <w:r w:rsidR="001C1E52" w:rsidRPr="00AE3664">
        <w:rPr>
          <w:rFonts w:ascii="Times New Roman" w:hAnsi="Times New Roman"/>
        </w:rPr>
        <w:t xml:space="preserve"> discovers such</w:t>
      </w:r>
      <w:r w:rsidR="001C1E52">
        <w:rPr>
          <w:rFonts w:ascii="Times New Roman" w:hAnsi="Times New Roman"/>
        </w:rPr>
        <w:t xml:space="preserve"> a defect in the media, Customer</w:t>
      </w:r>
      <w:r w:rsidR="001C1E52" w:rsidRPr="00AE3664">
        <w:rPr>
          <w:rFonts w:ascii="Times New Roman" w:hAnsi="Times New Roman"/>
        </w:rPr>
        <w:t xml:space="preserve"> s</w:t>
      </w:r>
      <w:r w:rsidR="001C1E52">
        <w:rPr>
          <w:rFonts w:ascii="Times New Roman" w:hAnsi="Times New Roman"/>
        </w:rPr>
        <w:t xml:space="preserve">hall immediately notify </w:t>
      </w:r>
      <w:r w:rsidR="0041583E">
        <w:rPr>
          <w:rFonts w:ascii="Times New Roman" w:hAnsi="Times New Roman"/>
        </w:rPr>
        <w:t>SINGAM</w:t>
      </w:r>
      <w:r w:rsidR="001C1E52">
        <w:rPr>
          <w:rFonts w:ascii="Times New Roman" w:hAnsi="Times New Roman"/>
        </w:rPr>
        <w:t xml:space="preserve"> and Customer</w:t>
      </w:r>
      <w:r w:rsidR="001C1E52" w:rsidRPr="00AE3664">
        <w:rPr>
          <w:rFonts w:ascii="Times New Roman" w:hAnsi="Times New Roman"/>
        </w:rPr>
        <w:t>’s exclus</w:t>
      </w:r>
      <w:r w:rsidR="001C1E52">
        <w:rPr>
          <w:rFonts w:ascii="Times New Roman" w:hAnsi="Times New Roman"/>
        </w:rPr>
        <w:t xml:space="preserve">ive remedy shall be, at </w:t>
      </w:r>
      <w:r w:rsidR="0041583E">
        <w:rPr>
          <w:rFonts w:ascii="Times New Roman" w:hAnsi="Times New Roman"/>
        </w:rPr>
        <w:t>SINGAM</w:t>
      </w:r>
      <w:r w:rsidR="001C1E52" w:rsidRPr="00AE3664">
        <w:rPr>
          <w:rFonts w:ascii="Times New Roman" w:hAnsi="Times New Roman"/>
        </w:rPr>
        <w:t xml:space="preserve">’s sole discretion, to either repair or replace such media so that it is free of defects of material and workmanship.  This Section </w:t>
      </w:r>
      <w:r w:rsidR="001C1E52">
        <w:rPr>
          <w:rFonts w:ascii="Times New Roman" w:hAnsi="Times New Roman"/>
        </w:rPr>
        <w:t>III.A</w:t>
      </w:r>
      <w:r w:rsidR="001C1E52" w:rsidRPr="00AE3664">
        <w:rPr>
          <w:rFonts w:ascii="Times New Roman" w:hAnsi="Times New Roman"/>
        </w:rPr>
        <w:t xml:space="preserve"> sets forth the sole and </w:t>
      </w:r>
      <w:r w:rsidR="001C1E52">
        <w:rPr>
          <w:rFonts w:ascii="Times New Roman" w:hAnsi="Times New Roman"/>
        </w:rPr>
        <w:t>exclusive remedy of Customer</w:t>
      </w:r>
      <w:r w:rsidR="001C1E52" w:rsidRPr="00AE3664">
        <w:rPr>
          <w:rFonts w:ascii="Times New Roman" w:hAnsi="Times New Roman"/>
        </w:rPr>
        <w:t xml:space="preserve"> for breach of warranty under this Agreement.</w:t>
      </w:r>
    </w:p>
    <w:p w:rsidR="00B333B6" w:rsidRDefault="00B333B6">
      <w:pPr>
        <w:pStyle w:val="ContractStyle"/>
        <w:keepLines w:val="0"/>
        <w:suppressAutoHyphens/>
        <w:spacing w:after="40"/>
        <w:rPr>
          <w:rFonts w:ascii="Times New Roman" w:hAnsi="Times New Roman"/>
        </w:rPr>
      </w:pPr>
      <w:r>
        <w:rPr>
          <w:rFonts w:ascii="Times New Roman" w:hAnsi="Times New Roman"/>
          <w:b/>
        </w:rPr>
        <w:t xml:space="preserve">B. </w:t>
      </w:r>
      <w:r>
        <w:rPr>
          <w:rFonts w:ascii="Times New Roman" w:hAnsi="Times New Roman"/>
          <w:b/>
          <w:caps/>
          <w:u w:val="single"/>
        </w:rPr>
        <w:t>Patent or Copyright Infringement and Indemnity</w:t>
      </w:r>
      <w:r>
        <w:rPr>
          <w:rFonts w:ascii="Times New Roman" w:hAnsi="Times New Roman"/>
          <w:b/>
        </w:rPr>
        <w:t xml:space="preserve">: </w:t>
      </w:r>
      <w:r w:rsidR="0041583E">
        <w:rPr>
          <w:rFonts w:ascii="Times New Roman" w:hAnsi="Times New Roman"/>
        </w:rPr>
        <w:t>SINGAM</w:t>
      </w:r>
      <w:r>
        <w:rPr>
          <w:rFonts w:ascii="Times New Roman" w:hAnsi="Times New Roman"/>
        </w:rPr>
        <w:t xml:space="preserve"> will defend, indemnify and hold harmless Customer against a claim that the Licensed Programs were created in part by viola</w:t>
      </w:r>
      <w:r>
        <w:rPr>
          <w:rFonts w:ascii="Times New Roman" w:hAnsi="Times New Roman"/>
        </w:rPr>
        <w:softHyphen/>
        <w:t>tion of the protected trade secret of another or infringe a U.S. patent or copyright and will pay resulting costs, damages and at</w:t>
      </w:r>
      <w:r>
        <w:rPr>
          <w:rFonts w:ascii="Times New Roman" w:hAnsi="Times New Roman"/>
        </w:rPr>
        <w:softHyphen/>
        <w:t>torney’s fees finally awarded, subject to the limitation of liability set forth in subsection  III.D, provided that: i) Customer promptly noti</w:t>
      </w:r>
      <w:r>
        <w:rPr>
          <w:rFonts w:ascii="Times New Roman" w:hAnsi="Times New Roman"/>
        </w:rPr>
        <w:softHyphen/>
        <w:t xml:space="preserve">fies </w:t>
      </w:r>
      <w:r w:rsidR="0041583E">
        <w:rPr>
          <w:rFonts w:ascii="Times New Roman" w:hAnsi="Times New Roman"/>
        </w:rPr>
        <w:t>SINGAM</w:t>
      </w:r>
      <w:r>
        <w:rPr>
          <w:rFonts w:ascii="Times New Roman" w:hAnsi="Times New Roman"/>
        </w:rPr>
        <w:t xml:space="preserve"> by written communication, of the claim  ii) Customer cooper</w:t>
      </w:r>
      <w:r>
        <w:rPr>
          <w:rFonts w:ascii="Times New Roman" w:hAnsi="Times New Roman"/>
        </w:rPr>
        <w:softHyphen/>
        <w:t xml:space="preserve">ates with </w:t>
      </w:r>
      <w:r w:rsidR="0041583E">
        <w:rPr>
          <w:rFonts w:ascii="Times New Roman" w:hAnsi="Times New Roman"/>
        </w:rPr>
        <w:t>SINGAM</w:t>
      </w:r>
      <w:r>
        <w:rPr>
          <w:rFonts w:ascii="Times New Roman" w:hAnsi="Times New Roman"/>
        </w:rPr>
        <w:t xml:space="preserve"> in the defense; and iii) </w:t>
      </w:r>
      <w:r w:rsidR="0041583E">
        <w:rPr>
          <w:rFonts w:ascii="Times New Roman" w:hAnsi="Times New Roman"/>
        </w:rPr>
        <w:t>SINGAM</w:t>
      </w:r>
      <w:r>
        <w:rPr>
          <w:rFonts w:ascii="Times New Roman" w:hAnsi="Times New Roman"/>
        </w:rPr>
        <w:t xml:space="preserve"> has sole control of the defense and all related settlement negotiations. However, if the costs and damages attributable to a claim of in</w:t>
      </w:r>
      <w:r>
        <w:rPr>
          <w:rFonts w:ascii="Times New Roman" w:hAnsi="Times New Roman"/>
        </w:rPr>
        <w:softHyphen/>
        <w:t xml:space="preserve">fringement may exceed such limitation of liability, Customer may elect to defend against the claim provided </w:t>
      </w:r>
      <w:r w:rsidR="0041583E">
        <w:rPr>
          <w:rFonts w:ascii="Times New Roman" w:hAnsi="Times New Roman"/>
        </w:rPr>
        <w:t>SINGAM</w:t>
      </w:r>
      <w:r>
        <w:rPr>
          <w:rFonts w:ascii="Times New Roman" w:hAnsi="Times New Roman"/>
        </w:rPr>
        <w:t xml:space="preserve"> may fully partic</w:t>
      </w:r>
      <w:r>
        <w:rPr>
          <w:rFonts w:ascii="Times New Roman" w:hAnsi="Times New Roman"/>
        </w:rPr>
        <w:softHyphen/>
        <w:t xml:space="preserve">ipate in the defense and settlement of such claims. If such claim occurs, or in </w:t>
      </w:r>
      <w:r w:rsidR="0041583E">
        <w:rPr>
          <w:rFonts w:ascii="Times New Roman" w:hAnsi="Times New Roman"/>
        </w:rPr>
        <w:t>SINGAM</w:t>
      </w:r>
      <w:r>
        <w:rPr>
          <w:rFonts w:ascii="Times New Roman" w:hAnsi="Times New Roman"/>
        </w:rPr>
        <w:t>'S opinion is likely to oc</w:t>
      </w:r>
      <w:r>
        <w:rPr>
          <w:rFonts w:ascii="Times New Roman" w:hAnsi="Times New Roman"/>
        </w:rPr>
        <w:softHyphen/>
        <w:t xml:space="preserve">cur, Customer agrees to permit </w:t>
      </w:r>
      <w:r w:rsidR="0041583E">
        <w:rPr>
          <w:rFonts w:ascii="Times New Roman" w:hAnsi="Times New Roman"/>
        </w:rPr>
        <w:t>SINGAM</w:t>
      </w:r>
      <w:r>
        <w:rPr>
          <w:rFonts w:ascii="Times New Roman" w:hAnsi="Times New Roman"/>
        </w:rPr>
        <w:t xml:space="preserve"> at its option and expense, either to procure for Customer the right to continue using the Licensed Programs or to replace or modify the same so that it becomes non-in</w:t>
      </w:r>
      <w:r>
        <w:rPr>
          <w:rFonts w:ascii="Times New Roman" w:hAnsi="Times New Roman"/>
        </w:rPr>
        <w:softHyphen/>
        <w:t>fringing and provides as nearly as is reasonably possible, under the cir</w:t>
      </w:r>
      <w:r>
        <w:rPr>
          <w:rFonts w:ascii="Times New Roman" w:hAnsi="Times New Roman"/>
        </w:rPr>
        <w:softHyphen/>
        <w:t>cum</w:t>
      </w:r>
      <w:r>
        <w:rPr>
          <w:rFonts w:ascii="Times New Roman" w:hAnsi="Times New Roman"/>
        </w:rPr>
        <w:softHyphen/>
        <w:t xml:space="preserve">stances, the same capability as before. </w:t>
      </w:r>
      <w:r w:rsidR="0041583E">
        <w:rPr>
          <w:rFonts w:ascii="Times New Roman" w:hAnsi="Times New Roman"/>
        </w:rPr>
        <w:t>SINGAM</w:t>
      </w:r>
      <w:r>
        <w:rPr>
          <w:rFonts w:ascii="Times New Roman" w:hAnsi="Times New Roman"/>
        </w:rPr>
        <w:t xml:space="preserve">  shall have no obli</w:t>
      </w:r>
      <w:r>
        <w:rPr>
          <w:rFonts w:ascii="Times New Roman" w:hAnsi="Times New Roman"/>
        </w:rPr>
        <w:softHyphen/>
        <w:t>gation to defend Customer or pay costs, damages, or attor</w:t>
      </w:r>
      <w:r>
        <w:rPr>
          <w:rFonts w:ascii="Times New Roman" w:hAnsi="Times New Roman"/>
        </w:rPr>
        <w:softHyphen/>
        <w:t xml:space="preserve">ney’s fees for any claim based upon use of other than a current, unaltered release of the Licensed Programs if such infringement would have been avoided by the use of a current, unaltered release of the Licensed Programs. </w:t>
      </w:r>
    </w:p>
    <w:p w:rsidR="00B333B6" w:rsidRDefault="00B333B6">
      <w:pPr>
        <w:pStyle w:val="ContractStyle"/>
        <w:suppressAutoHyphens/>
        <w:spacing w:after="40"/>
        <w:rPr>
          <w:rFonts w:ascii="Times New Roman" w:hAnsi="Times New Roman"/>
          <w:caps/>
        </w:rPr>
      </w:pPr>
      <w:r>
        <w:rPr>
          <w:rFonts w:ascii="Times New Roman" w:hAnsi="Times New Roman"/>
          <w:b/>
        </w:rPr>
        <w:t xml:space="preserve">C. </w:t>
      </w:r>
      <w:r>
        <w:rPr>
          <w:rFonts w:ascii="Times New Roman" w:hAnsi="Times New Roman"/>
          <w:b/>
          <w:u w:val="single"/>
        </w:rPr>
        <w:t>DISCLAIMER OF WARRANTY</w:t>
      </w:r>
      <w:r>
        <w:rPr>
          <w:rFonts w:ascii="Times New Roman" w:hAnsi="Times New Roman"/>
        </w:rPr>
        <w:t xml:space="preserve">: </w:t>
      </w:r>
      <w:r>
        <w:rPr>
          <w:rFonts w:ascii="Times New Roman" w:hAnsi="Times New Roman"/>
          <w:caps/>
        </w:rPr>
        <w:t xml:space="preserve">Other than the warranties set forth in subsection III.A hereof, </w:t>
      </w:r>
      <w:r w:rsidR="0041583E">
        <w:rPr>
          <w:rFonts w:ascii="Times New Roman" w:hAnsi="Times New Roman"/>
          <w:caps/>
        </w:rPr>
        <w:t>SINGAM</w:t>
      </w:r>
      <w:r>
        <w:rPr>
          <w:rFonts w:ascii="Times New Roman" w:hAnsi="Times New Roman"/>
          <w:caps/>
        </w:rPr>
        <w:t xml:space="preserve"> makes no express or implied representations or warranties of any kind with respect to the program(s) and specifically makes no warranty of </w:t>
      </w:r>
      <w:r w:rsidR="003B1441">
        <w:rPr>
          <w:rFonts w:ascii="Times New Roman" w:hAnsi="Times New Roman"/>
          <w:caps/>
        </w:rPr>
        <w:t xml:space="preserve">NON-INFRINGEMENT, </w:t>
      </w:r>
      <w:r>
        <w:rPr>
          <w:rFonts w:ascii="Times New Roman" w:hAnsi="Times New Roman"/>
          <w:caps/>
        </w:rPr>
        <w:t>merchantabil</w:t>
      </w:r>
      <w:r>
        <w:rPr>
          <w:rFonts w:ascii="Times New Roman" w:hAnsi="Times New Roman"/>
          <w:caps/>
        </w:rPr>
        <w:softHyphen/>
        <w:t>ity or fitness for a particular purpose. The warrant</w:t>
      </w:r>
      <w:r w:rsidR="003B1441">
        <w:rPr>
          <w:rFonts w:ascii="Times New Roman" w:hAnsi="Times New Roman"/>
          <w:caps/>
        </w:rPr>
        <w:t>Y</w:t>
      </w:r>
      <w:r>
        <w:rPr>
          <w:rFonts w:ascii="Times New Roman" w:hAnsi="Times New Roman"/>
          <w:caps/>
        </w:rPr>
        <w:t xml:space="preserve"> set forth in subsections iii.A hereof do</w:t>
      </w:r>
      <w:r w:rsidR="003B1441">
        <w:rPr>
          <w:rFonts w:ascii="Times New Roman" w:hAnsi="Times New Roman"/>
          <w:caps/>
        </w:rPr>
        <w:t>ES</w:t>
      </w:r>
      <w:r>
        <w:rPr>
          <w:rFonts w:ascii="Times New Roman" w:hAnsi="Times New Roman"/>
          <w:caps/>
        </w:rPr>
        <w:t xml:space="preserve"> not ap</w:t>
      </w:r>
      <w:r>
        <w:rPr>
          <w:rFonts w:ascii="Times New Roman" w:hAnsi="Times New Roman"/>
          <w:caps/>
        </w:rPr>
        <w:softHyphen/>
        <w:t xml:space="preserve">ply to portions of the licensed program(s), IF any, which are licensed by </w:t>
      </w:r>
      <w:r w:rsidR="0041583E">
        <w:rPr>
          <w:rFonts w:ascii="Times New Roman" w:hAnsi="Times New Roman"/>
          <w:caps/>
        </w:rPr>
        <w:t>SINGAM</w:t>
      </w:r>
      <w:r>
        <w:rPr>
          <w:rFonts w:ascii="Times New Roman" w:hAnsi="Times New Roman"/>
          <w:caps/>
        </w:rPr>
        <w:t xml:space="preserve"> from third parties. such portions are provided ‘as is</w:t>
      </w:r>
      <w:r w:rsidR="003B1441">
        <w:rPr>
          <w:rFonts w:ascii="Times New Roman" w:hAnsi="Times New Roman"/>
          <w:caps/>
        </w:rPr>
        <w:t>.</w:t>
      </w:r>
      <w:r>
        <w:rPr>
          <w:rFonts w:ascii="Times New Roman" w:hAnsi="Times New Roman"/>
          <w:caps/>
        </w:rPr>
        <w:t>’</w:t>
      </w:r>
    </w:p>
    <w:p w:rsidR="00B333B6" w:rsidRDefault="00B333B6">
      <w:pPr>
        <w:pStyle w:val="ContractStyle"/>
        <w:keepLines w:val="0"/>
        <w:suppressAutoHyphens/>
        <w:spacing w:after="40"/>
        <w:rPr>
          <w:rFonts w:ascii="Times New Roman" w:hAnsi="Times New Roman"/>
        </w:rPr>
      </w:pPr>
      <w:r>
        <w:rPr>
          <w:rFonts w:ascii="Times New Roman" w:hAnsi="Times New Roman"/>
          <w:b/>
        </w:rPr>
        <w:t xml:space="preserve">D. </w:t>
      </w:r>
      <w:r>
        <w:rPr>
          <w:rFonts w:ascii="Times New Roman" w:hAnsi="Times New Roman"/>
          <w:b/>
          <w:u w:val="single"/>
        </w:rPr>
        <w:t>LIMITATION OF LIABILITY</w:t>
      </w:r>
      <w:r>
        <w:rPr>
          <w:rFonts w:ascii="Times New Roman" w:hAnsi="Times New Roman"/>
        </w:rPr>
        <w:t>: With respect to mainte</w:t>
      </w:r>
      <w:r>
        <w:rPr>
          <w:rFonts w:ascii="Times New Roman" w:hAnsi="Times New Roman"/>
        </w:rPr>
        <w:softHyphen/>
        <w:t xml:space="preserve">nance services and Revisions furnished hereunder, even if advised </w:t>
      </w:r>
      <w:r w:rsidR="003B1441">
        <w:rPr>
          <w:rFonts w:ascii="Times New Roman" w:hAnsi="Times New Roman"/>
        </w:rPr>
        <w:t xml:space="preserve">of </w:t>
      </w:r>
      <w:r>
        <w:rPr>
          <w:rFonts w:ascii="Times New Roman" w:hAnsi="Times New Roman"/>
        </w:rPr>
        <w:t xml:space="preserve">the possibility thereof, </w:t>
      </w:r>
      <w:r w:rsidR="0041583E">
        <w:rPr>
          <w:rFonts w:ascii="Times New Roman" w:hAnsi="Times New Roman"/>
        </w:rPr>
        <w:t>SINGAM</w:t>
      </w:r>
      <w:r>
        <w:rPr>
          <w:rFonts w:ascii="Times New Roman" w:hAnsi="Times New Roman"/>
        </w:rPr>
        <w:t xml:space="preserve"> shall not be liable for delay in fur</w:t>
      </w:r>
      <w:r>
        <w:rPr>
          <w:rFonts w:ascii="Times New Roman" w:hAnsi="Times New Roman"/>
        </w:rPr>
        <w:softHyphen/>
        <w:t>nishing ser</w:t>
      </w:r>
      <w:r>
        <w:rPr>
          <w:rFonts w:ascii="Times New Roman" w:hAnsi="Times New Roman"/>
        </w:rPr>
        <w:softHyphen/>
        <w:t xml:space="preserve">vices or Revisions. </w:t>
      </w:r>
      <w:r>
        <w:rPr>
          <w:rFonts w:ascii="Times New Roman" w:hAnsi="Times New Roman"/>
          <w:caps/>
        </w:rPr>
        <w:t xml:space="preserve">In no event shall </w:t>
      </w:r>
      <w:r w:rsidR="0041583E">
        <w:rPr>
          <w:rFonts w:ascii="Times New Roman" w:hAnsi="Times New Roman"/>
          <w:caps/>
        </w:rPr>
        <w:t>SINGAM</w:t>
      </w:r>
      <w:r>
        <w:rPr>
          <w:rFonts w:ascii="Times New Roman" w:hAnsi="Times New Roman"/>
          <w:caps/>
        </w:rPr>
        <w:t xml:space="preserve"> be liable for any special, incidental, consequential, </w:t>
      </w:r>
      <w:r w:rsidR="00780BE8">
        <w:rPr>
          <w:rFonts w:ascii="Times New Roman" w:hAnsi="Times New Roman"/>
          <w:caps/>
        </w:rPr>
        <w:t xml:space="preserve">punitive, or tort damages,  damages arising in connection with any </w:t>
      </w:r>
      <w:r>
        <w:rPr>
          <w:rFonts w:ascii="Times New Roman" w:hAnsi="Times New Roman"/>
          <w:caps/>
        </w:rPr>
        <w:t>claim or demand agai</w:t>
      </w:r>
      <w:r w:rsidR="00780BE8">
        <w:rPr>
          <w:rFonts w:ascii="Times New Roman" w:hAnsi="Times New Roman"/>
          <w:caps/>
        </w:rPr>
        <w:t>nst Customer by any other party,</w:t>
      </w:r>
      <w:r>
        <w:rPr>
          <w:rFonts w:ascii="Times New Roman" w:hAnsi="Times New Roman"/>
          <w:caps/>
        </w:rPr>
        <w:t xml:space="preserve"> damages arising from equip</w:t>
      </w:r>
      <w:r w:rsidR="00780BE8">
        <w:rPr>
          <w:rFonts w:ascii="Times New Roman" w:hAnsi="Times New Roman"/>
          <w:caps/>
        </w:rPr>
        <w:t>ment down-time, or loss of data,</w:t>
      </w:r>
      <w:r>
        <w:rPr>
          <w:rFonts w:ascii="Times New Roman" w:hAnsi="Times New Roman"/>
          <w:caps/>
        </w:rPr>
        <w:t xml:space="preserve"> or exemplary or punitive damages, whether  resulting from loss of use, delay of delivery, loss of data, loss of profits, loss of business or otherwise  arising out of or in connection with the Program(s), the performance OF the Program(s), or </w:t>
      </w:r>
      <w:r w:rsidR="0041583E">
        <w:rPr>
          <w:rFonts w:ascii="Times New Roman" w:hAnsi="Times New Roman"/>
          <w:caps/>
        </w:rPr>
        <w:t>SINGAM</w:t>
      </w:r>
      <w:r>
        <w:rPr>
          <w:rFonts w:ascii="Times New Roman" w:hAnsi="Times New Roman"/>
          <w:caps/>
        </w:rPr>
        <w:t>'S provision of ser</w:t>
      </w:r>
      <w:r>
        <w:rPr>
          <w:rFonts w:ascii="Times New Roman" w:hAnsi="Times New Roman"/>
          <w:caps/>
        </w:rPr>
        <w:softHyphen/>
        <w:t xml:space="preserve">vices, goods or other events relating to the  Program(s), even if </w:t>
      </w:r>
      <w:r w:rsidR="0041583E">
        <w:rPr>
          <w:rFonts w:ascii="Times New Roman" w:hAnsi="Times New Roman"/>
          <w:caps/>
        </w:rPr>
        <w:t>SINGAM</w:t>
      </w:r>
      <w:r>
        <w:rPr>
          <w:rFonts w:ascii="Times New Roman" w:hAnsi="Times New Roman"/>
          <w:caps/>
        </w:rPr>
        <w:t xml:space="preserve"> has been advised of the possibility of such damages. </w:t>
      </w:r>
      <w:r>
        <w:rPr>
          <w:rFonts w:ascii="Times New Roman" w:hAnsi="Times New Roman"/>
        </w:rPr>
        <w:t xml:space="preserve">Except as explicitly set forth in subsection III.B: i) Customer shall indemnify and hold </w:t>
      </w:r>
      <w:r w:rsidR="0041583E">
        <w:rPr>
          <w:rFonts w:ascii="Times New Roman" w:hAnsi="Times New Roman"/>
        </w:rPr>
        <w:t>SINGAM</w:t>
      </w:r>
      <w:r>
        <w:rPr>
          <w:rFonts w:ascii="Times New Roman" w:hAnsi="Times New Roman"/>
        </w:rPr>
        <w:t xml:space="preserve"> harmless from and against any loss, claim, liability, damage, cost or expense, including attor</w:t>
      </w:r>
      <w:r>
        <w:rPr>
          <w:rFonts w:ascii="Times New Roman" w:hAnsi="Times New Roman"/>
        </w:rPr>
        <w:softHyphen/>
        <w:t xml:space="preserve">ney’s fees, payable to any person or entity arising out of or relating to the Customer's use of a Program(s), and ii) </w:t>
      </w:r>
      <w:r w:rsidR="0041583E">
        <w:rPr>
          <w:rFonts w:ascii="Times New Roman" w:hAnsi="Times New Roman"/>
        </w:rPr>
        <w:t>SINGAM</w:t>
      </w:r>
      <w:r>
        <w:rPr>
          <w:rFonts w:ascii="Times New Roman" w:hAnsi="Times New Roman"/>
        </w:rPr>
        <w:t xml:space="preserve"> shall not be liable for damages with respect to a Program which exceed the amount of the fees paid to </w:t>
      </w:r>
      <w:r w:rsidR="0041583E">
        <w:rPr>
          <w:rFonts w:ascii="Times New Roman" w:hAnsi="Times New Roman"/>
        </w:rPr>
        <w:t>SINGAM</w:t>
      </w:r>
      <w:r>
        <w:rPr>
          <w:rFonts w:ascii="Times New Roman" w:hAnsi="Times New Roman"/>
        </w:rPr>
        <w:t xml:space="preserve"> by Customer hereunder. </w:t>
      </w:r>
    </w:p>
    <w:p w:rsidR="003C3B82" w:rsidRDefault="003C3B82">
      <w:pPr>
        <w:pStyle w:val="ContractStyle"/>
        <w:keepLines w:val="0"/>
        <w:suppressAutoHyphens/>
        <w:spacing w:after="40"/>
        <w:rPr>
          <w:rFonts w:ascii="Times New Roman" w:hAnsi="Times New Roman"/>
        </w:rPr>
      </w:pPr>
    </w:p>
    <w:p w:rsidR="003C3B82" w:rsidRPr="003C3B82" w:rsidRDefault="003C3B82">
      <w:pPr>
        <w:pStyle w:val="ContractStyle"/>
        <w:keepLines w:val="0"/>
        <w:suppressAutoHyphens/>
        <w:spacing w:after="40"/>
        <w:rPr>
          <w:rFonts w:ascii="Times New Roman" w:hAnsi="Times New Roman"/>
          <w:b/>
        </w:rPr>
      </w:pPr>
      <w:r>
        <w:rPr>
          <w:rFonts w:ascii="Times New Roman" w:hAnsi="Times New Roman"/>
          <w:b/>
        </w:rPr>
        <w:t>[AGREEMENT CONTINUED ON FOLLOWING PAGE]</w:t>
      </w:r>
    </w:p>
    <w:p w:rsidR="003C3B82" w:rsidRDefault="003C3B82">
      <w:pPr>
        <w:pStyle w:val="ContractStyle"/>
        <w:suppressAutoHyphens/>
        <w:spacing w:after="40"/>
        <w:rPr>
          <w:rFonts w:ascii="Times New Roman" w:hAnsi="Times New Roman"/>
          <w:b/>
        </w:rPr>
        <w:sectPr w:rsidR="003C3B82">
          <w:headerReference w:type="default" r:id="rId9"/>
          <w:footerReference w:type="default" r:id="rId10"/>
          <w:footerReference w:type="first" r:id="rId11"/>
          <w:type w:val="continuous"/>
          <w:pgSz w:w="12240" w:h="15840" w:code="1"/>
          <w:pgMar w:top="720" w:right="720" w:bottom="720" w:left="720" w:header="720" w:footer="720" w:gutter="0"/>
          <w:cols w:num="2" w:space="144"/>
        </w:sectPr>
      </w:pPr>
    </w:p>
    <w:p w:rsidR="00B333B6" w:rsidRDefault="00B333B6">
      <w:pPr>
        <w:pStyle w:val="ContractStyle"/>
        <w:suppressAutoHyphens/>
        <w:spacing w:after="40"/>
        <w:rPr>
          <w:rFonts w:ascii="Times New Roman" w:hAnsi="Times New Roman"/>
        </w:rPr>
      </w:pPr>
      <w:r>
        <w:rPr>
          <w:rFonts w:ascii="Times New Roman" w:hAnsi="Times New Roman"/>
          <w:b/>
        </w:rPr>
        <w:t xml:space="preserve">E. </w:t>
      </w:r>
      <w:r>
        <w:rPr>
          <w:rFonts w:ascii="Times New Roman" w:hAnsi="Times New Roman"/>
          <w:b/>
          <w:u w:val="single"/>
        </w:rPr>
        <w:t>ENTIRETY OF AGREEMENT</w:t>
      </w:r>
      <w:r>
        <w:rPr>
          <w:rFonts w:ascii="Times New Roman" w:hAnsi="Times New Roman"/>
        </w:rPr>
        <w:t xml:space="preserve">: </w:t>
      </w:r>
      <w:r w:rsidRPr="003B1441">
        <w:rPr>
          <w:rFonts w:ascii="Times New Roman" w:hAnsi="Times New Roman"/>
        </w:rPr>
        <w:t>This Agreement shall be gov</w:t>
      </w:r>
      <w:r w:rsidRPr="003B1441">
        <w:rPr>
          <w:rFonts w:ascii="Times New Roman" w:hAnsi="Times New Roman"/>
        </w:rPr>
        <w:softHyphen/>
        <w:t xml:space="preserve">erned by the laws of The State of California. This Agreement is the entire Agreement as to its subject matter and supersedes all prior Agreements and representations. Any rights and remedies secured by </w:t>
      </w:r>
      <w:r w:rsidR="0041583E">
        <w:rPr>
          <w:rFonts w:ascii="Times New Roman" w:hAnsi="Times New Roman"/>
        </w:rPr>
        <w:t>SINGAM</w:t>
      </w:r>
      <w:r w:rsidRPr="003B1441">
        <w:rPr>
          <w:rFonts w:ascii="Times New Roman" w:hAnsi="Times New Roman"/>
        </w:rPr>
        <w:t xml:space="preserve"> under the Copyright Laws of </w:t>
      </w:r>
      <w:r w:rsidR="0041583E">
        <w:rPr>
          <w:rFonts w:ascii="Times New Roman" w:hAnsi="Times New Roman"/>
        </w:rPr>
        <w:t>Australia</w:t>
      </w:r>
      <w:r w:rsidRPr="003B1441">
        <w:rPr>
          <w:rFonts w:ascii="Times New Roman" w:hAnsi="Times New Roman"/>
        </w:rPr>
        <w:t>, international conventions and treaties, or under the laws of any state or locality, shall be deemed cumulative, and in addition to any rights and remedies arising under this Agreemen</w:t>
      </w:r>
      <w:r w:rsidR="00B870BF">
        <w:rPr>
          <w:rFonts w:ascii="Times New Roman" w:hAnsi="Times New Roman"/>
        </w:rPr>
        <w:t xml:space="preserve">t. Any provision of Customer’s Purchase Order </w:t>
      </w:r>
      <w:r w:rsidRPr="003B1441">
        <w:rPr>
          <w:rFonts w:ascii="Times New Roman" w:hAnsi="Times New Roman"/>
        </w:rPr>
        <w:t>inconsistent with, or in addi</w:t>
      </w:r>
      <w:r w:rsidRPr="003B1441">
        <w:rPr>
          <w:rFonts w:ascii="Times New Roman" w:hAnsi="Times New Roman"/>
        </w:rPr>
        <w:softHyphen/>
        <w:t xml:space="preserve">tion to, the terms and conditions of this Agreement </w:t>
      </w:r>
      <w:r w:rsidR="00B870BF" w:rsidRPr="00095202">
        <w:rPr>
          <w:rFonts w:ascii="Times New Roman" w:hAnsi="Times New Roman"/>
          <w:szCs w:val="18"/>
        </w:rPr>
        <w:t xml:space="preserve">(except for the address of </w:t>
      </w:r>
      <w:r w:rsidR="00B870BF">
        <w:rPr>
          <w:rFonts w:ascii="Times New Roman" w:hAnsi="Times New Roman"/>
          <w:szCs w:val="18"/>
        </w:rPr>
        <w:t>Customer</w:t>
      </w:r>
      <w:r w:rsidR="00B870BF" w:rsidRPr="00095202">
        <w:rPr>
          <w:rFonts w:ascii="Times New Roman" w:hAnsi="Times New Roman"/>
          <w:szCs w:val="18"/>
        </w:rPr>
        <w:t xml:space="preserve">’s site of use, the list of </w:t>
      </w:r>
      <w:r w:rsidR="00B870BF">
        <w:rPr>
          <w:rFonts w:ascii="Times New Roman" w:hAnsi="Times New Roman"/>
          <w:szCs w:val="18"/>
        </w:rPr>
        <w:t xml:space="preserve">specific </w:t>
      </w:r>
      <w:r w:rsidR="00B870BF" w:rsidRPr="00095202">
        <w:rPr>
          <w:rFonts w:ascii="Times New Roman" w:hAnsi="Times New Roman"/>
          <w:szCs w:val="18"/>
        </w:rPr>
        <w:t xml:space="preserve">Licensed </w:t>
      </w:r>
      <w:r w:rsidR="00B870BF">
        <w:rPr>
          <w:rFonts w:ascii="Times New Roman" w:hAnsi="Times New Roman"/>
          <w:szCs w:val="18"/>
        </w:rPr>
        <w:t>Programs</w:t>
      </w:r>
      <w:r w:rsidR="00B870BF" w:rsidRPr="00095202">
        <w:rPr>
          <w:rFonts w:ascii="Times New Roman" w:hAnsi="Times New Roman"/>
          <w:szCs w:val="18"/>
        </w:rPr>
        <w:t xml:space="preserve"> licensed</w:t>
      </w:r>
      <w:r w:rsidR="00B870BF">
        <w:rPr>
          <w:rFonts w:ascii="Times New Roman" w:hAnsi="Times New Roman"/>
          <w:szCs w:val="18"/>
        </w:rPr>
        <w:t>, the price of each license,</w:t>
      </w:r>
      <w:r w:rsidR="00B870BF" w:rsidRPr="00095202">
        <w:rPr>
          <w:rFonts w:ascii="Times New Roman" w:hAnsi="Times New Roman"/>
          <w:szCs w:val="18"/>
        </w:rPr>
        <w:t xml:space="preserve"> the quantity of each such license</w:t>
      </w:r>
      <w:r w:rsidR="00B870BF">
        <w:rPr>
          <w:rFonts w:ascii="Times New Roman" w:hAnsi="Times New Roman"/>
          <w:szCs w:val="18"/>
        </w:rPr>
        <w:t>, and the election of maintenance services</w:t>
      </w:r>
      <w:r w:rsidR="00B870BF" w:rsidRPr="00095202">
        <w:rPr>
          <w:rFonts w:ascii="Times New Roman" w:hAnsi="Times New Roman"/>
          <w:szCs w:val="18"/>
        </w:rPr>
        <w:t>)</w:t>
      </w:r>
      <w:r w:rsidR="00B870BF">
        <w:rPr>
          <w:rFonts w:ascii="Times New Roman" w:hAnsi="Times New Roman"/>
          <w:szCs w:val="18"/>
        </w:rPr>
        <w:t xml:space="preserve"> </w:t>
      </w:r>
      <w:r w:rsidRPr="003B1441">
        <w:rPr>
          <w:rFonts w:ascii="Times New Roman" w:hAnsi="Times New Roman"/>
        </w:rPr>
        <w:t xml:space="preserve">shall not be binding on </w:t>
      </w:r>
      <w:r w:rsidR="0041583E">
        <w:rPr>
          <w:rFonts w:ascii="Times New Roman" w:hAnsi="Times New Roman"/>
        </w:rPr>
        <w:t>SINGAM</w:t>
      </w:r>
      <w:r w:rsidRPr="003B1441">
        <w:rPr>
          <w:rFonts w:ascii="Times New Roman" w:hAnsi="Times New Roman"/>
        </w:rPr>
        <w:t xml:space="preserve"> and </w:t>
      </w:r>
      <w:r w:rsidR="0041583E">
        <w:rPr>
          <w:rFonts w:ascii="Times New Roman" w:hAnsi="Times New Roman"/>
        </w:rPr>
        <w:t>SINGAM</w:t>
      </w:r>
      <w:r w:rsidRPr="003B1441">
        <w:rPr>
          <w:rFonts w:ascii="Times New Roman" w:hAnsi="Times New Roman"/>
        </w:rPr>
        <w:t>'S failure to object to such provi</w:t>
      </w:r>
      <w:r w:rsidRPr="003B1441">
        <w:rPr>
          <w:rFonts w:ascii="Times New Roman" w:hAnsi="Times New Roman"/>
        </w:rPr>
        <w:softHyphen/>
        <w:t>sion shall not be construed as ac</w:t>
      </w:r>
      <w:r w:rsidRPr="003B1441">
        <w:rPr>
          <w:rFonts w:ascii="Times New Roman" w:hAnsi="Times New Roman"/>
        </w:rPr>
        <w:softHyphen/>
        <w:t>ceptance. No modification, waiver, cancellation of any provision of this Agreement shall be binding unless made in writing and signed by the parties. This Agreement shall be binding upon and inure to the ben</w:t>
      </w:r>
      <w:r w:rsidRPr="003B1441">
        <w:rPr>
          <w:rFonts w:ascii="Times New Roman" w:hAnsi="Times New Roman"/>
        </w:rPr>
        <w:softHyphen/>
        <w:t xml:space="preserve">efit of the parties, and </w:t>
      </w:r>
      <w:r w:rsidR="0041583E">
        <w:rPr>
          <w:rFonts w:ascii="Times New Roman" w:hAnsi="Times New Roman"/>
        </w:rPr>
        <w:t>SINGAM</w:t>
      </w:r>
      <w:r w:rsidRPr="003B1441">
        <w:rPr>
          <w:rFonts w:ascii="Times New Roman" w:hAnsi="Times New Roman"/>
        </w:rPr>
        <w:t>'S third party licensors (Suppliers</w:t>
      </w:r>
      <w:r>
        <w:rPr>
          <w:rFonts w:ascii="Times New Roman" w:hAnsi="Times New Roman"/>
        </w:rPr>
        <w:t>) if any, and the parties respective, permitted successors, assigns, and legal rep</w:t>
      </w:r>
      <w:r>
        <w:rPr>
          <w:rFonts w:ascii="Times New Roman" w:hAnsi="Times New Roman"/>
        </w:rPr>
        <w:softHyphen/>
        <w:t>resentatives, provided however, that the rights and duties of Customer hereunder with respect to a Program(s) may not be sold, assigned, subli</w:t>
      </w:r>
      <w:r>
        <w:rPr>
          <w:rFonts w:ascii="Times New Roman" w:hAnsi="Times New Roman"/>
        </w:rPr>
        <w:softHyphen/>
        <w:t xml:space="preserve">censed, or otherwise transferred by it, in whole or in part, without the prior written consent of </w:t>
      </w:r>
      <w:r w:rsidR="0041583E">
        <w:rPr>
          <w:rFonts w:ascii="Times New Roman" w:hAnsi="Times New Roman"/>
        </w:rPr>
        <w:t>SINGAM</w:t>
      </w:r>
      <w:r>
        <w:rPr>
          <w:rFonts w:ascii="Times New Roman" w:hAnsi="Times New Roman"/>
        </w:rPr>
        <w:t>. If any provision of this Agreement is in violation of any applicable law, such provision shall to such extent be deemed null and void, and the remainder of this Agreement shall re</w:t>
      </w:r>
      <w:r>
        <w:rPr>
          <w:rFonts w:ascii="Times New Roman" w:hAnsi="Times New Roman"/>
        </w:rPr>
        <w:softHyphen/>
        <w:t>main in full force and effect unless the invalid provision supplied an essential term of this Agreement.</w:t>
      </w:r>
    </w:p>
    <w:p w:rsidR="00B333B6" w:rsidRDefault="00B333B6">
      <w:pPr>
        <w:pStyle w:val="ContractStyle"/>
        <w:suppressAutoHyphens/>
        <w:spacing w:after="40"/>
        <w:rPr>
          <w:rFonts w:ascii="Times New Roman" w:hAnsi="Times New Roman"/>
        </w:rPr>
      </w:pPr>
    </w:p>
    <w:p w:rsidR="00B333B6" w:rsidRDefault="00B333B6">
      <w:pPr>
        <w:pStyle w:val="ContractStyle"/>
        <w:keepLines w:val="0"/>
        <w:suppressAutoHyphens/>
        <w:spacing w:after="40"/>
        <w:rPr>
          <w:rFonts w:ascii="Times New Roman" w:hAnsi="Times New Roman"/>
          <w:b/>
        </w:rPr>
        <w:sectPr w:rsidR="00B333B6" w:rsidSect="003C3B82">
          <w:pgSz w:w="12240" w:h="15840" w:code="1"/>
          <w:pgMar w:top="720" w:right="720" w:bottom="720" w:left="720" w:header="720" w:footer="720" w:gutter="0"/>
          <w:cols w:num="2" w:space="144"/>
        </w:sectPr>
      </w:pPr>
    </w:p>
    <w:p w:rsidR="00B333B6" w:rsidRDefault="00B333B6">
      <w:pPr>
        <w:tabs>
          <w:tab w:val="left" w:pos="2200"/>
          <w:tab w:val="left" w:pos="6996"/>
        </w:tabs>
        <w:suppressAutoHyphens/>
        <w:spacing w:before="40" w:after="40"/>
        <w:ind w:left="80"/>
        <w:rPr>
          <w:rFonts w:ascii="Times New Roman" w:hAnsi="Times New Roman"/>
          <w:b/>
          <w:sz w:val="18"/>
          <w:u w:val="single"/>
        </w:rPr>
      </w:pPr>
    </w:p>
    <w:bookmarkEnd w:id="0"/>
    <w:p w:rsidR="00B333B6" w:rsidRDefault="00B333B6">
      <w:pPr>
        <w:tabs>
          <w:tab w:val="left" w:pos="2200"/>
          <w:tab w:val="left" w:pos="6996"/>
        </w:tabs>
        <w:spacing w:before="40" w:after="40"/>
        <w:ind w:left="80"/>
        <w:outlineLvl w:val="0"/>
        <w:rPr>
          <w:rFonts w:ascii="Times New Roman" w:hAnsi="Times New Roman"/>
          <w:b/>
          <w:sz w:val="18"/>
          <w:u w:val="single"/>
        </w:rPr>
        <w:sectPr w:rsidR="00B333B6">
          <w:type w:val="continuous"/>
          <w:pgSz w:w="12240" w:h="15840" w:code="1"/>
          <w:pgMar w:top="720" w:right="720" w:bottom="720" w:left="720" w:header="720" w:footer="720" w:gutter="0"/>
          <w:cols w:space="80" w:equalWidth="0">
            <w:col w:w="10800"/>
          </w:cols>
        </w:sectPr>
      </w:pPr>
    </w:p>
    <w:p w:rsidR="00B333B6" w:rsidRDefault="00B333B6">
      <w:pPr>
        <w:tabs>
          <w:tab w:val="left" w:pos="2200"/>
          <w:tab w:val="left" w:pos="6996"/>
        </w:tabs>
        <w:spacing w:before="40" w:after="40"/>
        <w:ind w:left="80"/>
        <w:outlineLvl w:val="0"/>
        <w:rPr>
          <w:rFonts w:ascii="Times New Roman" w:hAnsi="Times New Roman"/>
          <w:b/>
          <w:sz w:val="18"/>
          <w:u w:val="single"/>
        </w:rPr>
      </w:pPr>
    </w:p>
    <w:p w:rsidR="00B333B6" w:rsidRDefault="00B333B6">
      <w:pPr>
        <w:spacing w:before="40" w:after="40"/>
        <w:jc w:val="left"/>
        <w:rPr>
          <w:rFonts w:ascii="Times New Roman" w:hAnsi="Times New Roman"/>
          <w:sz w:val="18"/>
        </w:rPr>
      </w:pPr>
      <w:r>
        <w:rPr>
          <w:rFonts w:ascii="Times New Roman" w:hAnsi="Times New Roman"/>
          <w:b/>
          <w:sz w:val="18"/>
          <w:u w:val="single"/>
        </w:rPr>
        <w:t>AGREED HERETO</w:t>
      </w:r>
      <w:r>
        <w:rPr>
          <w:rFonts w:ascii="Times New Roman" w:hAnsi="Times New Roman"/>
          <w:sz w:val="18"/>
        </w:rPr>
        <w:t xml:space="preserve">: </w:t>
      </w:r>
    </w:p>
    <w:p w:rsidR="00B333B6" w:rsidRDefault="00B333B6">
      <w:pPr>
        <w:spacing w:before="40" w:after="40"/>
        <w:jc w:val="left"/>
        <w:rPr>
          <w:rFonts w:ascii="Times New Roman" w:hAnsi="Times New Roman"/>
          <w:sz w:val="18"/>
        </w:rPr>
      </w:pPr>
    </w:p>
    <w:p w:rsidR="00B333B6" w:rsidRDefault="00B333B6">
      <w:pPr>
        <w:spacing w:before="40" w:after="40"/>
        <w:jc w:val="left"/>
        <w:rPr>
          <w:rFonts w:ascii="Times New Roman" w:hAnsi="Times New Roman"/>
          <w:sz w:val="18"/>
        </w:rPr>
      </w:pPr>
    </w:p>
    <w:p w:rsidR="00B333B6" w:rsidRDefault="00B333B6">
      <w:pPr>
        <w:spacing w:before="40" w:after="40"/>
        <w:jc w:val="left"/>
        <w:rPr>
          <w:rFonts w:ascii="Times New Roman" w:hAnsi="Times New Roman"/>
          <w:sz w:val="18"/>
        </w:rPr>
        <w:sectPr w:rsidR="00B333B6">
          <w:type w:val="continuous"/>
          <w:pgSz w:w="12240" w:h="15840" w:code="1"/>
          <w:pgMar w:top="720" w:right="720" w:bottom="720" w:left="720" w:header="720" w:footer="720" w:gutter="0"/>
          <w:cols w:space="80" w:equalWidth="0">
            <w:col w:w="10800"/>
          </w:cols>
        </w:sectPr>
      </w:pPr>
    </w:p>
    <w:tbl>
      <w:tblPr>
        <w:tblW w:w="0" w:type="auto"/>
        <w:tblInd w:w="468" w:type="dxa"/>
        <w:tblLayout w:type="fixed"/>
        <w:tblLook w:val="0000" w:firstRow="0" w:lastRow="0" w:firstColumn="0" w:lastColumn="0" w:noHBand="0" w:noVBand="0"/>
      </w:tblPr>
      <w:tblGrid>
        <w:gridCol w:w="1049"/>
        <w:gridCol w:w="2461"/>
        <w:gridCol w:w="1139"/>
        <w:gridCol w:w="751"/>
        <w:gridCol w:w="1288"/>
        <w:gridCol w:w="3302"/>
        <w:gridCol w:w="388"/>
      </w:tblGrid>
      <w:tr w:rsidR="00B333B6">
        <w:tblPrEx>
          <w:tblCellMar>
            <w:top w:w="0" w:type="dxa"/>
            <w:bottom w:w="0" w:type="dxa"/>
          </w:tblCellMar>
        </w:tblPrEx>
        <w:tc>
          <w:tcPr>
            <w:tcW w:w="3510" w:type="dxa"/>
            <w:gridSpan w:val="2"/>
          </w:tcPr>
          <w:p w:rsidR="00B333B6" w:rsidRDefault="0041583E">
            <w:pPr>
              <w:tabs>
                <w:tab w:val="left" w:pos="2200"/>
                <w:tab w:val="left" w:pos="6996"/>
              </w:tabs>
              <w:suppressAutoHyphens/>
              <w:spacing w:before="40" w:after="40"/>
              <w:rPr>
                <w:rFonts w:ascii="Times New Roman" w:hAnsi="Times New Roman"/>
                <w:sz w:val="18"/>
              </w:rPr>
            </w:pPr>
            <w:r>
              <w:rPr>
                <w:rFonts w:ascii="Times New Roman" w:hAnsi="Times New Roman"/>
                <w:b/>
                <w:sz w:val="18"/>
              </w:rPr>
              <w:t>SINGAM PTY LTD</w:t>
            </w:r>
          </w:p>
        </w:tc>
        <w:tc>
          <w:tcPr>
            <w:tcW w:w="1139" w:type="dxa"/>
          </w:tcPr>
          <w:p w:rsidR="00B333B6" w:rsidRDefault="00B333B6">
            <w:pPr>
              <w:tabs>
                <w:tab w:val="left" w:pos="2200"/>
                <w:tab w:val="left" w:pos="6996"/>
              </w:tabs>
              <w:suppressAutoHyphens/>
              <w:spacing w:before="40" w:after="40"/>
              <w:rPr>
                <w:rFonts w:ascii="Times New Roman" w:hAnsi="Times New Roman"/>
                <w:sz w:val="18"/>
              </w:rPr>
            </w:pPr>
          </w:p>
        </w:tc>
        <w:tc>
          <w:tcPr>
            <w:tcW w:w="751" w:type="dxa"/>
          </w:tcPr>
          <w:p w:rsidR="00B333B6" w:rsidRDefault="00B333B6">
            <w:pPr>
              <w:tabs>
                <w:tab w:val="left" w:pos="2200"/>
                <w:tab w:val="left" w:pos="6996"/>
              </w:tabs>
              <w:suppressAutoHyphens/>
              <w:spacing w:before="40" w:after="40"/>
              <w:rPr>
                <w:rFonts w:ascii="Times New Roman" w:hAnsi="Times New Roman"/>
                <w:sz w:val="18"/>
              </w:rPr>
            </w:pPr>
          </w:p>
        </w:tc>
        <w:tc>
          <w:tcPr>
            <w:tcW w:w="4590" w:type="dxa"/>
            <w:gridSpan w:val="2"/>
          </w:tcPr>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b/>
                <w:sz w:val="18"/>
              </w:rPr>
              <w:t xml:space="preserve">Customer </w:t>
            </w:r>
            <w:r>
              <w:rPr>
                <w:rFonts w:ascii="Times New Roman" w:hAnsi="Times New Roman"/>
                <w:sz w:val="18"/>
              </w:rPr>
              <w:t>(Signature must  be that of an Officer or Agent)</w:t>
            </w:r>
          </w:p>
        </w:tc>
        <w:tc>
          <w:tcPr>
            <w:tcW w:w="388" w:type="dxa"/>
          </w:tcPr>
          <w:p w:rsidR="00B333B6" w:rsidRDefault="00B333B6">
            <w:pPr>
              <w:tabs>
                <w:tab w:val="left" w:pos="2200"/>
                <w:tab w:val="left" w:pos="6996"/>
              </w:tabs>
              <w:suppressAutoHyphens/>
              <w:spacing w:before="40" w:after="40"/>
              <w:rPr>
                <w:rFonts w:ascii="Times New Roman" w:hAnsi="Times New Roman"/>
                <w:sz w:val="18"/>
              </w:rPr>
            </w:pPr>
          </w:p>
        </w:tc>
      </w:tr>
      <w:tr w:rsidR="00B333B6">
        <w:tblPrEx>
          <w:tblCellMar>
            <w:top w:w="0" w:type="dxa"/>
            <w:bottom w:w="0" w:type="dxa"/>
          </w:tblCellMar>
        </w:tblPrEx>
        <w:tc>
          <w:tcPr>
            <w:tcW w:w="1049"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Signature:</w:t>
            </w:r>
          </w:p>
        </w:tc>
        <w:tc>
          <w:tcPr>
            <w:tcW w:w="3600" w:type="dxa"/>
            <w:gridSpan w:val="2"/>
            <w:tcBorders>
              <w:bottom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c>
          <w:tcPr>
            <w:tcW w:w="751" w:type="dxa"/>
          </w:tcPr>
          <w:p w:rsidR="00B333B6" w:rsidRDefault="00B333B6">
            <w:pPr>
              <w:tabs>
                <w:tab w:val="left" w:pos="2200"/>
                <w:tab w:val="left" w:pos="6996"/>
              </w:tabs>
              <w:suppressAutoHyphens/>
              <w:spacing w:before="40" w:after="40"/>
              <w:rPr>
                <w:rFonts w:ascii="Times New Roman" w:hAnsi="Times New Roman"/>
                <w:sz w:val="18"/>
              </w:rPr>
            </w:pPr>
          </w:p>
        </w:tc>
        <w:tc>
          <w:tcPr>
            <w:tcW w:w="1288"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Signature:</w:t>
            </w:r>
          </w:p>
        </w:tc>
        <w:tc>
          <w:tcPr>
            <w:tcW w:w="3690" w:type="dxa"/>
            <w:gridSpan w:val="2"/>
          </w:tcPr>
          <w:p w:rsidR="00B333B6" w:rsidRDefault="00B333B6">
            <w:pPr>
              <w:tabs>
                <w:tab w:val="left" w:pos="2200"/>
                <w:tab w:val="left" w:pos="6996"/>
              </w:tabs>
              <w:suppressAutoHyphens/>
              <w:spacing w:before="40" w:after="40"/>
              <w:rPr>
                <w:rFonts w:ascii="Times New Roman" w:hAnsi="Times New Roman"/>
                <w:sz w:val="18"/>
              </w:rPr>
            </w:pPr>
          </w:p>
        </w:tc>
      </w:tr>
      <w:tr w:rsidR="00B333B6">
        <w:tblPrEx>
          <w:tblCellMar>
            <w:top w:w="0" w:type="dxa"/>
            <w:bottom w:w="0" w:type="dxa"/>
          </w:tblCellMar>
        </w:tblPrEx>
        <w:tc>
          <w:tcPr>
            <w:tcW w:w="1049"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Printed:</w:t>
            </w:r>
          </w:p>
        </w:tc>
        <w:tc>
          <w:tcPr>
            <w:tcW w:w="3600" w:type="dxa"/>
            <w:gridSpan w:val="2"/>
            <w:tcBorders>
              <w:bottom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c>
          <w:tcPr>
            <w:tcW w:w="751" w:type="dxa"/>
          </w:tcPr>
          <w:p w:rsidR="00B333B6" w:rsidRDefault="00B333B6">
            <w:pPr>
              <w:tabs>
                <w:tab w:val="left" w:pos="2200"/>
                <w:tab w:val="left" w:pos="6996"/>
              </w:tabs>
              <w:suppressAutoHyphens/>
              <w:spacing w:before="40" w:after="40"/>
              <w:rPr>
                <w:rFonts w:ascii="Times New Roman" w:hAnsi="Times New Roman"/>
                <w:sz w:val="18"/>
              </w:rPr>
            </w:pPr>
          </w:p>
        </w:tc>
        <w:tc>
          <w:tcPr>
            <w:tcW w:w="1288"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Printed:</w:t>
            </w:r>
          </w:p>
        </w:tc>
        <w:tc>
          <w:tcPr>
            <w:tcW w:w="3690" w:type="dxa"/>
            <w:gridSpan w:val="2"/>
            <w:tcBorders>
              <w:top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r>
      <w:tr w:rsidR="00B333B6">
        <w:tblPrEx>
          <w:tblCellMar>
            <w:top w:w="0" w:type="dxa"/>
            <w:bottom w:w="0" w:type="dxa"/>
          </w:tblCellMar>
        </w:tblPrEx>
        <w:tc>
          <w:tcPr>
            <w:tcW w:w="1049"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Title:</w:t>
            </w:r>
          </w:p>
        </w:tc>
        <w:tc>
          <w:tcPr>
            <w:tcW w:w="3600" w:type="dxa"/>
            <w:gridSpan w:val="2"/>
            <w:tcBorders>
              <w:bottom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c>
          <w:tcPr>
            <w:tcW w:w="751" w:type="dxa"/>
          </w:tcPr>
          <w:p w:rsidR="00B333B6" w:rsidRDefault="00B333B6">
            <w:pPr>
              <w:tabs>
                <w:tab w:val="left" w:pos="2200"/>
                <w:tab w:val="left" w:pos="6996"/>
              </w:tabs>
              <w:suppressAutoHyphens/>
              <w:spacing w:before="40" w:after="40"/>
              <w:rPr>
                <w:rFonts w:ascii="Times New Roman" w:hAnsi="Times New Roman"/>
                <w:sz w:val="18"/>
              </w:rPr>
            </w:pPr>
          </w:p>
        </w:tc>
        <w:tc>
          <w:tcPr>
            <w:tcW w:w="1288"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Title:</w:t>
            </w:r>
          </w:p>
        </w:tc>
        <w:tc>
          <w:tcPr>
            <w:tcW w:w="3690" w:type="dxa"/>
            <w:gridSpan w:val="2"/>
            <w:tcBorders>
              <w:top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r>
      <w:tr w:rsidR="00B333B6">
        <w:tblPrEx>
          <w:tblCellMar>
            <w:top w:w="0" w:type="dxa"/>
            <w:bottom w:w="0" w:type="dxa"/>
          </w:tblCellMar>
        </w:tblPrEx>
        <w:tc>
          <w:tcPr>
            <w:tcW w:w="1049"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Date:</w:t>
            </w:r>
          </w:p>
        </w:tc>
        <w:tc>
          <w:tcPr>
            <w:tcW w:w="3600" w:type="dxa"/>
            <w:gridSpan w:val="2"/>
            <w:tcBorders>
              <w:bottom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c>
          <w:tcPr>
            <w:tcW w:w="751" w:type="dxa"/>
          </w:tcPr>
          <w:p w:rsidR="00B333B6" w:rsidRDefault="00B333B6">
            <w:pPr>
              <w:tabs>
                <w:tab w:val="left" w:pos="2200"/>
                <w:tab w:val="left" w:pos="6996"/>
              </w:tabs>
              <w:suppressAutoHyphens/>
              <w:spacing w:before="40" w:after="40"/>
              <w:rPr>
                <w:rFonts w:ascii="Times New Roman" w:hAnsi="Times New Roman"/>
                <w:sz w:val="18"/>
              </w:rPr>
            </w:pPr>
          </w:p>
        </w:tc>
        <w:tc>
          <w:tcPr>
            <w:tcW w:w="1288" w:type="dxa"/>
          </w:tcPr>
          <w:p w:rsidR="00B333B6" w:rsidRDefault="00B333B6">
            <w:pPr>
              <w:tabs>
                <w:tab w:val="left" w:pos="2200"/>
                <w:tab w:val="left" w:pos="6996"/>
              </w:tabs>
              <w:suppressAutoHyphens/>
              <w:spacing w:before="40" w:after="40"/>
              <w:rPr>
                <w:rFonts w:ascii="Times New Roman" w:hAnsi="Times New Roman"/>
                <w:sz w:val="18"/>
              </w:rPr>
            </w:pPr>
          </w:p>
          <w:p w:rsidR="00B333B6" w:rsidRDefault="00B333B6">
            <w:pPr>
              <w:tabs>
                <w:tab w:val="left" w:pos="2200"/>
                <w:tab w:val="left" w:pos="6996"/>
              </w:tabs>
              <w:suppressAutoHyphens/>
              <w:spacing w:before="40" w:after="40"/>
              <w:rPr>
                <w:rFonts w:ascii="Times New Roman" w:hAnsi="Times New Roman"/>
                <w:sz w:val="18"/>
              </w:rPr>
            </w:pPr>
            <w:r>
              <w:rPr>
                <w:rFonts w:ascii="Times New Roman" w:hAnsi="Times New Roman"/>
                <w:sz w:val="18"/>
              </w:rPr>
              <w:t>Date:</w:t>
            </w:r>
          </w:p>
        </w:tc>
        <w:tc>
          <w:tcPr>
            <w:tcW w:w="3690" w:type="dxa"/>
            <w:gridSpan w:val="2"/>
            <w:tcBorders>
              <w:top w:val="single" w:sz="4" w:space="0" w:color="auto"/>
              <w:bottom w:val="single" w:sz="4" w:space="0" w:color="auto"/>
            </w:tcBorders>
          </w:tcPr>
          <w:p w:rsidR="00B333B6" w:rsidRDefault="00B333B6">
            <w:pPr>
              <w:tabs>
                <w:tab w:val="left" w:pos="2200"/>
                <w:tab w:val="left" w:pos="6996"/>
              </w:tabs>
              <w:suppressAutoHyphens/>
              <w:spacing w:before="40" w:after="40"/>
              <w:rPr>
                <w:rFonts w:ascii="Times New Roman" w:hAnsi="Times New Roman"/>
                <w:sz w:val="18"/>
              </w:rPr>
            </w:pPr>
          </w:p>
        </w:tc>
      </w:tr>
    </w:tbl>
    <w:p w:rsidR="00B333B6" w:rsidRDefault="00B333B6">
      <w:pPr>
        <w:tabs>
          <w:tab w:val="left" w:pos="2200"/>
          <w:tab w:val="left" w:pos="6996"/>
        </w:tabs>
        <w:suppressAutoHyphens/>
        <w:spacing w:before="40" w:after="40"/>
        <w:rPr>
          <w:rFonts w:ascii="Times New Roman" w:hAnsi="Times New Roman"/>
          <w:sz w:val="18"/>
        </w:rPr>
      </w:pPr>
    </w:p>
    <w:sectPr w:rsidR="00B333B6">
      <w:headerReference w:type="default" r:id="rId12"/>
      <w:footerReference w:type="default" r:id="rId13"/>
      <w:footerReference w:type="first" r:id="rId14"/>
      <w:type w:val="continuous"/>
      <w:pgSz w:w="12240" w:h="15840" w:code="1"/>
      <w:pgMar w:top="720" w:right="720" w:bottom="720" w:left="720" w:header="720" w:footer="720" w:gutter="0"/>
      <w:cols w:space="720" w:equalWidth="0">
        <w:col w:w="10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63A" w:rsidRDefault="00FF263A">
      <w:r>
        <w:separator/>
      </w:r>
    </w:p>
  </w:endnote>
  <w:endnote w:type="continuationSeparator" w:id="0">
    <w:p w:rsidR="00FF263A" w:rsidRDefault="00FF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rsidP="003C3B82">
    <w:pPr>
      <w:pStyle w:val="Footer"/>
      <w:spacing w:before="100"/>
      <w:jc w:val="center"/>
      <w:rPr>
        <w:sz w:val="14"/>
      </w:rPr>
    </w:pPr>
    <w:r w:rsidRPr="003C3B82">
      <w:rPr>
        <w:sz w:val="14"/>
        <w:szCs w:val="14"/>
      </w:rPr>
      <w:sym w:font="Symbol" w:char="F0D3"/>
    </w:r>
    <w:r w:rsidRPr="003C3B82">
      <w:rPr>
        <w:sz w:val="14"/>
        <w:szCs w:val="14"/>
      </w:rPr>
      <w:t xml:space="preserve"> Copyright </w:t>
    </w:r>
    <w:r>
      <w:rPr>
        <w:sz w:val="14"/>
      </w:rPr>
      <w:t>Green Hills Software, Inc. Binary Software License and Maintenance Agreement 050406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Footer"/>
      <w:spacing w:before="100"/>
      <w:jc w:val="center"/>
      <w:rPr>
        <w:sz w:val="14"/>
      </w:rPr>
    </w:pPr>
    <w:r>
      <w:rPr>
        <w:sz w:val="14"/>
      </w:rPr>
      <w:t>Green Hills Software, Inc. Binary Software License and Maintenance Agreement (</w:t>
    </w:r>
    <w:r>
      <w:rPr>
        <w:rFonts w:ascii="Arial" w:hAnsi="Arial"/>
        <w:sz w:val="14"/>
      </w:rPr>
      <w:t>v.2000.05.11</w:t>
    </w:r>
    <w:r>
      <w:rPr>
        <w:sz w:val="14"/>
      </w:rPr>
      <w:t>)</w:t>
    </w:r>
  </w:p>
  <w:p w:rsidR="00B636DB" w:rsidRDefault="00B636DB">
    <w:pPr>
      <w:pStyle w:val="Footer"/>
      <w:tabs>
        <w:tab w:val="clear" w:pos="8640"/>
        <w:tab w:val="right" w:pos="8180"/>
      </w:tabs>
      <w:spacing w:before="100"/>
      <w:ind w:left="360"/>
      <w:jc w:val="center"/>
      <w:rPr>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Pr="003C3B82" w:rsidRDefault="00B636DB" w:rsidP="003C3B82">
    <w:pPr>
      <w:pStyle w:val="Footer"/>
      <w:ind w:right="360"/>
      <w:rPr>
        <w:sz w:val="14"/>
        <w:szCs w:val="14"/>
      </w:rPr>
    </w:pPr>
  </w:p>
  <w:p w:rsidR="00B636DB" w:rsidRDefault="00B636DB">
    <w:pPr>
      <w:pStyle w:val="Footer"/>
      <w:spacing w:before="100"/>
      <w:jc w:val="center"/>
      <w:rPr>
        <w:sz w:val="14"/>
      </w:rPr>
    </w:pPr>
    <w:r w:rsidRPr="003C3B82">
      <w:rPr>
        <w:sz w:val="14"/>
        <w:szCs w:val="14"/>
      </w:rPr>
      <w:sym w:font="Symbol" w:char="F0D3"/>
    </w:r>
    <w:r w:rsidRPr="003C3B82">
      <w:rPr>
        <w:sz w:val="14"/>
        <w:szCs w:val="14"/>
      </w:rPr>
      <w:t xml:space="preserve"> Copyright </w:t>
    </w:r>
    <w:r>
      <w:rPr>
        <w:sz w:val="14"/>
      </w:rPr>
      <w:t>Green Hills Software, Inc. Binary Software License and Maintenance Agreement 050406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Footer"/>
      <w:spacing w:before="100"/>
      <w:jc w:val="center"/>
      <w:rPr>
        <w:sz w:val="14"/>
      </w:rPr>
    </w:pPr>
    <w:r>
      <w:rPr>
        <w:sz w:val="14"/>
      </w:rPr>
      <w:t>OASYS U.S. Binary Software License and Maintenance Agreement (v.1.2 7/94no DOD)</w:t>
    </w:r>
  </w:p>
  <w:p w:rsidR="00B636DB" w:rsidRDefault="00B636DB">
    <w:pPr>
      <w:pStyle w:val="Footer"/>
      <w:tabs>
        <w:tab w:val="clear" w:pos="8640"/>
        <w:tab w:val="right" w:pos="8280"/>
      </w:tabs>
      <w:ind w:left="360"/>
      <w:jc w:val="center"/>
      <w:rPr>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Footer"/>
      <w:spacing w:before="100"/>
      <w:jc w:val="center"/>
      <w:rPr>
        <w:sz w:val="14"/>
      </w:rPr>
    </w:pPr>
    <w:r>
      <w:rPr>
        <w:sz w:val="14"/>
      </w:rPr>
      <w:t>OASYS U.S. Binary Software License and Maintenance Agreement (v.1.1  7/90 US DOD)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Footer"/>
      <w:spacing w:before="100"/>
      <w:jc w:val="center"/>
      <w:rPr>
        <w:sz w:val="36"/>
      </w:rPr>
    </w:pPr>
    <w:r>
      <w:rPr>
        <w:sz w:val="14"/>
      </w:rPr>
      <w:t>OASYS U.S. Binary Software License and Maintenance Agreement (v.1.2 4/91 US DOD)</w:t>
    </w:r>
  </w:p>
  <w:p w:rsidR="00B636DB" w:rsidRDefault="00B636DB">
    <w:pPr>
      <w:pStyle w:val="Footer"/>
      <w:tabs>
        <w:tab w:val="clear" w:pos="8640"/>
        <w:tab w:val="right" w:pos="8280"/>
      </w:tabs>
      <w:ind w:left="360"/>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63A" w:rsidRDefault="00FF263A">
      <w:r>
        <w:separator/>
      </w:r>
    </w:p>
  </w:footnote>
  <w:footnote w:type="continuationSeparator" w:id="0">
    <w:p w:rsidR="00FF263A" w:rsidRDefault="00FF2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41583E">
    <w:pPr>
      <w:pStyle w:val="Header"/>
      <w:jc w:val="center"/>
      <w:rPr>
        <w:sz w:val="14"/>
      </w:rPr>
    </w:pPr>
    <w:r>
      <w:rPr>
        <w:rFonts w:ascii="Times New Roman" w:hAnsi="Times New Roman"/>
        <w:b/>
      </w:rPr>
      <w:t>SINGAM PTY LTD</w:t>
    </w:r>
    <w:r w:rsidR="00B636DB">
      <w:rPr>
        <w:rFonts w:ascii="Times New Roman" w:hAnsi="Times New Roman"/>
        <w:b/>
      </w:rPr>
      <w:t xml:space="preserve"> BINARY SOFTWARE LICENSE AND MAINTENANCE AGREEMENT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Header"/>
      <w:jc w:val="cent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6DB" w:rsidRDefault="00B636DB">
    <w:pPr>
      <w:pStyle w:val="Header"/>
      <w:jc w:val="center"/>
      <w:rPr>
        <w:sz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B6"/>
    <w:rsid w:val="000043E5"/>
    <w:rsid w:val="00053E58"/>
    <w:rsid w:val="000D5347"/>
    <w:rsid w:val="00114E97"/>
    <w:rsid w:val="0018223A"/>
    <w:rsid w:val="001C1E52"/>
    <w:rsid w:val="001D45E8"/>
    <w:rsid w:val="00283E3F"/>
    <w:rsid w:val="002F018D"/>
    <w:rsid w:val="00387446"/>
    <w:rsid w:val="003B1441"/>
    <w:rsid w:val="003C3B82"/>
    <w:rsid w:val="00404DBE"/>
    <w:rsid w:val="0041583E"/>
    <w:rsid w:val="00657E06"/>
    <w:rsid w:val="006A2502"/>
    <w:rsid w:val="00780BE8"/>
    <w:rsid w:val="007C665E"/>
    <w:rsid w:val="007D775E"/>
    <w:rsid w:val="008D0373"/>
    <w:rsid w:val="009651E0"/>
    <w:rsid w:val="009C6D5E"/>
    <w:rsid w:val="00A244A1"/>
    <w:rsid w:val="00A25AA7"/>
    <w:rsid w:val="00A73CA3"/>
    <w:rsid w:val="00A861DD"/>
    <w:rsid w:val="00A9086A"/>
    <w:rsid w:val="00B333B6"/>
    <w:rsid w:val="00B57D8C"/>
    <w:rsid w:val="00B636DB"/>
    <w:rsid w:val="00B64D62"/>
    <w:rsid w:val="00B870BF"/>
    <w:rsid w:val="00C12A05"/>
    <w:rsid w:val="00C31085"/>
    <w:rsid w:val="00CC6A8E"/>
    <w:rsid w:val="00D33694"/>
    <w:rsid w:val="00D34CC5"/>
    <w:rsid w:val="00DF7E52"/>
    <w:rsid w:val="00F2665C"/>
    <w:rsid w:val="00F5542F"/>
    <w:rsid w:val="00FF2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27395B5-4157-4361-9659-4EDC8399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keepLines/>
      <w:jc w:val="both"/>
    </w:pPr>
    <w:rPr>
      <w:rFonts w:ascii="New York" w:hAnsi="New York"/>
      <w:noProof/>
      <w:lang w:eastAsia="en-US"/>
    </w:rPr>
  </w:style>
  <w:style w:type="paragraph" w:styleId="Heading1">
    <w:name w:val="heading 1"/>
    <w:basedOn w:val="Normal"/>
    <w:next w:val="Normal"/>
    <w:qFormat/>
    <w:pPr>
      <w:keepLines w:val="0"/>
      <w:tabs>
        <w:tab w:val="left" w:pos="360"/>
      </w:tabs>
      <w:ind w:left="360" w:hanging="360"/>
      <w:jc w:val="left"/>
      <w:outlineLvl w:val="0"/>
    </w:pPr>
    <w:rPr>
      <w:b/>
    </w:rPr>
  </w:style>
  <w:style w:type="paragraph" w:styleId="Heading2">
    <w:name w:val="heading 2"/>
    <w:basedOn w:val="Normal"/>
    <w:next w:val="Normal"/>
    <w:qFormat/>
    <w:pPr>
      <w:tabs>
        <w:tab w:val="left" w:pos="1080"/>
      </w:tabs>
      <w:ind w:left="1080" w:hanging="720"/>
      <w:outlineLvl w:val="1"/>
    </w:pPr>
    <w:rPr>
      <w:b/>
    </w:rPr>
  </w:style>
  <w:style w:type="paragraph" w:styleId="Heading3">
    <w:name w:val="heading 3"/>
    <w:basedOn w:val="Normal"/>
    <w:next w:val="Normal"/>
    <w:qFormat/>
    <w:pPr>
      <w:tabs>
        <w:tab w:val="left" w:pos="1800"/>
      </w:tabs>
      <w:ind w:left="1800" w:hanging="720"/>
      <w:outlineLvl w:val="2"/>
    </w:pPr>
  </w:style>
  <w:style w:type="paragraph" w:styleId="Heading4">
    <w:name w:val="heading 4"/>
    <w:basedOn w:val="Normal"/>
    <w:next w:val="Normal"/>
    <w:qFormat/>
    <w:pPr>
      <w:keepLines w:val="0"/>
      <w:tabs>
        <w:tab w:val="left" w:pos="2700"/>
      </w:tabs>
      <w:ind w:left="2700" w:hanging="900"/>
      <w:jc w:val="left"/>
      <w:outlineLvl w:val="3"/>
    </w:pPr>
  </w:style>
  <w:style w:type="paragraph" w:styleId="Heading5">
    <w:name w:val="heading 5"/>
    <w:basedOn w:val="Normal"/>
    <w:next w:val="Normal"/>
    <w:qFormat/>
    <w:pPr>
      <w:tabs>
        <w:tab w:val="left" w:pos="3860"/>
      </w:tabs>
      <w:ind w:left="3860" w:hanging="1160"/>
      <w:outlineLvl w:val="4"/>
    </w:pPr>
  </w:style>
  <w:style w:type="paragraph" w:styleId="Heading6">
    <w:name w:val="heading 6"/>
    <w:basedOn w:val="Normal"/>
    <w:next w:val="Normal"/>
    <w:qFormat/>
    <w:pPr>
      <w:tabs>
        <w:tab w:val="left" w:pos="5220"/>
      </w:tabs>
      <w:ind w:left="5220" w:hanging="1360"/>
      <w:outlineLvl w:val="5"/>
    </w:pPr>
  </w:style>
  <w:style w:type="paragraph" w:styleId="Heading7">
    <w:name w:val="heading 7"/>
    <w:basedOn w:val="Normal"/>
    <w:next w:val="Normal"/>
    <w:qFormat/>
    <w:pPr>
      <w:tabs>
        <w:tab w:val="left" w:pos="6920"/>
      </w:tabs>
      <w:ind w:left="5660" w:hanging="28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ode">
    <w:name w:val="code"/>
    <w:basedOn w:val="Normal"/>
    <w:pPr>
      <w:tabs>
        <w:tab w:val="left" w:pos="1080"/>
        <w:tab w:val="left" w:pos="1800"/>
        <w:tab w:val="left" w:pos="2520"/>
        <w:tab w:val="left" w:pos="3240"/>
      </w:tabs>
      <w:ind w:left="360"/>
    </w:pPr>
  </w:style>
  <w:style w:type="paragraph" w:customStyle="1" w:styleId="ChapterHead">
    <w:name w:val="Chapter Head"/>
    <w:basedOn w:val="Normal"/>
    <w:pPr>
      <w:keepNext/>
      <w:ind w:firstLine="360"/>
    </w:pPr>
    <w:rPr>
      <w:sz w:val="36"/>
    </w:rPr>
  </w:style>
  <w:style w:type="paragraph" w:customStyle="1" w:styleId="SubchapterHead">
    <w:name w:val="Subchapter Head"/>
    <w:basedOn w:val="Normal"/>
    <w:pPr>
      <w:ind w:left="620"/>
    </w:pPr>
    <w:rPr>
      <w:sz w:val="28"/>
    </w:rPr>
  </w:style>
  <w:style w:type="paragraph" w:customStyle="1" w:styleId="numberedlist">
    <w:name w:val="numbered list"/>
    <w:basedOn w:val="Normal"/>
    <w:pPr>
      <w:spacing w:after="200"/>
      <w:ind w:left="540" w:hanging="540"/>
    </w:pPr>
  </w:style>
  <w:style w:type="paragraph" w:customStyle="1" w:styleId="quotation">
    <w:name w:val="quotation"/>
    <w:basedOn w:val="Normal"/>
    <w:pPr>
      <w:ind w:left="720" w:right="720"/>
    </w:pPr>
  </w:style>
  <w:style w:type="paragraph" w:customStyle="1" w:styleId="list-nextpara">
    <w:name w:val="list - next para"/>
    <w:basedOn w:val="Normal"/>
    <w:pPr>
      <w:ind w:left="540"/>
    </w:pPr>
  </w:style>
  <w:style w:type="paragraph" w:customStyle="1" w:styleId="ContractStyle">
    <w:name w:val="Contract Style"/>
    <w:basedOn w:val="Normal"/>
    <w:pPr>
      <w:tabs>
        <w:tab w:val="left" w:pos="2200"/>
        <w:tab w:val="left" w:pos="6996"/>
      </w:tabs>
      <w:spacing w:before="40"/>
      <w:ind w:left="80"/>
    </w:pPr>
    <w:rPr>
      <w:sz w:val="18"/>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sid w:val="00F2665C"/>
    <w:pPr>
      <w:keepLines w:val="0"/>
      <w:ind w:right="720"/>
      <w:jc w:val="left"/>
    </w:pPr>
    <w:rPr>
      <w:rFonts w:ascii="Times New Roman" w:hAnsi="Times New Roman"/>
      <w:noProof w:val="0"/>
      <w:sz w:val="24"/>
      <w:szCs w:val="24"/>
    </w:rPr>
  </w:style>
  <w:style w:type="paragraph" w:styleId="BalloonText">
    <w:name w:val="Balloon Text"/>
    <w:basedOn w:val="Normal"/>
    <w:semiHidden/>
    <w:rsid w:val="00B64D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3 month free/warranty 1/95</vt:lpstr>
    </vt:vector>
  </TitlesOfParts>
  <Company>Green Hills Software, Inc.</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month free/warranty 1/95</dc:title>
  <dc:subject/>
  <dc:creator>Gordon M. Jones</dc:creator>
  <cp:keywords>binary license edition</cp:keywords>
  <cp:lastModifiedBy>Niroshan Rajadurai</cp:lastModifiedBy>
  <cp:revision>5</cp:revision>
  <cp:lastPrinted>2004-10-29T18:53:00Z</cp:lastPrinted>
  <dcterms:created xsi:type="dcterms:W3CDTF">2016-02-05T09:12:00Z</dcterms:created>
  <dcterms:modified xsi:type="dcterms:W3CDTF">2016-02-05T09:12:00Z</dcterms:modified>
</cp:coreProperties>
</file>