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Hebrews 5  +  Psalms 19:7-11</w:t>
      </w:r>
    </w:p>
    <w:p>
      <w:pPr>
        <w:spacing w:after="80"/>
        <w:jc w:val="center"/>
      </w:pPr>
      <w:r>
        <w:rPr>
          <w:rFonts w:ascii="Calibri" w:cs="Calibri" w:eastAsia="Calibri" w:hAnsi="Calibri"/>
          <w:color w:val="888888"/>
          <w:sz w:val="18"/>
          <w:szCs w:val="18"/>
        </w:rPr>
        <w:t xml:space="preserve">Sunday 2026-08-09  |  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80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Group</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Members</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Assigned Topic</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Verses</w:t>
            </w:r>
          </w:p>
        </w:tc>
      </w:tr>
      <w:tr>
        <w:tc>
          <w:tcPr>
            <w:tcW w:type="dxa" w:w="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Group 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Member 1, Member 2, Member 3</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The Perfect High Priest — Appointed by God</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Hebrews 5:1-7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Group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Member 4, Member 5, 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Learning Obedience — The Source of Eternal Salvation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Hebrews 5:8-14</w:t>
            </w:r>
          </w:p>
        </w:tc>
      </w:tr>
    </w:tbl>
    <w:p>
      <w:pPr>
        <w:spacing w:before="80"/>
      </w:pP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2026-08-09</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The Perfect High Priest — Appointed by God</w:t>
      </w:r>
    </w:p>
    <w:p>
      <w:pPr>
        <w:spacing w:after="40" w:before="20"/>
      </w:pPr>
      <w:r>
        <w:rPr>
          <w:rFonts w:ascii="Calibri" w:cs="Calibri" w:eastAsia="Calibri" w:hAnsi="Calibri"/>
          <w:color w:val="B88600"/>
          <w:sz w:val="20"/>
          <w:szCs w:val="20"/>
        </w:rPr>
        <w:t xml:space="preserve">Verses: Hebrews 5:1-7</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Hebrews 5:1-7 explains what a high priest is and why Jesus qualifies perfectly. Every human high priest is chosen from among ordinary people to represent them before God — offering sacrifices for sin, able to be gentle with the weak because he himself struggles. But the high priest does not appoint himself; God calls him. Jesus too was appointed by the Father ('You are my Son'; 'You are a priest forever in the order of Melchizedek'), and in his earthly life he showed the depth of his humanity by crying out to God in prayer with tears — and was heard because of his reverence.</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does a high priest do, and why did he have to be taken from among ordinary people? (narrative)</w:t>
      </w:r>
    </w:p>
    <w:p>
      <w:pPr>
        <w:pStyle w:val="ListParagraph"/>
        <w:numPr>
          <w:ilvl w:val="0"/>
          <w:numId w:val="3"/>
        </w:numPr>
        <w:spacing w:after="20" w:before="20"/>
      </w:pPr>
      <w:r>
        <w:rPr>
          <w:rFonts w:ascii="Calibri" w:cs="Calibri" w:eastAsia="Calibri" w:hAnsi="Calibri"/>
          <w:sz w:val="20"/>
          <w:szCs w:val="20"/>
        </w:rPr>
        <w:t xml:space="preserve">Why could a human high priest 'deal gently' with sinners, and how does this quality apply to Jesus? (motivation)</w:t>
      </w:r>
    </w:p>
    <w:p>
      <w:pPr>
        <w:pStyle w:val="ListParagraph"/>
        <w:numPr>
          <w:ilvl w:val="0"/>
          <w:numId w:val="3"/>
        </w:numPr>
        <w:spacing w:after="20" w:before="20"/>
      </w:pPr>
      <w:r>
        <w:rPr>
          <w:rFonts w:ascii="Calibri" w:cs="Calibri" w:eastAsia="Calibri" w:hAnsi="Calibri"/>
          <w:sz w:val="20"/>
          <w:szCs w:val="20"/>
        </w:rPr>
        <w:t xml:space="preserve">What does it reveal about Jesus that he prayed with 'loud cries and tears' — and that God heard him? (principle)</w:t>
      </w:r>
    </w:p>
    <w:p>
      <w:pPr>
        <w:pStyle w:val="ListParagraph"/>
        <w:numPr>
          <w:ilvl w:val="0"/>
          <w:numId w:val="3"/>
        </w:numPr>
        <w:spacing w:after="20" w:before="20"/>
      </w:pPr>
      <w:r>
        <w:rPr>
          <w:rFonts w:ascii="Calibri" w:cs="Calibri" w:eastAsia="Calibri" w:hAnsi="Calibri"/>
          <w:sz w:val="20"/>
          <w:szCs w:val="20"/>
        </w:rPr>
        <w:t xml:space="preserve">How does it help you to know that Jesus understands weakness from the inside, not just from a distance?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is not a distant, unapproachable High Priest — he was appointed by God and proven in human suffering, so he represents us before the Father with both perfect authority and perfect empathy.</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Learning Obedience — The Source of Eternal Salvation</w:t>
      </w:r>
    </w:p>
    <w:p>
      <w:pPr>
        <w:spacing w:after="40" w:before="20"/>
      </w:pPr>
      <w:r>
        <w:rPr>
          <w:rFonts w:ascii="Calibri" w:cs="Calibri" w:eastAsia="Calibri" w:hAnsi="Calibri"/>
          <w:color w:val="B88600"/>
          <w:sz w:val="20"/>
          <w:szCs w:val="20"/>
        </w:rPr>
        <w:t xml:space="preserve">Verses: Hebrews 5:8-14</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Hebrews 5:8-14 reveals a stunning truth: although Jesus was God's Son, he still learned obedience through the things he suffered. This is not a contradiction — it shows that real obedience is proved through costly experience, not just knowledge. Once perfected through this path, Jesus became the source of eternal salvation for everyone who obeys him. The author then pauses to warn his readers: they should be mature teachers by now, but instead they still need milk like infants, unable to digest the solid food of deep truth. True maturity means training your senses — through practice — to tell good from evil.</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does 'he learned obedience through what he suffered' mean — was Jesus ever disobedient? (narrative)</w:t>
      </w:r>
    </w:p>
    <w:p>
      <w:pPr>
        <w:pStyle w:val="ListParagraph"/>
        <w:numPr>
          <w:ilvl w:val="0"/>
          <w:numId w:val="3"/>
        </w:numPr>
        <w:spacing w:after="20" w:before="20"/>
      </w:pPr>
      <w:r>
        <w:rPr>
          <w:rFonts w:ascii="Calibri" w:cs="Calibri" w:eastAsia="Calibri" w:hAnsi="Calibri"/>
          <w:sz w:val="20"/>
          <w:szCs w:val="20"/>
        </w:rPr>
        <w:t xml:space="preserve">Why did Jesus have to be 'made perfect' through suffering before becoming the source of salvation? (motivation)</w:t>
      </w:r>
    </w:p>
    <w:p>
      <w:pPr>
        <w:pStyle w:val="ListParagraph"/>
        <w:numPr>
          <w:ilvl w:val="0"/>
          <w:numId w:val="3"/>
        </w:numPr>
        <w:spacing w:after="20" w:before="20"/>
      </w:pPr>
      <w:r>
        <w:rPr>
          <w:rFonts w:ascii="Calibri" w:cs="Calibri" w:eastAsia="Calibri" w:hAnsi="Calibri"/>
          <w:sz w:val="20"/>
          <w:szCs w:val="20"/>
        </w:rPr>
        <w:t xml:space="preserve">What does God's design of Jesus going through suffering reveal about how God views growth and maturity? (principle)</w:t>
      </w:r>
    </w:p>
    <w:p>
      <w:pPr>
        <w:pStyle w:val="ListParagraph"/>
        <w:numPr>
          <w:ilvl w:val="0"/>
          <w:numId w:val="3"/>
        </w:numPr>
        <w:spacing w:after="20" w:before="20"/>
      </w:pPr>
      <w:r>
        <w:rPr>
          <w:rFonts w:ascii="Calibri" w:cs="Calibri" w:eastAsia="Calibri" w:hAnsi="Calibri"/>
          <w:sz w:val="20"/>
          <w:szCs w:val="20"/>
        </w:rPr>
        <w:t xml:space="preserve">In what area of your faith do you think you might still be on 'milk' when God wants to move you to solid food?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Spiritual maturity is not automatic — it is grown through obedience tested by suffering and through deliberately training our understanding to handle deeper truth.</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Both groups have shown us two sides of the same person — Jesus our High Priest. Group 1 showed us a High Priest who was appointed by God and who entered our weakness fully, praying with tears so that we would never face God alone. Group 2 showed us that this same Jesus was perfected through suffering, and that his path of costly obedience became the road to our eternal salvation. The question Hebrews leaves with every one of us is: are we growing? Are we moving from milk to solid food — letting what Jesus went through change how we live, obey, and endure? This is what it means to benefit from the greatest High Priest who ever lived.</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Jesus prayed with 'loud cries and tears' and was heard by God. Have you ever prayed desperately about something? What happened?</w:t>
      </w:r>
    </w:p>
    <w:p>
      <w:pPr>
        <w:pStyle w:val="ListParagraph"/>
        <w:numPr>
          <w:ilvl w:val="0"/>
          <w:numId w:val="3"/>
        </w:numPr>
        <w:spacing w:after="20" w:before="20"/>
      </w:pPr>
      <w:r>
        <w:rPr>
          <w:rFonts w:ascii="Calibri" w:cs="Calibri" w:eastAsia="Calibri" w:hAnsi="Calibri"/>
          <w:sz w:val="20"/>
          <w:szCs w:val="20"/>
        </w:rPr>
        <w:t xml:space="preserve">If Jesus — as the Son of God — still had to learn obedience through suffering, what does that tell us about the role of hard times in our own walk with God?</w:t>
      </w:r>
    </w:p>
    <w:p>
      <w:pPr>
        <w:pStyle w:val="ListParagraph"/>
        <w:numPr>
          <w:ilvl w:val="0"/>
          <w:numId w:val="3"/>
        </w:numPr>
        <w:spacing w:after="20" w:before="20"/>
      </w:pPr>
      <w:r>
        <w:rPr>
          <w:rFonts w:ascii="Calibri" w:cs="Calibri" w:eastAsia="Calibri" w:hAnsi="Calibri"/>
          <w:sz w:val="20"/>
          <w:szCs w:val="20"/>
        </w:rPr>
        <w:t xml:space="preserve">What is one area where you know God is calling you to 'solid food' — to grow up and stop staying comfortable in shallow faith?</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  Presentation Sunday  |  Hebrews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2026-08-01T15:07:14.863Z</dcterms:created>
  <dcterms:modified xsi:type="dcterms:W3CDTF">2026-08-01T15:07:14.863Z</dcterms:modified>
</cp:coreProperties>
</file>

<file path=docProps/custom.xml><?xml version="1.0" encoding="utf-8"?>
<Properties xmlns="http://schemas.openxmlformats.org/officeDocument/2006/custom-properties" xmlns:vt="http://schemas.openxmlformats.org/officeDocument/2006/docPropsVTypes"/>
</file>