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18"/>
          <w:szCs w:val="18"/>
        </w:rPr>
        <w:t xml:space="preserve">RCCG TABERNACLE OF DAVID (TOD)</w:t>
      </w:r>
    </w:p>
    <w:p>
      <w:pPr>
        <w:spacing w:after="40" w:before="40"/>
        <w:jc w:val="center"/>
      </w:pPr>
      <w:r>
        <w:rPr>
          <w:rFonts w:ascii="Calibri" w:cs="Calibri" w:eastAsia="Calibri" w:hAnsi="Calibri"/>
          <w:b/>
          <w:bCs/>
          <w:color w:val="1A376E"/>
          <w:sz w:val="32"/>
          <w:szCs w:val="32"/>
        </w:rPr>
        <w:t xml:space="preserve">PRESENTATION SUNDAY</w:t>
      </w:r>
    </w:p>
    <w:p>
      <w:pPr>
        <w:spacing w:after="40"/>
        <w:jc w:val="center"/>
      </w:pPr>
      <w:r>
        <w:rPr>
          <w:rFonts w:ascii="Calibri" w:cs="Calibri" w:eastAsia="Calibri" w:hAnsi="Calibri"/>
          <w:b/>
          <w:bCs/>
          <w:color w:val="B88600"/>
          <w:sz w:val="22"/>
          <w:szCs w:val="22"/>
        </w:rPr>
        <w:t xml:space="preserve">Hebrews 10  +  Psalms 19:7-11</w:t>
      </w:r>
    </w:p>
    <w:p>
      <w:pPr>
        <w:spacing w:after="80"/>
        <w:jc w:val="center"/>
      </w:pPr>
      <w:r>
        <w:rPr>
          <w:rFonts w:ascii="Calibri" w:cs="Calibri" w:eastAsia="Calibri" w:hAnsi="Calibri"/>
          <w:color w:val="888888"/>
          <w:sz w:val="18"/>
          <w:szCs w:val="18"/>
        </w:rPr>
        <w:t xml:space="preserve">Sunday 2026-09-13  |  TEENS</w:t>
      </w: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GROUP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180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Group</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Members</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Assigned Topic</w:t>
            </w:r>
          </w:p>
        </w:tc>
        <w:tc>
          <w:tcPr>
            <w:tcBorders>
              <w:top w:val="single" w:color="CCCCCC" w:sz="1"/>
              <w:left w:val="single" w:color="CCCCCC" w:sz="1"/>
              <w:bottom w:val="single" w:color="CCCCCC" w:sz="1"/>
              <w:right w:val="single" w:color="CCCCCC" w:sz="1"/>
            </w:tcBorders>
            <w:shd w:fill="1A376E" w:val="clear"/>
            <w:tcMar>
              <w:top w:type="dxa" w:w="100"/>
              <w:left w:type="dxa" w:w="120"/>
              <w:bottom w:type="dxa" w:w="100"/>
              <w:right w:type="dxa" w:w="120"/>
            </w:tcMar>
          </w:tcPr>
          <w:p>
            <w:r>
              <w:rPr>
                <w:rFonts w:ascii="Calibri" w:cs="Calibri" w:eastAsia="Calibri" w:hAnsi="Calibri"/>
                <w:b/>
                <w:bCs/>
                <w:color w:val="FFFFFF"/>
                <w:sz w:val="18"/>
                <w:szCs w:val="18"/>
              </w:rPr>
              <w:t xml:space="preserve">Verses</w:t>
            </w:r>
          </w:p>
        </w:tc>
      </w:tr>
      <w:tr>
        <w:tc>
          <w:tcPr>
            <w:tcW w:type="dxa" w:w="7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Group 1</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Member 1, Member 2, Member 3</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The Perfect Sacrifice: Drawing Near to God</w:t>
            </w:r>
          </w:p>
        </w:tc>
        <w:tc>
          <w:tcPr>
            <w:tcW w:type="dxa" w:w="1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Calibri" w:cs="Calibri" w:eastAsia="Calibri" w:hAnsi="Calibri"/>
                <w:sz w:val="18"/>
                <w:szCs w:val="18"/>
              </w:rPr>
              <w:t xml:space="preserve">Hebrews 10:1-22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Group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Member 4, Member 5, Member 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Hold Fast, Encourage One Another, and Endure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18"/>
                <w:szCs w:val="18"/>
              </w:rPr>
              <w:t xml:space="preserve">Hebrews 10:23-39</w:t>
            </w:r>
          </w:p>
        </w:tc>
      </w:tr>
    </w:tbl>
    <w:p>
      <w:pPr>
        <w:spacing w:before="80"/>
      </w:pPr>
    </w:p>
    <w:p>
      <w:pPr>
        <w:pBdr>
          <w:bottom w:val="single" w:color="CCCCCC" w:sz="6" w:space="1"/>
        </w:pBdr>
        <w:spacing w:after="60" w:before="40"/>
      </w:pPr>
    </w:p>
    <w:p>
      <w:pPr>
        <w:spacing w:after="80" w:before="200"/>
      </w:pPr>
      <w:r>
        <w:rPr>
          <w:rFonts w:ascii="Calibri" w:cs="Calibri" w:eastAsia="Calibri" w:hAnsi="Calibri"/>
          <w:b/>
          <w:bCs/>
          <w:color w:val="1A376E"/>
          <w:sz w:val="22"/>
          <w:szCs w:val="22"/>
        </w:rPr>
        <w:t xml:space="preserve">IMPORTANT DATES</w:t>
      </w:r>
    </w:p>
    <w:p>
      <w:pPr>
        <w:spacing w:after="40" w:before="20"/>
      </w:pPr>
      <w:r>
        <w:rPr>
          <w:rFonts w:ascii="Calibri" w:cs="Calibri" w:eastAsia="Calibri" w:hAnsi="Calibri"/>
          <w:sz w:val="20"/>
          <w:szCs w:val="20"/>
        </w:rPr>
        <w:t xml:space="preserve">Presentation Date:      Sunday 2026-09-13</w:t>
      </w:r>
    </w:p>
    <w:p>
      <w:pPr>
        <w:spacing w:after="40" w:before="20"/>
      </w:pPr>
      <w:r>
        <w:rPr>
          <w:rFonts w:ascii="Calibri" w:cs="Calibri" w:eastAsia="Calibri" w:hAnsi="Calibri"/>
          <w:sz w:val="20"/>
          <w:szCs w:val="20"/>
        </w:rPr>
        <w:t xml:space="preserve">Preparation Deadline:   Saturday before Sunday (morning of)</w:t>
      </w:r>
    </w:p>
    <w:p>
      <w:pPr>
        <w:spacing w:after="40" w:before="20"/>
      </w:pPr>
      <w:r>
        <w:rPr>
          <w:rFonts w:ascii="Calibri" w:cs="Calibri" w:eastAsia="Calibri" w:hAnsi="Calibri"/>
          <w:sz w:val="20"/>
          <w:szCs w:val="20"/>
        </w:rPr>
        <w:t xml:space="preserve">Deadline to Contact Facilitator:  By Thursday if you have questions</w:t>
      </w:r>
    </w:p>
    <w:p>
      <w:pPr>
        <w:spacing w:before="80"/>
      </w:pPr>
    </w:p>
    <w:p>
      <w:pPr>
        <w:spacing w:after="80" w:before="200"/>
      </w:pPr>
      <w:r>
        <w:rPr>
          <w:rFonts w:ascii="Calibri" w:cs="Calibri" w:eastAsia="Calibri" w:hAnsi="Calibri"/>
          <w:b/>
          <w:bCs/>
          <w:color w:val="1A376E"/>
          <w:sz w:val="22"/>
          <w:szCs w:val="22"/>
        </w:rPr>
        <w:t xml:space="preserve">4 PRESENTATION FORMAT OPTIONS — CHOOSE ONE</w:t>
      </w:r>
    </w:p>
    <w:p>
      <w:pPr>
        <w:pStyle w:val="ListParagraph"/>
        <w:numPr>
          <w:ilvl w:val="0"/>
          <w:numId w:val="2"/>
        </w:numPr>
        <w:spacing w:after="40" w:before="40"/>
      </w:pPr>
      <w:r>
        <w:rPr>
          <w:rFonts w:ascii="Calibri" w:cs="Calibri" w:eastAsia="Calibri" w:hAnsi="Calibri"/>
          <w:b/>
          <w:bCs/>
          <w:sz w:val="20"/>
          <w:szCs w:val="20"/>
        </w:rPr>
        <w:t xml:space="preserve">FORMAT 1: STORYTELLING: </w:t>
      </w:r>
      <w:r>
        <w:rPr>
          <w:rFonts w:ascii="Calibri" w:cs="Calibri" w:eastAsia="Calibri" w:hAnsi="Calibri"/>
          <w:sz w:val="20"/>
          <w:szCs w:val="20"/>
        </w:rPr>
        <w:t xml:space="preserve">Retell your section in your own words. Make it engaging and clear. Help the audience feel the story. End by connecting to the biblical principle.</w:t>
      </w:r>
    </w:p>
    <w:p>
      <w:pPr>
        <w:pStyle w:val="ListParagraph"/>
        <w:numPr>
          <w:ilvl w:val="0"/>
          <w:numId w:val="2"/>
        </w:numPr>
        <w:spacing w:after="40" w:before="40"/>
      </w:pPr>
      <w:r>
        <w:rPr>
          <w:rFonts w:ascii="Calibri" w:cs="Calibri" w:eastAsia="Calibri" w:hAnsi="Calibri"/>
          <w:b/>
          <w:bCs/>
          <w:sz w:val="20"/>
          <w:szCs w:val="20"/>
        </w:rPr>
        <w:t xml:space="preserve">FORMAT 2: CHARACTER ANALYSIS: </w:t>
      </w:r>
      <w:r>
        <w:rPr>
          <w:rFonts w:ascii="Calibri" w:cs="Calibri" w:eastAsia="Calibri" w:hAnsi="Calibri"/>
          <w:sz w:val="20"/>
          <w:szCs w:val="20"/>
        </w:rPr>
        <w:t xml:space="preserve">Focus on the main character(s) in your section. Analyze WHY they made their choices. Explore their motivations, fears, doubts, or faith. Connect their story to the biblical principle.</w:t>
      </w:r>
    </w:p>
    <w:p>
      <w:pPr>
        <w:pStyle w:val="ListParagraph"/>
        <w:numPr>
          <w:ilvl w:val="0"/>
          <w:numId w:val="2"/>
        </w:numPr>
        <w:spacing w:after="40" w:before="40"/>
      </w:pPr>
      <w:r>
        <w:rPr>
          <w:rFonts w:ascii="Calibri" w:cs="Calibri" w:eastAsia="Calibri" w:hAnsi="Calibri"/>
          <w:b/>
          <w:bCs/>
          <w:sz w:val="20"/>
          <w:szCs w:val="20"/>
        </w:rPr>
        <w:t xml:space="preserve">FORMAT 3: PRINCIPLE &amp; APPLICATION: </w:t>
      </w:r>
      <w:r>
        <w:rPr>
          <w:rFonts w:ascii="Calibri" w:cs="Calibri" w:eastAsia="Calibri" w:hAnsi="Calibri"/>
          <w:sz w:val="20"/>
          <w:szCs w:val="20"/>
        </w:rPr>
        <w:t xml:space="preserve">Identify the biblical principle from your section. Explain what God is teaching through this event. Give a modern teen scenario that shows this principle in action. Help the audience see how it applies to their lives.</w:t>
      </w:r>
    </w:p>
    <w:p>
      <w:pPr>
        <w:pStyle w:val="ListParagraph"/>
        <w:numPr>
          <w:ilvl w:val="0"/>
          <w:numId w:val="2"/>
        </w:numPr>
        <w:spacing w:after="40" w:before="40"/>
      </w:pPr>
      <w:r>
        <w:rPr>
          <w:rFonts w:ascii="Calibri" w:cs="Calibri" w:eastAsia="Calibri" w:hAnsi="Calibri"/>
          <w:b/>
          <w:bCs/>
          <w:sz w:val="20"/>
          <w:szCs w:val="20"/>
        </w:rPr>
        <w:t xml:space="preserve">FORMAT 4: Q&amp;A STYLE: </w:t>
      </w:r>
      <w:r>
        <w:rPr>
          <w:rFonts w:ascii="Calibri" w:cs="Calibri" w:eastAsia="Calibri" w:hAnsi="Calibri"/>
          <w:sz w:val="20"/>
          <w:szCs w:val="20"/>
        </w:rPr>
        <w:t xml:space="preserve">Prepare 2-3 thought-provoking questions about your section. Ask the class to discuss/answer. Guide the discussion toward discovering the biblical principle. Summarize the key truth at the end.</w:t>
      </w:r>
    </w:p>
    <w:p>
      <w:pPr>
        <w:spacing w:before="80"/>
      </w:pPr>
    </w:p>
    <w:p>
      <w:pPr>
        <w:spacing w:after="80" w:before="200"/>
      </w:pPr>
      <w:r>
        <w:rPr>
          <w:rFonts w:ascii="Calibri" w:cs="Calibri" w:eastAsia="Calibri" w:hAnsi="Calibri"/>
          <w:b/>
          <w:bCs/>
          <w:color w:val="1A376E"/>
          <w:sz w:val="22"/>
          <w:szCs w:val="22"/>
        </w:rPr>
        <w:t xml:space="preserve">WHAT EVERY GROUP MUST DO</w:t>
      </w:r>
    </w:p>
    <w:p>
      <w:pPr>
        <w:pStyle w:val="ListParagraph"/>
        <w:numPr>
          <w:ilvl w:val="0"/>
          <w:numId w:val="2"/>
        </w:numPr>
        <w:spacing w:after="20" w:before="20"/>
      </w:pPr>
      <w:r>
        <w:rPr>
          <w:rFonts w:ascii="Calibri" w:cs="Calibri" w:eastAsia="Calibri" w:hAnsi="Calibri"/>
          <w:sz w:val="20"/>
          <w:szCs w:val="20"/>
        </w:rPr>
        <w:t xml:space="preserve">All group members participate — everyone speaks</w:t>
      </w:r>
    </w:p>
    <w:p>
      <w:pPr>
        <w:pStyle w:val="ListParagraph"/>
        <w:numPr>
          <w:ilvl w:val="0"/>
          <w:numId w:val="2"/>
        </w:numPr>
        <w:spacing w:after="20" w:before="20"/>
      </w:pPr>
      <w:r>
        <w:rPr>
          <w:rFonts w:ascii="Calibri" w:cs="Calibri" w:eastAsia="Calibri" w:hAnsi="Calibri"/>
          <w:sz w:val="20"/>
          <w:szCs w:val="20"/>
        </w:rPr>
        <w:t xml:space="preserve">Quote or reference the Bible passage</w:t>
      </w:r>
    </w:p>
    <w:p>
      <w:pPr>
        <w:pStyle w:val="ListParagraph"/>
        <w:numPr>
          <w:ilvl w:val="0"/>
          <w:numId w:val="2"/>
        </w:numPr>
        <w:spacing w:after="20" w:before="20"/>
      </w:pPr>
      <w:r>
        <w:rPr>
          <w:rFonts w:ascii="Calibri" w:cs="Calibri" w:eastAsia="Calibri" w:hAnsi="Calibri"/>
          <w:sz w:val="20"/>
          <w:szCs w:val="20"/>
        </w:rPr>
        <w:t xml:space="preserve">Show preparation — it's clear you read and understood your section</w:t>
      </w:r>
    </w:p>
    <w:p>
      <w:pPr>
        <w:pStyle w:val="ListParagraph"/>
        <w:numPr>
          <w:ilvl w:val="0"/>
          <w:numId w:val="2"/>
        </w:numPr>
        <w:spacing w:after="20" w:before="20"/>
      </w:pPr>
      <w:r>
        <w:rPr>
          <w:rFonts w:ascii="Calibri" w:cs="Calibri" w:eastAsia="Calibri" w:hAnsi="Calibri"/>
          <w:sz w:val="20"/>
          <w:szCs w:val="20"/>
        </w:rPr>
        <w:t xml:space="preserve">Stay within 2-3 minutes</w:t>
      </w:r>
    </w:p>
    <w:p>
      <w:pPr>
        <w:pStyle w:val="ListParagraph"/>
        <w:numPr>
          <w:ilvl w:val="0"/>
          <w:numId w:val="2"/>
        </w:numPr>
        <w:spacing w:after="20" w:before="20"/>
      </w:pPr>
      <w:r>
        <w:rPr>
          <w:rFonts w:ascii="Calibri" w:cs="Calibri" w:eastAsia="Calibri" w:hAnsi="Calibri"/>
          <w:sz w:val="20"/>
          <w:szCs w:val="20"/>
        </w:rPr>
        <w:t xml:space="preserve">Connect your section to its biblical principle</w:t>
      </w:r>
    </w:p>
    <w:p>
      <w:r>
        <w:br w:type="page"/>
      </w:r>
    </w:p>
    <w:p>
      <w:pPr>
        <w:shd w:fill="1A376E" w:val="clear"/>
        <w:spacing w:after="0" w:before="0"/>
        <w:jc w:val="center"/>
      </w:pPr>
      <w:r>
        <w:rPr>
          <w:rFonts w:ascii="Calibri" w:cs="Calibri" w:eastAsia="Calibri" w:hAnsi="Calibri"/>
          <w:b/>
          <w:bCs/>
          <w:color w:val="FFFFFF"/>
          <w:sz w:val="28"/>
          <w:szCs w:val="28"/>
        </w:rPr>
        <w:t xml:space="preserve">GROUP 1</w:t>
      </w:r>
    </w:p>
    <w:p>
      <w:pPr>
        <w:spacing w:after="40" w:before="100"/>
        <w:jc w:val="center"/>
      </w:pPr>
      <w:r>
        <w:rPr>
          <w:rFonts w:ascii="Calibri" w:cs="Calibri" w:eastAsia="Calibri" w:hAnsi="Calibri"/>
          <w:b/>
          <w:bCs/>
          <w:color w:val="1A376E"/>
          <w:sz w:val="24"/>
          <w:szCs w:val="24"/>
        </w:rPr>
        <w:t xml:space="preserve">The Perfect Sacrifice: Drawing Near to God</w:t>
      </w:r>
    </w:p>
    <w:p>
      <w:pPr>
        <w:spacing w:after="40" w:before="20"/>
      </w:pPr>
      <w:r>
        <w:rPr>
          <w:rFonts w:ascii="Calibri" w:cs="Calibri" w:eastAsia="Calibri" w:hAnsi="Calibri"/>
          <w:color w:val="B88600"/>
          <w:sz w:val="20"/>
          <w:szCs w:val="20"/>
        </w:rPr>
        <w:t xml:space="preserve">Verses: Hebrews 10:1-22</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Hebrews 10:1-22 contrasts the repeated, ineffective animal sacrifices of the Old Testament with the once-for-all, perfect sacrifice of Jesus Christ. The law was only a shadow of the good things to come. Because Jesus offered himself as the final sacrifice, our sins are fully forgiven and we are perfected before God — giving us bold access into His presence through the new and living way He has opened.</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happened? Describe the contrast between the Old Testament sacrifices and Jesus' one-time sacrifice as presented in Hebrews 10:1-22.</w:t>
      </w:r>
    </w:p>
    <w:p>
      <w:pPr>
        <w:pStyle w:val="ListParagraph"/>
        <w:numPr>
          <w:ilvl w:val="0"/>
          <w:numId w:val="3"/>
        </w:numPr>
        <w:spacing w:after="20" w:before="20"/>
      </w:pPr>
      <w:r>
        <w:rPr>
          <w:rFonts w:ascii="Calibri" w:cs="Calibri" w:eastAsia="Calibri" w:hAnsi="Calibri"/>
          <w:sz w:val="20"/>
          <w:szCs w:val="20"/>
        </w:rPr>
        <w:t xml:space="preserve">Why was Jesus' sacrifice final and sufficient in a way that animal sacrifices were not? What does this reveal about God's ultimate plan for our sin?</w:t>
      </w:r>
    </w:p>
    <w:p>
      <w:pPr>
        <w:pStyle w:val="ListParagraph"/>
        <w:numPr>
          <w:ilvl w:val="0"/>
          <w:numId w:val="3"/>
        </w:numPr>
        <w:spacing w:after="20" w:before="20"/>
      </w:pPr>
      <w:r>
        <w:rPr>
          <w:rFonts w:ascii="Calibri" w:cs="Calibri" w:eastAsia="Calibri" w:hAnsi="Calibri"/>
          <w:sz w:val="20"/>
          <w:szCs w:val="20"/>
        </w:rPr>
        <w:t xml:space="preserve">What does it mean that we can now 'draw near to God with a sincere heart and full assurance of faith' (v.22)? What does this reveal about God's character?</w:t>
      </w:r>
    </w:p>
    <w:p>
      <w:pPr>
        <w:pStyle w:val="ListParagraph"/>
        <w:numPr>
          <w:ilvl w:val="0"/>
          <w:numId w:val="3"/>
        </w:numPr>
        <w:spacing w:after="20" w:before="20"/>
      </w:pPr>
      <w:r>
        <w:rPr>
          <w:rFonts w:ascii="Calibri" w:cs="Calibri" w:eastAsia="Calibri" w:hAnsi="Calibri"/>
          <w:sz w:val="20"/>
          <w:szCs w:val="20"/>
        </w:rPr>
        <w:t xml:space="preserve">Because Jesus made you righteous before God, how should that confidence change the way you approach prayer, worship, and your daily walk this week?</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Jesus' single, perfect sacrifice has permanently dealt with sin and opened direct access to God for all who believe. We no longer approach God through endless rituals but through bold, confident faith in Christ.</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hd w:fill="1A376E" w:val="clear"/>
        <w:spacing w:after="0" w:before="0"/>
        <w:jc w:val="center"/>
      </w:pPr>
      <w:r>
        <w:rPr>
          <w:rFonts w:ascii="Calibri" w:cs="Calibri" w:eastAsia="Calibri" w:hAnsi="Calibri"/>
          <w:b/>
          <w:bCs/>
          <w:color w:val="FFFFFF"/>
          <w:sz w:val="28"/>
          <w:szCs w:val="28"/>
        </w:rPr>
        <w:t xml:space="preserve">GROUP 2</w:t>
      </w:r>
    </w:p>
    <w:p>
      <w:pPr>
        <w:spacing w:after="40" w:before="100"/>
        <w:jc w:val="center"/>
      </w:pPr>
      <w:r>
        <w:rPr>
          <w:rFonts w:ascii="Calibri" w:cs="Calibri" w:eastAsia="Calibri" w:hAnsi="Calibri"/>
          <w:b/>
          <w:bCs/>
          <w:color w:val="1A376E"/>
          <w:sz w:val="24"/>
          <w:szCs w:val="24"/>
        </w:rPr>
        <w:t xml:space="preserve">Hold Fast, Encourage One Another, and Endure</w:t>
      </w:r>
    </w:p>
    <w:p>
      <w:pPr>
        <w:spacing w:after="40" w:before="20"/>
      </w:pPr>
      <w:r>
        <w:rPr>
          <w:rFonts w:ascii="Calibri" w:cs="Calibri" w:eastAsia="Calibri" w:hAnsi="Calibri"/>
          <w:color w:val="B88600"/>
          <w:sz w:val="20"/>
          <w:szCs w:val="20"/>
        </w:rPr>
        <w:t xml:space="preserve">Verses: Hebrews 10:23-39</w:t>
      </w:r>
    </w:p>
    <w:p>
      <w:pPr>
        <w:spacing w:after="40" w:before="20"/>
      </w:pPr>
      <w:r>
        <w:rPr>
          <w:rFonts w:ascii="Calibri" w:cs="Calibri" w:eastAsia="Calibri" w:hAnsi="Calibri"/>
          <w:sz w:val="20"/>
          <w:szCs w:val="20"/>
        </w:rPr>
        <w:t xml:space="preserve">Presentation time: 2-3 minutes  |  Choose your own format</w:t>
      </w:r>
    </w:p>
    <w:p>
      <w:pPr>
        <w:spacing w:before="60"/>
      </w:pPr>
    </w:p>
    <w:p>
      <w:pPr>
        <w:spacing w:after="40" w:before="120"/>
      </w:pPr>
      <w:r>
        <w:rPr>
          <w:rFonts w:ascii="Calibri" w:cs="Calibri" w:eastAsia="Calibri" w:hAnsi="Calibri"/>
          <w:b/>
          <w:bCs/>
          <w:color w:val="555555"/>
          <w:sz w:val="20"/>
          <w:szCs w:val="20"/>
        </w:rPr>
        <w:t xml:space="preserve">WHAT HAPPENS IN THIS SECTION:</w:t>
      </w:r>
    </w:p>
    <w:p>
      <w:pPr>
        <w:spacing w:after="40" w:before="20"/>
      </w:pPr>
      <w:r>
        <w:rPr>
          <w:rFonts w:ascii="Calibri" w:cs="Calibri" w:eastAsia="Calibri" w:hAnsi="Calibri"/>
          <w:sz w:val="20"/>
          <w:szCs w:val="20"/>
        </w:rPr>
        <w:t xml:space="preserve">Hebrews 10:23-39 calls believers to hold unswervingly to their hope, to stir up one another toward love and good works, and to keep meeting together — especially as the day of Christ's return draws near. The passage warns sternly against deliberately sinning after knowing the truth, contrasting the fearful judgment awaiting those who fall away with the promised reward for those who persevere in faith.</w:t>
      </w:r>
    </w:p>
    <w:p>
      <w:pPr>
        <w:spacing w:after="40" w:before="120"/>
      </w:pPr>
      <w:r>
        <w:rPr>
          <w:rFonts w:ascii="Calibri" w:cs="Calibri" w:eastAsia="Calibri" w:hAnsi="Calibri"/>
          <w:b/>
          <w:bCs/>
          <w:color w:val="555555"/>
          <w:sz w:val="20"/>
          <w:szCs w:val="20"/>
        </w:rPr>
        <w:t xml:space="preserve">KEY QUESTIONS YOUR GROUP SHOULD EXPLORE:</w:t>
      </w:r>
    </w:p>
    <w:p>
      <w:pPr>
        <w:pStyle w:val="ListParagraph"/>
        <w:numPr>
          <w:ilvl w:val="0"/>
          <w:numId w:val="3"/>
        </w:numPr>
        <w:spacing w:after="20" w:before="20"/>
      </w:pPr>
      <w:r>
        <w:rPr>
          <w:rFonts w:ascii="Calibri" w:cs="Calibri" w:eastAsia="Calibri" w:hAnsi="Calibri"/>
          <w:sz w:val="20"/>
          <w:szCs w:val="20"/>
        </w:rPr>
        <w:t xml:space="preserve">What happened? Summarise the main instructions and warnings given to believers in Hebrews 10:23-39.</w:t>
      </w:r>
    </w:p>
    <w:p>
      <w:pPr>
        <w:pStyle w:val="ListParagraph"/>
        <w:numPr>
          <w:ilvl w:val="0"/>
          <w:numId w:val="3"/>
        </w:numPr>
        <w:spacing w:after="20" w:before="20"/>
      </w:pPr>
      <w:r>
        <w:rPr>
          <w:rFonts w:ascii="Calibri" w:cs="Calibri" w:eastAsia="Calibri" w:hAnsi="Calibri"/>
          <w:sz w:val="20"/>
          <w:szCs w:val="20"/>
        </w:rPr>
        <w:t xml:space="preserve">Why does the author place such strong emphasis on not giving up meeting together (v.25)? What does this reveal about how God designed us to grow in faith?</w:t>
      </w:r>
    </w:p>
    <w:p>
      <w:pPr>
        <w:pStyle w:val="ListParagraph"/>
        <w:numPr>
          <w:ilvl w:val="0"/>
          <w:numId w:val="3"/>
        </w:numPr>
        <w:spacing w:after="20" w:before="20"/>
      </w:pPr>
      <w:r>
        <w:rPr>
          <w:rFonts w:ascii="Calibri" w:cs="Calibri" w:eastAsia="Calibri" w:hAnsi="Calibri"/>
          <w:sz w:val="20"/>
          <w:szCs w:val="20"/>
        </w:rPr>
        <w:t xml:space="preserve">What does the severe warning in verses 26-31 tell us about the seriousness of turning away from Christ after knowing the truth?</w:t>
      </w:r>
    </w:p>
    <w:p>
      <w:pPr>
        <w:pStyle w:val="ListParagraph"/>
        <w:numPr>
          <w:ilvl w:val="0"/>
          <w:numId w:val="3"/>
        </w:numPr>
        <w:spacing w:after="20" w:before="20"/>
      </w:pPr>
      <w:r>
        <w:rPr>
          <w:rFonts w:ascii="Calibri" w:cs="Calibri" w:eastAsia="Calibri" w:hAnsi="Calibri"/>
          <w:sz w:val="20"/>
          <w:szCs w:val="20"/>
        </w:rPr>
        <w:t xml:space="preserve">How can you practically 'spur one another on toward love and good deeds' (v.24) among your friends and at church this week?</w:t>
      </w:r>
    </w:p>
    <w:p>
      <w:pPr>
        <w:spacing w:after="40" w:before="120"/>
      </w:pPr>
      <w:r>
        <w:rPr>
          <w:rFonts w:ascii="Calibri" w:cs="Calibri" w:eastAsia="Calibri" w:hAnsi="Calibri"/>
          <w:b/>
          <w:bCs/>
          <w:color w:val="555555"/>
          <w:sz w:val="20"/>
          <w:szCs w:val="20"/>
        </w:rPr>
        <w:t xml:space="preserve">THE BIBLICAL PRINCIPLE:</w:t>
      </w:r>
    </w:p>
    <w:p>
      <w:pPr>
        <w:spacing w:after="40" w:before="20"/>
      </w:pPr>
      <w:r>
        <w:rPr>
          <w:rFonts w:ascii="Calibri" w:cs="Calibri" w:eastAsia="Calibri" w:hAnsi="Calibri"/>
          <w:sz w:val="20"/>
          <w:szCs w:val="20"/>
        </w:rPr>
        <w:t xml:space="preserve">Christian faith is not a solo journey — God calls us to hold fast to our hope, build each other up, and press on with patient endurance, knowing that great reward awaits those who do not shrink back.</w:t>
      </w:r>
    </w:p>
    <w:p>
      <w:pPr>
        <w:spacing w:after="40" w:before="120"/>
      </w:pPr>
      <w:r>
        <w:rPr>
          <w:rFonts w:ascii="Calibri" w:cs="Calibri" w:eastAsia="Calibri" w:hAnsi="Calibri"/>
          <w:b/>
          <w:bCs/>
          <w:color w:val="555555"/>
          <w:sz w:val="20"/>
          <w:szCs w:val="20"/>
        </w:rPr>
        <w:t xml:space="preserve">PREPARATION STEPS:</w:t>
      </w:r>
    </w:p>
    <w:p>
      <w:pPr>
        <w:pStyle w:val="ListParagraph"/>
        <w:numPr>
          <w:ilvl w:val="0"/>
          <w:numId w:val="3"/>
        </w:numPr>
        <w:spacing w:after="20" w:before="20"/>
      </w:pPr>
      <w:r>
        <w:rPr>
          <w:rFonts w:ascii="Calibri" w:cs="Calibri" w:eastAsia="Calibri" w:hAnsi="Calibri"/>
          <w:sz w:val="20"/>
          <w:szCs w:val="20"/>
        </w:rPr>
        <w:t xml:space="preserve">Read the passage together (out loud or silently)</w:t>
      </w:r>
    </w:p>
    <w:p>
      <w:pPr>
        <w:pStyle w:val="ListParagraph"/>
        <w:numPr>
          <w:ilvl w:val="0"/>
          <w:numId w:val="3"/>
        </w:numPr>
        <w:spacing w:after="20" w:before="20"/>
      </w:pPr>
      <w:r>
        <w:rPr>
          <w:rFonts w:ascii="Calibri" w:cs="Calibri" w:eastAsia="Calibri" w:hAnsi="Calibri"/>
          <w:sz w:val="20"/>
          <w:szCs w:val="20"/>
        </w:rPr>
        <w:t xml:space="preserve">Discuss the key questions as a group</w:t>
      </w:r>
    </w:p>
    <w:p>
      <w:pPr>
        <w:pStyle w:val="ListParagraph"/>
        <w:numPr>
          <w:ilvl w:val="0"/>
          <w:numId w:val="3"/>
        </w:numPr>
        <w:spacing w:after="20" w:before="20"/>
      </w:pPr>
      <w:r>
        <w:rPr>
          <w:rFonts w:ascii="Calibri" w:cs="Calibri" w:eastAsia="Calibri" w:hAnsi="Calibri"/>
          <w:sz w:val="20"/>
          <w:szCs w:val="20"/>
        </w:rPr>
        <w:t xml:space="preserve">Choose your presentation format</w:t>
      </w:r>
    </w:p>
    <w:p>
      <w:pPr>
        <w:pStyle w:val="ListParagraph"/>
        <w:numPr>
          <w:ilvl w:val="0"/>
          <w:numId w:val="3"/>
        </w:numPr>
        <w:spacing w:after="20" w:before="20"/>
      </w:pPr>
      <w:r>
        <w:rPr>
          <w:rFonts w:ascii="Calibri" w:cs="Calibri" w:eastAsia="Calibri" w:hAnsi="Calibri"/>
          <w:sz w:val="20"/>
          <w:szCs w:val="20"/>
        </w:rPr>
        <w:t xml:space="preserve">Write out your presentation and practise it</w:t>
      </w:r>
    </w:p>
    <w:p>
      <w:pPr>
        <w:pStyle w:val="ListParagraph"/>
        <w:numPr>
          <w:ilvl w:val="0"/>
          <w:numId w:val="3"/>
        </w:numPr>
        <w:spacing w:after="20" w:before="20"/>
      </w:pPr>
      <w:r>
        <w:rPr>
          <w:rFonts w:ascii="Calibri" w:cs="Calibri" w:eastAsia="Calibri" w:hAnsi="Calibri"/>
          <w:sz w:val="20"/>
          <w:szCs w:val="20"/>
        </w:rPr>
        <w:t xml:space="preserve">Aim for 2-3 minutes — time yourselves</w:t>
      </w:r>
    </w:p>
    <w:p>
      <w:pPr>
        <w:pStyle w:val="ListParagraph"/>
        <w:numPr>
          <w:ilvl w:val="0"/>
          <w:numId w:val="3"/>
        </w:numPr>
        <w:spacing w:after="20" w:before="20"/>
      </w:pPr>
      <w:r>
        <w:rPr>
          <w:rFonts w:ascii="Calibri" w:cs="Calibri" w:eastAsia="Calibri" w:hAnsi="Calibri"/>
          <w:sz w:val="20"/>
          <w:szCs w:val="20"/>
        </w:rPr>
        <w:t xml:space="preserve">Arrive early on Sunday ready to present</w:t>
      </w:r>
    </w:p>
    <w:p>
      <w:r>
        <w:br w:type="page"/>
      </w:r>
    </w:p>
    <w:p>
      <w:pPr>
        <w:spacing w:after="80" w:before="200"/>
      </w:pPr>
      <w:r>
        <w:rPr>
          <w:rFonts w:ascii="Calibri" w:cs="Calibri" w:eastAsia="Calibri" w:hAnsi="Calibri"/>
          <w:b/>
          <w:bCs/>
          <w:color w:val="1A376E"/>
          <w:sz w:val="22"/>
          <w:szCs w:val="22"/>
        </w:rPr>
        <w:t xml:space="preserve">FACILITATOR: CLOSING REMARKS  (5 MINUTES)</w:t>
      </w:r>
    </w:p>
    <w:p>
      <w:pPr>
        <w:spacing w:after="40" w:before="20"/>
      </w:pPr>
      <w:r>
        <w:rPr>
          <w:rFonts w:ascii="Calibri" w:cs="Calibri" w:eastAsia="Calibri" w:hAnsi="Calibri"/>
          <w:sz w:val="20"/>
          <w:szCs w:val="20"/>
        </w:rPr>
        <w:t xml:space="preserve">Today we have seen two powerful truths from Hebrews 10. First: Jesus has done everything necessary to make us right with God — His sacrifice is complete, final, and sufficient. You can approach God today with full confidence, not fear. Second: that gift is not meant to be enjoyed in isolation. God calls us to hold fast together, encourage one another, and keep showing up — because the day is coming. Let these truths move you: draw near to God boldly, and invest in the faith community around you.</w:t>
      </w:r>
    </w:p>
    <w:p>
      <w:pPr>
        <w:spacing w:before="80"/>
      </w:pPr>
    </w:p>
    <w:p>
      <w:pPr>
        <w:spacing w:after="80" w:before="200"/>
      </w:pPr>
      <w:r>
        <w:rPr>
          <w:rFonts w:ascii="Calibri" w:cs="Calibri" w:eastAsia="Calibri" w:hAnsi="Calibri"/>
          <w:b/>
          <w:bCs/>
          <w:color w:val="1A376E"/>
          <w:sz w:val="22"/>
          <w:szCs w:val="22"/>
        </w:rPr>
        <w:t xml:space="preserve">FACILITATOR: DISCUSSION QUESTIONS  (10 MINUTES)</w:t>
      </w:r>
    </w:p>
    <w:p>
      <w:pPr>
        <w:pStyle w:val="ListParagraph"/>
        <w:numPr>
          <w:ilvl w:val="0"/>
          <w:numId w:val="3"/>
        </w:numPr>
        <w:spacing w:after="20" w:before="20"/>
      </w:pPr>
      <w:r>
        <w:rPr>
          <w:rFonts w:ascii="Calibri" w:cs="Calibri" w:eastAsia="Calibri" w:hAnsi="Calibri"/>
          <w:sz w:val="20"/>
          <w:szCs w:val="20"/>
        </w:rPr>
        <w:t xml:space="preserve">What is one thing from today's presentation that challenged or encouraged your faith, and why?</w:t>
      </w:r>
    </w:p>
    <w:p>
      <w:pPr>
        <w:pStyle w:val="ListParagraph"/>
        <w:numPr>
          <w:ilvl w:val="0"/>
          <w:numId w:val="3"/>
        </w:numPr>
        <w:spacing w:after="20" w:before="20"/>
      </w:pPr>
      <w:r>
        <w:rPr>
          <w:rFonts w:ascii="Calibri" w:cs="Calibri" w:eastAsia="Calibri" w:hAnsi="Calibri"/>
          <w:sz w:val="20"/>
          <w:szCs w:val="20"/>
        </w:rPr>
        <w:t xml:space="preserve">How does knowing that Jesus' sacrifice is once-for-all change how you see your own failures and mistakes?</w:t>
      </w:r>
    </w:p>
    <w:p>
      <w:pPr>
        <w:pStyle w:val="ListParagraph"/>
        <w:numPr>
          <w:ilvl w:val="0"/>
          <w:numId w:val="3"/>
        </w:numPr>
        <w:spacing w:after="20" w:before="20"/>
      </w:pPr>
      <w:r>
        <w:rPr>
          <w:rFonts w:ascii="Calibri" w:cs="Calibri" w:eastAsia="Calibri" w:hAnsi="Calibri"/>
          <w:sz w:val="20"/>
          <w:szCs w:val="20"/>
        </w:rPr>
        <w:t xml:space="preserve">What is one practical step you can take this week to encourage a fellow believer and keep meeting together?</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TOD TEENS  |  Presentation Sunday  |  Hebrews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2026-09-11T13:03:07.201Z</dcterms:created>
  <dcterms:modified xsi:type="dcterms:W3CDTF">2026-09-11T13:03:07.201Z</dcterms:modified>
</cp:coreProperties>
</file>

<file path=docProps/custom.xml><?xml version="1.0" encoding="utf-8"?>
<Properties xmlns="http://schemas.openxmlformats.org/officeDocument/2006/custom-properties" xmlns:vt="http://schemas.openxmlformats.org/officeDocument/2006/docPropsVTypes"/>
</file>