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20"/>
          <w:szCs w:val="20"/>
        </w:rPr>
        <w:t xml:space="preserve">RCCG TABERNACLE OF DAVID (TOD)</w:t>
      </w:r>
    </w:p>
    <w:p>
      <w:pPr>
        <w:spacing w:after="40" w:before="40"/>
        <w:jc w:val="center"/>
      </w:pPr>
      <w:r>
        <w:rPr>
          <w:rFonts w:ascii="Calibri" w:cs="Calibri" w:eastAsia="Calibri" w:hAnsi="Calibri"/>
          <w:b/>
          <w:bCs/>
          <w:color w:val="1A376E"/>
          <w:sz w:val="36"/>
          <w:szCs w:val="36"/>
        </w:rPr>
        <w:t xml:space="preserve">GAME SUNDAY</w:t>
      </w:r>
    </w:p>
    <w:p>
      <w:pPr>
        <w:spacing w:after="40"/>
        <w:jc w:val="center"/>
      </w:pPr>
      <w:r>
        <w:rPr>
          <w:rFonts w:ascii="Calibri" w:cs="Calibri" w:eastAsia="Calibri" w:hAnsi="Calibri"/>
          <w:b/>
          <w:bCs/>
          <w:color w:val="B88600"/>
          <w:sz w:val="26"/>
          <w:szCs w:val="26"/>
        </w:rPr>
        <w:t xml:space="preserve">Hebrews 2  +  Psalms 19:7-11</w:t>
      </w:r>
    </w:p>
    <w:p>
      <w:pPr>
        <w:spacing w:after="80"/>
        <w:jc w:val="center"/>
      </w:pPr>
      <w:r>
        <w:rPr>
          <w:rFonts w:ascii="Calibri" w:cs="Calibri" w:eastAsia="Calibri" w:hAnsi="Calibri"/>
          <w:color w:val="666666"/>
          <w:sz w:val="18"/>
          <w:szCs w:val="18"/>
        </w:rPr>
        <w:t xml:space="preserve">2026-07-19  |  TEENS</w:t>
      </w:r>
    </w:p>
    <w:p>
      <w:pPr>
        <w:pBdr>
          <w:bottom w:val="single" w:color="CCCCCC" w:sz="6" w:space="1"/>
        </w:pBdr>
        <w:spacing w:after="40" w:before="40"/>
      </w:pPr>
    </w:p>
    <w:p>
      <w:pPr>
        <w:spacing w:after="80" w:before="200"/>
      </w:pPr>
      <w:r>
        <w:rPr>
          <w:rFonts w:ascii="Calibri" w:cs="Calibri" w:eastAsia="Calibri" w:hAnsi="Calibri"/>
          <w:b/>
          <w:bCs/>
          <w:color w:val="1A376E"/>
          <w:sz w:val="24"/>
          <w:szCs w:val="24"/>
        </w:rPr>
        <w:t xml:space="preserve">OVERARCHING BIBLICAL PRINCIPLE</w:t>
      </w:r>
    </w:p>
    <w:p>
      <w:pPr>
        <w:spacing w:after="60" w:before="20"/>
      </w:pPr>
      <w:r>
        <w:rPr>
          <w:rFonts w:ascii="Calibri" w:cs="Calibri" w:eastAsia="Calibri" w:hAnsi="Calibri"/>
          <w:b w:val="false"/>
          <w:bCs w:val="false"/>
          <w:sz w:val="20"/>
          <w:szCs w:val="20"/>
        </w:rPr>
        <w:t xml:space="preserve">Jesus willingly became fully human — suffering, dying, and rising again — to destroy the devil's power over death and to serve as our merciful High Priest who truly understands our struggles. Because He shared in our humanity, He is uniquely qualified to save us and help us in every temptation.</w:t>
      </w:r>
    </w:p>
    <w:p>
      <w:pPr>
        <w:spacing w:after="0" w:before="160"/>
      </w:pPr>
      <w:r>
        <w:t xml:space="preserve"/>
      </w:r>
    </w:p>
    <w:p>
      <w:pPr>
        <w:spacing w:after="80" w:before="200"/>
      </w:pPr>
      <w:r>
        <w:rPr>
          <w:rFonts w:ascii="Calibri" w:cs="Calibri" w:eastAsia="Calibri" w:hAnsi="Calibri"/>
          <w:b/>
          <w:bCs/>
          <w:color w:val="1A376E"/>
          <w:sz w:val="24"/>
          <w:szCs w:val="24"/>
        </w:rPr>
        <w:t xml:space="preserve">5 NARRATIVE SECTIONS</w:t>
      </w:r>
    </w:p>
    <w:p>
      <w:pPr>
        <w:pStyle w:val="ListParagraph"/>
        <w:numPr>
          <w:ilvl w:val="0"/>
          <w:numId w:val="2"/>
        </w:numPr>
        <w:spacing w:after="20" w:before="20"/>
      </w:pPr>
      <w:r>
        <w:rPr>
          <w:rFonts w:ascii="Calibri" w:cs="Calibri" w:eastAsia="Calibri" w:hAnsi="Calibri"/>
          <w:b/>
          <w:bCs/>
          <w:sz w:val="20"/>
          <w:szCs w:val="20"/>
        </w:rPr>
        <w:t xml:space="preserve">Don't Drift — Pay Careful Attention!  </w:t>
      </w:r>
      <w:r>
        <w:rPr>
          <w:rFonts w:ascii="Calibri" w:cs="Calibri" w:eastAsia="Calibri" w:hAnsi="Calibri"/>
          <w:color w:val="666666"/>
          <w:sz w:val="20"/>
          <w:szCs w:val="20"/>
        </w:rPr>
        <w:t xml:space="preserve">Hebrews 2:1-4</w:t>
      </w:r>
    </w:p>
    <w:p>
      <w:pPr>
        <w:pStyle w:val="ListParagraph"/>
        <w:numPr>
          <w:ilvl w:val="0"/>
          <w:numId w:val="2"/>
        </w:numPr>
        <w:spacing w:after="20" w:before="20"/>
      </w:pPr>
      <w:r>
        <w:rPr>
          <w:rFonts w:ascii="Calibri" w:cs="Calibri" w:eastAsia="Calibri" w:hAnsi="Calibri"/>
          <w:b/>
          <w:bCs/>
          <w:sz w:val="20"/>
          <w:szCs w:val="20"/>
        </w:rPr>
        <w:t xml:space="preserve">All Things Under His Feet  </w:t>
      </w:r>
      <w:r>
        <w:rPr>
          <w:rFonts w:ascii="Calibri" w:cs="Calibri" w:eastAsia="Calibri" w:hAnsi="Calibri"/>
          <w:color w:val="666666"/>
          <w:sz w:val="20"/>
          <w:szCs w:val="20"/>
        </w:rPr>
        <w:t xml:space="preserve">Hebrews 2:5-9</w:t>
      </w:r>
    </w:p>
    <w:p>
      <w:pPr>
        <w:pStyle w:val="ListParagraph"/>
        <w:numPr>
          <w:ilvl w:val="0"/>
          <w:numId w:val="2"/>
        </w:numPr>
        <w:spacing w:after="20" w:before="20"/>
      </w:pPr>
      <w:r>
        <w:rPr>
          <w:rFonts w:ascii="Calibri" w:cs="Calibri" w:eastAsia="Calibri" w:hAnsi="Calibri"/>
          <w:b/>
          <w:bCs/>
          <w:sz w:val="20"/>
          <w:szCs w:val="20"/>
        </w:rPr>
        <w:t xml:space="preserve">The Author of Salvation Perfected Through Suffering  </w:t>
      </w:r>
      <w:r>
        <w:rPr>
          <w:rFonts w:ascii="Calibri" w:cs="Calibri" w:eastAsia="Calibri" w:hAnsi="Calibri"/>
          <w:color w:val="666666"/>
          <w:sz w:val="20"/>
          <w:szCs w:val="20"/>
        </w:rPr>
        <w:t xml:space="preserve">Hebrews 2:10-13</w:t>
      </w:r>
    </w:p>
    <w:p>
      <w:pPr>
        <w:pStyle w:val="ListParagraph"/>
        <w:numPr>
          <w:ilvl w:val="0"/>
          <w:numId w:val="2"/>
        </w:numPr>
        <w:spacing w:after="20" w:before="20"/>
      </w:pPr>
      <w:r>
        <w:rPr>
          <w:rFonts w:ascii="Calibri" w:cs="Calibri" w:eastAsia="Calibri" w:hAnsi="Calibri"/>
          <w:b/>
          <w:bCs/>
          <w:sz w:val="20"/>
          <w:szCs w:val="20"/>
        </w:rPr>
        <w:t xml:space="preserve">Destroying the Devil's Power Over Death  </w:t>
      </w:r>
      <w:r>
        <w:rPr>
          <w:rFonts w:ascii="Calibri" w:cs="Calibri" w:eastAsia="Calibri" w:hAnsi="Calibri"/>
          <w:color w:val="666666"/>
          <w:sz w:val="20"/>
          <w:szCs w:val="20"/>
        </w:rPr>
        <w:t xml:space="preserve">Hebrews 2:14-16</w:t>
      </w:r>
    </w:p>
    <w:p>
      <w:pPr>
        <w:pStyle w:val="ListParagraph"/>
        <w:numPr>
          <w:ilvl w:val="0"/>
          <w:numId w:val="2"/>
        </w:numPr>
        <w:spacing w:after="20" w:before="20"/>
      </w:pPr>
      <w:r>
        <w:rPr>
          <w:rFonts w:ascii="Calibri" w:cs="Calibri" w:eastAsia="Calibri" w:hAnsi="Calibri"/>
          <w:b/>
          <w:bCs/>
          <w:sz w:val="20"/>
          <w:szCs w:val="20"/>
        </w:rPr>
        <w:t xml:space="preserve">Our Merciful and Faithful High Priest  </w:t>
      </w:r>
      <w:r>
        <w:rPr>
          <w:rFonts w:ascii="Calibri" w:cs="Calibri" w:eastAsia="Calibri" w:hAnsi="Calibri"/>
          <w:color w:val="666666"/>
          <w:sz w:val="20"/>
          <w:szCs w:val="20"/>
        </w:rPr>
        <w:t xml:space="preserve">Hebrews 2:17-18</w:t>
      </w:r>
    </w:p>
    <w:p>
      <w:pPr>
        <w:spacing w:after="0" w:before="240"/>
      </w:pPr>
      <w:r>
        <w:t xml:space="preserve"/>
      </w:r>
    </w:p>
    <w:p>
      <w:pPr>
        <w:spacing w:after="80" w:before="200"/>
      </w:pPr>
      <w:r>
        <w:rPr>
          <w:rFonts w:ascii="Calibri" w:cs="Calibri" w:eastAsia="Calibri" w:hAnsi="Calibri"/>
          <w:b/>
          <w:bCs/>
          <w:color w:val="1A376E"/>
          <w:sz w:val="24"/>
          <w:szCs w:val="24"/>
        </w:rPr>
        <w:t xml:space="preserve">ROUND 1: FIND &amp; QUOTE  (15 MINUTES)</w:t>
      </w:r>
    </w:p>
    <w:p>
      <w:pPr>
        <w:spacing w:after="60" w:before="20"/>
      </w:pPr>
      <w:r>
        <w:rPr>
          <w:rFonts w:ascii="Calibri" w:cs="Calibri" w:eastAsia="Calibri" w:hAnsi="Calibri"/>
          <w:color w:val="666666"/>
          <w:sz w:val="20"/>
          <w:szCs w:val="20"/>
        </w:rPr>
        <w:t xml:space="preserve">Teams race to find the phrase and quote the exact verse reference.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14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Phrase to Find</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Reference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We must pay more careful attention, therefore, to what we have heard, so that we do not drift away.</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2:1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You made him a little lower than the angels; you crowned him with glory and honour and put everything under his feet.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Hebrews 2:7-8</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In bringing many sons to glory, it was fitting that God, for whom and through whom everything exists, should make the author of their salvation perfect through suffering.</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2:10</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Since the children have flesh and blood, he too shared in their humanity so that by his death he might destroy him who holds the power of death — that is, the devil.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Hebrews 2:14</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For this reason he had to be made like his brothers in every way, in order that he might become a merciful and faithful high priest in service to God, and that he might make atonement for the sins of the people.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2:17</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2: COMPREHENSION  (15 MINUTES)</w:t>
      </w:r>
    </w:p>
    <w:p>
      <w:pPr>
        <w:spacing w:after="60" w:before="20"/>
      </w:pPr>
      <w:r>
        <w:rPr>
          <w:rFonts w:ascii="Calibri" w:cs="Calibri" w:eastAsia="Calibri" w:hAnsi="Calibri"/>
          <w:color w:val="666666"/>
          <w:sz w:val="20"/>
          <w:szCs w:val="20"/>
        </w:rPr>
        <w:t xml:space="preserve">One deep question per section. Teams discuss, then answer.</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Biblical Answer Guide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does the writer of Hebrews urge us not to drift away from what we have heard, and what was the danger of neglecting such a great salvation?</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The warning is urgent because the salvation announced through Jesus is far greater than anything given through angels under the old covenant — every violation of that earlier law received just punishment, so drifting from Christ would bring even greater consequence. The readers had witnessed signs, wonders, miracles, and gifts of the Holy Spirit confirming this salvation, making neglect inexcusable. Staying anchored to God's word is a matter of spiritual life and eternal security.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WHY was Jesus made 'a little lower than the angels', and what was the significance of His suffering and death?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was made lower than the angels — meaning He took on full humanity — so that He could experience death on behalf of every person, tasting death as our substitute. God's plan was not to give the world to come to angels but to humanity redeemed through Christ. Through His suffering and resurrection, Jesus was crowned with glory and honour, and everything is now being placed under His feet — fulfilling the dominion God intended for humanity from creation.</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did God make the Author of salvation 'perfect through suffering', and what does it mean that Jesus is not ashamed to call us His brothers?</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Making Jesus 'perfect through suffering' does not mean He was morally imperfect, but that He was fully equipped and proven as our Saviour by going through genuine suffering and death. This makes His salvation complete and trustworthy. Because we share the same Father, Jesus willingly identifies with us as His brothers and sisters — He is not embarrassed by our weakness or failures but openly declares us part of His family, just as Scripture promised in Psalm 22 and Isaiah 8.</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WHY did Jesus take on flesh and blood (become human), and what has His death accomplished for those who were enslaved by the fear of death?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became fully human — sharing flesh and blood like us — so that through His death He could destroy the devil, who wielded power through death. Death was the enemy's greatest weapon, used to keep people in lifelong bondage through fear. By dying and rising again, Jesus broke that power permanently. Believers no longer need to be enslaved to the fear of death because Christ has conquered it; we are freed to live boldly for God, knowing death has no final hold on us.</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did Jesus have to be made like us 'in every way', and how does this qualify Him as our High Priest when we face temptation?</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Jesus had to share fully in our human experience — including weakness, suffering, and temptation — so that He could serve as a truly compassionate and effective High Priest. A High Priest who had never faced our struggles could not genuinely sympathise with us. Because Jesus was tempted in every way yet without sin, He knows exactly what we face and is able to provide real, timely help. His atoning sacrifice satisfies God's justice for our sins, and His personal experience of temptation makes Him our perfect helper in every moment of struggle.</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3: BINARY JUMP  (15 MINUTES)</w:t>
      </w:r>
    </w:p>
    <w:p>
      <w:pPr>
        <w:spacing w:after="60" w:before="20"/>
      </w:pPr>
      <w:r>
        <w:rPr>
          <w:rFonts w:ascii="Calibri" w:cs="Calibri" w:eastAsia="Calibri" w:hAnsi="Calibri"/>
          <w:color w:val="666666"/>
          <w:sz w:val="20"/>
          <w:szCs w:val="20"/>
        </w:rPr>
        <w:t xml:space="preserve">Everyone jumps RIGHT (True) or LEFT (False).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900"/>
        <w:gridCol w:w="2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Statement</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Answer</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Explanation</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The salvation described in Hebrews 2 was announced first by the Lord, and it was confirmed by those who heard Him through signs, wonders, and gifts of the Holy Spirit.</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2:3-4 says this salvation 'was first announced by the Lord, confirmed to us by those who heard him,' and God testified to it 'by signs, wonders and various miracles, and gifts of the Holy Spirit distributed according to his will.' The salvation of Jesus was authenticated by supernatural evidence.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According to Hebrews 2, the world to come — the coming age of glory — has been subjected to angels.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Hebrews 2:5 states clearly: 'It is not to angels that he has subjected the world to come, about which we are speaking.' The coming world of glory is subjected to Jesus Christ, not to angels. Angels are servants; Christ is the King who rules over all things.</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Jesus is ashamed of believers because of their sins and weaknesses, which is why He does not openly call them His brothers.</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2:11 explicitly says: 'Jesus is not ashamed to call them brothers.' Despite our imperfections and failures, Jesus openly and joyfully claims us as family. He quotes Psalm 22:22 — 'I will declare your name to my brothers' — demonstrating His willingness to identify with us publicly.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took on human flesh and blood specifically so that through His death He could destroy the devil and free people who were held in lifelong bondage to the fear of death.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Hebrews 2:14-15 is direct: 'Since the children have flesh and blood, he too shared in their humanity so that by his death he might destroy him who holds the power of death — that is, the devil — and free those who all their lives were held in slavery by their fear of death.' His incarnation and death were purposeful acts of liberation.</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Because Jesus was God, He was never truly tempted, and so He cannot fully understand what we experience when we face temptation.</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2:18 states: 'Because he himself suffered when he was tempted, he is able to help those who are being tempted.' Jesus genuinely experienced temptation in His humanity. He suffered through it — He did not sidestep it. This real experience means He perfectly understands our struggles and is fully able to help us overcome them.</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FINAL DISCUSSION &amp; CLOSING  (2 MINUTES)</w:t>
      </w:r>
    </w:p>
    <w:p>
      <w:pPr>
        <w:spacing w:after="60" w:before="20"/>
      </w:pPr>
      <w:r>
        <w:rPr>
          <w:rFonts w:ascii="Calibri" w:cs="Calibri" w:eastAsia="Calibri" w:hAnsi="Calibri"/>
          <w:sz w:val="20"/>
          <w:szCs w:val="20"/>
        </w:rPr>
        <w:t xml:space="preserve">Hebrews 2 gives us an incredible picture of Jesus: the eternal Son of God who chose to become fully human — experiencing pain, temptation, suffering, and death — not because He had to, but because He loved us enough to do whatever it took to bring us to glory. He destroyed the devil's greatest weapon (death), freed us from fear, and now stands as our High Priest who personally understands every struggle we face as teenagers. So this week, when you face temptation, peer pressure, or fear, remember: Jesus has been there. He knows. And He is able to help you right now. How can you lean on Him today instead of facing your battles alone?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66666"/>
        <w:sz w:val="16"/>
        <w:szCs w:val="16"/>
      </w:rPr>
      <w:t xml:space="preserve">TOD Teens Church  |  Game Sunday  |  Hebrews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2026-07-17T13:03:15.332Z</dcterms:created>
  <dcterms:modified xsi:type="dcterms:W3CDTF">2026-07-17T13:03:15.332Z</dcterms:modified>
</cp:coreProperties>
</file>

<file path=docProps/custom.xml><?xml version="1.0" encoding="utf-8"?>
<Properties xmlns="http://schemas.openxmlformats.org/officeDocument/2006/custom-properties" xmlns:vt="http://schemas.openxmlformats.org/officeDocument/2006/docPropsVTypes"/>
</file>