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>1111 Rev09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teste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teste</w:t>
      </w:r>
      <w:r w:rsidR="006B060F" w:rsidRPr="00AC432D">
        <w:br/>
        <w:t>A/C: Sr</w:t>
      </w:r>
      <w:r w:rsidR="00F756F0">
        <w:t>(a)</w:t>
      </w:r>
      <w:r w:rsidR="006B060F" w:rsidRPr="00AC432D">
        <w:t xml:space="preserve">. </w:t>
      </w:r>
      <w:r w:rsidR="00A42835">
        <w:t>teste</w:t>
      </w:r>
      <w:r w:rsidR="006B060F" w:rsidRPr="00AC432D">
        <w:br/>
        <w:t xml:space="preserve">Fone: </w:t>
      </w:r>
      <w:r w:rsidR="00A42835">
        <w:t>484848844851</w:t>
      </w:r>
      <w:r w:rsidR="006B060F" w:rsidRPr="00AC432D">
        <w:br/>
        <w:t xml:space="preserve">E-mail: </w:t>
      </w:r>
      <w:r w:rsidR="00A42835">
        <w:t>eduardo.poli@blutrafos.com.br</w:t>
      </w:r>
      <w:r w:rsidR="006B060F" w:rsidRPr="00AC432D">
        <w:br/>
        <w:t xml:space="preserve">Cidade/UF: </w:t>
      </w:r>
      <w:r w:rsidR="00A42835">
        <w:t>Alta Floresta D'Oeste/RO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34,5kV /380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227.764,81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227.764,81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R$ 227.764,81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36/1,1kV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34,5kV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+/- 2x2,5%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380/220V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150kV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quatro saídas a relé [alarme, desligamento (TRIP), acionamento para ventiladores e verificação de funcionamento dos sensores PT100]. Alimentação universal 24-240Vcc/Vca;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>Resistor de aterramento, Terminações, muflas, para-raios, TC´s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0E59DA1D" w14:textId="57B1ECA4" w:rsidR="00E9118E" w:rsidRPr="00E9118E" w:rsidRDefault="00E9118E" w:rsidP="00E9118E">
      <w:pPr>
        <w:ind w:left="720"/>
      </w:pP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 úteis</w:t>
      </w:r>
      <w:r>
        <w:rPr>
          <w:rFonts w:ascii="Calibri Light" w:hAnsi="Calibri Light"/>
          <w:sz w:val="22"/>
        </w:rPr>
        <w:t xml:space="preserve">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 úteis</w:t>
      </w:r>
      <w:r>
        <w:rPr>
          <w:rFonts w:ascii="Calibri Light" w:hAnsi="Calibri Light"/>
          <w:sz w:val="22"/>
        </w:rPr>
        <w:t xml:space="preserve">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Prazo de fabricação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 úteis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Alta Floresta D'Oeste/RO,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</w:t>
      </w:r>
      <w:r w:rsidR="003D105A">
        <w:rPr>
          <w:b/>
          <w:bCs/>
          <w:color w:val="7F7F7F" w:themeColor="text1" w:themeTint="80"/>
        </w:rPr>
        <w:t>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Start-up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Rua Frederico Jensen, 2300 – Bairro Itoupavazinha.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2165DA" w14:textId="77777777" w:rsidR="00B07A7C" w:rsidRDefault="00B07A7C" w:rsidP="00945D0F">
      <w:r>
        <w:separator/>
      </w:r>
    </w:p>
  </w:endnote>
  <w:endnote w:type="continuationSeparator" w:id="0">
    <w:p w14:paraId="3BB4C4BF" w14:textId="77777777" w:rsidR="00B07A7C" w:rsidRDefault="00B07A7C" w:rsidP="00945D0F">
      <w:r>
        <w:continuationSeparator/>
      </w:r>
    </w:p>
  </w:endnote>
  <w:endnote w:type="continuationNotice" w:id="1">
    <w:p w14:paraId="3339F62F" w14:textId="77777777" w:rsidR="00B07A7C" w:rsidRDefault="00B07A7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875985" w14:textId="77777777" w:rsidR="00B07A7C" w:rsidRDefault="00B07A7C" w:rsidP="00945D0F">
      <w:r>
        <w:separator/>
      </w:r>
    </w:p>
  </w:footnote>
  <w:footnote w:type="continuationSeparator" w:id="0">
    <w:p w14:paraId="79D0A2C5" w14:textId="77777777" w:rsidR="00B07A7C" w:rsidRDefault="00B07A7C" w:rsidP="00945D0F">
      <w:r>
        <w:continuationSeparator/>
      </w:r>
    </w:p>
  </w:footnote>
  <w:footnote w:type="continuationNotice" w:id="1">
    <w:p w14:paraId="5367DE73" w14:textId="77777777" w:rsidR="00B07A7C" w:rsidRDefault="00B07A7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340366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03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Março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1111 -Rev09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5"/>
  </w:num>
  <w:num w:numId="3" w16cid:durableId="1435980050">
    <w:abstractNumId w:val="4"/>
  </w:num>
  <w:num w:numId="4" w16cid:durableId="21710575">
    <w:abstractNumId w:val="10"/>
  </w:num>
  <w:num w:numId="5" w16cid:durableId="660887768">
    <w:abstractNumId w:val="3"/>
  </w:num>
  <w:num w:numId="6" w16cid:durableId="74011377">
    <w:abstractNumId w:val="13"/>
  </w:num>
  <w:num w:numId="7" w16cid:durableId="201870583">
    <w:abstractNumId w:val="1"/>
  </w:num>
  <w:num w:numId="8" w16cid:durableId="583219422">
    <w:abstractNumId w:val="12"/>
  </w:num>
  <w:num w:numId="9" w16cid:durableId="1401901795">
    <w:abstractNumId w:val="14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1"/>
  </w:num>
  <w:num w:numId="23" w16cid:durableId="2031486367">
    <w:abstractNumId w:val="6"/>
  </w:num>
  <w:num w:numId="24" w16cid:durableId="926697979">
    <w:abstractNumId w:val="6"/>
  </w:num>
  <w:num w:numId="25" w16cid:durableId="2027947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74F4"/>
    <w:rsid w:val="00CC6E21"/>
    <w:rsid w:val="00CC7521"/>
    <w:rsid w:val="00CD0FAD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ListParagraph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ListParagraph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3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1206</Words>
  <Characters>6879</Characters>
  <Application>Microsoft Office Word</Application>
  <DocSecurity>4</DocSecurity>
  <Lines>57</Lines>
  <Paragraphs>16</Paragraphs>
  <ScaleCrop>false</ScaleCrop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129</cp:revision>
  <dcterms:created xsi:type="dcterms:W3CDTF">2024-07-02T21:58:00Z</dcterms:created>
  <dcterms:modified xsi:type="dcterms:W3CDTF">2025-02-05T18:54:00Z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