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b w:val="1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000000"/>
          <w:sz w:val="24"/>
          <w:szCs w:val="24"/>
          <w:vertAlign w:val="baseline"/>
          <w:rtl w:val="0"/>
        </w:rPr>
        <w:t xml:space="preserve">SRM IST,RAMAPURAM,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Bookman Old Style" w:cs="Bookman Old Style" w:eastAsia="Bookman Old Style" w:hAnsi="Bookman Old Style"/>
          <w:b w:val="1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000000"/>
          <w:sz w:val="24"/>
          <w:szCs w:val="24"/>
          <w:vertAlign w:val="baseline"/>
          <w:rtl w:val="0"/>
        </w:rPr>
        <w:t xml:space="preserve">DEPARTMENT OF MATHEMATICS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4"/>
          <w:szCs w:val="24"/>
          <w:vertAlign w:val="baseline"/>
          <w:rtl w:val="0"/>
        </w:rPr>
        <w:t xml:space="preserve">MAB20</w:t>
      </w: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4"/>
          <w:szCs w:val="24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/2T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4"/>
          <w:szCs w:val="24"/>
          <w:vertAlign w:val="baseline"/>
          <w:rtl w:val="0"/>
        </w:rPr>
        <w:t xml:space="preserve"> – NUMERICAL METHODS </w:t>
      </w: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4"/>
          <w:szCs w:val="24"/>
          <w:vertAlign w:val="baseline"/>
          <w:rtl w:val="0"/>
        </w:rPr>
        <w:t xml:space="preserve">MODULE-I -  NUMERICAL SOLUTIONS OF EQUATIONS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4"/>
          <w:szCs w:val="24"/>
          <w:vertAlign w:val="baseline"/>
          <w:rtl w:val="0"/>
        </w:rPr>
        <w:t xml:space="preserve">MULTIPLE CHOICE QUESTIONS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number of roots of the equation  </w: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9" style="width:112pt;height:16pt" type="#_x0000_t75">
            <v:imagedata r:id="rId39" o:title=""/>
          </v:shape>
          <o:OLEObject DrawAspect="Content" r:id="rId40" ObjectID="_1483873928" ProgID="Equation.3" ShapeID="_x0000_s19" Type="Embed"/>
        </w:pic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range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0" style="width:46pt;height:13pt" type="#_x0000_t75">
            <v:imagedata r:id="rId41" o:title=""/>
          </v:shape>
          <o:OLEObject DrawAspect="Content" r:id="rId42" ObjectID="_1483873927" ProgID="Equation.3" ShapeID="_x0000_s20" Type="Embed"/>
        </w:pic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           (a) 0                    (b)   1          (c)    2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vertAlign w:val="baseline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vertAlign w:val="baseline"/>
          <w:rtl w:val="0"/>
        </w:rPr>
        <w:t xml:space="preserve"> 3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negative root of the equation  </w: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1" style="width:51pt;height:16pt" type="#_x0000_t75">
            <v:imagedata r:id="rId43" o:title=""/>
          </v:shape>
          <o:OLEObject DrawAspect="Content" r:id="rId44" ObjectID="_1483873550" ProgID="Equation.3" ShapeID="_x0000_s21" Type="Embed"/>
        </w:pic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lies between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           (a)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-1.6 and -1.7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    (b)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-1.7 and -1.8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vertAlign w:val="baseline"/>
          <w:rtl w:val="0"/>
        </w:rPr>
        <w:t xml:space="preserve"> (c)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vertAlign w:val="baseline"/>
          <w:rtl w:val="0"/>
        </w:rPr>
        <w:t xml:space="preserve">-1.8 and -1.9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      (d)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-1.9 and -2.0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positive root of the equation 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2" style="width:51pt;height:16pt" type="#_x0000_t75">
            <v:imagedata r:id="rId45" o:title=""/>
          </v:shape>
          <o:OLEObject DrawAspect="Content" r:id="rId46" ObjectID="_1483873497" ProgID="Equation.3" ShapeID="_x0000_s22" Type="Embed"/>
        </w:pic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lies between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(a)     1.1 and 1.2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(b)  1.0 and 1.1            (c)  1.2 and 1.3         (d) 1.3 and 1.4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condition for convergence of a function </w: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3" style="width:44pt;height:16pt" type="#_x0000_t75">
            <v:imagedata r:id="rId47" o:title=""/>
          </v:shape>
          <o:OLEObject DrawAspect="Content" r:id="rId48" ObjectID="_1483871782" ProgID="Equation.3" ShapeID="_x0000_s23" Type="Embed"/>
        </w:pic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any iterative method 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    </w: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4" style="width:44pt;height:20pt" type="#_x0000_t75">
            <v:imagedata r:id="rId49" o:title=""/>
          </v:shape>
          <o:OLEObject DrawAspect="Content" r:id="rId50" ObjectID="_1483871812" ProgID="Equation.3" ShapeID="_x0000_s24" Type="Embed"/>
        </w:pic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(b)    </w: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5" style="width:45pt;height:20pt" type="#_x0000_t75">
            <v:imagedata r:id="rId51" o:title=""/>
          </v:shape>
          <o:OLEObject DrawAspect="Content" r:id="rId52" ObjectID="_1483871841" ProgID="Equation.3" ShapeID="_x0000_s25" Type="Embed"/>
        </w:pic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(c)   </w: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6" style="width:48pt;height:20pt" type="#_x0000_t75">
            <v:imagedata r:id="rId53" o:title=""/>
          </v:shape>
          <o:OLEObject DrawAspect="Content" r:id="rId54" ObjectID="_1483871856" ProgID="Equation.3" ShapeID="_x0000_s26" Type="Embed"/>
        </w:pic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(d)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7" style="width:48pt;height:20pt" type="#_x0000_t75">
            <v:imagedata r:id="rId55" o:title=""/>
          </v:shape>
          <o:OLEObject DrawAspect="Content" r:id="rId56" ObjectID="_1483871875" ProgID="Equation.3" ShapeID="_x0000_s27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Newton-Raphson method is also known as the method of 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(a) Tangents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  Secant       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 Co-secant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Squares\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condition for convergence of a function </w: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8" style="width:27pt;height:16pt" type="#_x0000_t75">
            <v:imagedata r:id="rId57" o:title=""/>
          </v:shape>
          <o:OLEObject DrawAspect="Content" r:id="rId58" ObjectID="_1483871973" ProgID="Equation.3" ShapeID="_x0000_s28" Type="Embed"/>
        </w:pic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Newton-Raphson method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9" style="width:109pt;height:22pt" type="#_x0000_t75">
            <v:imagedata r:id="rId59" o:title=""/>
          </v:shape>
          <o:OLEObject DrawAspect="Content" r:id="rId60" ObjectID="_1483967663" ProgID="Equation.3" ShapeID="_x0000_s29" Type="Embed"/>
        </w:pic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(b)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0" style="width:109pt;height:22pt" type="#_x0000_t75">
            <v:imagedata r:id="rId61" o:title=""/>
          </v:shape>
          <o:OLEObject DrawAspect="Content" r:id="rId62" ObjectID="_1483967670" ProgID="Equation.3" ShapeID="_x0000_s30" Type="Embed"/>
        </w:pic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(c)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1" style="width:109pt;height:22pt" type="#_x0000_t75">
            <v:imagedata r:id="rId63" o:title=""/>
          </v:shape>
          <o:OLEObject DrawAspect="Content" r:id="rId64" ObjectID="_1483967681" ProgID="Equation.3" ShapeID="_x0000_s31" Type="Embed"/>
        </w:pic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(d)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2" style="width:109pt;height:22pt" type="#_x0000_t75">
            <v:imagedata r:id="rId65" o:title=""/>
          </v:shape>
          <o:OLEObject DrawAspect="Content" r:id="rId66" ObjectID="_1483967676" ProgID="Equation.3" ShapeID="_x0000_s32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Newton-Raphson method of solution of numerical equation is not preferred when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(a) The graph of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(x) is nearly horizontal where it crosses the X-axis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The graph of 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(x) is nearly vertical where it crosses the X-axis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The graph of 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(x) lies on the X-axis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The graph of 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(x) lies on the Y-axis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iterative formula for Newton-Raphson method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134"/>
        </w:tabs>
        <w:spacing w:after="20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3" style="width:95pt;height:35pt" type="#_x0000_t75">
            <v:imagedata r:id="rId67" o:title=""/>
          </v:shape>
          <o:OLEObject DrawAspect="Content" r:id="rId68" ObjectID="_1483872406" ProgID="Equation.3" ShapeID="_x0000_s33" Type="Embed"/>
        </w:pic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(b) </w: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4" style="width:92pt;height:35pt" type="#_x0000_t75">
            <v:imagedata r:id="rId69" o:title=""/>
          </v:shape>
          <o:OLEObject DrawAspect="Content" r:id="rId70" ObjectID="_1483872247" ProgID="Equation.3" ShapeID="_x0000_s34" Type="Embed"/>
        </w:pic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5" style="width:95pt;height:35pt" type="#_x0000_t75">
            <v:imagedata r:id="rId71" o:title=""/>
          </v:shape>
          <o:OLEObject DrawAspect="Content" r:id="rId72" ObjectID="_1483872405" ProgID="Equation.3" ShapeID="_x0000_s35" Type="Embed"/>
        </w:pic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 </w: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6" style="width:92pt;height:35pt" type="#_x0000_t75">
            <v:imagedata r:id="rId73" o:title=""/>
          </v:shape>
          <o:OLEObject DrawAspect="Content" r:id="rId74" ObjectID="_1483872404" ProgID="Equation.3" ShapeID="_x0000_s36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an equation has a root with multiplicity p, then the iteration formula for Newton-Raphson method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(a)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7" style="width:101pt;height:35pt" type="#_x0000_t75">
            <v:imagedata r:id="rId75" o:title=""/>
          </v:shape>
          <o:OLEObject DrawAspect="Content" r:id="rId76" ObjectID="_1483872493" ProgID="Equation.3" ShapeID="_x0000_s3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(b) </w: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8" style="width:99pt;height:35pt" type="#_x0000_t75">
            <v:imagedata r:id="rId77" o:title=""/>
          </v:shape>
          <o:OLEObject DrawAspect="Content" r:id="rId78" ObjectID="_1483872524" ProgID="Equation.3" ShapeID="_x0000_s38" Type="Embed"/>
        </w:pic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(c)  </w: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9" style="width:111pt;height:38pt" type="#_x0000_t75">
            <v:imagedata r:id="rId79" o:title=""/>
          </v:shape>
          <o:OLEObject DrawAspect="Content" r:id="rId80" ObjectID="_1483872532" ProgID="Equation.3" ShapeID="_x0000_s39" Type="Embed"/>
        </w:pic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(d)</w: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0" style="width:101pt;height:35pt" type="#_x0000_t75">
            <v:imagedata r:id="rId81" o:title=""/>
          </v:shape>
          <o:OLEObject DrawAspect="Content" r:id="rId82" ObjectID="_1483872549" ProgID="Equation.3" ShapeID="_x0000_s40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Newton’s method is used to find out the root of the equation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1" style="width:52pt;height:16pt" type="#_x0000_t75">
            <v:imagedata r:id="rId83" o:title=""/>
          </v:shape>
          <o:OLEObject DrawAspect="Content" r:id="rId84" ObjectID="_1483875984" ProgID="Equation.3" ShapeID="_x0000_s41" Type="Embed"/>
        </w:pic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If iterations are started from -1, the iteration will be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Converge to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2" style="width:19pt;height:17pt" type="#_x0000_t75">
            <v:imagedata r:id="rId85" o:title=""/>
          </v:shape>
          <o:OLEObject DrawAspect="Content" r:id="rId86" ObjectID="_1483876082" ProgID="Equation.3" ShapeID="_x0000_s42" Type="Embed"/>
        </w:pic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(b)   Converge to 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43" style="width:19pt;height:17pt" type="#_x0000_t75">
            <v:imagedata r:id="rId87" o:title=""/>
          </v:shape>
          <o:OLEObject DrawAspect="Content" r:id="rId88" ObjectID="_1483876127" ProgID="Equation.3" ShapeID="_x0000_s43" Type="Embed"/>
        </w:pic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(c)  Converge to -1    (d)  Converge to 1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order of convergence of Newton’s method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(a)       2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     3     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      4       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      1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Newton’s method is applicable to the solution of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   Algebraic equations only     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  Transcendental equations only    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085833962"/>
          <w:tag w:val="goog_rdk_0"/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highlight w:val="yellow"/>
              <w:u w:val="none"/>
              <w:vertAlign w:val="baseline"/>
              <w:rtl w:val="0"/>
              <w:rPrChange w:author="Anonymous" w:id="0" w:date="2023-05-27T14:42:12Z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t xml:space="preserve">(c)     Both Algebraic and Transcendental equations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 Non Algebraic equations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iteration formula for finding the reciprocal of N by Newton’s method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44" style="width:92pt;height:18pt" type="#_x0000_t75">
            <v:imagedata r:id="rId89" o:title=""/>
          </v:shape>
          <o:OLEObject DrawAspect="Content" r:id="rId90" ObjectID="_1483967251" ProgID="Equation.3" ShapeID="_x0000_s4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(b) 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5" style="width:90pt;height:18pt" type="#_x0000_t75">
            <v:imagedata r:id="rId91" o:title=""/>
          </v:shape>
          <o:OLEObject DrawAspect="Content" r:id="rId92" ObjectID="_1483967388" ProgID="Equation.3" ShapeID="_x0000_s45" Type="Embed"/>
        </w:pic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(c)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6" style="width:89pt;height:18pt" type="#_x0000_t75">
            <v:imagedata r:id="rId93" o:title=""/>
          </v:shape>
          <o:OLEObject DrawAspect="Content" r:id="rId94" ObjectID="_1483967387" ProgID="Equation.3" ShapeID="_x0000_s46" Type="Embed"/>
        </w:pic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(d) 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7" style="width:92pt;height:18pt" type="#_x0000_t75">
            <v:imagedata r:id="rId95" o:title=""/>
          </v:shape>
          <o:OLEObject DrawAspect="Content" r:id="rId96" ObjectID="_1483967386" ProgID="Equation.3" ShapeID="_x0000_s47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condition of convergence for iterative methods of solving simultaneous linear equations states that the coefficient matrix should be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upper triangular  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  Diagonally dominant  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Singular      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(d)  Rectangular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of the direct method to solve a system of simultaneous linear equations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Guass-Jacobi      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29502508"/>
          <w:tag w:val="goog_rdk_1"/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highlight w:val="yellow"/>
              <w:u w:val="none"/>
              <w:vertAlign w:val="baseline"/>
              <w:rtl w:val="0"/>
              <w:rPrChange w:author="Anonymous" w:id="1" w:date="2023-05-27T14:42:53Z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t xml:space="preserve">(b)  Guass-Elimination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Guass-Seidel                              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  Newton’s method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Guass-Elimination method for solving a system of linear algebraic equations triangularzation leads 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id w:val="-1850284907"/>
          <w:tag w:val="goog_rdk_2"/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highlight w:val="yellow"/>
              <w:u w:val="none"/>
              <w:vertAlign w:val="baseline"/>
              <w:rtl w:val="0"/>
              <w:rPrChange w:author="Anonymous" w:id="2" w:date="2023-05-27T14:43:06Z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t xml:space="preserve">Upper-triangular matrix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Lower-triangular matrix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Diagonal matrix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Singular matrix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convergence in the Gauss-Seidel method is roughly ______ as faster as in Jacobi’s 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 Three times                    (b)   five times          (c)    ten times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(d) two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Gauss-Seidel iteration method, the solution of  </w: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8" style="width:119pt;height:16pt" type="#_x0000_t75">
            <v:imagedata r:id="rId97" o:title=""/>
          </v:shape>
          <o:OLEObject DrawAspect="Content" r:id="rId98" ObjectID="_1483871185" ProgID="Equation.3" ShapeID="_x0000_s48" Type="Embed"/>
        </w:pict>
      </w:r>
      <w:r w:rsidDel="00000000" w:rsidR="00000000" w:rsidRPr="00000000"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9" style="width:75pt;height:16pt" type="#_x0000_t75">
            <v:imagedata r:id="rId99" o:title=""/>
          </v:shape>
          <o:OLEObject DrawAspect="Content" r:id="rId100" ObjectID="_1483871344" ProgID="Equation.3" ShapeID="_x0000_s49" Type="Embed"/>
        </w:pic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(b) 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_s50" style="width:74pt;height:16pt" type="#_x0000_t75">
            <v:imagedata r:id="rId101" o:title=""/>
          </v:shape>
          <o:OLEObject DrawAspect="Content" r:id="rId102" ObjectID="_1483871286" ProgID="Equation.3" ShapeID="_x0000_s50" Type="Embed"/>
        </w:pic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(c)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_s51" style="width:64pt;height:16pt" type="#_x0000_t75">
            <v:imagedata r:id="rId103" o:title=""/>
          </v:shape>
          <o:OLEObject DrawAspect="Content" r:id="rId104" ObjectID="_1483871332" ProgID="Equation.3" ShapeID="_x0000_s51" Type="Embed"/>
        </w:pic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(d)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_s52" style="width:72pt;height:16pt" type="#_x0000_t75">
            <v:imagedata r:id="rId105" o:title=""/>
          </v:shape>
          <o:OLEObject DrawAspect="Content" r:id="rId106" ObjectID="_1483871226" ProgID="Equation.3" ShapeID="_x0000_s52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Inverse of a matrix can find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vertAlign w:val="baseline"/>
          <w:rtl w:val="0"/>
        </w:rPr>
        <w:t xml:space="preserve">(a) Gauss-Elimination method  </w:t>
      </w:r>
    </w:p>
    <w:p w:rsidR="00000000" w:rsidDel="00000000" w:rsidP="00000000" w:rsidRDefault="00000000" w:rsidRPr="00000000" w14:paraId="0000004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(b) Gauss-Seidel method</w:t>
      </w:r>
    </w:p>
    <w:p w:rsidR="00000000" w:rsidDel="00000000" w:rsidP="00000000" w:rsidRDefault="00000000" w:rsidRPr="00000000" w14:paraId="0000004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(c) Gauss-Jacobi method   </w:t>
      </w:r>
    </w:p>
    <w:p w:rsidR="00000000" w:rsidDel="00000000" w:rsidP="00000000" w:rsidRDefault="00000000" w:rsidRPr="00000000" w14:paraId="0000004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(d) Newton – Raphson method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method of finding the inverse of a matrix A, the augmented matrix form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[A/X]     (b)  [I/A]      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(c) [A/I]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(d) [X/A]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method of finding the solutions of simultaneous linear equations AX=B, the augmented matrix form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Bookman Old Style" w:cs="Bookman Old Style" w:eastAsia="Bookman Old Style" w:hAnsi="Bookman Old Styl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[X/A]     (b)  [A/I]      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(c) [A/X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]   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(d) [I/X]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condition for convergence in Gauss-Seidel method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vertAlign w:val="baseline"/>
          <w:rtl w:val="0"/>
        </w:rPr>
        <w:t xml:space="preserve">(a) the coefficient matrix should be diagonally dominant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(b) the number of unknowns is not equal to the number of equations</w:t>
      </w:r>
    </w:p>
    <w:p w:rsidR="00000000" w:rsidDel="00000000" w:rsidP="00000000" w:rsidRDefault="00000000" w:rsidRPr="00000000" w14:paraId="0000005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(c) all equations are need not be linear</w:t>
      </w:r>
    </w:p>
    <w:p w:rsidR="00000000" w:rsidDel="00000000" w:rsidP="00000000" w:rsidRDefault="00000000" w:rsidRPr="00000000" w14:paraId="0000005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(d) the coefficient matrix should be a rectangular matrix</w:t>
      </w:r>
    </w:p>
    <w:p w:rsidR="00000000" w:rsidDel="00000000" w:rsidP="00000000" w:rsidRDefault="00000000" w:rsidRPr="00000000" w14:paraId="00000053">
      <w:pPr>
        <w:jc w:val="center"/>
        <w:rPr>
          <w:rFonts w:ascii="Arial" w:cs="Arial" w:eastAsia="Arial" w:hAnsi="Arial"/>
          <w:i w:val="0"/>
          <w:color w:val="000000"/>
          <w:sz w:val="24"/>
          <w:szCs w:val="24"/>
          <w:vertAlign w:val="baseline"/>
        </w:rPr>
        <w:sectPr>
          <w:footerReference r:id="rId7" w:type="default"/>
          <w:pgSz w:h="16838" w:w="11906" w:orient="portrait"/>
          <w:pgMar w:bottom="851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24"/>
          <w:szCs w:val="24"/>
          <w:vertAlign w:val="baseline"/>
          <w:rtl w:val="0"/>
        </w:rPr>
        <w:t xml:space="preserve">MULTIPLE CHOICE QUESTIONS-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  <w:sectPr>
          <w:type w:val="continuous"/>
          <w:pgSz w:h="16838" w:w="11906" w:orient="portrait"/>
          <w:pgMar w:bottom="1440" w:top="1440" w:left="1440" w:right="1440" w:header="708" w:footer="708"/>
          <w:cols w:equalWidth="0" w:num="3">
            <w:col w:space="708" w:w="2536.666666666666"/>
            <w:col w:space="708" w:w="2536.666666666666"/>
            <w:col w:space="0" w:w="2536.66666666666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36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Arial" w:cs="Arial" w:eastAsia="Arial" w:hAnsi="Arial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Arial" w:cs="Arial" w:eastAsia="Arial" w:hAnsi="Arial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11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3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0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7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900" w:hanging="180"/>
      </w:pPr>
      <w:rPr>
        <w:vertAlign w:val="baseline"/>
      </w:rPr>
    </w:lvl>
  </w:abstractNum>
  <w:abstractNum w:abstractNumId="2">
    <w:lvl w:ilvl="0">
      <w:start w:val="1"/>
      <w:numFmt w:val="lowerLetter"/>
      <w:lvlText w:val="(%1)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character" w:styleId="PlaceholderText">
    <w:name w:val="Placeholder Text"/>
    <w:basedOn w:val="DefaultParagraphFont"/>
    <w:next w:val="PlaceholderText"/>
    <w:autoRedefine w:val="0"/>
    <w:hidden w:val="0"/>
    <w:qFormat w:val="0"/>
    <w:rPr>
      <w:color w:val="808080"/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IN"/>
    </w:rPr>
  </w:style>
  <w:style w:type="character" w:styleId="BalloonTextChar">
    <w:name w:val="Balloon Text Char"/>
    <w:basedOn w:val="DefaultParagraphFont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oleObject" Target="embeddings/oleObject34.bin"/><Relationship Id="rId84" Type="http://schemas.openxmlformats.org/officeDocument/2006/relationships/oleObject" Target="embeddings/oleObject2.bin"/><Relationship Id="rId83" Type="http://schemas.openxmlformats.org/officeDocument/2006/relationships/image" Target="media/image2.wmf"/><Relationship Id="rId42" Type="http://schemas.openxmlformats.org/officeDocument/2006/relationships/oleObject" Target="embeddings/oleObject3.bin"/><Relationship Id="rId86" Type="http://schemas.openxmlformats.org/officeDocument/2006/relationships/oleObject" Target="embeddings/oleObject4.bin"/><Relationship Id="rId41" Type="http://schemas.openxmlformats.org/officeDocument/2006/relationships/image" Target="media/image3.wmf"/><Relationship Id="rId85" Type="http://schemas.openxmlformats.org/officeDocument/2006/relationships/image" Target="media/image4.wmf"/><Relationship Id="rId44" Type="http://schemas.openxmlformats.org/officeDocument/2006/relationships/oleObject" Target="embeddings/oleObject5.bin"/><Relationship Id="rId88" Type="http://schemas.openxmlformats.org/officeDocument/2006/relationships/oleObject" Target="embeddings/oleObject6.bin"/><Relationship Id="rId43" Type="http://schemas.openxmlformats.org/officeDocument/2006/relationships/image" Target="media/image5.wmf"/><Relationship Id="rId87" Type="http://schemas.openxmlformats.org/officeDocument/2006/relationships/image" Target="media/image6.wmf"/><Relationship Id="rId46" Type="http://schemas.openxmlformats.org/officeDocument/2006/relationships/oleObject" Target="embeddings/oleObject7.bin"/><Relationship Id="rId45" Type="http://schemas.openxmlformats.org/officeDocument/2006/relationships/image" Target="media/image7.wmf"/><Relationship Id="rId89" Type="http://schemas.openxmlformats.org/officeDocument/2006/relationships/image" Target="media/image8.wmf"/><Relationship Id="rId80" Type="http://schemas.openxmlformats.org/officeDocument/2006/relationships/oleObject" Target="embeddings/oleObject33.bin"/><Relationship Id="rId82" Type="http://schemas.openxmlformats.org/officeDocument/2006/relationships/oleObject" Target="embeddings/oleObject1.bin"/><Relationship Id="rId81" Type="http://schemas.openxmlformats.org/officeDocument/2006/relationships/image" Target="media/image1.wm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106" Type="http://schemas.openxmlformats.org/officeDocument/2006/relationships/oleObject" Target="embeddings/oleObject24.bin"/><Relationship Id="rId3" Type="http://schemas.openxmlformats.org/officeDocument/2006/relationships/fontTable" Target="fontTable.xml"/><Relationship Id="rId105" Type="http://schemas.openxmlformats.org/officeDocument/2006/relationships/image" Target="media/image24.wmf"/><Relationship Id="rId4" Type="http://schemas.openxmlformats.org/officeDocument/2006/relationships/numbering" Target="numbering.xml"/><Relationship Id="rId104" Type="http://schemas.openxmlformats.org/officeDocument/2006/relationships/oleObject" Target="embeddings/oleObject22.bin"/><Relationship Id="rId48" Type="http://schemas.openxmlformats.org/officeDocument/2006/relationships/oleObject" Target="embeddings/oleObject9.bin"/><Relationship Id="rId47" Type="http://schemas.openxmlformats.org/officeDocument/2006/relationships/image" Target="media/image9.wmf"/><Relationship Id="rId49" Type="http://schemas.openxmlformats.org/officeDocument/2006/relationships/image" Target="media/image11.wmf"/><Relationship Id="rId5" Type="http://schemas.openxmlformats.org/officeDocument/2006/relationships/styles" Target="styles.xml"/><Relationship Id="rId103" Type="http://schemas.openxmlformats.org/officeDocument/2006/relationships/image" Target="media/image22.wmf"/><Relationship Id="rId6" Type="http://schemas.openxmlformats.org/officeDocument/2006/relationships/customXml" Target="../customXML/item1.xml"/><Relationship Id="rId102" Type="http://schemas.openxmlformats.org/officeDocument/2006/relationships/oleObject" Target="embeddings/oleObject21.bin"/><Relationship Id="rId101" Type="http://schemas.openxmlformats.org/officeDocument/2006/relationships/image" Target="media/image21.wmf"/><Relationship Id="rId7" Type="http://schemas.openxmlformats.org/officeDocument/2006/relationships/footer" Target="footer1.xml"/><Relationship Id="rId100" Type="http://schemas.openxmlformats.org/officeDocument/2006/relationships/oleObject" Target="embeddings/oleObject18.bin"/><Relationship Id="rId73" Type="http://schemas.openxmlformats.org/officeDocument/2006/relationships/image" Target="media/image30.wmf"/><Relationship Id="rId72" Type="http://schemas.openxmlformats.org/officeDocument/2006/relationships/oleObject" Target="embeddings/oleObject29.bin"/><Relationship Id="rId75" Type="http://schemas.openxmlformats.org/officeDocument/2006/relationships/image" Target="media/image31.wmf"/><Relationship Id="rId74" Type="http://schemas.openxmlformats.org/officeDocument/2006/relationships/oleObject" Target="embeddings/oleObject30.bin"/><Relationship Id="rId77" Type="http://schemas.openxmlformats.org/officeDocument/2006/relationships/image" Target="media/image32.wmf"/><Relationship Id="rId76" Type="http://schemas.openxmlformats.org/officeDocument/2006/relationships/oleObject" Target="embeddings/oleObject31.bin"/><Relationship Id="rId79" Type="http://schemas.openxmlformats.org/officeDocument/2006/relationships/image" Target="media/image33.wmf"/><Relationship Id="rId78" Type="http://schemas.openxmlformats.org/officeDocument/2006/relationships/oleObject" Target="embeddings/oleObject32.bin"/><Relationship Id="rId71" Type="http://schemas.openxmlformats.org/officeDocument/2006/relationships/image" Target="media/image29.wmf"/><Relationship Id="rId70" Type="http://schemas.openxmlformats.org/officeDocument/2006/relationships/oleObject" Target="embeddings/oleObject28.bin"/><Relationship Id="rId39" Type="http://schemas.openxmlformats.org/officeDocument/2006/relationships/image" Target="media/image34.wmf"/><Relationship Id="rId62" Type="http://schemas.openxmlformats.org/officeDocument/2006/relationships/oleObject" Target="embeddings/oleObject23.bin"/><Relationship Id="rId61" Type="http://schemas.openxmlformats.org/officeDocument/2006/relationships/image" Target="media/image23.wmf"/><Relationship Id="rId64" Type="http://schemas.openxmlformats.org/officeDocument/2006/relationships/oleObject" Target="embeddings/oleObject25.bin"/><Relationship Id="rId63" Type="http://schemas.openxmlformats.org/officeDocument/2006/relationships/image" Target="media/image25.wmf"/><Relationship Id="rId66" Type="http://schemas.openxmlformats.org/officeDocument/2006/relationships/oleObject" Target="embeddings/oleObject26.bin"/><Relationship Id="rId65" Type="http://schemas.openxmlformats.org/officeDocument/2006/relationships/image" Target="media/image26.wmf"/><Relationship Id="rId68" Type="http://schemas.openxmlformats.org/officeDocument/2006/relationships/oleObject" Target="embeddings/oleObject27.bin"/><Relationship Id="rId67" Type="http://schemas.openxmlformats.org/officeDocument/2006/relationships/image" Target="media/image27.wmf"/><Relationship Id="rId60" Type="http://schemas.openxmlformats.org/officeDocument/2006/relationships/oleObject" Target="embeddings/oleObject20.bin"/><Relationship Id="rId69" Type="http://schemas.openxmlformats.org/officeDocument/2006/relationships/image" Target="media/image28.wmf"/><Relationship Id="rId51" Type="http://schemas.openxmlformats.org/officeDocument/2006/relationships/image" Target="media/image13.wmf"/><Relationship Id="rId95" Type="http://schemas.openxmlformats.org/officeDocument/2006/relationships/image" Target="media/image14.wmf"/><Relationship Id="rId50" Type="http://schemas.openxmlformats.org/officeDocument/2006/relationships/oleObject" Target="embeddings/oleObject11.bin"/><Relationship Id="rId94" Type="http://schemas.openxmlformats.org/officeDocument/2006/relationships/oleObject" Target="embeddings/oleObject12.bin"/><Relationship Id="rId53" Type="http://schemas.openxmlformats.org/officeDocument/2006/relationships/image" Target="media/image15.wmf"/><Relationship Id="rId97" Type="http://schemas.openxmlformats.org/officeDocument/2006/relationships/image" Target="media/image16.wmf"/><Relationship Id="rId52" Type="http://schemas.openxmlformats.org/officeDocument/2006/relationships/oleObject" Target="embeddings/oleObject13.bin"/><Relationship Id="rId96" Type="http://schemas.openxmlformats.org/officeDocument/2006/relationships/oleObject" Target="embeddings/oleObject14.bin"/><Relationship Id="rId55" Type="http://schemas.openxmlformats.org/officeDocument/2006/relationships/image" Target="media/image17.wmf"/><Relationship Id="rId99" Type="http://schemas.openxmlformats.org/officeDocument/2006/relationships/image" Target="media/image18.wmf"/><Relationship Id="rId54" Type="http://schemas.openxmlformats.org/officeDocument/2006/relationships/oleObject" Target="embeddings/oleObject15.bin"/><Relationship Id="rId98" Type="http://schemas.openxmlformats.org/officeDocument/2006/relationships/oleObject" Target="embeddings/oleObject16.bin"/><Relationship Id="rId57" Type="http://schemas.openxmlformats.org/officeDocument/2006/relationships/image" Target="media/image19.wmf"/><Relationship Id="rId56" Type="http://schemas.openxmlformats.org/officeDocument/2006/relationships/oleObject" Target="embeddings/oleObject17.bin"/><Relationship Id="rId91" Type="http://schemas.openxmlformats.org/officeDocument/2006/relationships/image" Target="media/image10.wmf"/><Relationship Id="rId90" Type="http://schemas.openxmlformats.org/officeDocument/2006/relationships/oleObject" Target="embeddings/oleObject8.bin"/><Relationship Id="rId93" Type="http://schemas.openxmlformats.org/officeDocument/2006/relationships/image" Target="media/image12.wmf"/><Relationship Id="rId92" Type="http://schemas.openxmlformats.org/officeDocument/2006/relationships/oleObject" Target="embeddings/oleObject10.bin"/><Relationship Id="rId59" Type="http://schemas.openxmlformats.org/officeDocument/2006/relationships/image" Target="media/image20.wmf"/><Relationship Id="rId58" Type="http://schemas.openxmlformats.org/officeDocument/2006/relationships/oleObject" Target="embeddings/oleObject1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dWGyuPclGkDfkED7CedLID8lGg==">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2015-02-03T13:44:00Z</dcterms:created>
  <dc:creator>Admin</dc:creator>
</cp:coreProperties>
</file>