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71" w:right="0" w:firstLine="255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  <w:b w:val="0"/>
          <w:color w:val="00000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vertAlign w:val="baseline"/>
          <w:rtl w:val="0"/>
        </w:rPr>
        <w:t xml:space="preserve">SRM IST,RAMAPURAM,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Bookman Old Style" w:cs="Bookman Old Style" w:eastAsia="Bookman Old Style" w:hAnsi="Bookman Old Style"/>
          <w:b w:val="0"/>
          <w:color w:val="00000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vertAlign w:val="baseline"/>
          <w:rtl w:val="0"/>
        </w:rPr>
        <w:t xml:space="preserve">DEPARTMENT OF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i w:val="1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21MAB206T/2T – NUMERICAL METHODS ANALYSIS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MODULE-IV – NUMERICAL SOLUTION OF 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MULTIPLE CHOICE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Taylor’s series method is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Single step method</w: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 xml:space="preserve">(b) Multi step method</w:t>
        <w:tab/>
        <w:tab/>
        <w:t xml:space="preserve">(c) Iterative method</w:t>
        <w:tab/>
        <w:t xml:space="preserve">(d) Trial and error method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36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In Taylor’s series method, if we calculate the value of </w:t>
      </w:r>
      <w:r w:rsidDel="00000000" w:rsidR="00000000" w:rsidRPr="00000000">
        <w:rPr>
          <w:sz w:val="30"/>
          <w:szCs w:val="30"/>
          <w:vertAlign w:val="baseline"/>
        </w:rPr>
        <w:pict>
          <v:shape id="_x0000_s0" style="width:20pt;height:15pt" type="#_x0000_t75">
            <v:imagedata r:id="rId1" o:title=""/>
          </v:shape>
          <o:OLEObject DrawAspect="Content" r:id="rId2" ObjectID="_1485776738" ProgID="Equation.DSMT4" ShapeID="_x0000_s0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by omitting </w:t>
      </w:r>
      <w:r w:rsidDel="00000000" w:rsidR="00000000" w:rsidRPr="00000000">
        <w:rPr>
          <w:sz w:val="30"/>
          <w:szCs w:val="30"/>
          <w:vertAlign w:val="baseline"/>
        </w:rPr>
        <w:pict>
          <v:shape id="_x0000_s1" style="width:12pt;height:13pt" type="#_x0000_t75">
            <v:imagedata r:id="rId3" o:title=""/>
          </v:shape>
          <o:OLEObject DrawAspect="Content" r:id="rId4" ObjectID="_1485776759" ProgID="Equation.DSMT4" ShapeID="_x0000_s1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and higher powers of h and k is constant, the truncation error will be</w:t>
      </w:r>
    </w:p>
    <w:p w:rsidR="00000000" w:rsidDel="00000000" w:rsidP="00000000" w:rsidRDefault="00000000" w:rsidRPr="00000000" w14:paraId="0000000E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(a)</w:t>
        <w:tab/>
      </w:r>
      <w:r w:rsidDel="00000000" w:rsidR="00000000" w:rsidRPr="00000000">
        <w:rPr>
          <w:sz w:val="30"/>
          <w:szCs w:val="30"/>
          <w:vertAlign w:val="baseline"/>
        </w:rPr>
        <w:pict>
          <v:shape id="_x0000_s2" style="width:12pt;height:13pt" type="#_x0000_t75">
            <v:imagedata r:id="rId5" o:title=""/>
          </v:shape>
          <o:OLEObject DrawAspect="Content" r:id="rId6" ObjectID="_1485776793" ProgID="Equation.DSMT4" ShapeID="_x0000_s2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(</w:t>
      </w: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b</w: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) </w:t>
      </w:r>
      <w:r w:rsidDel="00000000" w:rsidR="00000000" w:rsidRPr="00000000">
        <w:rPr>
          <w:sz w:val="30"/>
          <w:szCs w:val="30"/>
          <w:vertAlign w:val="baseline"/>
        </w:rPr>
        <w:pict>
          <v:shape id="_x0000_s3" style="width:16pt;height:13pt" type="#_x0000_t75">
            <v:imagedata r:id="rId7" o:title=""/>
          </v:shape>
          <o:OLEObject DrawAspect="Content" r:id="rId8" ObjectID="_1485776804" ProgID="Equation.DSMT4" ShapeID="_x0000_s3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 xml:space="preserve">(c) </w:t>
      </w:r>
      <w:r w:rsidDel="00000000" w:rsidR="00000000" w:rsidRPr="00000000">
        <w:rPr>
          <w:sz w:val="30"/>
          <w:szCs w:val="30"/>
          <w:vertAlign w:val="baseline"/>
        </w:rPr>
        <w:pict>
          <v:shape id="_x0000_s4" style="width:12pt;height:13pt" type="#_x0000_t75">
            <v:imagedata r:id="rId9" o:title=""/>
          </v:shape>
          <o:OLEObject DrawAspect="Content" r:id="rId10" ObjectID="_1485776819" ProgID="Equation.DSMT4" ShapeID="_x0000_s4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 xml:space="preserve">(d) </w:t>
      </w:r>
      <w:r w:rsidDel="00000000" w:rsidR="00000000" w:rsidRPr="00000000">
        <w:rPr>
          <w:sz w:val="30"/>
          <w:szCs w:val="30"/>
          <w:vertAlign w:val="baseline"/>
        </w:rPr>
        <w:pict>
          <v:shape id="_x0000_s5" style="width:17pt;height:13pt" type="#_x0000_t75">
            <v:imagedata r:id="rId11" o:title=""/>
          </v:shape>
          <o:OLEObject DrawAspect="Content" r:id="rId12" ObjectID="_1485776845" ProgID="Equation.DSMT4" ShapeID="_x0000_s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In Taylor’s series method, if we calculate the value of </w:t>
      </w:r>
      <w:r w:rsidDel="00000000" w:rsidR="00000000" w:rsidRPr="00000000">
        <w:rPr>
          <w:sz w:val="30"/>
          <w:szCs w:val="30"/>
          <w:vertAlign w:val="baseline"/>
        </w:rPr>
        <w:pict>
          <v:shape id="_x0000_s6" style="width:20pt;height:15pt" type="#_x0000_t75">
            <v:imagedata r:id="rId13" o:title=""/>
          </v:shape>
          <o:OLEObject DrawAspect="Content" r:id="rId14" ObjectID="_1485776738" ProgID="Equation.DSMT4" ShapeID="_x0000_s6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by omitting </w:t>
      </w:r>
      <w:r w:rsidDel="00000000" w:rsidR="00000000" w:rsidRPr="00000000">
        <w:rPr>
          <w:sz w:val="30"/>
          <w:szCs w:val="30"/>
          <w:vertAlign w:val="baseline"/>
        </w:rPr>
        <w:pict>
          <v:shape id="_x0000_s7" style="width:12pt;height:13pt" type="#_x0000_t75">
            <v:imagedata r:id="rId15" o:title=""/>
          </v:shape>
          <o:OLEObject DrawAspect="Content" r:id="rId16" ObjectID="_1485776759" ProgID="Equation.DSMT4" ShapeID="_x0000_s7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and higher powers of h, the corresponding Taylor’s series is of order</w:t>
      </w:r>
    </w:p>
    <w:p w:rsidR="00000000" w:rsidDel="00000000" w:rsidP="00000000" w:rsidRDefault="00000000" w:rsidRPr="00000000" w14:paraId="00000010">
      <w:pPr>
        <w:spacing w:after="0" w:line="240" w:lineRule="auto"/>
        <w:ind w:left="360" w:firstLine="0"/>
        <w:jc w:val="both"/>
        <w:rPr>
          <w:b w:val="0"/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(a) One</w:t>
        <w:tab/>
        <w:t xml:space="preserve">(b) Three</w:t>
        <w:tab/>
      </w: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(c) Two</w: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 xml:space="preserve">(d)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Which is of the following is a Taylor’s series algorithm for the first order differential equation for </w:t>
      </w:r>
    </w:p>
    <w:p w:rsidR="00000000" w:rsidDel="00000000" w:rsidP="00000000" w:rsidRDefault="00000000" w:rsidRPr="00000000" w14:paraId="00000012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(a)</w:t>
      </w: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 </w:t>
      </w:r>
      <w:r w:rsidDel="00000000" w:rsidR="00000000" w:rsidRPr="00000000">
        <w:rPr>
          <w:sz w:val="30"/>
          <w:szCs w:val="30"/>
          <w:vertAlign w:val="baseline"/>
        </w:rPr>
        <w:pict>
          <v:shape id="_x0000_s9" style="width:93pt;height:15pt" type="#_x0000_t75">
            <v:imagedata r:id="rId17" o:title=""/>
          </v:shape>
          <o:OLEObject DrawAspect="Content" r:id="rId18" ObjectID="_1485936410" ProgID="Equation.DSMT4" ShapeID="_x0000_s9" Type="Embed"/>
        </w:pict>
      </w:r>
      <w:r w:rsidDel="00000000" w:rsidR="00000000" w:rsidRPr="00000000">
        <w:rPr>
          <w:b w:val="1"/>
          <w:sz w:val="30"/>
          <w:szCs w:val="30"/>
          <w:vertAlign w:val="baseline"/>
          <w:rtl w:val="0"/>
        </w:rPr>
        <w:tab/>
      </w:r>
      <w:r w:rsidDel="00000000" w:rsidR="00000000" w:rsidRPr="00000000">
        <w:rPr>
          <w:b w:val="1"/>
          <w:sz w:val="30"/>
          <w:szCs w:val="30"/>
          <w:highlight w:val="white"/>
          <w:rtl w:val="0"/>
        </w:rPr>
        <w:t xml:space="preserve">b</w:t>
      </w:r>
      <w:r w:rsidDel="00000000" w:rsidR="00000000" w:rsidRPr="00000000">
        <w:rPr>
          <w:sz w:val="30"/>
          <w:szCs w:val="30"/>
        </w:rPr>
        <w:pict>
          <v:shape id="_x0000_s11" style="width:132pt;height:29pt" type="#_x0000_t75">
            <v:imagedata r:id="rId19" o:title=""/>
          </v:shape>
          <o:OLEObject DrawAspect="Content" r:id="rId20" ObjectID="_1485936399" ProgID="Equation.DSMT4" ShapeID="_x0000_s11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(c)</w:t>
      </w: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 </w:t>
        <w:tab/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(d) </w:t>
      </w:r>
      <w:r w:rsidDel="00000000" w:rsidR="00000000" w:rsidRPr="00000000">
        <w:rPr>
          <w:sz w:val="30"/>
          <w:szCs w:val="30"/>
          <w:vertAlign w:val="baseline"/>
        </w:rPr>
        <w:pict>
          <v:shape id="_x0000_s12" style="width:132pt;height:28pt" type="#_x0000_t75">
            <v:imagedata r:id="rId21" o:title=""/>
          </v:shape>
          <o:OLEObject DrawAspect="Content" r:id="rId22" ObjectID="_1485936392" ProgID="Equation.DSMT4" ShapeID="_x0000_s12" Type="Embed"/>
        </w:pict>
      </w:r>
      <w:r w:rsidDel="00000000" w:rsidR="00000000" w:rsidRPr="00000000">
        <w:rPr>
          <w:sz w:val="30"/>
          <w:szCs w:val="30"/>
        </w:rPr>
        <w:pict>
          <v:shape id="_x0000_s10" style="width:120pt;height:29pt" type="#_x0000_t75">
            <v:imagedata r:id="rId23" o:title=""/>
          </v:shape>
          <o:OLEObject DrawAspect="Content" r:id="rId24" ObjectID="_1485936382" ProgID="Equation.DSMT4" ShapeID="_x0000_s1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Given </w:t>
      </w:r>
      <w:r w:rsidDel="00000000" w:rsidR="00000000" w:rsidRPr="00000000">
        <w:rPr>
          <w:sz w:val="30"/>
          <w:szCs w:val="30"/>
          <w:vertAlign w:val="baseline"/>
        </w:rPr>
        <w:pict>
          <v:shape id="_x0000_s13" style="width:78pt;height:16pt" type="#_x0000_t75">
            <v:imagedata r:id="rId25" o:title=""/>
          </v:shape>
          <o:OLEObject DrawAspect="Content" r:id="rId26" ObjectID="_1485777493" ProgID="Equation.DSMT4" ShapeID="_x0000_s13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then </w:t>
      </w:r>
      <w:r w:rsidDel="00000000" w:rsidR="00000000" w:rsidRPr="00000000">
        <w:rPr>
          <w:sz w:val="30"/>
          <w:szCs w:val="30"/>
          <w:vertAlign w:val="baseline"/>
        </w:rPr>
        <w:pict>
          <v:shape id="_x0000_s14" style="width:28pt;height:15pt" type="#_x0000_t75">
            <v:imagedata r:id="rId27" o:title=""/>
          </v:shape>
          <o:OLEObject DrawAspect="Content" r:id="rId28" ObjectID="_1485777535" ProgID="Equation.DSMT4" ShapeID="_x0000_s14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by Euler’s method, taking h = 0.1, is </w:t>
      </w:r>
    </w:p>
    <w:p w:rsidR="00000000" w:rsidDel="00000000" w:rsidP="00000000" w:rsidRDefault="00000000" w:rsidRPr="00000000" w14:paraId="00000015">
      <w:pPr>
        <w:spacing w:after="0" w:line="240" w:lineRule="auto"/>
        <w:ind w:left="360" w:firstLine="0"/>
        <w:jc w:val="both"/>
        <w:rPr>
          <w:b w:val="1"/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(a) 1</w:t>
        <w:tab/>
        <w:t xml:space="preserve">(b) 0.2</w:t>
        <w:tab/>
        <w:tab/>
        <w:t xml:space="preserve">(c) 0.1</w:t>
        <w:tab/>
        <w:tab/>
      </w: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(d) 1.1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The improved Euler method is based on the averages of </w:t>
      </w:r>
    </w:p>
    <w:p w:rsidR="00000000" w:rsidDel="00000000" w:rsidP="00000000" w:rsidRDefault="00000000" w:rsidRPr="00000000" w14:paraId="00000017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(a) Points </w:t>
      </w:r>
      <w:r w:rsidDel="00000000" w:rsidR="00000000" w:rsidRPr="00000000">
        <w:rPr>
          <w:b w:val="1"/>
          <w:sz w:val="30"/>
          <w:szCs w:val="30"/>
          <w:vertAlign w:val="baseline"/>
          <w:rtl w:val="0"/>
        </w:rPr>
        <w:tab/>
        <w:t xml:space="preserve">(b) Slopes</w: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 xml:space="preserve">(c) Curves</w:t>
        <w:tab/>
        <w:t xml:space="preserve">(d) Both points and slopes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The modified Euler method is based on the averages of</w:t>
      </w:r>
    </w:p>
    <w:p w:rsidR="00000000" w:rsidDel="00000000" w:rsidP="00000000" w:rsidRDefault="00000000" w:rsidRPr="00000000" w14:paraId="00000019">
      <w:pPr>
        <w:spacing w:after="0" w:line="240" w:lineRule="auto"/>
        <w:ind w:left="360" w:firstLine="0"/>
        <w:jc w:val="both"/>
        <w:rPr>
          <w:b w:val="1"/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(a) Slopes</w:t>
        <w:tab/>
        <w:tab/>
        <w:t xml:space="preserve">(b) Curves</w:t>
        <w:tab/>
        <w:t xml:space="preserve"> (c) Both slopes and points</w:t>
        <w:tab/>
      </w: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(d) Points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Modified Euler’s algorithm to find numerical solution of a first order differential equation for m = 0, 1, 2,… is</w:t>
      </w:r>
    </w:p>
    <w:p w:rsidR="00000000" w:rsidDel="00000000" w:rsidP="00000000" w:rsidRDefault="00000000" w:rsidRPr="00000000" w14:paraId="0000001B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(a) </w:t>
      </w:r>
      <w:r w:rsidDel="00000000" w:rsidR="00000000" w:rsidRPr="00000000">
        <w:rPr>
          <w:sz w:val="30"/>
          <w:szCs w:val="30"/>
          <w:vertAlign w:val="baseline"/>
        </w:rPr>
        <w:pict>
          <v:shape id="_x0000_s15" style="width:184pt;height:33pt" type="#_x0000_t75">
            <v:imagedata r:id="rId29" o:title=""/>
          </v:shape>
          <o:OLEObject DrawAspect="Content" r:id="rId30" ObjectID="_1486195058" ProgID="Equation.DSMT4" ShapeID="_x0000_s15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</w:t>
        <w:tab/>
      </w:r>
    </w:p>
    <w:p w:rsidR="00000000" w:rsidDel="00000000" w:rsidP="00000000" w:rsidRDefault="00000000" w:rsidRPr="00000000" w14:paraId="0000001C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(b) </w:t>
      </w:r>
      <w:r w:rsidDel="00000000" w:rsidR="00000000" w:rsidRPr="00000000">
        <w:rPr>
          <w:sz w:val="30"/>
          <w:szCs w:val="30"/>
          <w:vertAlign w:val="baseline"/>
        </w:rPr>
        <w:pict>
          <v:shape id="_x0000_s16" style="width:219pt;height:27pt" type="#_x0000_t75">
            <v:imagedata r:id="rId31" o:title=""/>
          </v:shape>
          <o:OLEObject DrawAspect="Content" r:id="rId32" ObjectID="_1485860689" ProgID="Equation.DSMT4" ShapeID="_x0000_s16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</w:r>
    </w:p>
    <w:p w:rsidR="00000000" w:rsidDel="00000000" w:rsidP="00000000" w:rsidRDefault="00000000" w:rsidRPr="00000000" w14:paraId="0000001D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(c) </w:t>
      </w:r>
      <w:r w:rsidDel="00000000" w:rsidR="00000000" w:rsidRPr="00000000">
        <w:rPr>
          <w:sz w:val="30"/>
          <w:szCs w:val="30"/>
          <w:vertAlign w:val="baseline"/>
        </w:rPr>
        <w:pict>
          <v:shape id="_x0000_s17" style="width:93pt;height:15pt" type="#_x0000_t75">
            <v:imagedata r:id="rId33" o:title=""/>
          </v:shape>
          <o:OLEObject DrawAspect="Content" r:id="rId34" ObjectID="_1485779624" ProgID="Equation.DSMT4" ShapeID="_x0000_s17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 xml:space="preserve">(d) </w:t>
      </w:r>
      <w:r w:rsidDel="00000000" w:rsidR="00000000" w:rsidRPr="00000000">
        <w:rPr>
          <w:sz w:val="30"/>
          <w:szCs w:val="30"/>
          <w:vertAlign w:val="baseline"/>
        </w:rPr>
        <w:pict>
          <v:shape id="_x0000_s18" style="width:177pt;height:33pt" type="#_x0000_t75">
            <v:imagedata r:id="rId35" o:title=""/>
          </v:shape>
          <o:OLEObject DrawAspect="Content" r:id="rId36" ObjectID="_1485779672" ProgID="Equation.DSMT4" ShapeID="_x0000_s1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Improved Euler is algorithm to find numerical solution of a first order differential equation for m = 0, 1, 2,… is</w:t>
      </w:r>
    </w:p>
    <w:p w:rsidR="00000000" w:rsidDel="00000000" w:rsidP="00000000" w:rsidRDefault="00000000" w:rsidRPr="00000000" w14:paraId="0000001F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(a)</w:t>
        <w:tab/>
      </w:r>
      <w:r w:rsidDel="00000000" w:rsidR="00000000" w:rsidRPr="00000000">
        <w:rPr>
          <w:sz w:val="30"/>
          <w:szCs w:val="30"/>
          <w:vertAlign w:val="baseline"/>
        </w:rPr>
        <w:pict>
          <v:shape id="_x0000_s19" style="width:184pt;height:33pt" type="#_x0000_t75">
            <v:imagedata r:id="rId37" o:title=""/>
          </v:shape>
          <o:OLEObject DrawAspect="Content" r:id="rId38" ObjectID="_1486195088" ProgID="Equation.DSMT4" ShapeID="_x0000_s19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(b)</w: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</w:t>
      </w:r>
      <w:r w:rsidDel="00000000" w:rsidR="00000000" w:rsidRPr="00000000">
        <w:rPr>
          <w:sz w:val="30"/>
          <w:szCs w:val="30"/>
          <w:vertAlign w:val="baseline"/>
        </w:rPr>
        <w:pict>
          <v:shape id="_x0000_s20" style="width:219pt;height:27pt" type="#_x0000_t75">
            <v:imagedata r:id="rId39" o:title=""/>
          </v:shape>
          <o:OLEObject DrawAspect="Content" r:id="rId40" ObjectID="_1485779496" ProgID="Equation.DSMT4" ShapeID="_x0000_s20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</w:r>
    </w:p>
    <w:p w:rsidR="00000000" w:rsidDel="00000000" w:rsidP="00000000" w:rsidRDefault="00000000" w:rsidRPr="00000000" w14:paraId="00000021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(c) </w:t>
      </w:r>
      <w:r w:rsidDel="00000000" w:rsidR="00000000" w:rsidRPr="00000000">
        <w:rPr>
          <w:sz w:val="30"/>
          <w:szCs w:val="30"/>
          <w:vertAlign w:val="baseline"/>
        </w:rPr>
        <w:pict>
          <v:shape id="_x0000_s21" style="width:93pt;height:15pt" type="#_x0000_t75">
            <v:imagedata r:id="rId41" o:title=""/>
          </v:shape>
          <o:OLEObject DrawAspect="Content" r:id="rId42" ObjectID="_1485779624" ProgID="Equation.DSMT4" ShapeID="_x0000_s21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</w:r>
    </w:p>
    <w:p w:rsidR="00000000" w:rsidDel="00000000" w:rsidP="00000000" w:rsidRDefault="00000000" w:rsidRPr="00000000" w14:paraId="00000022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(d) </w:t>
      </w:r>
      <w:r w:rsidDel="00000000" w:rsidR="00000000" w:rsidRPr="00000000">
        <w:rPr>
          <w:sz w:val="30"/>
          <w:szCs w:val="30"/>
          <w:vertAlign w:val="baseline"/>
        </w:rPr>
        <w:pict>
          <v:shape id="_x0000_s22" style="width:177pt;height:33pt" type="#_x0000_t75">
            <v:imagedata r:id="rId43" o:title=""/>
          </v:shape>
          <o:OLEObject DrawAspect="Content" r:id="rId44" ObjectID="_1485779672" ProgID="Equation.DSMT4" ShapeID="_x0000_s2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Euler’s modified formula is a particular case of</w:t>
      </w:r>
    </w:p>
    <w:p w:rsidR="00000000" w:rsidDel="00000000" w:rsidP="00000000" w:rsidRDefault="00000000" w:rsidRPr="00000000" w14:paraId="00000026">
      <w:pPr>
        <w:spacing w:after="0" w:line="240" w:lineRule="auto"/>
        <w:ind w:left="360" w:firstLine="0"/>
        <w:jc w:val="both"/>
        <w:rPr>
          <w:b w:val="1"/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(a) First order R-K method</w:t>
        <w:tab/>
      </w: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(b) Second order R-K method</w:t>
      </w:r>
    </w:p>
    <w:p w:rsidR="00000000" w:rsidDel="00000000" w:rsidP="00000000" w:rsidRDefault="00000000" w:rsidRPr="00000000" w14:paraId="00000027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(c) Third order R-K method</w:t>
        <w:tab/>
        <w:t xml:space="preserve">(d) Fourth order R-K method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Which of the following is better method </w:t>
      </w:r>
    </w:p>
    <w:p w:rsidR="00000000" w:rsidDel="00000000" w:rsidP="00000000" w:rsidRDefault="00000000" w:rsidRPr="00000000" w14:paraId="00000029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(a) Taylor series method</w:t>
        <w:tab/>
        <w:t xml:space="preserve">(b) Euler’s method</w:t>
      </w:r>
    </w:p>
    <w:p w:rsidR="00000000" w:rsidDel="00000000" w:rsidP="00000000" w:rsidRDefault="00000000" w:rsidRPr="00000000" w14:paraId="0000002A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(c) R-K method</w: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ab/>
        <w:t xml:space="preserve">(d) Modified Euler method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Which of the following is a multi-step method</w:t>
      </w:r>
    </w:p>
    <w:p w:rsidR="00000000" w:rsidDel="00000000" w:rsidP="00000000" w:rsidRDefault="00000000" w:rsidRPr="00000000" w14:paraId="0000002C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(a) Taylor series method </w:t>
        <w:tab/>
        <w:t xml:space="preserve">(b) R-K method</w:t>
        <w:tab/>
      </w:r>
    </w:p>
    <w:p w:rsidR="00000000" w:rsidDel="00000000" w:rsidP="00000000" w:rsidRDefault="00000000" w:rsidRPr="00000000" w14:paraId="0000002D">
      <w:pPr>
        <w:spacing w:after="0" w:line="240" w:lineRule="auto"/>
        <w:ind w:left="360" w:firstLine="0"/>
        <w:jc w:val="both"/>
        <w:rPr>
          <w:b w:val="1"/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(c) Euler’s method</w:t>
        <w:tab/>
        <w:tab/>
      </w: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(d) Milne’s predictor corrector method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How many prior values are required to predict the next value in Milne’s methods</w:t>
      </w:r>
    </w:p>
    <w:p w:rsidR="00000000" w:rsidDel="00000000" w:rsidP="00000000" w:rsidRDefault="00000000" w:rsidRPr="00000000" w14:paraId="0000002F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(a) 4</w: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 xml:space="preserve">(b) 3</w:t>
        <w:tab/>
        <w:tab/>
        <w:t xml:space="preserve">(c) 2</w:t>
        <w:tab/>
        <w:tab/>
        <w:t xml:space="preserve">(d) 1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The error term in Milne’s predictor formula is</w:t>
      </w:r>
    </w:p>
    <w:p w:rsidR="00000000" w:rsidDel="00000000" w:rsidP="00000000" w:rsidRDefault="00000000" w:rsidRPr="00000000" w14:paraId="00000031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(a) </w:t>
      </w:r>
      <w:r w:rsidDel="00000000" w:rsidR="00000000" w:rsidRPr="00000000">
        <w:rPr>
          <w:sz w:val="30"/>
          <w:szCs w:val="30"/>
          <w:vertAlign w:val="baseline"/>
        </w:rPr>
        <w:pict>
          <v:shape id="_x0000_s23" style="width:47pt;height:28pt" type="#_x0000_t75">
            <v:imagedata r:id="rId45" o:title=""/>
          </v:shape>
          <o:OLEObject DrawAspect="Content" r:id="rId46" ObjectID="_1485936316" ProgID="Equation.DSMT4" ShapeID="_x0000_s23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 xml:space="preserve">(b) </w:t>
      </w:r>
      <w:r w:rsidDel="00000000" w:rsidR="00000000" w:rsidRPr="00000000">
        <w:rPr>
          <w:sz w:val="30"/>
          <w:szCs w:val="30"/>
          <w:vertAlign w:val="baseline"/>
        </w:rPr>
        <w:pict>
          <v:shape id="_x0000_s24" style="width:40pt;height:28pt" type="#_x0000_t75">
            <v:imagedata r:id="rId47" o:title=""/>
          </v:shape>
          <o:OLEObject DrawAspect="Content" r:id="rId48" ObjectID="_1485780590" ProgID="Equation.DSMT4" ShapeID="_x0000_s24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</w: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(c) </w:t>
      </w:r>
      <w:r w:rsidDel="00000000" w:rsidR="00000000" w:rsidRPr="00000000">
        <w:rPr>
          <w:sz w:val="30"/>
          <w:szCs w:val="30"/>
          <w:vertAlign w:val="baseline"/>
        </w:rPr>
        <w:pict>
          <v:shape id="_x0000_s25" style="width:40pt;height:28pt" type="#_x0000_t75">
            <v:imagedata r:id="rId49" o:title=""/>
          </v:shape>
          <o:OLEObject DrawAspect="Content" r:id="rId50" ObjectID="_1485780545" ProgID="Equation.DSMT4" ShapeID="_x0000_s25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 xml:space="preserve">(d) </w:t>
      </w:r>
      <w:r w:rsidDel="00000000" w:rsidR="00000000" w:rsidRPr="00000000">
        <w:rPr>
          <w:sz w:val="30"/>
          <w:szCs w:val="30"/>
          <w:vertAlign w:val="baseline"/>
        </w:rPr>
        <w:pict>
          <v:shape id="_x0000_s26" style="width:36pt;height:28pt" type="#_x0000_t75">
            <v:imagedata r:id="rId51" o:title=""/>
          </v:shape>
          <o:OLEObject DrawAspect="Content" r:id="rId52" ObjectID="_1485780664" ProgID="Equation.DSMT4" ShapeID="_x0000_s2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The error term in Milne’s corrector formula is</w:t>
      </w:r>
    </w:p>
    <w:p w:rsidR="00000000" w:rsidDel="00000000" w:rsidP="00000000" w:rsidRDefault="00000000" w:rsidRPr="00000000" w14:paraId="00000033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(a) </w:t>
      </w:r>
      <w:r w:rsidDel="00000000" w:rsidR="00000000" w:rsidRPr="00000000">
        <w:rPr>
          <w:sz w:val="30"/>
          <w:szCs w:val="30"/>
          <w:vertAlign w:val="baseline"/>
        </w:rPr>
        <w:pict>
          <v:shape id="_x0000_s27" style="width:37pt;height:28pt" type="#_x0000_t75">
            <v:imagedata r:id="rId53" o:title=""/>
          </v:shape>
          <o:OLEObject DrawAspect="Content" r:id="rId54" ObjectID="_1485780760" ProgID="Equation.DSMT4" ShapeID="_x0000_s27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ab/>
        <w:t xml:space="preserve">(b) </w:t>
      </w:r>
      <w:r w:rsidDel="00000000" w:rsidR="00000000" w:rsidRPr="00000000">
        <w:rPr>
          <w:sz w:val="30"/>
          <w:szCs w:val="30"/>
          <w:vertAlign w:val="baseline"/>
        </w:rPr>
        <w:pict>
          <v:shape id="_x0000_s28" style="width:36pt;height:28pt" type="#_x0000_t75">
            <v:imagedata r:id="rId55" o:title=""/>
          </v:shape>
          <o:OLEObject DrawAspect="Content" r:id="rId56" ObjectID="_1485780664" ProgID="Equation.DSMT4" ShapeID="_x0000_s28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 xml:space="preserve">(c)</w:t>
        <w:tab/>
      </w:r>
      <w:r w:rsidDel="00000000" w:rsidR="00000000" w:rsidRPr="00000000">
        <w:rPr>
          <w:sz w:val="30"/>
          <w:szCs w:val="30"/>
          <w:vertAlign w:val="baseline"/>
        </w:rPr>
        <w:pict>
          <v:shape id="_x0000_s29" style="width:37pt;height:28pt" type="#_x0000_t75">
            <v:imagedata r:id="rId57" o:title=""/>
          </v:shape>
          <o:OLEObject DrawAspect="Content" r:id="rId58" ObjectID="_1485780629" ProgID="Equation.DSMT4" ShapeID="_x0000_s29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(d) </w:t>
      </w:r>
      <w:r w:rsidDel="00000000" w:rsidR="00000000" w:rsidRPr="00000000">
        <w:rPr>
          <w:sz w:val="30"/>
          <w:szCs w:val="30"/>
          <w:vertAlign w:val="baseline"/>
        </w:rPr>
        <w:pict>
          <v:shape id="_x0000_s30" style="width:35pt;height:28pt" type="#_x0000_t75">
            <v:imagedata r:id="rId59" o:title=""/>
          </v:shape>
          <o:OLEObject DrawAspect="Content" r:id="rId60" ObjectID="_1485780866" ProgID="Equation.DSMT4" ShapeID="_x0000_s3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Which of the following formula is a particular case of Runge-Kutta formulas of second order</w:t>
      </w:r>
    </w:p>
    <w:p w:rsidR="00000000" w:rsidDel="00000000" w:rsidP="00000000" w:rsidRDefault="00000000" w:rsidRPr="00000000" w14:paraId="00000035">
      <w:pPr>
        <w:spacing w:after="0" w:line="240" w:lineRule="auto"/>
        <w:ind w:left="360" w:firstLine="0"/>
        <w:jc w:val="both"/>
        <w:rPr>
          <w:b w:val="1"/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(a) Taylor formula</w:t>
        <w:tab/>
        <w:tab/>
        <w:tab/>
      </w: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(b) Euler’s modified formula</w:t>
        <w:tab/>
      </w:r>
    </w:p>
    <w:p w:rsidR="00000000" w:rsidDel="00000000" w:rsidP="00000000" w:rsidRDefault="00000000" w:rsidRPr="00000000" w14:paraId="00000036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(c) Milne’s predictor formula</w:t>
        <w:tab/>
        <w:t xml:space="preserve">(d) Adams predictor formula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Predictor corrector methods are</w:t>
      </w:r>
    </w:p>
    <w:p w:rsidR="00000000" w:rsidDel="00000000" w:rsidP="00000000" w:rsidRDefault="00000000" w:rsidRPr="00000000" w14:paraId="00000038">
      <w:pPr>
        <w:spacing w:after="0" w:line="240" w:lineRule="auto"/>
        <w:ind w:left="360" w:firstLine="0"/>
        <w:jc w:val="both"/>
        <w:rPr>
          <w:b w:val="1"/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(a)</w:t>
        <w:tab/>
        <w:t xml:space="preserve">single step method</w:t>
        <w:tab/>
        <w:t xml:space="preserve">(b) self starting method</w:t>
      </w:r>
      <w:r w:rsidDel="00000000" w:rsidR="00000000" w:rsidRPr="00000000">
        <w:rPr>
          <w:b w:val="1"/>
          <w:sz w:val="30"/>
          <w:szCs w:val="30"/>
          <w:vertAlign w:val="baseline"/>
          <w:rtl w:val="0"/>
        </w:rPr>
        <w:tab/>
        <w:t xml:space="preserve">(c) multistep method</w:t>
        <w:tab/>
      </w:r>
    </w:p>
    <w:p w:rsidR="00000000" w:rsidDel="00000000" w:rsidP="00000000" w:rsidRDefault="00000000" w:rsidRPr="00000000" w14:paraId="00000039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(d) self correcting method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Using Taylor’s series method, the value y(1.1) given that </w:t>
      </w:r>
      <w:r w:rsidDel="00000000" w:rsidR="00000000" w:rsidRPr="00000000">
        <w:rPr>
          <w:sz w:val="30"/>
          <w:szCs w:val="30"/>
          <w:vertAlign w:val="baseline"/>
        </w:rPr>
        <w:pict>
          <v:shape id="_x0000_s31" style="width:108pt;height:16pt" type="#_x0000_t75">
            <v:imagedata r:id="rId61" o:title=""/>
          </v:shape>
          <o:OLEObject DrawAspect="Content" r:id="rId62" ObjectID="_1485781402" ProgID="Equation.DSMT4" ShapeID="_x0000_s31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is</w:t>
      </w:r>
    </w:p>
    <w:p w:rsidR="00000000" w:rsidDel="00000000" w:rsidP="00000000" w:rsidRDefault="00000000" w:rsidRPr="00000000" w14:paraId="0000003B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(a) 0.1103</w: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ab/>
        <w:t xml:space="preserve">(b) 1.103</w:t>
        <w:tab/>
        <w:t xml:space="preserve">(c) 0.2</w:t>
        <w:tab/>
        <w:tab/>
        <w:t xml:space="preserve">(d) 0.1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Using Euler’s method, the value of y(0.2) given </w:t>
      </w:r>
      <w:r w:rsidDel="00000000" w:rsidR="00000000" w:rsidRPr="00000000">
        <w:rPr>
          <w:sz w:val="30"/>
          <w:szCs w:val="30"/>
          <w:vertAlign w:val="baseline"/>
        </w:rPr>
        <w:pict>
          <v:shape id="_x0000_s32" style="width:134pt;height:28pt" type="#_x0000_t75">
            <v:imagedata r:id="rId63" o:title=""/>
          </v:shape>
          <o:OLEObject DrawAspect="Content" r:id="rId64" ObjectID="_1485781541" ProgID="Equation.DSMT4" ShapeID="_x0000_s32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is</w:t>
      </w:r>
    </w:p>
    <w:p w:rsidR="00000000" w:rsidDel="00000000" w:rsidP="00000000" w:rsidRDefault="00000000" w:rsidRPr="00000000" w14:paraId="0000003D">
      <w:pPr>
        <w:spacing w:after="0" w:line="240" w:lineRule="auto"/>
        <w:ind w:left="360" w:firstLine="0"/>
        <w:jc w:val="both"/>
        <w:rPr>
          <w:b w:val="1"/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(a)</w:t>
        <w:tab/>
        <w:t xml:space="preserve">- 2.0602 </w:t>
        <w:tab/>
        <w:t xml:space="preserve">(b) 2.0602</w:t>
        <w:tab/>
        <w:tab/>
        <w:t xml:space="preserve">(c) -0.20602</w:t>
        <w:tab/>
        <w:tab/>
      </w: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(d) 0.20602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Milne’s predictor formula is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</w:rPr>
        <w:pict>
          <v:shape id="_x0000_s33" style="width:148pt;height:28pt" type="#_x0000_t75">
            <v:imagedata r:id="rId65" o:title=""/>
          </v:shape>
          <o:OLEObject DrawAspect="Content" r:id="rId66" ObjectID="_1485845136" ProgID="Equation.DSMT4" ShapeID="_x0000_s33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 xml:space="preserve">(b) </w:t>
      </w:r>
      <w:r w:rsidDel="00000000" w:rsidR="00000000" w:rsidRPr="00000000">
        <w:rPr>
          <w:sz w:val="30"/>
          <w:szCs w:val="30"/>
          <w:vertAlign w:val="baseline"/>
        </w:rPr>
        <w:pict>
          <v:shape id="_x0000_s34" style="width:136pt;height:28pt" type="#_x0000_t75">
            <v:imagedata r:id="rId67" o:title=""/>
          </v:shape>
          <o:OLEObject DrawAspect="Content" r:id="rId68" ObjectID="_1485845279" ProgID="Equation.DSMT4" ShapeID="_x0000_s34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</w:r>
    </w:p>
    <w:p w:rsidR="00000000" w:rsidDel="00000000" w:rsidP="00000000" w:rsidRDefault="00000000" w:rsidRPr="00000000" w14:paraId="00000040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(c) </w:t>
        <w:tab/>
      </w:r>
      <w:r w:rsidDel="00000000" w:rsidR="00000000" w:rsidRPr="00000000">
        <w:rPr>
          <w:sz w:val="30"/>
          <w:szCs w:val="30"/>
          <w:vertAlign w:val="baseline"/>
        </w:rPr>
        <w:pict>
          <v:shape id="_x0000_s35" style="width:147pt;height:28pt" type="#_x0000_t75">
            <v:imagedata r:id="rId69" o:title=""/>
          </v:shape>
          <o:OLEObject DrawAspect="Content" r:id="rId70" ObjectID="_1485845540" ProgID="Equation.DSMT4" ShapeID="_x0000_s35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 xml:space="preserve">(d) </w:t>
      </w:r>
      <w:r w:rsidDel="00000000" w:rsidR="00000000" w:rsidRPr="00000000">
        <w:rPr>
          <w:sz w:val="30"/>
          <w:szCs w:val="30"/>
          <w:vertAlign w:val="baseline"/>
        </w:rPr>
        <w:pict>
          <v:shape id="_x0000_s36" style="width:137pt;height:28pt" type="#_x0000_t75">
            <v:imagedata r:id="rId71" o:title=""/>
          </v:shape>
          <o:OLEObject DrawAspect="Content" r:id="rId72" ObjectID="_1485845593" ProgID="Equation.DSMT4" ShapeID="_x0000_s3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Adam’s corrector formula is</w:t>
      </w:r>
    </w:p>
    <w:p w:rsidR="00000000" w:rsidDel="00000000" w:rsidP="00000000" w:rsidRDefault="00000000" w:rsidRPr="00000000" w14:paraId="00000042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(a) </w:t>
      </w:r>
      <w:r w:rsidDel="00000000" w:rsidR="00000000" w:rsidRPr="00000000">
        <w:rPr>
          <w:sz w:val="30"/>
          <w:szCs w:val="30"/>
          <w:vertAlign w:val="baseline"/>
        </w:rPr>
        <w:pict>
          <v:shape id="_x0000_s37" style="width:191pt;height:27pt" type="#_x0000_t75">
            <v:imagedata r:id="rId73" o:title=""/>
          </v:shape>
          <o:OLEObject DrawAspect="Content" r:id="rId74" ObjectID="_1485848788" ProgID="Equation.DSMT4" ShapeID="_x0000_s3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(b) </w:t>
      </w:r>
      <w:r w:rsidDel="00000000" w:rsidR="00000000" w:rsidRPr="00000000">
        <w:rPr>
          <w:sz w:val="30"/>
          <w:szCs w:val="30"/>
          <w:vertAlign w:val="baseline"/>
        </w:rPr>
        <w:pict>
          <v:shape id="_x0000_s38" style="width:191pt;height:27pt" type="#_x0000_t75">
            <v:imagedata r:id="rId75" o:title=""/>
          </v:shape>
          <o:OLEObject DrawAspect="Content" r:id="rId76" ObjectID="_1485848849" ProgID="Equation.DSMT4" ShapeID="_x0000_s3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(c)</w: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</w:t>
      </w:r>
      <w:r w:rsidDel="00000000" w:rsidR="00000000" w:rsidRPr="00000000">
        <w:rPr>
          <w:sz w:val="30"/>
          <w:szCs w:val="30"/>
          <w:vertAlign w:val="baseline"/>
        </w:rPr>
        <w:pict>
          <v:shape id="_x0000_s39" style="width:174pt;height:27pt" type="#_x0000_t75">
            <v:imagedata r:id="rId77" o:title=""/>
          </v:shape>
          <o:OLEObject DrawAspect="Content" r:id="rId78" ObjectID="_1485848905" ProgID="Equation.DSMT4" ShapeID="_x0000_s39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(d) </w:t>
      </w:r>
      <w:r w:rsidDel="00000000" w:rsidR="00000000" w:rsidRPr="00000000">
        <w:rPr>
          <w:sz w:val="30"/>
          <w:szCs w:val="30"/>
          <w:vertAlign w:val="baseline"/>
        </w:rPr>
        <w:pict>
          <v:shape id="_x0000_s40" style="width:174pt;height:27pt" type="#_x0000_t75">
            <v:imagedata r:id="rId79" o:title=""/>
          </v:shape>
          <o:OLEObject DrawAspect="Content" r:id="rId80" ObjectID="_1485848975" ProgID="Equation.DSMT4" ShapeID="_x0000_s4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Milne’s corrector formula is</w:t>
      </w:r>
    </w:p>
    <w:p w:rsidR="00000000" w:rsidDel="00000000" w:rsidP="00000000" w:rsidRDefault="00000000" w:rsidRPr="00000000" w14:paraId="00000048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(a) </w:t>
      </w:r>
      <w:r w:rsidDel="00000000" w:rsidR="00000000" w:rsidRPr="00000000">
        <w:rPr>
          <w:sz w:val="30"/>
          <w:szCs w:val="30"/>
          <w:vertAlign w:val="baseline"/>
        </w:rPr>
        <w:pict>
          <v:shape id="_x0000_s41" style="width:148pt;height:28pt" type="#_x0000_t75">
            <v:imagedata r:id="rId81" o:title=""/>
          </v:shape>
          <o:OLEObject DrawAspect="Content" r:id="rId82" ObjectID="_1485845136" ProgID="Equation.DSMT4" ShapeID="_x0000_s41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</w:r>
    </w:p>
    <w:p w:rsidR="00000000" w:rsidDel="00000000" w:rsidP="00000000" w:rsidRDefault="00000000" w:rsidRPr="00000000" w14:paraId="00000049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(b)</w:t>
      </w:r>
      <w:r w:rsidDel="00000000" w:rsidR="00000000" w:rsidRPr="00000000">
        <w:rPr>
          <w:sz w:val="30"/>
          <w:szCs w:val="30"/>
          <w:vertAlign w:val="baseline"/>
        </w:rPr>
        <w:pict>
          <v:shape id="_x0000_s42" style="width:136pt;height:28pt" type="#_x0000_t75">
            <v:imagedata r:id="rId83" o:title=""/>
          </v:shape>
          <o:OLEObject DrawAspect="Content" r:id="rId84" ObjectID="_1485845279" ProgID="Equation.DSMT4" ShapeID="_x0000_s42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      (c) </w:t>
      </w:r>
      <w:r w:rsidDel="00000000" w:rsidR="00000000" w:rsidRPr="00000000">
        <w:rPr>
          <w:sz w:val="30"/>
          <w:szCs w:val="30"/>
          <w:vertAlign w:val="baseline"/>
        </w:rPr>
        <w:pict>
          <v:shape id="_x0000_s43" style="width:147pt;height:28pt" type="#_x0000_t75">
            <v:imagedata r:id="rId85" o:title=""/>
          </v:shape>
          <o:OLEObject DrawAspect="Content" r:id="rId86" ObjectID="_1485845540" ProgID="Equation.DSMT4" ShapeID="_x0000_s43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 xml:space="preserve">(d) </w:t>
      </w:r>
      <w:r w:rsidDel="00000000" w:rsidR="00000000" w:rsidRPr="00000000">
        <w:rPr>
          <w:sz w:val="30"/>
          <w:szCs w:val="30"/>
          <w:vertAlign w:val="baseline"/>
        </w:rPr>
        <w:pict>
          <v:shape id="_x0000_s44" style="width:137pt;height:28pt" type="#_x0000_t75">
            <v:imagedata r:id="rId87" o:title=""/>
          </v:shape>
          <o:OLEObject DrawAspect="Content" r:id="rId88" ObjectID="_1485845593" ProgID="Equation.DSMT4" ShapeID="_x0000_s44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Adam’s predictor formula is</w:t>
      </w:r>
    </w:p>
    <w:p w:rsidR="00000000" w:rsidDel="00000000" w:rsidP="00000000" w:rsidRDefault="00000000" w:rsidRPr="00000000" w14:paraId="0000004C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(a)</w: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</w:t>
      </w:r>
      <w:r w:rsidDel="00000000" w:rsidR="00000000" w:rsidRPr="00000000">
        <w:rPr>
          <w:sz w:val="30"/>
          <w:szCs w:val="30"/>
          <w:vertAlign w:val="baseline"/>
        </w:rPr>
        <w:pict>
          <v:shape id="_x0000_s45" style="width:191pt;height:27pt" type="#_x0000_t75">
            <v:imagedata r:id="rId89" o:title=""/>
          </v:shape>
          <o:OLEObject DrawAspect="Content" r:id="rId90" ObjectID="_1485848788" ProgID="Equation.DSMT4" ShapeID="_x0000_s45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</w:r>
    </w:p>
    <w:p w:rsidR="00000000" w:rsidDel="00000000" w:rsidP="00000000" w:rsidRDefault="00000000" w:rsidRPr="00000000" w14:paraId="0000004D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(b) </w:t>
      </w:r>
      <w:r w:rsidDel="00000000" w:rsidR="00000000" w:rsidRPr="00000000">
        <w:rPr>
          <w:sz w:val="30"/>
          <w:szCs w:val="30"/>
          <w:vertAlign w:val="baseline"/>
        </w:rPr>
        <w:pict>
          <v:shape id="_x0000_s46" style="width:191pt;height:27pt" type="#_x0000_t75">
            <v:imagedata r:id="rId91" o:title=""/>
          </v:shape>
          <o:OLEObject DrawAspect="Content" r:id="rId92" ObjectID="_1485848849" ProgID="Equation.DSMT4" ShapeID="_x0000_s4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(c)</w:t>
        <w:tab/>
      </w:r>
      <w:r w:rsidDel="00000000" w:rsidR="00000000" w:rsidRPr="00000000">
        <w:rPr>
          <w:sz w:val="30"/>
          <w:szCs w:val="30"/>
          <w:vertAlign w:val="baseline"/>
        </w:rPr>
        <w:pict>
          <v:shape id="_x0000_s47" style="width:174pt;height:27pt" type="#_x0000_t75">
            <v:imagedata r:id="rId93" o:title=""/>
          </v:shape>
          <o:OLEObject DrawAspect="Content" r:id="rId94" ObjectID="_1485848905" ProgID="Equation.DSMT4" ShapeID="_x0000_s47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</w:t>
        <w:tab/>
        <w:tab/>
        <w:t xml:space="preserve">(d) </w:t>
      </w:r>
      <w:r w:rsidDel="00000000" w:rsidR="00000000" w:rsidRPr="00000000">
        <w:rPr>
          <w:sz w:val="30"/>
          <w:szCs w:val="30"/>
          <w:vertAlign w:val="baseline"/>
        </w:rPr>
        <w:pict>
          <v:shape id="_x0000_s48" style="width:174pt;height:27pt" type="#_x0000_t75">
            <v:imagedata r:id="rId95" o:title=""/>
          </v:shape>
          <o:OLEObject DrawAspect="Content" r:id="rId96" ObjectID="_1485848975" ProgID="Equation.DSMT4" ShapeID="_x0000_s4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Using Runge – Kutta method of fourth order, if </w:t>
      </w:r>
      <w:r w:rsidDel="00000000" w:rsidR="00000000" w:rsidRPr="00000000">
        <w:rPr>
          <w:sz w:val="30"/>
          <w:szCs w:val="30"/>
          <w:vertAlign w:val="baseline"/>
        </w:rPr>
        <w:pict>
          <v:shape id="_x0000_s49" style="width:179pt;height:15pt" type="#_x0000_t75">
            <v:imagedata r:id="rId97" o:title=""/>
          </v:shape>
          <o:OLEObject DrawAspect="Content" r:id="rId98" ObjectID="_1485849467" ProgID="Equation.DSMT4" ShapeID="_x0000_s49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then </w:t>
      </w:r>
      <w:r w:rsidDel="00000000" w:rsidR="00000000" w:rsidRPr="00000000">
        <w:rPr>
          <w:sz w:val="30"/>
          <w:szCs w:val="30"/>
          <w:vertAlign w:val="baseline"/>
        </w:rPr>
        <w:pict>
          <v:shape id="_x0000_s50" style="width:15pt;height:13pt" type="#_x0000_t75">
            <v:imagedata r:id="rId99" o:title=""/>
          </v:shape>
          <o:OLEObject DrawAspect="Content" r:id="rId100" ObjectID="_1485849534" ProgID="Equation.DSMT4" ShapeID="_x0000_s50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will be</w:t>
      </w:r>
    </w:p>
    <w:p w:rsidR="00000000" w:rsidDel="00000000" w:rsidP="00000000" w:rsidRDefault="00000000" w:rsidRPr="00000000" w14:paraId="00000050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(a)</w: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0.2052</w:t>
        <w:tab/>
        <w:tab/>
        <w:t xml:space="preserve">(b) 0.3053</w:t>
        <w:tab/>
        <w:t xml:space="preserve">(c) 0.1038</w:t>
        <w:tab/>
        <w:t xml:space="preserve">(d) 1.2052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In Runge – Kutta method of fourth order, </w:t>
      </w:r>
      <w:r w:rsidDel="00000000" w:rsidR="00000000" w:rsidRPr="00000000">
        <w:rPr>
          <w:sz w:val="30"/>
          <w:szCs w:val="30"/>
          <w:vertAlign w:val="baseline"/>
        </w:rPr>
        <w:pict>
          <v:shape id="_x0000_s51" style="width:15pt;height:13pt" type="#_x0000_t75">
            <v:imagedata r:id="rId101" o:title=""/>
          </v:shape>
          <o:OLEObject DrawAspect="Content" r:id="rId102" ObjectID="_1485849534" ProgID="Equation.DSMT4" ShapeID="_x0000_s51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stands for</w:t>
      </w:r>
    </w:p>
    <w:p w:rsidR="00000000" w:rsidDel="00000000" w:rsidP="00000000" w:rsidRDefault="00000000" w:rsidRPr="00000000" w14:paraId="00000052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(a)</w:t>
        <w:tab/>
      </w:r>
      <w:r w:rsidDel="00000000" w:rsidR="00000000" w:rsidRPr="00000000">
        <w:rPr>
          <w:sz w:val="30"/>
          <w:szCs w:val="30"/>
          <w:vertAlign w:val="baseline"/>
        </w:rPr>
        <w:pict>
          <v:shape id="_x0000_s52" style="width:80pt;height:28pt" type="#_x0000_t75">
            <v:imagedata r:id="rId103" o:title=""/>
          </v:shape>
          <o:OLEObject DrawAspect="Content" r:id="rId104" ObjectID="_1485849796" ProgID="Equation.DSMT4" ShapeID="_x0000_s52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</w:t>
        <w:tab/>
        <w:t xml:space="preserve">(b) </w:t>
      </w:r>
      <w:r w:rsidDel="00000000" w:rsidR="00000000" w:rsidRPr="00000000">
        <w:rPr>
          <w:sz w:val="30"/>
          <w:szCs w:val="30"/>
          <w:vertAlign w:val="baseline"/>
        </w:rPr>
        <w:pict>
          <v:shape id="_x0000_s53" style="width:90pt;height:28pt" type="#_x0000_t75">
            <v:imagedata r:id="rId105" o:title=""/>
          </v:shape>
          <o:OLEObject DrawAspect="Content" r:id="rId106" ObjectID="_1485849712" ProgID="Equation.DSMT4" ShapeID="_x0000_s5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(c) </w:t>
      </w:r>
      <w:r w:rsidDel="00000000" w:rsidR="00000000" w:rsidRPr="00000000">
        <w:rPr>
          <w:sz w:val="30"/>
          <w:szCs w:val="30"/>
          <w:vertAlign w:val="baseline"/>
        </w:rPr>
        <w:pict>
          <v:shape id="_x0000_s54" style="width:90pt;height:28pt" type="#_x0000_t75">
            <v:imagedata r:id="rId107" o:title=""/>
          </v:shape>
          <o:OLEObject DrawAspect="Content" r:id="rId108" ObjectID="_1485849797" ProgID="Equation.DSMT4" ShapeID="_x0000_s54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 xml:space="preserve"> </w:t>
        <w:tab/>
      </w: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(d) </w:t>
      </w:r>
      <w:r w:rsidDel="00000000" w:rsidR="00000000" w:rsidRPr="00000000">
        <w:rPr>
          <w:sz w:val="30"/>
          <w:szCs w:val="30"/>
          <w:vertAlign w:val="baseline"/>
        </w:rPr>
        <w:pict>
          <v:shape id="_x0000_s55" style="width:90pt;height:28pt" type="#_x0000_t75">
            <v:imagedata r:id="rId109" o:title=""/>
          </v:shape>
          <o:OLEObject DrawAspect="Content" r:id="rId110" ObjectID="_1485849798" ProgID="Equation.DSMT4" ShapeID="_x0000_s5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left="36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  (a)</w:t>
        <w:tab/>
        <w:tab/>
        <w:tab/>
        <w:tab/>
        <w:tab/>
        <w:t xml:space="preserve">11. (c)</w:t>
        <w:tab/>
        <w:tab/>
        <w:tab/>
        <w:tab/>
        <w:t xml:space="preserve">21. (c)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  (b)</w:t>
        <w:tab/>
        <w:tab/>
        <w:tab/>
        <w:tab/>
        <w:tab/>
        <w:t xml:space="preserve">12. (d)</w:t>
        <w:tab/>
        <w:tab/>
        <w:tab/>
        <w:tab/>
        <w:t xml:space="preserve">22. (b)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  (c)</w:t>
        <w:tab/>
        <w:tab/>
        <w:tab/>
        <w:tab/>
        <w:tab/>
        <w:t xml:space="preserve">13. (a)</w:t>
        <w:tab/>
        <w:tab/>
        <w:tab/>
        <w:tab/>
        <w:t xml:space="preserve">23. (a)</w:t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  (b)</w:t>
        <w:tab/>
        <w:tab/>
        <w:tab/>
        <w:tab/>
        <w:tab/>
        <w:t xml:space="preserve">14. (c)</w:t>
        <w:tab/>
        <w:tab/>
        <w:tab/>
        <w:tab/>
        <w:t xml:space="preserve">24. (a)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   (d)</w:t>
        <w:tab/>
        <w:tab/>
        <w:tab/>
        <w:tab/>
        <w:tab/>
        <w:t xml:space="preserve">15. (a)</w:t>
        <w:tab/>
        <w:tab/>
        <w:tab/>
        <w:tab/>
        <w:t xml:space="preserve">25. (d)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   (b)</w:t>
        <w:tab/>
        <w:tab/>
        <w:tab/>
        <w:tab/>
        <w:tab/>
        <w:t xml:space="preserve">16. (b)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7.   (d)</w:t>
        <w:tab/>
        <w:tab/>
        <w:tab/>
        <w:tab/>
        <w:tab/>
        <w:t xml:space="preserve">17. (c)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8.   (a)</w:t>
        <w:tab/>
        <w:tab/>
        <w:tab/>
        <w:tab/>
        <w:tab/>
        <w:t xml:space="preserve">18. (a)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9.   (b)</w:t>
        <w:tab/>
        <w:tab/>
        <w:tab/>
        <w:tab/>
        <w:tab/>
        <w:t xml:space="preserve">19. (d)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10. (b)</w:t>
        <w:tab/>
        <w:tab/>
        <w:tab/>
        <w:tab/>
        <w:tab/>
        <w:t xml:space="preserve">20. (a)</w:t>
        <w:tab/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17" w:type="default"/>
      <w:pgSz w:h="15840" w:w="12240" w:orient="portrait"/>
      <w:pgMar w:bottom="851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rFonts w:ascii="Arial" w:cs="Arial" w:eastAsia="Arial" w:hAnsi="Arial"/>
        <w:b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sz w:val="24"/>
      <w:szCs w:val="22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sz w:val="24"/>
      <w:szCs w:val="22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55.bin"/><Relationship Id="rId42" Type="http://schemas.openxmlformats.org/officeDocument/2006/relationships/oleObject" Target="embeddings/oleObject21.bin"/><Relationship Id="rId41" Type="http://schemas.openxmlformats.org/officeDocument/2006/relationships/image" Target="media/image52.wmf"/><Relationship Id="rId44" Type="http://schemas.openxmlformats.org/officeDocument/2006/relationships/oleObject" Target="embeddings/oleObject22.bin"/><Relationship Id="rId43" Type="http://schemas.openxmlformats.org/officeDocument/2006/relationships/image" Target="media/image53.wmf"/><Relationship Id="rId46" Type="http://schemas.openxmlformats.org/officeDocument/2006/relationships/oleObject" Target="embeddings/oleObject23.bin"/><Relationship Id="rId45" Type="http://schemas.openxmlformats.org/officeDocument/2006/relationships/image" Target="media/image23.wmf"/><Relationship Id="rId107" Type="http://schemas.openxmlformats.org/officeDocument/2006/relationships/image" Target="media/image42.wmf"/><Relationship Id="rId106" Type="http://schemas.openxmlformats.org/officeDocument/2006/relationships/oleObject" Target="embeddings/oleObject40.bin"/><Relationship Id="rId105" Type="http://schemas.openxmlformats.org/officeDocument/2006/relationships/image" Target="media/image40.wmf"/><Relationship Id="rId104" Type="http://schemas.openxmlformats.org/officeDocument/2006/relationships/oleObject" Target="embeddings/oleObject39.bin"/><Relationship Id="rId109" Type="http://schemas.openxmlformats.org/officeDocument/2006/relationships/image" Target="media/image45.wmf"/><Relationship Id="rId108" Type="http://schemas.openxmlformats.org/officeDocument/2006/relationships/oleObject" Target="embeddings/oleObject42.bin"/><Relationship Id="rId48" Type="http://schemas.openxmlformats.org/officeDocument/2006/relationships/oleObject" Target="embeddings/oleObject24.bin"/><Relationship Id="rId47" Type="http://schemas.openxmlformats.org/officeDocument/2006/relationships/image" Target="media/image24.wmf"/><Relationship Id="rId49" Type="http://schemas.openxmlformats.org/officeDocument/2006/relationships/image" Target="media/image25.wmf"/><Relationship Id="rId103" Type="http://schemas.openxmlformats.org/officeDocument/2006/relationships/image" Target="media/image39.wmf"/><Relationship Id="rId102" Type="http://schemas.openxmlformats.org/officeDocument/2006/relationships/oleObject" Target="embeddings/oleObject36.bin"/><Relationship Id="rId101" Type="http://schemas.openxmlformats.org/officeDocument/2006/relationships/image" Target="media/image10.wmf"/><Relationship Id="rId100" Type="http://schemas.openxmlformats.org/officeDocument/2006/relationships/oleObject" Target="embeddings/oleObject10.bin"/><Relationship Id="rId31" Type="http://schemas.openxmlformats.org/officeDocument/2006/relationships/image" Target="media/image51.wmf"/><Relationship Id="rId30" Type="http://schemas.openxmlformats.org/officeDocument/2006/relationships/oleObject" Target="embeddings/oleObject50.bin"/><Relationship Id="rId33" Type="http://schemas.openxmlformats.org/officeDocument/2006/relationships/image" Target="media/image52.wmf"/><Relationship Id="rId32" Type="http://schemas.openxmlformats.org/officeDocument/2006/relationships/oleObject" Target="embeddings/oleObject51.bin"/><Relationship Id="rId35" Type="http://schemas.openxmlformats.org/officeDocument/2006/relationships/image" Target="media/image53.wmf"/><Relationship Id="rId34" Type="http://schemas.openxmlformats.org/officeDocument/2006/relationships/oleObject" Target="embeddings/oleObject52.bin"/><Relationship Id="rId37" Type="http://schemas.openxmlformats.org/officeDocument/2006/relationships/image" Target="media/image50.wmf"/><Relationship Id="rId36" Type="http://schemas.openxmlformats.org/officeDocument/2006/relationships/oleObject" Target="embeddings/oleObject53.bin"/><Relationship Id="rId39" Type="http://schemas.openxmlformats.org/officeDocument/2006/relationships/image" Target="media/image55.wmf"/><Relationship Id="rId38" Type="http://schemas.openxmlformats.org/officeDocument/2006/relationships/oleObject" Target="embeddings/oleObject54.bin"/><Relationship Id="rId20" Type="http://schemas.openxmlformats.org/officeDocument/2006/relationships/oleObject" Target="embeddings/oleObject47.bin"/><Relationship Id="rId22" Type="http://schemas.openxmlformats.org/officeDocument/2006/relationships/oleObject" Target="embeddings/oleObject44.bin"/><Relationship Id="rId21" Type="http://schemas.openxmlformats.org/officeDocument/2006/relationships/image" Target="media/image44.wmf"/><Relationship Id="rId24" Type="http://schemas.openxmlformats.org/officeDocument/2006/relationships/oleObject" Target="embeddings/oleObject46.bin"/><Relationship Id="rId23" Type="http://schemas.openxmlformats.org/officeDocument/2006/relationships/image" Target="media/image46.wmf"/><Relationship Id="rId26" Type="http://schemas.openxmlformats.org/officeDocument/2006/relationships/oleObject" Target="embeddings/oleObject48.bin"/><Relationship Id="rId25" Type="http://schemas.openxmlformats.org/officeDocument/2006/relationships/image" Target="media/image48.wmf"/><Relationship Id="rId28" Type="http://schemas.openxmlformats.org/officeDocument/2006/relationships/oleObject" Target="embeddings/oleObject49.bin"/><Relationship Id="rId27" Type="http://schemas.openxmlformats.org/officeDocument/2006/relationships/image" Target="media/image49.wmf"/><Relationship Id="rId29" Type="http://schemas.openxmlformats.org/officeDocument/2006/relationships/image" Target="media/image50.wmf"/><Relationship Id="rId95" Type="http://schemas.openxmlformats.org/officeDocument/2006/relationships/image" Target="media/image20.wmf"/><Relationship Id="rId94" Type="http://schemas.openxmlformats.org/officeDocument/2006/relationships/oleObject" Target="embeddings/oleObject7.bin"/><Relationship Id="rId97" Type="http://schemas.openxmlformats.org/officeDocument/2006/relationships/image" Target="media/image9.wmf"/><Relationship Id="rId96" Type="http://schemas.openxmlformats.org/officeDocument/2006/relationships/oleObject" Target="embeddings/oleObject8.bin"/><Relationship Id="rId11" Type="http://schemas.openxmlformats.org/officeDocument/2006/relationships/image" Target="media/image38.wmf"/><Relationship Id="rId99" Type="http://schemas.openxmlformats.org/officeDocument/2006/relationships/image" Target="media/image10.wmf"/><Relationship Id="rId10" Type="http://schemas.openxmlformats.org/officeDocument/2006/relationships/oleObject" Target="embeddings/oleObject34.bin"/><Relationship Id="rId98" Type="http://schemas.openxmlformats.org/officeDocument/2006/relationships/oleObject" Target="embeddings/oleObject9.bin"/><Relationship Id="rId13" Type="http://schemas.openxmlformats.org/officeDocument/2006/relationships/image" Target="media/image31.wmf"/><Relationship Id="rId12" Type="http://schemas.openxmlformats.org/officeDocument/2006/relationships/oleObject" Target="embeddings/oleObject38.bin"/><Relationship Id="rId91" Type="http://schemas.openxmlformats.org/officeDocument/2006/relationships/image" Target="media/image18.wmf"/><Relationship Id="rId90" Type="http://schemas.openxmlformats.org/officeDocument/2006/relationships/oleObject" Target="embeddings/oleObject5.bin"/><Relationship Id="rId93" Type="http://schemas.openxmlformats.org/officeDocument/2006/relationships/image" Target="media/image19.wmf"/><Relationship Id="rId92" Type="http://schemas.openxmlformats.org/officeDocument/2006/relationships/oleObject" Target="embeddings/oleObject6.bin"/><Relationship Id="rId117" Type="http://schemas.openxmlformats.org/officeDocument/2006/relationships/footer" Target="footer1.xml"/><Relationship Id="rId116" Type="http://schemas.openxmlformats.org/officeDocument/2006/relationships/customXml" Target="../customXML/item1.xml"/><Relationship Id="rId115" Type="http://schemas.openxmlformats.org/officeDocument/2006/relationships/styles" Target="styles.xml"/><Relationship Id="rId15" Type="http://schemas.openxmlformats.org/officeDocument/2006/relationships/image" Target="media/image33.wmf"/><Relationship Id="rId110" Type="http://schemas.openxmlformats.org/officeDocument/2006/relationships/oleObject" Target="embeddings/oleObject45.bin"/><Relationship Id="rId14" Type="http://schemas.openxmlformats.org/officeDocument/2006/relationships/oleObject" Target="embeddings/oleObject37.bin"/><Relationship Id="rId17" Type="http://schemas.openxmlformats.org/officeDocument/2006/relationships/image" Target="media/image41.wmf"/><Relationship Id="rId16" Type="http://schemas.openxmlformats.org/officeDocument/2006/relationships/oleObject" Target="embeddings/oleObject43.bin"/><Relationship Id="rId114" Type="http://schemas.openxmlformats.org/officeDocument/2006/relationships/numbering" Target="numbering.xml"/><Relationship Id="rId19" Type="http://schemas.openxmlformats.org/officeDocument/2006/relationships/image" Target="media/image47.wmf"/><Relationship Id="rId113" Type="http://schemas.openxmlformats.org/officeDocument/2006/relationships/fontTable" Target="fontTable.xml"/><Relationship Id="rId18" Type="http://schemas.openxmlformats.org/officeDocument/2006/relationships/oleObject" Target="embeddings/oleObject41.bin"/><Relationship Id="rId112" Type="http://schemas.openxmlformats.org/officeDocument/2006/relationships/settings" Target="settings.xml"/><Relationship Id="rId111" Type="http://schemas.openxmlformats.org/officeDocument/2006/relationships/theme" Target="theme/theme1.xml"/><Relationship Id="rId84" Type="http://schemas.openxmlformats.org/officeDocument/2006/relationships/oleObject" Target="embeddings/oleObject2.bin"/><Relationship Id="rId83" Type="http://schemas.openxmlformats.org/officeDocument/2006/relationships/image" Target="media/image14.wmf"/><Relationship Id="rId86" Type="http://schemas.openxmlformats.org/officeDocument/2006/relationships/oleObject" Target="embeddings/oleObject3.bin"/><Relationship Id="rId85" Type="http://schemas.openxmlformats.org/officeDocument/2006/relationships/image" Target="media/image15.wmf"/><Relationship Id="rId88" Type="http://schemas.openxmlformats.org/officeDocument/2006/relationships/oleObject" Target="embeddings/oleObject4.bin"/><Relationship Id="rId87" Type="http://schemas.openxmlformats.org/officeDocument/2006/relationships/image" Target="media/image16.wmf"/><Relationship Id="rId89" Type="http://schemas.openxmlformats.org/officeDocument/2006/relationships/image" Target="media/image17.wmf"/><Relationship Id="rId80" Type="http://schemas.openxmlformats.org/officeDocument/2006/relationships/oleObject" Target="embeddings/oleObject20.bin"/><Relationship Id="rId82" Type="http://schemas.openxmlformats.org/officeDocument/2006/relationships/oleObject" Target="embeddings/oleObject1.bin"/><Relationship Id="rId81" Type="http://schemas.openxmlformats.org/officeDocument/2006/relationships/image" Target="media/image13.wmf"/><Relationship Id="rId1" Type="http://schemas.openxmlformats.org/officeDocument/2006/relationships/image" Target="media/image31.wmf"/><Relationship Id="rId2" Type="http://schemas.openxmlformats.org/officeDocument/2006/relationships/oleObject" Target="embeddings/oleObject31.bin"/><Relationship Id="rId3" Type="http://schemas.openxmlformats.org/officeDocument/2006/relationships/image" Target="media/image33.wmf"/><Relationship Id="rId4" Type="http://schemas.openxmlformats.org/officeDocument/2006/relationships/oleObject" Target="embeddings/oleObject33.bin"/><Relationship Id="rId9" Type="http://schemas.openxmlformats.org/officeDocument/2006/relationships/image" Target="media/image34.wmf"/><Relationship Id="rId5" Type="http://schemas.openxmlformats.org/officeDocument/2006/relationships/image" Target="media/image33.wmf"/><Relationship Id="rId6" Type="http://schemas.openxmlformats.org/officeDocument/2006/relationships/oleObject" Target="embeddings/oleObject32.bin"/><Relationship Id="rId7" Type="http://schemas.openxmlformats.org/officeDocument/2006/relationships/image" Target="media/image35.wmf"/><Relationship Id="rId8" Type="http://schemas.openxmlformats.org/officeDocument/2006/relationships/oleObject" Target="embeddings/oleObject35.bin"/><Relationship Id="rId73" Type="http://schemas.openxmlformats.org/officeDocument/2006/relationships/image" Target="media/image17.wmf"/><Relationship Id="rId72" Type="http://schemas.openxmlformats.org/officeDocument/2006/relationships/oleObject" Target="embeddings/oleObject16.bin"/><Relationship Id="rId75" Type="http://schemas.openxmlformats.org/officeDocument/2006/relationships/image" Target="media/image18.wmf"/><Relationship Id="rId74" Type="http://schemas.openxmlformats.org/officeDocument/2006/relationships/oleObject" Target="embeddings/oleObject17.bin"/><Relationship Id="rId77" Type="http://schemas.openxmlformats.org/officeDocument/2006/relationships/image" Target="media/image19.wmf"/><Relationship Id="rId76" Type="http://schemas.openxmlformats.org/officeDocument/2006/relationships/oleObject" Target="embeddings/oleObject18.bin"/><Relationship Id="rId79" Type="http://schemas.openxmlformats.org/officeDocument/2006/relationships/image" Target="media/image20.wmf"/><Relationship Id="rId78" Type="http://schemas.openxmlformats.org/officeDocument/2006/relationships/oleObject" Target="embeddings/oleObject19.bin"/><Relationship Id="rId71" Type="http://schemas.openxmlformats.org/officeDocument/2006/relationships/image" Target="media/image16.wmf"/><Relationship Id="rId70" Type="http://schemas.openxmlformats.org/officeDocument/2006/relationships/oleObject" Target="embeddings/oleObject15.bin"/><Relationship Id="rId62" Type="http://schemas.openxmlformats.org/officeDocument/2006/relationships/oleObject" Target="embeddings/oleObject11.bin"/><Relationship Id="rId61" Type="http://schemas.openxmlformats.org/officeDocument/2006/relationships/image" Target="media/image11.wmf"/><Relationship Id="rId64" Type="http://schemas.openxmlformats.org/officeDocument/2006/relationships/oleObject" Target="embeddings/oleObject12.bin"/><Relationship Id="rId63" Type="http://schemas.openxmlformats.org/officeDocument/2006/relationships/image" Target="media/image12.wmf"/><Relationship Id="rId66" Type="http://schemas.openxmlformats.org/officeDocument/2006/relationships/oleObject" Target="embeddings/oleObject13.bin"/><Relationship Id="rId65" Type="http://schemas.openxmlformats.org/officeDocument/2006/relationships/image" Target="media/image13.wmf"/><Relationship Id="rId68" Type="http://schemas.openxmlformats.org/officeDocument/2006/relationships/oleObject" Target="embeddings/oleObject14.bin"/><Relationship Id="rId67" Type="http://schemas.openxmlformats.org/officeDocument/2006/relationships/image" Target="media/image14.wmf"/><Relationship Id="rId60" Type="http://schemas.openxmlformats.org/officeDocument/2006/relationships/oleObject" Target="embeddings/oleObject30.bin"/><Relationship Id="rId69" Type="http://schemas.openxmlformats.org/officeDocument/2006/relationships/image" Target="media/image15.wmf"/><Relationship Id="rId51" Type="http://schemas.openxmlformats.org/officeDocument/2006/relationships/image" Target="media/image26.wmf"/><Relationship Id="rId50" Type="http://schemas.openxmlformats.org/officeDocument/2006/relationships/oleObject" Target="embeddings/oleObject25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7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8.bin"/><Relationship Id="rId59" Type="http://schemas.openxmlformats.org/officeDocument/2006/relationships/image" Target="media/image30.wmf"/><Relationship Id="rId58" Type="http://schemas.openxmlformats.org/officeDocument/2006/relationships/oleObject" Target="embeddings/oleObject2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1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xsZXRW41qPIpRHBYI1htZuds9w==">CgMxLjA4AHIhMWVOMzFwekFmdkZwd2FIWVRaeGJmT0NmOU5lcWRLOTNJ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2015-02-23T12:21:00Z</dcterms:created>
  <dc:creator>murugan.sj</dc:creator>
</cp:coreProperties>
</file>