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</w:t>
      </w:r>
      <w:r>
        <w:t xml:space="preserve"> </w:t>
      </w:r>
      <w:r>
        <w:t xml:space="preserve">Presentation</w:t>
      </w:r>
      <w:r>
        <w:t xml:space="preserve"> </w:t>
      </w:r>
      <w:r>
        <w:t xml:space="preserve">Outline</w:t>
      </w:r>
      <w:r>
        <w:t xml:space="preserve"> </w:t>
      </w:r>
      <w:r>
        <w:t xml:space="preserve">—</w:t>
      </w:r>
      <w:r>
        <w:t xml:space="preserve"> </w:t>
      </w:r>
      <w:r>
        <w:t xml:space="preserve">15</w:t>
      </w:r>
      <w:r>
        <w:t xml:space="preserve"> </w:t>
      </w:r>
      <w:r>
        <w:t xml:space="preserve">min</w:t>
      </w:r>
      <w:r>
        <w:t xml:space="preserve"> </w:t>
      </w:r>
      <w:r>
        <w:t xml:space="preserve">+</w:t>
      </w:r>
      <w:r>
        <w:t xml:space="preserve"> </w:t>
      </w:r>
      <w:r>
        <w:t xml:space="preserve">5</w:t>
      </w:r>
      <w:r>
        <w:t xml:space="preserve"> </w:t>
      </w:r>
      <w:r>
        <w:t xml:space="preserve">min</w:t>
      </w:r>
      <w:r>
        <w:t xml:space="preserve"> </w:t>
      </w:r>
      <w:r>
        <w:t xml:space="preserve">questions</w:t>
      </w:r>
    </w:p>
    <w:p>
      <w:pPr>
        <w:pStyle w:val="Subtitle"/>
      </w:pPr>
      <w:r>
        <w:t xml:space="preserve">CE</w:t>
      </w:r>
      <w:r>
        <w:t xml:space="preserve"> </w:t>
      </w:r>
      <w:r>
        <w:t xml:space="preserve">725</w:t>
      </w:r>
      <w:r>
        <w:t xml:space="preserve"> </w:t>
      </w:r>
      <w:r>
        <w:t xml:space="preserve">·</w:t>
      </w:r>
      <w:r>
        <w:t xml:space="preserve"> </w:t>
      </w:r>
      <w:r>
        <w:t xml:space="preserve">Topic</w:t>
      </w:r>
      <w:r>
        <w:t xml:space="preserve"> </w:t>
      </w:r>
      <w:r>
        <w:t xml:space="preserve">7:</w:t>
      </w:r>
      <w:r>
        <w:t xml:space="preserve"> </w:t>
      </w:r>
      <w:r>
        <w:t xml:space="preserve">EVM</w:t>
      </w:r>
      <w:r>
        <w:t xml:space="preserve"> </w:t>
      </w:r>
      <w:r>
        <w:t xml:space="preserve">Dashboard</w:t>
      </w:r>
      <w:r>
        <w:t xml:space="preserve"> </w:t>
      </w:r>
      <w:r>
        <w:t xml:space="preserve">·</w:t>
      </w:r>
      <w:r>
        <w:t xml:space="preserve"> </w:t>
      </w:r>
      <w:r>
        <w:t xml:space="preserve">matches</w:t>
      </w:r>
      <w:r>
        <w:t xml:space="preserve"> </w:t>
      </w:r>
      <w:r>
        <w:t xml:space="preserve">the</w:t>
      </w:r>
      <w:r>
        <w:t xml:space="preserve"> </w:t>
      </w:r>
      <w:r>
        <w:t xml:space="preserve">slide</w:t>
      </w:r>
      <w:r>
        <w:t xml:space="preserve"> </w:t>
      </w:r>
      <w:r>
        <w:t xml:space="preserve">deck</w:t>
      </w:r>
      <w:r>
        <w:t xml:space="preserve"> </w:t>
      </w:r>
      <w:r>
        <w:t xml:space="preserve">of</w:t>
      </w:r>
      <w:r>
        <w:t xml:space="preserve"> </w:t>
      </w:r>
      <w:r>
        <w:t xml:space="preserve">29-Oct-2026</w:t>
      </w:r>
    </w:p>
    <w:p>
      <w:pPr>
        <w:pStyle w:val="FirstParagraph"/>
      </w:pPr>
      <w:r>
        <w:t xml:space="preserve">The slide deck (16 slides, speaker notes on every slide) is published as a Slides artifact and can be downloaded as PowerPoint or PDF. Timing: slides 2–7 about 5 minutes, live demonstration 5 minutes, slides 9–15 about 5 minutes. Speakers are a suggestion;</w:t>
      </w:r>
      <w:r>
        <w:t xml:space="preserve"> </w:t>
      </w:r>
      <w:r>
        <w:rPr>
          <w:bCs/>
          <w:b/>
        </w:rPr>
        <w:t xml:space="preserve">every member must be able to explain any formula or number</w:t>
      </w:r>
      <w:r>
        <w:t xml:space="preserve"> </w:t>
      </w:r>
      <w:r>
        <w:t xml:space="preserve">(course guidelines, Section 6).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Slide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Key content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Speaker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Earned Value Management Dashboard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Team and roles; the question the tool answers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Prashant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cost report can call a losing project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“</w:t>
            </w:r>
            <w:r>
              <w:rPr>
                <w:sz w:val="18"/>
              </w:rPr>
              <w:t xml:space="preserve">under budget</w:t>
            </w:r>
            <w:r>
              <w:rPr>
                <w:sz w:val="18"/>
              </w:rP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Benchmark 31-Jan-2026: AC ₹137 lakh &lt; PV ₹146 lakh, yet EV ₹128 lakh → CV −9, SV −18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Prashant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Earned value in one table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PV, EV, AC, CV, SV, CPI, SPI, EAC, TCPI: formula, meaning, good sign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1:15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Prashant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From a site sheet to a decision in five steps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Read → Check → Calculate → Explain → Export; three input types; offline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Sobhith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It starts from your file, as it 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Home screen; smart reader on the team’s site sheet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Sobhith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One screen: how bad, where, and what next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 bar, health banner, explained figures (manual check case, 31-Dec-2013)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Sobhith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Where the problem is, on the main 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S-curve, combined CPI/SPI chart, work-package status, top problem activities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Sobhith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Live demonstration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Script below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5:00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Sobhith (driving), Varun and Arjun (narrating)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 real project you can check by hand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IJzertoren (DSLIB C2015-33), 4 WPs, 5 reports; hand vs dashboard at 31-Dec-2013; 90/90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Validated against independent hand calculations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162/162 synthetic, 90/90 real, 164 tests, 33/33 injected errors caught, D1–D16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0:50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Arjun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Correct formulas, poor forecasts at mid-project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Forecast chart; errors at ~50 %: A +33.7 %, B +92.5 %, C +15.3 % (C2015-33); +7.0 %, +32.5 %, −1.5 % (C2014-05)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Prashant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The total hides where the problem 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30-Nov-2013: project CV −€25,905; earthworks −€31,820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What AI got wrong, and how we caught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37 log entries (24/11/2); six specific errors and the check that caught 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Shreyansh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Who would use it, and what real use needs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Contractor, consultant, lender; integration, change control, Earned Schedule, progress rules, audit trail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Varun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What we learned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Three learnings; next steps; questions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Shreyansh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Backup: benchmark period 2 by hand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For questions 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Arjun</w:t>
            </w:r>
          </w:p>
        </w:tc>
      </w:tr>
    </w:tbl>
    <w:bookmarkStart w:id="20" w:name="live-demonstration-script-5-minutes"/>
    <w:p>
      <w:pPr>
        <w:pStyle w:val="Heading1"/>
      </w:pPr>
      <w:r>
        <w:t xml:space="preserve">Live demonstration script (5 minutes)</w:t>
      </w:r>
    </w:p>
    <w:tbl>
      <w:tblPr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What to say or point 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Home →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Manual check case (real)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Real Belgian project; the hand-calculation workbook downloads from the home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0:30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Banner at 31 Dec 2013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Critical; CPI 0.713, SPI 0.521, EAC (A) €300,520 — read the same row in the workbook’s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Project calculation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sheet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1:30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Top bar → reporting date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30 Nov 2013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WP4 shows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Insufficient data</w:t>
            </w:r>
            <w:r>
              <w:rPr>
                <w:sz w:val="18"/>
              </w:rPr>
              <w:t xml:space="preserve">: value earned before any was planned (PV = 0, SPI undefined)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2:15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Method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A → B → C</w:t>
            </w:r>
            <w:r>
              <w:rPr>
                <w:sz w:val="18"/>
              </w:rPr>
              <w:t xml:space="preserve">, then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Forecasts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B is the most pessimistic; compare each EAC with the real final cost €224,790 (workbook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Forecast check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sheet)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3:15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8"/>
              </w:rPr>
              <w:t xml:space="preserve">Commentary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Rule-based text: facts, change since last report, forecast, what to investigate; never claims a 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3:45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  <w:sz w:val="18"/>
              </w:rPr>
              <w:t xml:space="preserve">← Home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→ upload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data/demo_files/site_status_sheet.xlsx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(Work-Package-Level)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Smart reader: header on row 4, status date above the table, fractions → %, totals row removed, missing actual cost asked for. Optional: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site_sheet_with_pv_ev_ac.xlsx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shows the row-by-row PV/EV cross-check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4:30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Upload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data/demo_files/faulty_upload_progress.csv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(Progress-Based)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8"/>
              </w:rPr>
              <w:t xml:space="preserve">Errors name the spreadsheet row and the fix; there is no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Open dashboard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button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Demo safety.</w:t>
      </w:r>
      <w:r>
        <w:t xml:space="preserve"> </w:t>
      </w:r>
      <w:r>
        <w:t xml:space="preserve">Rehearse twice. Open the app once beforehand (Streamlit Cloud can take a minute to wake; run</w:t>
      </w:r>
      <w:r>
        <w:t xml:space="preserve"> </w:t>
      </w:r>
      <w:r>
        <w:rPr>
          <w:rStyle w:val="VerbatimChar"/>
        </w:rPr>
        <w:t xml:space="preserve">streamlit run app.py</w:t>
      </w:r>
      <w:r>
        <w:t xml:space="preserve"> </w:t>
      </w:r>
      <w:r>
        <w:t xml:space="preserve">locally as a backup). Keep the two demo files and the workbook on the desktop. If anything fails, switch to</w:t>
      </w:r>
      <w:r>
        <w:t xml:space="preserve"> </w:t>
      </w:r>
      <w:r>
        <w:rPr>
          <w:rStyle w:val="VerbatimChar"/>
        </w:rPr>
        <w:t xml:space="preserve">reports/screenshots/</w:t>
      </w:r>
      <w:r>
        <w:t xml:space="preserve"> </w:t>
      </w:r>
      <w:r>
        <w:t xml:space="preserve">and carry on; do not debug live.</w:t>
      </w:r>
    </w:p>
    <w:p>
      <w:pPr>
        <w:pStyle w:val="BodyText"/>
      </w:pPr>
      <w:r>
        <w:rPr>
          <w:bCs/>
          <w:b/>
        </w:rPr>
        <w:t xml:space="preserve">Likely questions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viva_question_bank.md</w:t>
      </w:r>
      <w:r>
        <w:t xml:space="preserve">): SPI = 1.00 at completion for a late project; why method B is highest; TCPI above CPI; weighted vs simple average; undefined vs zero; who is accountable for a decision based on the tool; why no online AI service in the app.</w:t>
      </w:r>
    </w:p>
    <w:bookmarkEnd w:id="20"/>
    <w:sectPr>
      <w:pgMar w:left="1134" w:right="1134" w:top="1020" w:bottom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/>
    </w:pPr>
    <w:rPr>
      <w:rFonts w:ascii="Arial" w:hAnsi="Arial"/>
      <w:sz w:val="21"/>
    </w:rPr>
  </w:style>
  <w:style w:styleId="BodyText" w:type="paragraph">
    <w:name w:val="Body Text"/>
    <w:basedOn w:val="Normal"/>
    <w:link w:val="BodyTextChar"/>
    <w:pPr>
      <w:spacing w:after="80" w:before="180"/>
    </w:pPr>
    <w:qFormat/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after="80"/>
    </w:pPr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80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Arial" w:hAnsi="Arial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/>
      <w:b/>
    </w:rPr>
  </w:style>
  <w:style w:customStyle="1" w:styleId="Definition" w:type="paragraph">
    <w:name w:val="Definition"/>
    <w:basedOn w:val="Normal"/>
    <w:rPr>
      <w:rFonts w:ascii="Arial" w:hAnsi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/>
    </w:rPr>
  </w:style>
  <w:style w:customStyle="1" w:styleId="ImageCaption" w:type="paragraph">
    <w:name w:val="Image Caption"/>
    <w:basedOn w:val="Caption"/>
    <w:rPr>
      <w:rFonts w:ascii="Arial" w:hAnsi="Arial"/>
    </w:rPr>
  </w:style>
  <w:style w:customStyle="1" w:styleId="Figure" w:type="paragraph">
    <w:name w:val="Figure"/>
    <w:basedOn w:val="Normal"/>
    <w:rPr>
      <w:rFonts w:ascii="Arial" w:hAnsi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Arial" w:hAnsi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Arial" w:hAnsi="Arial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Presentation Outline — 15 min + 5 min questions</dc:title>
  <dc:creator/>
  <cp:keywords/>
  <dcterms:created xsi:type="dcterms:W3CDTF">2026-10-29T17:36:35Z</dcterms:created>
  <dcterms:modified xsi:type="dcterms:W3CDTF">2026-10-29T17:36:35Z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CE 725 · Topic 7: EVM Dashboard · matches the slide deck of 29-Oct-2026</vt:lpwstr>
  </property>
</Properties>
</file>