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동북공정</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1.서론</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중국 정부가 주도한 동북공정은 단순한 학술 연구 프로젝트를 넘어서는 깊은 의미와 목적을 가지고 있습니다. 2002년에 시작된 이 국책 사업은 중국 동북부에 위치한 고구려와 발해의 역사를 중국의 역사로 편입하려는 시도입니다. 이러한 행위는 중국 내에서의 민족적, 문화적 일체감을 강화하고, 국제적으로는 중국의 영토적 주권과 국가적 이념을 확립하는 데 기여하고자 하는 목적을 내포하고 있습니다. 이 과정에서 고구려와 발해의 독립적 역사와 문화적 정체성이 중국의 국가적 담론에 의해 재해석되고, 때로는 왜곡되기도 합니다.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동북공정의 실행은 중국이 지닌 광범위한 역사적, 문화적 다양성을 한 중화민족의 역사로 통합하려는 국가 전략의 일환으로 볼 수 있습니다. 이는 중국 정부가 자국 내 다양한 민족과 문화에 대한 통합적 관리와 통제를 강화하려는 의도에서 비롯된 것입니다. 특히, 고구려와 발해는 현재의 중국 영토 안에 위치하거나 그와 인접한 지역에 존재했던 국가로서, 이들의 역사를 중국사의 일부로 포섭함으로써 중국은 국가의 역사적 정통성과 영토적 주장을 강화하려 합니다.</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더욱이, 동북공정은 한반도와의 역사적, 지정학적 연관성 속에서 더욱 중요한 의미를 가집니다. 고구려와 발해의 역사는 현재의 한국과도 깊은 연관을 가지고 있으며, 이들의 역사를 중국사로 편입시키려는 시도는 한국과의 역사적 정체성 및 영토 관련 주장에도 영향을 미칠 수 있습니다. 이 글에서는 동북공정이 단순히 과거를 재해석하는 학술 프로젝트를 넘어, 중국이 추구하는 국가적 이념과 영토적 주권을 강화하기 위한 전략적 도구로서의 역할을 어떻게 수행하고 있는지, 그리고 이 과정에서 발생하는 소수민족 역사의 왜곡 및 그 이유와 중국이 이를 통해 얻고자 하는 바가 무엇인지를 한반도와의 연관성을 중심으로 탐구하고자 합니다.</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2.본론</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동북공정의 본질적 목적</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동북공정은 중국의 역사적 영토와 국가 정체성을 재정립하려는 국가 전략의 핵심입니다. 이 프로젝트를 통해 중국은 고구려와 발해를 자국의 역사적 맥락 안으로 편입시키고자 하며, 이러한 시도는 중국의 영토적 주장과 국가적 단결에 대한 강화를 목적으로 합니다. 중국의 주장에 따르면, 고구려는 중국 땅에 세워진 국가이며, 중원 왕조에 조공을 바친 지방정권이었다고 합니다. 이 주장은 중국의 역사 교육과 학문적 연구에서 반복적으로 강조되며, 중국의 역사적 영토를 공고히 하는 데 기여하고자 합니다.</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그러나 이러한 중국의 주장은 한국을 비롯한 학계에서 광범위하게 반박되고 있습니다. 역사적 사실에 따르면, 고구려는 독립적인 국가였으며, 강력한 중앙 집권체제와 광대한 영토를 보유하고 있었습니다. 조공을 바쳤던 사실이 있긴 하지만, 이는 당시 동아시아의 외교 관례의 일부였으며, 이를 근거로 고구려를 중국의 지방정권으로 간주하는 것은 역사적 맥락을 무시한 해석입니다. 따라서, 중국의 이러한 주장은 고구려와 발해의 역사적 정체성을 왜곡하며, 한반도의 역사와 문화적 독립성을 침해하는 것으로 볼 수 있습니다.</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한반도와의 연관성</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동북공정이 한반도와의 역사적 연관성을 강조하는 것은 중국의 전략적 목적과 밀접한 관련이 있습니다. 간도 지역을 중심으로 한 중국의 역사적 주장은 한반도의 미래, 특히 남북한의 통일 문제와 직결됩니다. 중국은 간도 지역을 자국의 영토로 볼 역사적 근거를 마련함으로써, 향후 남북한 통일 과정에서 발생할 수 있는 영토적 주장과 정치적 영향력을 확대하려 합니다. 이는 남북한 통일 후 새로운 한반도 역사 공동체의 재구성 과정에서 중국이 핵심적인 역할을 하고자 하는 전략적 계획의 일부로 해석될 수 있습니다.</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서남공정 및 서북공정과의 연관성</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동북공정뿐만 아니라, 서남공정과 서북공정도 중국의 국가 전략과 깊은 연관을 가집니다. 이 프로젝트들은 티베트와 신장 위구르 자치구와 같은 중국 내 다른 소수민족 지역의 역사를 중국 중심의 역사관으로 재해석하려는 시도입니다. 중국은 이러한 공정들을 통해 소수민족의 독립적인 역사와 문화적 정체성을 희석시키고, 중국의 다민족 통합을 강조하며 국가적 단결을 공고히 하고자 합니다. 이는 중국 정부가 추구하는 "하나의 중국" 정책과 일치하며, 다양한 민족과 문화가 공존하는 중국 내에서 중앙 정부의 통제력과 정당성을 강화하는 데 기여합니다.</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이러한 공정들은 중국이 자국 내외에서 직면한 다양한 도전과 문제에 대응하는 국가적 전략의 일환입니다. 중국 정부는 이를 통해 국내의 민족적, 문화적 다양성을 관리하고, 국제사회에서 자국의 역사적, 영토적 주장을 강화하려 하고 있습니다. 결국, 동북공정, 서남공정, 서북공정은 중국의 국가적 이념과 영토적 주권을 강화하는 전략적 수단으로서, 중국 정부의 국내외 정책과 밀접한 관련을 가지고 진행되고 있음을 알 수 있습니다.</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3.결론</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동북공정을 포함한 중국의 역사적 프로젝트들은 국가적 이념과 영토적 주권을 강화하는 전략적 수단으로 활용되고 있음이 명백합니다. 이러한 프로젝트들은 고구려와 발해, 티베트, 신장 위구르 자치구 등 다양한 역사적, 문화적 배경을 가진 지역의 역사를 중국 중심으로 재해석하려는 시도로, 중국 내부의 다민족 통합을 강조하며 국가적 단결을 목적으로 합니다. 그러나 이 과정에서 소수민족의 역사적 정체성과 독립성이 왜곡되는 문제가 발생하며, 한반도를 포함한 주변 국가들과의 역사적, 영토적 주장에 대한 갈등의 소지를 내포하고 있습니다. 따라서, 국제사회와 해당 지역 국가들은 이러한 역사 왜곡에 대해 지속적인 관심과 대응을 모색해야 할 필요가 있으며, 각국의 역사적 정체성과 주권을 보호하기 위한 노력이 중요합니다.</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