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190" w:lineRule="auto"/>
        <w:rPr>
          <w:sz w:val="24"/>
          <w:szCs w:val="24"/>
        </w:rPr>
      </w:pPr>
      <w:r w:rsidDel="00000000" w:rsidR="00000000" w:rsidRPr="00000000">
        <w:rPr>
          <w:rtl w:val="0"/>
        </w:rPr>
      </w:r>
    </w:p>
    <w:p w:rsidR="00000000" w:rsidDel="00000000" w:rsidP="00000000" w:rsidRDefault="00000000" w:rsidRPr="00000000" w14:paraId="00000002">
      <w:pPr>
        <w:spacing w:after="0" w:lineRule="auto"/>
        <w:ind w:right="20"/>
        <w:jc w:val="center"/>
        <w:rPr>
          <w:color w:val="000000"/>
          <w:sz w:val="20"/>
          <w:szCs w:val="20"/>
        </w:rPr>
      </w:pPr>
      <w:r w:rsidDel="00000000" w:rsidR="00000000" w:rsidRPr="00000000">
        <w:rPr>
          <w:rFonts w:ascii="Calibri" w:cs="Calibri" w:eastAsia="Calibri" w:hAnsi="Calibri"/>
          <w:color w:val="2e75b5"/>
          <w:sz w:val="31"/>
          <w:szCs w:val="31"/>
          <w:rtl w:val="0"/>
        </w:rPr>
        <w:t xml:space="preserve">ID2209 – Distributed Artificial Intelligence and Intelligent Agents</w:t>
      </w:r>
      <w:r w:rsidDel="00000000" w:rsidR="00000000" w:rsidRPr="00000000">
        <w:rPr>
          <w:rtl w:val="0"/>
        </w:rPr>
      </w:r>
    </w:p>
    <w:p w:rsidR="00000000" w:rsidDel="00000000" w:rsidP="00000000" w:rsidRDefault="00000000" w:rsidRPr="00000000" w14:paraId="00000003">
      <w:pPr>
        <w:spacing w:after="0" w:line="200" w:lineRule="auto"/>
        <w:rPr>
          <w:sz w:val="24"/>
          <w:szCs w:val="24"/>
        </w:rPr>
      </w:pPr>
      <w:r w:rsidDel="00000000" w:rsidR="00000000" w:rsidRPr="00000000">
        <w:rPr>
          <w:rtl w:val="0"/>
        </w:rPr>
      </w:r>
    </w:p>
    <w:p w:rsidR="00000000" w:rsidDel="00000000" w:rsidP="00000000" w:rsidRDefault="00000000" w:rsidRPr="00000000" w14:paraId="00000004">
      <w:pPr>
        <w:spacing w:after="0" w:line="200" w:lineRule="auto"/>
        <w:rPr>
          <w:sz w:val="24"/>
          <w:szCs w:val="24"/>
        </w:rPr>
      </w:pPr>
      <w:r w:rsidDel="00000000" w:rsidR="00000000" w:rsidRPr="00000000">
        <w:rPr>
          <w:rtl w:val="0"/>
        </w:rPr>
      </w:r>
    </w:p>
    <w:p w:rsidR="00000000" w:rsidDel="00000000" w:rsidP="00000000" w:rsidRDefault="00000000" w:rsidRPr="00000000" w14:paraId="00000005">
      <w:pPr>
        <w:spacing w:after="0" w:line="200" w:lineRule="auto"/>
        <w:rPr>
          <w:sz w:val="24"/>
          <w:szCs w:val="24"/>
        </w:rPr>
      </w:pPr>
      <w:r w:rsidDel="00000000" w:rsidR="00000000" w:rsidRPr="00000000">
        <w:rPr>
          <w:rtl w:val="0"/>
        </w:rPr>
      </w:r>
    </w:p>
    <w:p w:rsidR="00000000" w:rsidDel="00000000" w:rsidP="00000000" w:rsidRDefault="00000000" w:rsidRPr="00000000" w14:paraId="00000006">
      <w:pPr>
        <w:spacing w:after="0" w:line="200" w:lineRule="auto"/>
        <w:rPr>
          <w:sz w:val="24"/>
          <w:szCs w:val="24"/>
        </w:rPr>
      </w:pPr>
      <w:r w:rsidDel="00000000" w:rsidR="00000000" w:rsidRPr="00000000">
        <w:rPr>
          <w:rtl w:val="0"/>
        </w:rPr>
      </w:r>
    </w:p>
    <w:p w:rsidR="00000000" w:rsidDel="00000000" w:rsidP="00000000" w:rsidRDefault="00000000" w:rsidRPr="00000000" w14:paraId="00000007">
      <w:pPr>
        <w:spacing w:after="0" w:line="200" w:lineRule="auto"/>
        <w:rPr>
          <w:sz w:val="24"/>
          <w:szCs w:val="24"/>
        </w:rPr>
      </w:pPr>
      <w:r w:rsidDel="00000000" w:rsidR="00000000" w:rsidRPr="00000000">
        <w:rPr>
          <w:rtl w:val="0"/>
        </w:rPr>
      </w:r>
    </w:p>
    <w:p w:rsidR="00000000" w:rsidDel="00000000" w:rsidP="00000000" w:rsidRDefault="00000000" w:rsidRPr="00000000" w14:paraId="00000008">
      <w:pPr>
        <w:spacing w:after="0" w:line="200" w:lineRule="auto"/>
        <w:rPr>
          <w:sz w:val="24"/>
          <w:szCs w:val="24"/>
        </w:rPr>
      </w:pPr>
      <w:r w:rsidDel="00000000" w:rsidR="00000000" w:rsidRPr="00000000">
        <w:rPr>
          <w:rtl w:val="0"/>
        </w:rPr>
      </w:r>
    </w:p>
    <w:p w:rsidR="00000000" w:rsidDel="00000000" w:rsidP="00000000" w:rsidRDefault="00000000" w:rsidRPr="00000000" w14:paraId="00000009">
      <w:pPr>
        <w:spacing w:after="0" w:line="200" w:lineRule="auto"/>
        <w:rPr>
          <w:sz w:val="24"/>
          <w:szCs w:val="24"/>
        </w:rPr>
      </w:pPr>
      <w:r w:rsidDel="00000000" w:rsidR="00000000" w:rsidRPr="00000000">
        <w:rPr>
          <w:rtl w:val="0"/>
        </w:rPr>
      </w:r>
    </w:p>
    <w:p w:rsidR="00000000" w:rsidDel="00000000" w:rsidP="00000000" w:rsidRDefault="00000000" w:rsidRPr="00000000" w14:paraId="0000000A">
      <w:pPr>
        <w:spacing w:after="0" w:line="200" w:lineRule="auto"/>
        <w:rPr>
          <w:sz w:val="24"/>
          <w:szCs w:val="24"/>
        </w:rPr>
      </w:pPr>
      <w:r w:rsidDel="00000000" w:rsidR="00000000" w:rsidRPr="00000000">
        <w:rPr>
          <w:rtl w:val="0"/>
        </w:rPr>
      </w:r>
    </w:p>
    <w:p w:rsidR="00000000" w:rsidDel="00000000" w:rsidP="00000000" w:rsidRDefault="00000000" w:rsidRPr="00000000" w14:paraId="0000000B">
      <w:pPr>
        <w:spacing w:after="0" w:line="200" w:lineRule="auto"/>
        <w:rPr>
          <w:sz w:val="24"/>
          <w:szCs w:val="24"/>
        </w:rPr>
      </w:pPr>
      <w:r w:rsidDel="00000000" w:rsidR="00000000" w:rsidRPr="00000000">
        <w:rPr>
          <w:rtl w:val="0"/>
        </w:rPr>
      </w:r>
    </w:p>
    <w:p w:rsidR="00000000" w:rsidDel="00000000" w:rsidP="00000000" w:rsidRDefault="00000000" w:rsidRPr="00000000" w14:paraId="0000000C">
      <w:pPr>
        <w:spacing w:after="0" w:line="200" w:lineRule="auto"/>
        <w:rPr>
          <w:sz w:val="24"/>
          <w:szCs w:val="24"/>
        </w:rPr>
      </w:pPr>
      <w:r w:rsidDel="00000000" w:rsidR="00000000" w:rsidRPr="00000000">
        <w:rPr>
          <w:rtl w:val="0"/>
        </w:rPr>
      </w:r>
    </w:p>
    <w:p w:rsidR="00000000" w:rsidDel="00000000" w:rsidP="00000000" w:rsidRDefault="00000000" w:rsidRPr="00000000" w14:paraId="0000000D">
      <w:pPr>
        <w:spacing w:after="0" w:line="200" w:lineRule="auto"/>
        <w:rPr>
          <w:sz w:val="24"/>
          <w:szCs w:val="24"/>
        </w:rPr>
      </w:pPr>
      <w:r w:rsidDel="00000000" w:rsidR="00000000" w:rsidRPr="00000000">
        <w:rPr>
          <w:rtl w:val="0"/>
        </w:rPr>
      </w:r>
    </w:p>
    <w:p w:rsidR="00000000" w:rsidDel="00000000" w:rsidP="00000000" w:rsidRDefault="00000000" w:rsidRPr="00000000" w14:paraId="0000000E">
      <w:pPr>
        <w:spacing w:after="0" w:line="200" w:lineRule="auto"/>
        <w:rPr>
          <w:sz w:val="24"/>
          <w:szCs w:val="24"/>
        </w:rPr>
      </w:pPr>
      <w:r w:rsidDel="00000000" w:rsidR="00000000" w:rsidRPr="00000000">
        <w:rPr>
          <w:rtl w:val="0"/>
        </w:rPr>
      </w:r>
    </w:p>
    <w:p w:rsidR="00000000" w:rsidDel="00000000" w:rsidP="00000000" w:rsidRDefault="00000000" w:rsidRPr="00000000" w14:paraId="0000000F">
      <w:pPr>
        <w:spacing w:after="0" w:line="200" w:lineRule="auto"/>
        <w:rPr>
          <w:sz w:val="24"/>
          <w:szCs w:val="24"/>
        </w:rPr>
      </w:pPr>
      <w:r w:rsidDel="00000000" w:rsidR="00000000" w:rsidRPr="00000000">
        <w:rPr>
          <w:rtl w:val="0"/>
        </w:rPr>
      </w:r>
    </w:p>
    <w:p w:rsidR="00000000" w:rsidDel="00000000" w:rsidP="00000000" w:rsidRDefault="00000000" w:rsidRPr="00000000" w14:paraId="00000010">
      <w:pPr>
        <w:spacing w:after="0" w:line="200" w:lineRule="auto"/>
        <w:rPr>
          <w:sz w:val="24"/>
          <w:szCs w:val="24"/>
        </w:rPr>
      </w:pPr>
      <w:r w:rsidDel="00000000" w:rsidR="00000000" w:rsidRPr="00000000">
        <w:rPr>
          <w:rtl w:val="0"/>
        </w:rPr>
      </w:r>
    </w:p>
    <w:p w:rsidR="00000000" w:rsidDel="00000000" w:rsidP="00000000" w:rsidRDefault="00000000" w:rsidRPr="00000000" w14:paraId="00000011">
      <w:pPr>
        <w:spacing w:after="0" w:line="313"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right="20"/>
        <w:jc w:val="center"/>
        <w:rPr>
          <w:color w:val="000000"/>
          <w:sz w:val="20"/>
          <w:szCs w:val="20"/>
        </w:rPr>
      </w:pPr>
      <w:r w:rsidDel="00000000" w:rsidR="00000000" w:rsidRPr="00000000">
        <w:rPr>
          <w:rFonts w:ascii="Calibri" w:cs="Calibri" w:eastAsia="Calibri" w:hAnsi="Calibri"/>
          <w:color w:val="2e75b5"/>
          <w:sz w:val="56"/>
          <w:szCs w:val="56"/>
          <w:rtl w:val="0"/>
        </w:rPr>
        <w:t xml:space="preserve">Assignment 2 – Negotiation and Communication (FIPA)</w:t>
      </w:r>
      <w:r w:rsidDel="00000000" w:rsidR="00000000" w:rsidRPr="00000000">
        <w:rPr>
          <w:rtl w:val="0"/>
        </w:rPr>
      </w:r>
    </w:p>
    <w:p w:rsidR="00000000" w:rsidDel="00000000" w:rsidP="00000000" w:rsidRDefault="00000000" w:rsidRPr="00000000" w14:paraId="0000001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00" w:lineRule="auto"/>
        <w:rPr>
          <w:sz w:val="24"/>
          <w:szCs w:val="24"/>
        </w:rPr>
      </w:pPr>
      <w:r w:rsidDel="00000000" w:rsidR="00000000" w:rsidRPr="00000000">
        <w:rPr>
          <w:rtl w:val="0"/>
        </w:rPr>
      </w:r>
    </w:p>
    <w:p w:rsidR="00000000" w:rsidDel="00000000" w:rsidP="00000000" w:rsidRDefault="00000000" w:rsidRPr="00000000" w14:paraId="00000017">
      <w:pPr>
        <w:spacing w:after="0" w:line="200" w:lineRule="auto"/>
        <w:rPr>
          <w:sz w:val="24"/>
          <w:szCs w:val="24"/>
        </w:rPr>
      </w:pPr>
      <w:r w:rsidDel="00000000" w:rsidR="00000000" w:rsidRPr="00000000">
        <w:rPr>
          <w:rtl w:val="0"/>
        </w:rPr>
      </w:r>
    </w:p>
    <w:p w:rsidR="00000000" w:rsidDel="00000000" w:rsidP="00000000" w:rsidRDefault="00000000" w:rsidRPr="00000000" w14:paraId="00000018">
      <w:pPr>
        <w:spacing w:after="0" w:line="200" w:lineRule="auto"/>
        <w:rPr>
          <w:sz w:val="24"/>
          <w:szCs w:val="24"/>
        </w:rPr>
      </w:pPr>
      <w:r w:rsidDel="00000000" w:rsidR="00000000" w:rsidRPr="00000000">
        <w:rPr>
          <w:rtl w:val="0"/>
        </w:rPr>
      </w:r>
    </w:p>
    <w:p w:rsidR="00000000" w:rsidDel="00000000" w:rsidP="00000000" w:rsidRDefault="00000000" w:rsidRPr="00000000" w14:paraId="00000019">
      <w:pPr>
        <w:spacing w:after="0" w:line="200" w:lineRule="auto"/>
        <w:rPr>
          <w:sz w:val="24"/>
          <w:szCs w:val="24"/>
        </w:rPr>
      </w:pPr>
      <w:r w:rsidDel="00000000" w:rsidR="00000000" w:rsidRPr="00000000">
        <w:rPr>
          <w:rtl w:val="0"/>
        </w:rPr>
      </w:r>
    </w:p>
    <w:p w:rsidR="00000000" w:rsidDel="00000000" w:rsidP="00000000" w:rsidRDefault="00000000" w:rsidRPr="00000000" w14:paraId="0000001A">
      <w:pPr>
        <w:spacing w:after="0" w:line="200" w:lineRule="auto"/>
        <w:rPr>
          <w:sz w:val="24"/>
          <w:szCs w:val="24"/>
        </w:rPr>
      </w:pPr>
      <w:r w:rsidDel="00000000" w:rsidR="00000000" w:rsidRPr="00000000">
        <w:rPr>
          <w:rtl w:val="0"/>
        </w:rPr>
      </w:r>
    </w:p>
    <w:p w:rsidR="00000000" w:rsidDel="00000000" w:rsidP="00000000" w:rsidRDefault="00000000" w:rsidRPr="00000000" w14:paraId="0000001B">
      <w:pPr>
        <w:spacing w:after="0" w:line="200" w:lineRule="auto"/>
        <w:rPr>
          <w:sz w:val="24"/>
          <w:szCs w:val="24"/>
        </w:rPr>
      </w:pPr>
      <w:r w:rsidDel="00000000" w:rsidR="00000000" w:rsidRPr="00000000">
        <w:rPr>
          <w:rtl w:val="0"/>
        </w:rPr>
      </w:r>
    </w:p>
    <w:p w:rsidR="00000000" w:rsidDel="00000000" w:rsidP="00000000" w:rsidRDefault="00000000" w:rsidRPr="00000000" w14:paraId="0000001C">
      <w:pPr>
        <w:spacing w:after="0" w:line="200" w:lineRule="auto"/>
        <w:rPr>
          <w:sz w:val="24"/>
          <w:szCs w:val="24"/>
        </w:rPr>
      </w:pPr>
      <w:r w:rsidDel="00000000" w:rsidR="00000000" w:rsidRPr="00000000">
        <w:rPr>
          <w:rtl w:val="0"/>
        </w:rPr>
      </w:r>
    </w:p>
    <w:p w:rsidR="00000000" w:rsidDel="00000000" w:rsidP="00000000" w:rsidRDefault="00000000" w:rsidRPr="00000000" w14:paraId="0000001D">
      <w:pPr>
        <w:spacing w:after="0" w:line="200" w:lineRule="auto"/>
        <w:rPr>
          <w:sz w:val="24"/>
          <w:szCs w:val="24"/>
        </w:rPr>
      </w:pPr>
      <w:r w:rsidDel="00000000" w:rsidR="00000000" w:rsidRPr="00000000">
        <w:rPr>
          <w:rtl w:val="0"/>
        </w:rPr>
      </w:r>
    </w:p>
    <w:p w:rsidR="00000000" w:rsidDel="00000000" w:rsidP="00000000" w:rsidRDefault="00000000" w:rsidRPr="00000000" w14:paraId="0000001E">
      <w:pPr>
        <w:spacing w:after="0" w:line="200" w:lineRule="auto"/>
        <w:rPr>
          <w:sz w:val="24"/>
          <w:szCs w:val="24"/>
        </w:rPr>
      </w:pPr>
      <w:r w:rsidDel="00000000" w:rsidR="00000000" w:rsidRPr="00000000">
        <w:rPr>
          <w:rtl w:val="0"/>
        </w:rPr>
      </w:r>
    </w:p>
    <w:p w:rsidR="00000000" w:rsidDel="00000000" w:rsidP="00000000" w:rsidRDefault="00000000" w:rsidRPr="00000000" w14:paraId="0000001F">
      <w:pPr>
        <w:spacing w:after="0" w:line="200" w:lineRule="auto"/>
        <w:rPr>
          <w:sz w:val="24"/>
          <w:szCs w:val="24"/>
        </w:rPr>
      </w:pPr>
      <w:r w:rsidDel="00000000" w:rsidR="00000000" w:rsidRPr="00000000">
        <w:rPr>
          <w:rtl w:val="0"/>
        </w:rPr>
      </w:r>
    </w:p>
    <w:p w:rsidR="00000000" w:rsidDel="00000000" w:rsidP="00000000" w:rsidRDefault="00000000" w:rsidRPr="00000000" w14:paraId="00000020">
      <w:pPr>
        <w:spacing w:after="0" w:line="200" w:lineRule="auto"/>
        <w:rPr>
          <w:sz w:val="24"/>
          <w:szCs w:val="24"/>
        </w:rPr>
      </w:pPr>
      <w:r w:rsidDel="00000000" w:rsidR="00000000" w:rsidRPr="00000000">
        <w:rPr>
          <w:rtl w:val="0"/>
        </w:rPr>
      </w:r>
    </w:p>
    <w:p w:rsidR="00000000" w:rsidDel="00000000" w:rsidP="00000000" w:rsidRDefault="00000000" w:rsidRPr="00000000" w14:paraId="00000021">
      <w:pPr>
        <w:spacing w:after="0" w:line="289"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Rule="auto"/>
        <w:ind w:right="20"/>
        <w:jc w:val="center"/>
        <w:rPr>
          <w:rFonts w:ascii="Calibri" w:cs="Calibri" w:eastAsia="Calibri" w:hAnsi="Calibri"/>
          <w:i w:val="1"/>
          <w:color w:val="404040"/>
          <w:sz w:val="28"/>
          <w:szCs w:val="28"/>
        </w:rPr>
      </w:pPr>
      <w:r w:rsidDel="00000000" w:rsidR="00000000" w:rsidRPr="00000000">
        <w:rPr>
          <w:rFonts w:ascii="Calibri" w:cs="Calibri" w:eastAsia="Calibri" w:hAnsi="Calibri"/>
          <w:i w:val="1"/>
          <w:color w:val="404040"/>
          <w:sz w:val="28"/>
          <w:szCs w:val="28"/>
          <w:rtl w:val="0"/>
        </w:rPr>
        <w:t xml:space="preserve">Group 20</w:t>
      </w:r>
    </w:p>
    <w:p w:rsidR="00000000" w:rsidDel="00000000" w:rsidP="00000000" w:rsidRDefault="00000000" w:rsidRPr="00000000" w14:paraId="00000023">
      <w:pPr>
        <w:spacing w:after="0" w:lineRule="auto"/>
        <w:ind w:right="20"/>
        <w:jc w:val="center"/>
        <w:rPr>
          <w:rFonts w:ascii="Calibri" w:cs="Calibri" w:eastAsia="Calibri" w:hAnsi="Calibri"/>
          <w:i w:val="1"/>
          <w:color w:val="404040"/>
          <w:sz w:val="28"/>
          <w:szCs w:val="28"/>
        </w:rPr>
      </w:pPr>
      <w:r w:rsidDel="00000000" w:rsidR="00000000" w:rsidRPr="00000000">
        <w:rPr>
          <w:rtl w:val="0"/>
        </w:rPr>
      </w:r>
    </w:p>
    <w:p w:rsidR="00000000" w:rsidDel="00000000" w:rsidP="00000000" w:rsidRDefault="00000000" w:rsidRPr="00000000" w14:paraId="00000024">
      <w:pPr>
        <w:spacing w:after="0" w:line="19" w:lineRule="auto"/>
        <w:rPr>
          <w:color w:val="000000"/>
          <w:sz w:val="24"/>
          <w:szCs w:val="24"/>
        </w:rPr>
      </w:pPr>
      <w:r w:rsidDel="00000000" w:rsidR="00000000" w:rsidRPr="00000000">
        <w:rPr>
          <w:rtl w:val="0"/>
        </w:rPr>
      </w:r>
    </w:p>
    <w:p w:rsidR="00000000" w:rsidDel="00000000" w:rsidP="00000000" w:rsidRDefault="00000000" w:rsidRPr="00000000" w14:paraId="00000025">
      <w:pPr>
        <w:spacing w:after="0" w:lineRule="auto"/>
        <w:ind w:right="20"/>
        <w:jc w:val="center"/>
        <w:rPr>
          <w:color w:val="000000"/>
          <w:sz w:val="20"/>
          <w:szCs w:val="20"/>
        </w:rPr>
      </w:pPr>
      <w:r w:rsidDel="00000000" w:rsidR="00000000" w:rsidRPr="00000000">
        <w:rPr>
          <w:rFonts w:ascii="Calibri" w:cs="Calibri" w:eastAsia="Calibri" w:hAnsi="Calibri"/>
          <w:color w:val="404040"/>
          <w:rtl w:val="0"/>
        </w:rPr>
        <w:t xml:space="preserve">Daniel Zanelli</w:t>
      </w:r>
      <w:r w:rsidDel="00000000" w:rsidR="00000000" w:rsidRPr="00000000">
        <w:rPr>
          <w:rtl w:val="0"/>
        </w:rPr>
      </w:r>
    </w:p>
    <w:p w:rsidR="00000000" w:rsidDel="00000000" w:rsidP="00000000" w:rsidRDefault="00000000" w:rsidRPr="00000000" w14:paraId="00000026">
      <w:pPr>
        <w:spacing w:after="0" w:line="144"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Rule="auto"/>
        <w:ind w:right="20"/>
        <w:jc w:val="center"/>
        <w:rPr>
          <w:rFonts w:ascii="Calibri" w:cs="Calibri" w:eastAsia="Calibri" w:hAnsi="Calibri"/>
          <w:color w:val="404040"/>
        </w:rPr>
      </w:pPr>
      <w:r w:rsidDel="00000000" w:rsidR="00000000" w:rsidRPr="00000000">
        <w:rPr>
          <w:rFonts w:ascii="Calibri" w:cs="Calibri" w:eastAsia="Calibri" w:hAnsi="Calibri"/>
          <w:color w:val="404040"/>
          <w:rtl w:val="0"/>
        </w:rPr>
        <w:t xml:space="preserve">Mehdi Moshtaghi</w:t>
      </w:r>
    </w:p>
    <w:p w:rsidR="00000000" w:rsidDel="00000000" w:rsidP="00000000" w:rsidRDefault="00000000" w:rsidRPr="00000000" w14:paraId="00000028">
      <w:pPr>
        <w:spacing w:after="0" w:line="163"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Rule="auto"/>
        <w:ind w:right="20"/>
        <w:jc w:val="center"/>
        <w:rPr>
          <w:color w:val="000000"/>
          <w:sz w:val="20"/>
          <w:szCs w:val="20"/>
        </w:rPr>
      </w:pPr>
      <w:r w:rsidDel="00000000" w:rsidR="00000000" w:rsidRPr="00000000">
        <w:rPr>
          <w:rFonts w:ascii="Calibri" w:cs="Calibri" w:eastAsia="Calibri" w:hAnsi="Calibri"/>
          <w:color w:val="404040"/>
          <w:rtl w:val="0"/>
        </w:rPr>
        <w:t xml:space="preserve">23/11/2022</w:t>
      </w:r>
      <w:r w:rsidDel="00000000" w:rsidR="00000000" w:rsidRPr="00000000">
        <w:rPr>
          <w:rtl w:val="0"/>
        </w:rPr>
      </w:r>
    </w:p>
    <w:p w:rsidR="00000000" w:rsidDel="00000000" w:rsidP="00000000" w:rsidRDefault="00000000" w:rsidRPr="00000000" w14:paraId="0000002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D">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E">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F">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C">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D">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E">
      <w:pPr>
        <w:spacing w:after="0" w:line="39" w:lineRule="auto"/>
        <w:rPr>
          <w:color w:val="000000"/>
          <w:sz w:val="20"/>
          <w:szCs w:val="20"/>
        </w:rPr>
      </w:pPr>
      <w:r w:rsidDel="00000000" w:rsidR="00000000" w:rsidRPr="00000000">
        <w:rPr>
          <w:rtl w:val="0"/>
        </w:rPr>
      </w:r>
    </w:p>
    <w:p w:rsidR="00000000" w:rsidDel="00000000" w:rsidP="00000000" w:rsidRDefault="00000000" w:rsidRPr="00000000" w14:paraId="0000003F">
      <w:pPr>
        <w:pStyle w:val="Heading1"/>
        <w:spacing w:line="263.00000000000006" w:lineRule="auto"/>
        <w:rPr/>
      </w:pPr>
      <w:bookmarkStart w:colFirst="0" w:colLast="0" w:name="_heading=h.gcqjydypvlqt" w:id="1"/>
      <w:bookmarkEnd w:id="1"/>
      <w:r w:rsidDel="00000000" w:rsidR="00000000" w:rsidRPr="00000000">
        <w:rPr>
          <w:rtl w:val="0"/>
        </w:rPr>
        <w:t xml:space="preserve">1. Description</w:t>
      </w:r>
    </w:p>
    <w:p w:rsidR="00000000" w:rsidDel="00000000" w:rsidP="00000000" w:rsidRDefault="00000000" w:rsidRPr="00000000" w14:paraId="00000040">
      <w:pPr>
        <w:spacing w:after="0" w:line="263.00000000000006" w:lineRule="auto"/>
        <w:rPr>
          <w:color w:val="000000"/>
          <w:sz w:val="20"/>
          <w:szCs w:val="20"/>
        </w:rPr>
      </w:pPr>
      <w:r w:rsidDel="00000000" w:rsidR="00000000" w:rsidRPr="00000000">
        <w:rPr>
          <w:rFonts w:ascii="Calibri" w:cs="Calibri" w:eastAsia="Calibri" w:hAnsi="Calibri"/>
          <w:color w:val="000000"/>
          <w:sz w:val="22"/>
          <w:szCs w:val="22"/>
          <w:rtl w:val="0"/>
        </w:rPr>
        <w:t xml:space="preserve">In this assignment, we were tasked with creating </w:t>
      </w:r>
      <w:r w:rsidDel="00000000" w:rsidR="00000000" w:rsidRPr="00000000">
        <w:rPr>
          <w:rFonts w:ascii="Calibri" w:cs="Calibri" w:eastAsia="Calibri" w:hAnsi="Calibri"/>
          <w:rtl w:val="0"/>
        </w:rPr>
        <w:t xml:space="preserve">a merch store that works with auction-type sales to willing participants at a festival. Signed merch is sold to the winner of the auction. Here we analyze three different types of auctions selling the same items and one auction type selling different items for an easily comparable scenario.</w:t>
      </w:r>
      <w:r w:rsidDel="00000000" w:rsidR="00000000" w:rsidRPr="00000000">
        <w:rPr>
          <w:rtl w:val="0"/>
        </w:rPr>
      </w:r>
    </w:p>
    <w:p w:rsidR="00000000" w:rsidDel="00000000" w:rsidP="00000000" w:rsidRDefault="00000000" w:rsidRPr="00000000" w14:paraId="00000041">
      <w:pPr>
        <w:pStyle w:val="Heading1"/>
        <w:rPr/>
      </w:pPr>
      <w:bookmarkStart w:colFirst="0" w:colLast="0" w:name="_heading=h.qh05tlak3bl5" w:id="2"/>
      <w:bookmarkEnd w:id="2"/>
      <w:r w:rsidDel="00000000" w:rsidR="00000000" w:rsidRPr="00000000">
        <w:rPr>
          <w:rtl w:val="0"/>
        </w:rPr>
        <w:t xml:space="preserve">2. How to run</w:t>
      </w:r>
    </w:p>
    <w:p w:rsidR="00000000" w:rsidDel="00000000" w:rsidP="00000000" w:rsidRDefault="00000000" w:rsidRPr="00000000" w14:paraId="00000042">
      <w:pPr>
        <w:spacing w:after="0" w:line="43" w:lineRule="auto"/>
        <w:rPr>
          <w:color w:val="000000"/>
          <w:sz w:val="20"/>
          <w:szCs w:val="20"/>
        </w:rPr>
      </w:pPr>
      <w:r w:rsidDel="00000000" w:rsidR="00000000" w:rsidRPr="00000000">
        <w:rPr>
          <w:rtl w:val="0"/>
        </w:rPr>
      </w:r>
    </w:p>
    <w:p w:rsidR="00000000" w:rsidDel="00000000" w:rsidP="00000000" w:rsidRDefault="00000000" w:rsidRPr="00000000" w14:paraId="00000043">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44">
      <w:pPr>
        <w:spacing w:after="0" w:line="267" w:lineRule="auto"/>
        <w:rPr>
          <w:rFonts w:ascii="Calibri" w:cs="Calibri" w:eastAsia="Calibri" w:hAnsi="Calibri"/>
        </w:rPr>
      </w:pPr>
      <w:r w:rsidDel="00000000" w:rsidR="00000000" w:rsidRPr="00000000">
        <w:rPr>
          <w:rFonts w:ascii="Calibri" w:cs="Calibri" w:eastAsia="Calibri" w:hAnsi="Calibri"/>
          <w:color w:val="000000"/>
          <w:sz w:val="22"/>
          <w:szCs w:val="22"/>
          <w:rtl w:val="0"/>
        </w:rPr>
        <w:t xml:space="preserve">Run GAMA 1.</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color w:val="000000"/>
          <w:sz w:val="22"/>
          <w:szCs w:val="22"/>
          <w:rtl w:val="0"/>
        </w:rPr>
        <w:t xml:space="preserve"> and import</w:t>
      </w:r>
      <w:r w:rsidDel="00000000" w:rsidR="00000000" w:rsidRPr="00000000">
        <w:rPr>
          <w:rFonts w:ascii="Calibri" w:cs="Calibri" w:eastAsia="Calibri" w:hAnsi="Calibri"/>
          <w:rtl w:val="0"/>
        </w:rPr>
        <w:t xml:space="preserve"> Assignment2.gaml,  Assignment2_Ch1.gaml and  Assignment2_Ch2.gaml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rtl w:val="0"/>
        </w:rPr>
        <w:t xml:space="preserve">files in a</w:t>
      </w:r>
      <w:r w:rsidDel="00000000" w:rsidR="00000000" w:rsidRPr="00000000">
        <w:rPr>
          <w:rFonts w:ascii="Calibri" w:cs="Calibri" w:eastAsia="Calibri" w:hAnsi="Calibri"/>
          <w:color w:val="000000"/>
          <w:sz w:val="22"/>
          <w:szCs w:val="22"/>
          <w:rtl w:val="0"/>
        </w:rPr>
        <w:t xml:space="preserve"> new project. Press </w:t>
      </w:r>
      <w:r w:rsidDel="00000000" w:rsidR="00000000" w:rsidRPr="00000000">
        <w:rPr>
          <w:rFonts w:ascii="Calibri" w:cs="Calibri" w:eastAsia="Calibri" w:hAnsi="Calibri"/>
          <w:rtl w:val="0"/>
        </w:rPr>
        <w:t xml:space="preserve">“gui_experiment”</w:t>
      </w:r>
      <w:r w:rsidDel="00000000" w:rsidR="00000000" w:rsidRPr="00000000">
        <w:rPr>
          <w:rFonts w:ascii="Calibri" w:cs="Calibri" w:eastAsia="Calibri" w:hAnsi="Calibri"/>
          <w:color w:val="000000"/>
          <w:sz w:val="22"/>
          <w:szCs w:val="22"/>
          <w:rtl w:val="0"/>
        </w:rPr>
        <w:t xml:space="preserve"> to run the simulation of each file. Note that the relevant parameters can be changed through the simulation interface without having to change the code.</w:t>
      </w:r>
      <w:r w:rsidDel="00000000" w:rsidR="00000000" w:rsidRPr="00000000">
        <w:rPr>
          <w:rFonts w:ascii="Calibri" w:cs="Calibri" w:eastAsia="Calibri" w:hAnsi="Calibri"/>
          <w:rtl w:val="0"/>
        </w:rPr>
        <w:t xml:space="preserve"> The main assignment has different parameters as the two following challenges.</w:t>
      </w:r>
    </w:p>
    <w:p w:rsidR="00000000" w:rsidDel="00000000" w:rsidP="00000000" w:rsidRDefault="00000000" w:rsidRPr="00000000" w14:paraId="00000045">
      <w:pPr>
        <w:pStyle w:val="Heading1"/>
        <w:rPr/>
      </w:pPr>
      <w:bookmarkStart w:colFirst="0" w:colLast="0" w:name="_heading=h.fzjatrwa02mh" w:id="3"/>
      <w:bookmarkEnd w:id="3"/>
      <w:r w:rsidDel="00000000" w:rsidR="00000000" w:rsidRPr="00000000">
        <w:rPr>
          <w:rtl w:val="0"/>
        </w:rPr>
        <w:t xml:space="preserve">3. Species</w:t>
      </w:r>
    </w:p>
    <w:p w:rsidR="00000000" w:rsidDel="00000000" w:rsidP="00000000" w:rsidRDefault="00000000" w:rsidRPr="00000000" w14:paraId="00000046">
      <w:pPr>
        <w:pStyle w:val="Heading2"/>
        <w:spacing w:line="244" w:lineRule="auto"/>
        <w:rPr/>
      </w:pPr>
      <w:bookmarkStart w:colFirst="0" w:colLast="0" w:name="_heading=h.o98pybtfejb" w:id="4"/>
      <w:bookmarkEnd w:id="4"/>
      <w:r w:rsidDel="00000000" w:rsidR="00000000" w:rsidRPr="00000000">
        <w:rPr>
          <w:rtl w:val="0"/>
        </w:rPr>
        <w:t xml:space="preserve">3.1 Global</w:t>
      </w:r>
    </w:p>
    <w:p w:rsidR="00000000" w:rsidDel="00000000" w:rsidP="00000000" w:rsidRDefault="00000000" w:rsidRPr="00000000" w14:paraId="00000047">
      <w:pPr>
        <w:spacing w:after="0" w:line="244" w:lineRule="auto"/>
        <w:rPr>
          <w:rFonts w:ascii="Calibri" w:cs="Calibri" w:eastAsia="Calibri" w:hAnsi="Calibri"/>
        </w:rPr>
      </w:pPr>
      <w:r w:rsidDel="00000000" w:rsidR="00000000" w:rsidRPr="00000000">
        <w:rPr>
          <w:rFonts w:ascii="Calibri" w:cs="Calibri" w:eastAsia="Calibri" w:hAnsi="Calibri"/>
          <w:rtl w:val="0"/>
        </w:rPr>
        <w:t xml:space="preserve">The global attributes that define the simulation run are the minimum and maximum prices accepted for the auctions, as well as the “priceInterval” which describes the ascending or descending price steps. Along with these parameters there are the number of auctioneers and participants to be initialized.</w:t>
      </w:r>
    </w:p>
    <w:p w:rsidR="00000000" w:rsidDel="00000000" w:rsidP="00000000" w:rsidRDefault="00000000" w:rsidRPr="00000000" w14:paraId="00000048">
      <w:pPr>
        <w:pStyle w:val="Heading2"/>
        <w:ind w:left="0" w:firstLine="0"/>
        <w:rPr/>
      </w:pPr>
      <w:bookmarkStart w:colFirst="0" w:colLast="0" w:name="_heading=h.fqtzujgc5aqy" w:id="5"/>
      <w:bookmarkEnd w:id="5"/>
      <w:r w:rsidDel="00000000" w:rsidR="00000000" w:rsidRPr="00000000">
        <w:rPr>
          <w:rtl w:val="0"/>
        </w:rPr>
        <w:t xml:space="preserve">3.2. Participant</w:t>
      </w:r>
    </w:p>
    <w:p w:rsidR="00000000" w:rsidDel="00000000" w:rsidP="00000000" w:rsidRDefault="00000000" w:rsidRPr="00000000" w14:paraId="00000049">
      <w:pPr>
        <w:spacing w:line="267" w:lineRule="auto"/>
        <w:rPr>
          <w:sz w:val="20"/>
          <w:szCs w:val="20"/>
        </w:rPr>
      </w:pPr>
      <w:r w:rsidDel="00000000" w:rsidR="00000000" w:rsidRPr="00000000">
        <w:rPr>
          <w:rFonts w:ascii="Calibri" w:cs="Calibri" w:eastAsia="Calibri" w:hAnsi="Calibri"/>
          <w:rtl w:val="0"/>
        </w:rPr>
        <w:t xml:space="preserve">These agents are the guests to the festival. These agents participate in the auctions after being called by the Initiators for a new auction and will respond to calls for proposals with their respective bids. In the main implementation they are initialized with the amount of money willing to spend in the attribute “my_bid”, which is initialized based on a global boolean variable </w:t>
      </w:r>
      <w:r w:rsidDel="00000000" w:rsidR="00000000" w:rsidRPr="00000000">
        <w:rPr>
          <w:rFonts w:ascii="Calibri" w:cs="Calibri" w:eastAsia="Calibri" w:hAnsi="Calibri"/>
          <w:b w:val="1"/>
          <w:rtl w:val="0"/>
        </w:rPr>
        <w:t xml:space="preserve">“forceNoBid”</w:t>
      </w:r>
      <w:r w:rsidDel="00000000" w:rsidR="00000000" w:rsidRPr="00000000">
        <w:rPr>
          <w:rFonts w:ascii="Calibri" w:cs="Calibri" w:eastAsia="Calibri" w:hAnsi="Calibri"/>
          <w:rtl w:val="0"/>
        </w:rPr>
        <w:t xml:space="preserve">, i.e. if it is “true” then all the participants’ “my_bid” will be lower than the Initiator min price to force no bid. In challenge 2 they are initialized with a budget that is reset after winning an auction, as well as with the utility attribute for each auction type, where the utility is defined as the difference in price paid and the budget that it had for a product.</w:t>
      </w:r>
      <w:r w:rsidDel="00000000" w:rsidR="00000000" w:rsidRPr="00000000">
        <w:rPr>
          <w:rtl w:val="0"/>
        </w:rPr>
      </w:r>
    </w:p>
    <w:p w:rsidR="00000000" w:rsidDel="00000000" w:rsidP="00000000" w:rsidRDefault="00000000" w:rsidRPr="00000000" w14:paraId="0000004A">
      <w:pPr>
        <w:pStyle w:val="Heading2"/>
        <w:rPr>
          <w:sz w:val="20"/>
          <w:szCs w:val="20"/>
        </w:rPr>
      </w:pPr>
      <w:bookmarkStart w:colFirst="0" w:colLast="0" w:name="_heading=h.jxusxc8q9yc1" w:id="6"/>
      <w:bookmarkEnd w:id="6"/>
      <w:r w:rsidDel="00000000" w:rsidR="00000000" w:rsidRPr="00000000">
        <w:rPr>
          <w:rtl w:val="0"/>
        </w:rPr>
        <w:t xml:space="preserve">3.3 Initiator</w:t>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This agent leads a dutch auction in the main implementation and gives the base structure for the other initiators in challenge 2. They have an attribute “price” which holds the current price the item is being offered in the dutch auction, along with a “final bidder” which determines the winning participant. The rest of the attributes for determining the next communication step in the fipa protocol, either by executing an “inform” at the beginning or end of the auction and a “cfp” for each bidding step in the auction.</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7jsfzhmqiliq" w:id="7"/>
      <w:bookmarkEnd w:id="7"/>
      <w:r w:rsidDel="00000000" w:rsidR="00000000" w:rsidRPr="00000000">
        <w:rPr>
          <w:rtl w:val="0"/>
        </w:rPr>
        <w:t xml:space="preserve">3.4 DutchInitiator</w:t>
      </w:r>
    </w:p>
    <w:p w:rsidR="00000000" w:rsidDel="00000000" w:rsidP="00000000" w:rsidRDefault="00000000" w:rsidRPr="00000000" w14:paraId="0000004E">
      <w:pPr>
        <w:spacing w:line="43" w:lineRule="auto"/>
        <w:rPr>
          <w:sz w:val="20"/>
          <w:szCs w:val="20"/>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This agent is equivalent to the one described above, but for the challenge 2 implementation in order to keep consistency between the other auction types. This type of auction communicates a price each round that is being reduced from the “maxPrice” by the “priceInterval” at each bidding step.</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b w:val="1"/>
          <w:sz w:val="36"/>
          <w:szCs w:val="36"/>
          <w:rtl w:val="0"/>
        </w:rPr>
        <w:t xml:space="preserve">3.5 EnglishInitiator</w:t>
      </w:r>
      <w:r w:rsidDel="00000000" w:rsidR="00000000" w:rsidRPr="00000000">
        <w:rPr>
          <w:rtl w:val="0"/>
        </w:rPr>
      </w:r>
    </w:p>
    <w:p w:rsidR="00000000" w:rsidDel="00000000" w:rsidP="00000000" w:rsidRDefault="00000000" w:rsidRPr="00000000" w14:paraId="00000052">
      <w:pPr>
        <w:spacing w:line="43" w:lineRule="auto"/>
        <w:rPr>
          <w:sz w:val="20"/>
          <w:szCs w:val="20"/>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This agent holds an english auction starting from the “minPrice” and being increased by the “priceInterval” at each step, receiving a list of interested participants on each round. When the bidding step where no participants have accepted is reached, the auction is over and the winner is the participant with the highest previous bid or none if there were no previous bids.</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b w:val="1"/>
          <w:sz w:val="36"/>
          <w:szCs w:val="36"/>
          <w:rtl w:val="0"/>
        </w:rPr>
        <w:t xml:space="preserve">3.5 SealedInitiator</w:t>
      </w:r>
      <w:r w:rsidDel="00000000" w:rsidR="00000000" w:rsidRPr="00000000">
        <w:rPr>
          <w:rtl w:val="0"/>
        </w:rPr>
      </w:r>
    </w:p>
    <w:p w:rsidR="00000000" w:rsidDel="00000000" w:rsidP="00000000" w:rsidRDefault="00000000" w:rsidRPr="00000000" w14:paraId="00000056">
      <w:pPr>
        <w:spacing w:line="43" w:lineRule="auto"/>
        <w:rPr>
          <w:sz w:val="20"/>
          <w:szCs w:val="20"/>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This agent holds a sealed bid that takes each participant's secret bid and considers the winner to be the one who has given the highest bid, if the price is higher than the “minPrice” accepted by the auction. The winning participant pays the full price without being influenced by “priceInterval” or “maxPrice”.</w:t>
      </w:r>
    </w:p>
    <w:p w:rsidR="00000000" w:rsidDel="00000000" w:rsidP="00000000" w:rsidRDefault="00000000" w:rsidRPr="00000000" w14:paraId="0000005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48"/>
          <w:szCs w:val="48"/>
        </w:rPr>
      </w:pPr>
      <w:bookmarkStart w:colFirst="0" w:colLast="0" w:name="_heading=h.grx007m9fg7i" w:id="8"/>
      <w:bookmarkEnd w:id="8"/>
      <w:r w:rsidDel="00000000" w:rsidR="00000000" w:rsidRPr="00000000">
        <w:rPr>
          <w:rtl w:val="0"/>
        </w:rPr>
        <w:t xml:space="preserve">4. </w:t>
      </w:r>
      <w:r w:rsidDel="00000000" w:rsidR="00000000" w:rsidRPr="00000000">
        <w:rPr>
          <w:b w:val="1"/>
          <w:sz w:val="48"/>
          <w:szCs w:val="48"/>
          <w:rtl w:val="0"/>
        </w:rPr>
        <w:t xml:space="preserve">Implementation</w:t>
      </w:r>
    </w:p>
    <w:p w:rsidR="00000000" w:rsidDel="00000000" w:rsidP="00000000" w:rsidRDefault="00000000" w:rsidRPr="00000000" w14:paraId="00000059">
      <w:pPr>
        <w:spacing w:after="0" w:line="263.00000000000006" w:lineRule="auto"/>
        <w:rPr>
          <w:rFonts w:ascii="Calibri" w:cs="Calibri" w:eastAsia="Calibri" w:hAnsi="Calibri"/>
        </w:rPr>
      </w:pPr>
      <w:r w:rsidDel="00000000" w:rsidR="00000000" w:rsidRPr="00000000">
        <w:rPr>
          <w:rFonts w:ascii="Calibri" w:cs="Calibri" w:eastAsia="Calibri" w:hAnsi="Calibri"/>
          <w:color w:val="000000"/>
          <w:sz w:val="22"/>
          <w:szCs w:val="22"/>
          <w:rtl w:val="0"/>
        </w:rPr>
        <w:t xml:space="preserve">We started developing the </w:t>
      </w:r>
      <w:r w:rsidDel="00000000" w:rsidR="00000000" w:rsidRPr="00000000">
        <w:rPr>
          <w:rFonts w:ascii="Calibri" w:cs="Calibri" w:eastAsia="Calibri" w:hAnsi="Calibri"/>
          <w:rtl w:val="0"/>
        </w:rPr>
        <w:t xml:space="preserve">species Initiator and Participant, where the basic mechanics of fipa communication and dutch auction dynamics were created. Later the code was modified for challenges 1 and 2, where new merch was implemented and two new different auction types were developed.</w:t>
      </w:r>
    </w:p>
    <w:p w:rsidR="00000000" w:rsidDel="00000000" w:rsidP="00000000" w:rsidRDefault="00000000" w:rsidRPr="00000000" w14:paraId="0000005A">
      <w:pPr>
        <w:pStyle w:val="Heading1"/>
        <w:rPr>
          <w:color w:val="000000"/>
          <w:sz w:val="20"/>
          <w:szCs w:val="20"/>
        </w:rPr>
      </w:pPr>
      <w:bookmarkStart w:colFirst="0" w:colLast="0" w:name="_heading=h.xf8w8knwocwn" w:id="9"/>
      <w:bookmarkEnd w:id="9"/>
      <w:r w:rsidDel="00000000" w:rsidR="00000000" w:rsidRPr="00000000">
        <w:rPr>
          <w:rtl w:val="0"/>
        </w:rPr>
        <w:t xml:space="preserve">5. Results</w:t>
      </w:r>
      <w:r w:rsidDel="00000000" w:rsidR="00000000" w:rsidRPr="00000000">
        <w:rPr>
          <w:rtl w:val="0"/>
        </w:rPr>
      </w:r>
    </w:p>
    <w:p w:rsidR="00000000" w:rsidDel="00000000" w:rsidP="00000000" w:rsidRDefault="00000000" w:rsidRPr="00000000" w14:paraId="0000005B">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C">
      <w:pPr>
        <w:spacing w:after="0" w:lineRule="auto"/>
        <w:rPr>
          <w:rFonts w:ascii="Calibri" w:cs="Calibri" w:eastAsia="Calibri" w:hAnsi="Calibri"/>
        </w:rPr>
      </w:pPr>
      <w:r w:rsidDel="00000000" w:rsidR="00000000" w:rsidRPr="00000000">
        <w:rPr>
          <w:rFonts w:ascii="Calibri" w:cs="Calibri" w:eastAsia="Calibri" w:hAnsi="Calibri"/>
          <w:rtl w:val="0"/>
        </w:rPr>
        <w:t xml:space="preserve">In the following image we can observe a typical simulation run with the parameters that can be changed and some terminal outputs showing the outcomes of some english auctions,  each participants’ accumulated  utilities are shown for different auction types every time they win an auction. </w:t>
      </w:r>
    </w:p>
    <w:p w:rsidR="00000000" w:rsidDel="00000000" w:rsidP="00000000" w:rsidRDefault="00000000" w:rsidRPr="00000000" w14:paraId="0000005D">
      <w:pPr>
        <w:spacing w:after="0" w:lineRule="auto"/>
        <w:rPr>
          <w:rFonts w:ascii="Calibri" w:cs="Calibri" w:eastAsia="Calibri" w:hAnsi="Calibri"/>
        </w:rPr>
      </w:pPr>
      <w:r w:rsidDel="00000000" w:rsidR="00000000" w:rsidRPr="00000000">
        <w:rPr>
          <w:rFonts w:ascii="Calibri" w:cs="Calibri" w:eastAsia="Calibri" w:hAnsi="Calibri"/>
          <w:rtl w:val="0"/>
        </w:rPr>
        <w:t xml:space="preserve">Every sealed auction will always provide 0 utility because the winner will always pay the full budget they are willing to pay for the item, in comparison english and dutch auctions will provide some value since they will almost always pay less than their budget. Some runs dutch auctions give better utility, some english auctions do, while both utilities are on the (approximately) same order of magnitude.</w:t>
      </w:r>
      <w:r w:rsidDel="00000000" w:rsidR="00000000" w:rsidRPr="00000000">
        <w:drawing>
          <wp:anchor allowOverlap="1" behindDoc="0" distB="114300" distT="114300" distL="114300" distR="114300" hidden="0" layoutInCell="1" locked="0" relativeHeight="0" simplePos="0">
            <wp:simplePos x="0" y="0"/>
            <wp:positionH relativeFrom="column">
              <wp:posOffset>824075</wp:posOffset>
            </wp:positionH>
            <wp:positionV relativeFrom="paragraph">
              <wp:posOffset>923917</wp:posOffset>
            </wp:positionV>
            <wp:extent cx="4093855" cy="2543754"/>
            <wp:effectExtent b="0" l="0" r="0" t="0"/>
            <wp:wrapTopAndBottom distB="114300" distT="1143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3855" cy="2543754"/>
                    </a:xfrm>
                    <a:prstGeom prst="rect"/>
                    <a:ln/>
                  </pic:spPr>
                </pic:pic>
              </a:graphicData>
            </a:graphic>
          </wp:anchor>
        </w:drawing>
      </w:r>
    </w:p>
    <w:p w:rsidR="00000000" w:rsidDel="00000000" w:rsidP="00000000" w:rsidRDefault="00000000" w:rsidRPr="00000000" w14:paraId="0000005E">
      <w:pPr>
        <w:pStyle w:val="Heading1"/>
        <w:rPr/>
      </w:pPr>
      <w:bookmarkStart w:colFirst="0" w:colLast="0" w:name="_heading=h.d2ibkda2jkx" w:id="11"/>
      <w:bookmarkEnd w:id="11"/>
      <w:r w:rsidDel="00000000" w:rsidR="00000000" w:rsidRPr="00000000">
        <w:rPr>
          <w:rtl w:val="0"/>
        </w:rPr>
        <w:t xml:space="preserve">6. </w:t>
      </w:r>
      <w:bookmarkStart w:colFirst="0" w:colLast="0" w:name="bookmark=id.1fob9te" w:id="10"/>
      <w:bookmarkEnd w:id="10"/>
      <w:r w:rsidDel="00000000" w:rsidR="00000000" w:rsidRPr="00000000">
        <w:rPr>
          <w:rtl w:val="0"/>
        </w:rPr>
        <w:t xml:space="preserve">Challenge 1</w:t>
      </w:r>
    </w:p>
    <w:p w:rsidR="00000000" w:rsidDel="00000000" w:rsidP="00000000" w:rsidRDefault="00000000" w:rsidRPr="00000000" w14:paraId="0000005F">
      <w:pPr>
        <w:spacing w:after="0" w:lineRule="auto"/>
        <w:rPr>
          <w:sz w:val="20"/>
          <w:szCs w:val="20"/>
        </w:rPr>
      </w:pPr>
      <w:r w:rsidDel="00000000" w:rsidR="00000000" w:rsidRPr="00000000">
        <w:rPr>
          <w:rtl w:val="0"/>
        </w:rPr>
      </w:r>
    </w:p>
    <w:p w:rsidR="00000000" w:rsidDel="00000000" w:rsidP="00000000" w:rsidRDefault="00000000" w:rsidRPr="00000000" w14:paraId="00000060">
      <w:pPr>
        <w:spacing w:after="0" w:line="248.00000000000006" w:lineRule="auto"/>
        <w:jc w:val="both"/>
        <w:rPr>
          <w:rFonts w:ascii="Calibri" w:cs="Calibri" w:eastAsia="Calibri" w:hAnsi="Calibri"/>
        </w:rPr>
      </w:pPr>
      <w:r w:rsidDel="00000000" w:rsidR="00000000" w:rsidRPr="00000000">
        <w:rPr>
          <w:rFonts w:ascii="Calibri" w:cs="Calibri" w:eastAsia="Calibri" w:hAnsi="Calibri"/>
          <w:color w:val="000000"/>
          <w:sz w:val="22"/>
          <w:szCs w:val="22"/>
          <w:rtl w:val="0"/>
        </w:rPr>
        <w:t xml:space="preserve">To complete the first challenge:</w:t>
      </w:r>
      <w:r w:rsidDel="00000000" w:rsidR="00000000" w:rsidRPr="00000000">
        <w:rPr>
          <w:rtl w:val="0"/>
        </w:rPr>
      </w:r>
    </w:p>
    <w:p w:rsidR="00000000" w:rsidDel="00000000" w:rsidP="00000000" w:rsidRDefault="00000000" w:rsidRPr="00000000" w14:paraId="00000061">
      <w:pPr>
        <w:numPr>
          <w:ilvl w:val="0"/>
          <w:numId w:val="1"/>
        </w:numPr>
        <w:spacing w:after="0" w:line="24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Global:</w:t>
      </w:r>
    </w:p>
    <w:p w:rsidR="00000000" w:rsidDel="00000000" w:rsidP="00000000" w:rsidRDefault="00000000" w:rsidRPr="00000000" w14:paraId="00000062">
      <w:pPr>
        <w:numPr>
          <w:ilvl w:val="1"/>
          <w:numId w:val="1"/>
        </w:numPr>
        <w:spacing w:after="0" w:line="24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 hash table “globalAuctionMap” as our initial database is created, containing the info about each merchandise auction.</w:t>
      </w:r>
      <w:r w:rsidDel="00000000" w:rsidR="00000000" w:rsidRPr="00000000">
        <w:rPr>
          <w:rtl w:val="0"/>
        </w:rPr>
      </w:r>
    </w:p>
    <w:p w:rsidR="00000000" w:rsidDel="00000000" w:rsidP="00000000" w:rsidRDefault="00000000" w:rsidRPr="00000000" w14:paraId="00000063">
      <w:pPr>
        <w:numPr>
          <w:ilvl w:val="0"/>
          <w:numId w:val="1"/>
        </w:numPr>
        <w:spacing w:after="0" w:line="24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Initiator:</w:t>
      </w:r>
    </w:p>
    <w:p w:rsidR="00000000" w:rsidDel="00000000" w:rsidP="00000000" w:rsidRDefault="00000000" w:rsidRPr="00000000" w14:paraId="00000064">
      <w:pPr>
        <w:numPr>
          <w:ilvl w:val="1"/>
          <w:numId w:val="1"/>
        </w:numPr>
        <w:spacing w:after="0" w:line="24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The type of merchandise is added to the contents of the “cfp” message so that everyone knows from which auction this message is.</w:t>
      </w:r>
      <w:r w:rsidDel="00000000" w:rsidR="00000000" w:rsidRPr="00000000">
        <w:rPr>
          <w:rtl w:val="0"/>
        </w:rPr>
      </w:r>
    </w:p>
    <w:p w:rsidR="00000000" w:rsidDel="00000000" w:rsidP="00000000" w:rsidRDefault="00000000" w:rsidRPr="00000000" w14:paraId="00000065">
      <w:pPr>
        <w:numPr>
          <w:ilvl w:val="0"/>
          <w:numId w:val="1"/>
        </w:numPr>
        <w:spacing w:after="0" w:line="24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Participant:</w:t>
      </w:r>
      <w:r w:rsidDel="00000000" w:rsidR="00000000" w:rsidRPr="00000000">
        <w:rPr>
          <w:rtl w:val="0"/>
        </w:rPr>
      </w:r>
    </w:p>
    <w:p w:rsidR="00000000" w:rsidDel="00000000" w:rsidP="00000000" w:rsidRDefault="00000000" w:rsidRPr="00000000" w14:paraId="00000066">
      <w:pPr>
        <w:numPr>
          <w:ilvl w:val="1"/>
          <w:numId w:val="1"/>
        </w:numPr>
        <w:spacing w:after="0" w:line="24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 hash table “participantAuctionMap” is created to save the desired price for each merch and their respective initiator price.</w:t>
      </w:r>
      <w:r w:rsidDel="00000000" w:rsidR="00000000" w:rsidRPr="00000000">
        <w:rPr>
          <w:rtl w:val="0"/>
        </w:rPr>
      </w:r>
    </w:p>
    <w:p w:rsidR="00000000" w:rsidDel="00000000" w:rsidP="00000000" w:rsidRDefault="00000000" w:rsidRPr="00000000" w14:paraId="00000067">
      <w:pPr>
        <w:pStyle w:val="Heading1"/>
        <w:rPr/>
      </w:pPr>
      <w:bookmarkStart w:colFirst="0" w:colLast="0" w:name="_heading=h.p9n4nc6g6z27" w:id="12"/>
      <w:bookmarkEnd w:id="12"/>
      <w:r w:rsidDel="00000000" w:rsidR="00000000" w:rsidRPr="00000000">
        <w:rPr>
          <w:rtl w:val="0"/>
        </w:rPr>
        <w:t xml:space="preserve">7. Challenge 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0" w:lineRule="auto"/>
        <w:rPr>
          <w:rFonts w:ascii="Calibri" w:cs="Calibri" w:eastAsia="Calibri" w:hAnsi="Calibri"/>
          <w:i w:val="1"/>
        </w:rPr>
      </w:pPr>
      <w:r w:rsidDel="00000000" w:rsidR="00000000" w:rsidRPr="00000000">
        <w:rPr>
          <w:rFonts w:ascii="Calibri" w:cs="Calibri" w:eastAsia="Calibri" w:hAnsi="Calibri"/>
          <w:rtl w:val="0"/>
        </w:rPr>
        <w:t xml:space="preserve">In this challenge we implemented the english and sealed auction types and compared them using a utility function which is intrinsic to each participant. Out of all the initiators, a third of each type of auction is initialized (dutch, english, sealed). Multiple auctions can be done at the same time by the same participants. Each time a winner is announced, their budget is reset to a random value after updating their utility function, each time that happens the participant’s utility and new budget is shown on the terminal.</w:t>
      </w:r>
      <w:r w:rsidDel="00000000" w:rsidR="00000000" w:rsidRPr="00000000">
        <w:rPr>
          <w:rtl w:val="0"/>
        </w:rPr>
      </w:r>
    </w:p>
    <w:p w:rsidR="00000000" w:rsidDel="00000000" w:rsidP="00000000" w:rsidRDefault="00000000" w:rsidRPr="00000000" w14:paraId="0000006A">
      <w:pPr>
        <w:spacing w:after="0" w:lineRule="auto"/>
        <w:ind w:left="2240" w:firstLine="0"/>
        <w:rPr>
          <w:color w:val="000000"/>
          <w:sz w:val="20"/>
          <w:szCs w:val="20"/>
        </w:rPr>
      </w:pPr>
      <w:r w:rsidDel="00000000" w:rsidR="00000000" w:rsidRPr="00000000">
        <w:rPr>
          <w:rtl w:val="0"/>
        </w:rPr>
      </w:r>
    </w:p>
    <w:p w:rsidR="00000000" w:rsidDel="00000000" w:rsidP="00000000" w:rsidRDefault="00000000" w:rsidRPr="00000000" w14:paraId="0000006B">
      <w:pPr>
        <w:spacing w:after="0" w:lineRule="auto"/>
        <w:rPr>
          <w:rFonts w:ascii="Calibri" w:cs="Calibri" w:eastAsia="Calibri" w:hAnsi="Calibri"/>
          <w:i w:val="1"/>
        </w:rPr>
      </w:pPr>
      <w:r w:rsidDel="00000000" w:rsidR="00000000" w:rsidRPr="00000000">
        <w:rPr>
          <w:rtl w:val="0"/>
        </w:rPr>
      </w:r>
    </w:p>
    <w:tbl>
      <w:tblPr>
        <w:tblStyle w:val="Table1"/>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0"/>
        <w:gridCol w:w="4520"/>
        <w:tblGridChange w:id="0">
          <w:tblGrid>
            <w:gridCol w:w="4520"/>
            <w:gridCol w:w="4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72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Qualitative/Quantitative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rFonts w:ascii="Calibri" w:cs="Calibri" w:eastAsia="Calibri" w:hAnsi="Calibri"/>
                <w:i w:val="1"/>
              </w:rPr>
            </w:pPr>
            <w:r w:rsidDel="00000000" w:rsidR="00000000" w:rsidRPr="00000000">
              <w:rPr>
                <w:rFonts w:ascii="Calibri" w:cs="Calibri" w:eastAsia="Calibri" w:hAnsi="Calibri"/>
                <w:i w:val="1"/>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i w:val="1"/>
              </w:rPr>
            </w:pPr>
            <w:r w:rsidDel="00000000" w:rsidR="00000000" w:rsidRPr="00000000">
              <w:rPr>
                <w:rFonts w:ascii="Calibri" w:cs="Calibri" w:eastAsia="Calibri" w:hAnsi="Calibri"/>
                <w:i w:val="1"/>
                <w:rtl w:val="0"/>
              </w:rPr>
              <w:t xml:space="preserve">Time  spent on finding and developing the creative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The creative part took about 12 extra man-hours to conceive and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Calibri" w:cs="Calibri" w:eastAsia="Calibri" w:hAnsi="Calibri"/>
                <w:i w:val="1"/>
              </w:rPr>
            </w:pPr>
            <w:r w:rsidDel="00000000" w:rsidR="00000000" w:rsidRPr="00000000">
              <w:rPr>
                <w:rFonts w:ascii="Calibri" w:cs="Calibri" w:eastAsia="Calibri" w:hAnsi="Calibri"/>
                <w:rtl w:val="0"/>
              </w:rPr>
              <w:t xml:space="preserve"> In what area is your idea mostly related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Simulation of auctions scenarios where there are either multiple products or multiple auction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120" w:firstLine="0"/>
              <w:rPr>
                <w:sz w:val="20"/>
                <w:szCs w:val="20"/>
              </w:rPr>
            </w:pPr>
            <w:r w:rsidDel="00000000" w:rsidR="00000000" w:rsidRPr="00000000">
              <w:rPr>
                <w:rFonts w:ascii="Calibri" w:cs="Calibri" w:eastAsia="Calibri" w:hAnsi="Calibri"/>
                <w:rtl w:val="0"/>
              </w:rPr>
              <w:t xml:space="preserve">On the scale of 1-5, how much did the extra</w:t>
            </w:r>
            <w:r w:rsidDel="00000000" w:rsidR="00000000" w:rsidRPr="00000000">
              <w:rPr>
                <w:rtl w:val="0"/>
              </w:rPr>
            </w:r>
          </w:p>
          <w:p w:rsidR="00000000" w:rsidDel="00000000" w:rsidP="00000000" w:rsidRDefault="00000000" w:rsidRPr="00000000" w14:paraId="00000073">
            <w:pPr>
              <w:spacing w:line="16" w:lineRule="auto"/>
              <w:rPr>
                <w:sz w:val="20"/>
                <w:szCs w:val="20"/>
              </w:rPr>
            </w:pPr>
            <w:r w:rsidDel="00000000" w:rsidR="00000000" w:rsidRPr="00000000">
              <w:rPr>
                <w:rtl w:val="0"/>
              </w:rPr>
            </w:r>
          </w:p>
          <w:p w:rsidR="00000000" w:rsidDel="00000000" w:rsidP="00000000" w:rsidRDefault="00000000" w:rsidRPr="00000000" w14:paraId="00000074">
            <w:pPr>
              <w:ind w:left="120" w:firstLine="0"/>
              <w:rPr>
                <w:rFonts w:ascii="Calibri" w:cs="Calibri" w:eastAsia="Calibri" w:hAnsi="Calibri"/>
                <w:i w:val="1"/>
              </w:rPr>
            </w:pPr>
            <w:r w:rsidDel="00000000" w:rsidR="00000000" w:rsidRPr="00000000">
              <w:rPr>
                <w:rFonts w:ascii="Calibri" w:cs="Calibri" w:eastAsia="Calibri" w:hAnsi="Calibri"/>
                <w:rtl w:val="0"/>
              </w:rPr>
              <w:t xml:space="preserve">feature add to the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4. We would say the extra features give an extra layer of depth to the simulation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120" w:firstLine="0"/>
              <w:rPr>
                <w:rFonts w:ascii="Calibri" w:cs="Calibri" w:eastAsia="Calibri" w:hAnsi="Calibri"/>
                <w:i w:val="1"/>
              </w:rPr>
            </w:pPr>
            <w:r w:rsidDel="00000000" w:rsidR="00000000" w:rsidRPr="00000000">
              <w:rPr>
                <w:rFonts w:ascii="Calibri" w:cs="Calibri" w:eastAsia="Calibri" w:hAnsi="Calibri"/>
                <w:sz w:val="21"/>
                <w:szCs w:val="21"/>
                <w:rtl w:val="0"/>
              </w:rPr>
              <w:t xml:space="preserve">On the scale of 1-5, how much did you learn from</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implementing your 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4. The assignment has been a great way to understand the dynamics of auctions and the communication protocol FIPA</w:t>
            </w:r>
          </w:p>
        </w:tc>
      </w:tr>
    </w:tbl>
    <w:p w:rsidR="00000000" w:rsidDel="00000000" w:rsidP="00000000" w:rsidRDefault="00000000" w:rsidRPr="00000000" w14:paraId="00000078">
      <w:pPr>
        <w:spacing w:after="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9">
      <w:pPr>
        <w:spacing w:after="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A">
      <w:pPr>
        <w:spacing w:after="0" w:lineRule="auto"/>
        <w:rPr>
          <w:b w:val="1"/>
          <w:sz w:val="48"/>
          <w:szCs w:val="48"/>
        </w:rPr>
      </w:pPr>
      <w:r w:rsidDel="00000000" w:rsidR="00000000" w:rsidRPr="00000000">
        <w:rPr>
          <w:b w:val="1"/>
          <w:sz w:val="48"/>
          <w:szCs w:val="48"/>
          <w:rtl w:val="0"/>
        </w:rPr>
        <w:t xml:space="preserve">8. Discussion / Conclusion</w:t>
      </w:r>
    </w:p>
    <w:p w:rsidR="00000000" w:rsidDel="00000000" w:rsidP="00000000" w:rsidRDefault="00000000" w:rsidRPr="00000000" w14:paraId="0000007B">
      <w:pPr>
        <w:spacing w:after="0" w:lineRule="auto"/>
        <w:rPr>
          <w:b w:val="1"/>
          <w:sz w:val="48"/>
          <w:szCs w:val="48"/>
        </w:rPr>
      </w:pPr>
      <w:r w:rsidDel="00000000" w:rsidR="00000000" w:rsidRPr="00000000">
        <w:rPr>
          <w:rtl w:val="0"/>
        </w:rPr>
      </w:r>
    </w:p>
    <w:p w:rsidR="00000000" w:rsidDel="00000000" w:rsidP="00000000" w:rsidRDefault="00000000" w:rsidRPr="00000000" w14:paraId="0000007C">
      <w:pPr>
        <w:spacing w:after="0" w:line="30" w:lineRule="auto"/>
        <w:rPr>
          <w:color w:val="000000"/>
          <w:sz w:val="20"/>
          <w:szCs w:val="20"/>
        </w:rPr>
      </w:pPr>
      <w:r w:rsidDel="00000000" w:rsidR="00000000" w:rsidRPr="00000000">
        <w:rPr>
          <w:rtl w:val="0"/>
        </w:rPr>
      </w:r>
    </w:p>
    <w:p w:rsidR="00000000" w:rsidDel="00000000" w:rsidP="00000000" w:rsidRDefault="00000000" w:rsidRPr="00000000" w14:paraId="0000007D">
      <w:pPr>
        <w:spacing w:after="0" w:line="267" w:lineRule="auto"/>
        <w:jc w:val="both"/>
        <w:rPr>
          <w:color w:val="000000"/>
          <w:sz w:val="20"/>
          <w:szCs w:val="20"/>
        </w:rPr>
      </w:pPr>
      <w:r w:rsidDel="00000000" w:rsidR="00000000" w:rsidRPr="00000000">
        <w:rPr>
          <w:rFonts w:ascii="Calibri" w:cs="Calibri" w:eastAsia="Calibri" w:hAnsi="Calibri"/>
          <w:rtl w:val="0"/>
        </w:rPr>
        <w:t xml:space="preserve">Creating the ‘Participant’ and ‘Initiator’ species was pretty straightforward, but the assignment got a lot more complex when incorporating different auction types compatible with the same participants and keeping track of individual utilities. We can conclude that the sealed auction is the type that leaves participants with the lowest utility compared to english and dutch auction types. Also, we can conclude that FIPA is a great method for communicating between multiple agents simultaneously.</w:t>
      </w:r>
      <w:r w:rsidDel="00000000" w:rsidR="00000000" w:rsidRPr="00000000">
        <w:rPr>
          <w:rtl w:val="0"/>
        </w:rPr>
      </w:r>
    </w:p>
    <w:sectPr>
      <w:pgSz w:h="16840" w:w="11900" w:orient="portrait"/>
      <w:pgMar w:bottom="432" w:top="1440" w:left="1440" w:right="14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1cal9vW7p21EeVNZsyfrnih7YQ==">AMUW2mVfPxeM6AZ0VeNAjJVUlpBMfN8RwaFXMf20lpEhHk6a4LW8bNVU0DzLBnQhYJrAAClxX+OKukH/C6prDUsvv2tdsyJBTLNaG02qc97+LjYXQD1tq6/aWJqEBWTw6sDAKXy4x5DMmiAYkw5nZElHsbHCohSUmhMd2SHzS9mTGT4PjCw1noVZfRq6kJSSMrAEtG7ItP8INE5hnz/mMPZdm8UPj+vlme0jPoCK5s4kiAnwLoNl3tEg3eKodkRkvDN4NOSWxUAevY6ttGyHhe1sAw1wMbMWrttUaLfguUDVDXwavDvrnAg2cJr/UnrFH8OpcBlJ7+IXgOG9oNuOEP+EoGAhT3eELWWc65cKFq70QHZ0VCmFw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2022-11-13T18:51:23Z</dcterms:created>
  <dc:creator>Windows User</dc:creator>
</cp:coreProperties>
</file>