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org.openqa.selenium.Platform;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org.openqa.selenium.remote.DesiredCapabilities;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org.openqa.selenium.remote.RemoteWebDriver;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remotetest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throws MalformedURLException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//Automated- chrome,firefox,ie,safari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DesiredCapabilities dc= new DesiredCapabilities();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dc.setBrowserName("chrome");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dc.setPlatform(Platform.WINDOWS);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//dc.se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//Webdriver driver=new ChromeDriver();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WebDriver driver= new RemoteWebDriver(new URL("http://localhost:4444/wd/hub"),dc);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driver.get("http://rediff.com");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2A3AE10-87DB-4FA8-85BB-D7769F44E72A}"/>
</file>

<file path=customXml/itemProps2.xml><?xml version="1.0" encoding="utf-8"?>
<ds:datastoreItem xmlns:ds="http://schemas.openxmlformats.org/officeDocument/2006/customXml" ds:itemID="{08C66A67-D347-4BD7-85E1-5F0150718B30}"/>
</file>

<file path=customXml/itemProps3.xml><?xml version="1.0" encoding="utf-8"?>
<ds:datastoreItem xmlns:ds="http://schemas.openxmlformats.org/officeDocument/2006/customXml" ds:itemID="{9E8BBAA0-E776-4CE0-AFCF-F1BD2CF638B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