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</w:t>
        <w:tab/>
        <w:t xml:space="preserve">System.out.println(driver.findElement(By.name("ctl00$mainContent$view_date2")).isEnabled());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System.out.println(driver.findElement(By.id("Div1")).getAttribute("style"));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driver.findElement(By.id("ctl00_mainContent_rbtnl_Trip_1")).click();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System.out.println(driver.findElement(By.id("Div1")).getAttribute("style"));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if(driver.findElement(By.id("Div1")).getAttribute("style").contains("1"))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System.out.println("its enabled");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Assert.assertTrue(true);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Assert.assertTrue(false);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BB144F91-F85E-4AD8-9A61-6CB1EB462D05}"/>
</file>

<file path=customXml/itemProps2.xml><?xml version="1.0" encoding="utf-8"?>
<ds:datastoreItem xmlns:ds="http://schemas.openxmlformats.org/officeDocument/2006/customXml" ds:itemID="{FD8D3F80-C172-4492-9C1D-350BBBC4F7AB}"/>
</file>

<file path=customXml/itemProps3.xml><?xml version="1.0" encoding="utf-8"?>
<ds:datastoreItem xmlns:ds="http://schemas.openxmlformats.org/officeDocument/2006/customXml" ds:itemID="{ECF1CD65-5E1E-49ED-87EE-5561DD994B2F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