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300" w:before="760" w:line="313.04347826086956" w:lineRule="auto"/>
        <w:rPr>
          <w:rFonts w:ascii="Microsoft Yahei" w:cs="Microsoft Yahei" w:eastAsia="Microsoft Yahei" w:hAnsi="Microsoft Yahei"/>
          <w:b w:val="1"/>
          <w:color w:val="2c3e50"/>
          <w:sz w:val="46"/>
          <w:szCs w:val="46"/>
          <w:shd w:fill="f9f9f5" w:val="clear"/>
        </w:rPr>
      </w:pPr>
      <w:bookmarkStart w:colFirst="0" w:colLast="0" w:name="_b9xl33mfy1hj" w:id="0"/>
      <w:bookmarkEnd w:id="0"/>
      <w:r w:rsidDel="00000000" w:rsidR="00000000" w:rsidRPr="00000000">
        <w:rPr>
          <w:rFonts w:ascii="Microsoft Yahei" w:cs="Microsoft Yahei" w:eastAsia="Microsoft Yahei" w:hAnsi="Microsoft Yahei"/>
          <w:b w:val="1"/>
          <w:color w:val="2c3e50"/>
          <w:sz w:val="46"/>
          <w:szCs w:val="46"/>
          <w:shd w:fill="f9f9f5" w:val="clear"/>
          <w:rtl w:val="0"/>
        </w:rPr>
        <w:t xml:space="preserve">20150102 Tutorial for ESP8266 Serial WiFi Module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Good Beginners Tutorial Video for ESP8266</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Link to Original Document</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 of Document---------------------------------------------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Microsoft Yahei" w:cs="Microsoft Yahei" w:eastAsia="Microsoft Yahei" w:hAnsi="Microsoft Yahei"/>
          <w:color w:val="2c3e50"/>
          <w:sz w:val="24"/>
          <w:szCs w:val="24"/>
          <w:shd w:fill="f9f9f5" w:val="clear"/>
          <w:rtl w:val="0"/>
        </w:rPr>
        <w:t xml:space="preserve">In this tutorial, we'll use a seeeduino to control the ESP8266 WiFi module to request a static page from the internet. This is a basic use of TCP socket, for other usage, please refer to the AT command guide of the module.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Microsoft Yahei" w:cs="Microsoft Yahei" w:eastAsia="Microsoft Yahei" w:hAnsi="Microsoft Yahei"/>
          <w:color w:val="2c3e50"/>
          <w:sz w:val="24"/>
          <w:szCs w:val="24"/>
          <w:shd w:fill="f9f9f5" w:val="clear"/>
          <w:rtl w:val="0"/>
        </w:rPr>
        <w:t xml:space="preserve">Material list:</w:t>
      </w:r>
    </w:p>
    <w:p w:rsidR="00000000" w:rsidDel="00000000" w:rsidP="00000000" w:rsidRDefault="00000000" w:rsidRPr="00000000" w14:paraId="0000000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405" w:lineRule="auto"/>
        <w:ind w:left="1100" w:hanging="360"/>
        <w:rPr/>
      </w:pPr>
      <w:hyperlink r:id="rId8">
        <w:r w:rsidDel="00000000" w:rsidR="00000000" w:rsidRPr="00000000">
          <w:rPr>
            <w:rFonts w:ascii="Microsoft Yahei" w:cs="Microsoft Yahei" w:eastAsia="Microsoft Yahei" w:hAnsi="Microsoft Yahei"/>
            <w:color w:val="0088cc"/>
            <w:sz w:val="24"/>
            <w:szCs w:val="24"/>
            <w:shd w:fill="f9f9f5" w:val="clear"/>
            <w:rtl w:val="0"/>
          </w:rPr>
          <w:t xml:space="preserve">Seeeduino V3</w:t>
        </w:r>
      </w:hyperlink>
      <w:r w:rsidDel="00000000" w:rsidR="00000000" w:rsidRPr="00000000">
        <w:rPr>
          <w:rFonts w:ascii="Microsoft Yahei" w:cs="Microsoft Yahei" w:eastAsia="Microsoft Yahei" w:hAnsi="Microsoft Yahei"/>
          <w:color w:val="2c3e50"/>
          <w:sz w:val="24"/>
          <w:szCs w:val="24"/>
          <w:shd w:fill="f9f9f5" w:val="clear"/>
          <w:rtl w:val="0"/>
        </w:rPr>
        <w:t xml:space="preserve"> / Arduino Uno</w:t>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405" w:lineRule="auto"/>
        <w:ind w:left="1100" w:hanging="360"/>
        <w:rPr/>
      </w:pPr>
      <w:r w:rsidDel="00000000" w:rsidR="00000000" w:rsidRPr="00000000">
        <w:fldChar w:fldCharType="begin"/>
        <w:instrText xml:space="preserve"> HYPERLINK "http://www.seeedstudio.com/depot/WiFi-Serial-Transceiver-Module-w-ESP8266-p-1994.html" </w:instrText>
        <w:fldChar w:fldCharType="separate"/>
      </w:r>
      <w:r w:rsidDel="00000000" w:rsidR="00000000" w:rsidRPr="00000000">
        <w:rPr>
          <w:rFonts w:ascii="Microsoft Yahei" w:cs="Microsoft Yahei" w:eastAsia="Microsoft Yahei" w:hAnsi="Microsoft Yahei"/>
          <w:color w:val="0088cc"/>
          <w:sz w:val="24"/>
          <w:szCs w:val="24"/>
          <w:shd w:fill="f9f9f5" w:val="clear"/>
          <w:rtl w:val="0"/>
        </w:rPr>
        <w:t xml:space="preserve">ESP8266 Serial WiFi module</w:t>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after="160" w:line="405" w:lineRule="auto"/>
        <w:ind w:left="1100" w:hanging="360"/>
        <w:rPr/>
      </w:pPr>
      <w:r w:rsidDel="00000000" w:rsidR="00000000" w:rsidRPr="00000000">
        <w:fldChar w:fldCharType="end"/>
      </w:r>
      <w:hyperlink r:id="rId9">
        <w:r w:rsidDel="00000000" w:rsidR="00000000" w:rsidRPr="00000000">
          <w:rPr>
            <w:rFonts w:ascii="Microsoft Yahei" w:cs="Microsoft Yahei" w:eastAsia="Microsoft Yahei" w:hAnsi="Microsoft Yahei"/>
            <w:color w:val="0088cc"/>
            <w:sz w:val="24"/>
            <w:szCs w:val="24"/>
            <w:shd w:fill="f9f9f5" w:val="clear"/>
            <w:rtl w:val="0"/>
          </w:rPr>
          <w:t xml:space="preserve">UartSBee v4</w:t>
        </w:r>
      </w:hyperlink>
      <w:r w:rsidDel="00000000" w:rsidR="00000000" w:rsidRPr="00000000">
        <w:rPr>
          <w:rFonts w:ascii="Microsoft Yahei" w:cs="Microsoft Yahei" w:eastAsia="Microsoft Yahei" w:hAnsi="Microsoft Yahei"/>
          <w:color w:val="2c3e50"/>
          <w:sz w:val="24"/>
          <w:szCs w:val="24"/>
          <w:shd w:fill="f9f9f5" w:val="clear"/>
          <w:rtl w:val="0"/>
        </w:rPr>
        <w:t xml:space="preserve"> / other USB to TTL converter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Microsoft Yahei" w:cs="Microsoft Yahei" w:eastAsia="Microsoft Yahei" w:hAnsi="Microsoft Yahei"/>
          <w:color w:val="2c3e50"/>
          <w:sz w:val="24"/>
          <w:szCs w:val="24"/>
          <w:shd w:fill="f9f9f5" w:val="clear"/>
          <w:rtl w:val="0"/>
        </w:rPr>
        <w:t xml:space="preserve">Note： We used a software serial to print some debugging information as there’s only one hardware serial on seeeduino board. But the limitation of software serial is that it can’t communicate in a higher baud rate than 19200. So part of the output from ESP module will be dropped because the baud rate 57600 of ESP module is higher than that of the software serial. If you have a board with more than one hardware serial (e.g. Arduino Mega 2560), the case will be easier.</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spacing w:after="300" w:before="520" w:line="423.52941176470586" w:lineRule="auto"/>
        <w:rPr>
          <w:rFonts w:ascii="Microsoft Yahei" w:cs="Microsoft Yahei" w:eastAsia="Microsoft Yahei" w:hAnsi="Microsoft Yahei"/>
          <w:color w:val="2c3e50"/>
          <w:sz w:val="40"/>
          <w:szCs w:val="40"/>
          <w:shd w:fill="f9f9f5" w:val="clear"/>
        </w:rPr>
      </w:pPr>
      <w:bookmarkStart w:colFirst="0" w:colLast="0" w:name="_rq9mtdsiik7k" w:id="1"/>
      <w:bookmarkEnd w:id="1"/>
      <w:r w:rsidDel="00000000" w:rsidR="00000000" w:rsidRPr="00000000">
        <w:rPr>
          <w:rFonts w:ascii="Microsoft Yahei" w:cs="Microsoft Yahei" w:eastAsia="Microsoft Yahei" w:hAnsi="Microsoft Yahei"/>
          <w:color w:val="2c3e50"/>
          <w:sz w:val="40"/>
          <w:szCs w:val="40"/>
          <w:shd w:fill="f9f9f5" w:val="clear"/>
          <w:rtl w:val="0"/>
        </w:rPr>
        <w:t xml:space="preserve">Step-By-Step</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Consolas" w:cs="Consolas" w:eastAsia="Consolas" w:hAnsi="Consolas"/>
          <w:color w:val="2c3e50"/>
          <w:shd w:fill="d6dbdf" w:val="clear"/>
          <w:rtl w:val="0"/>
        </w:rPr>
        <w:t xml:space="preserve">Step 1:</w:t>
      </w:r>
      <w:r w:rsidDel="00000000" w:rsidR="00000000" w:rsidRPr="00000000">
        <w:rPr>
          <w:rFonts w:ascii="Microsoft Yahei" w:cs="Microsoft Yahei" w:eastAsia="Microsoft Yahei" w:hAnsi="Microsoft Yahei"/>
          <w:color w:val="2c3e50"/>
          <w:sz w:val="24"/>
          <w:szCs w:val="24"/>
          <w:shd w:fill="f9f9f5" w:val="clear"/>
          <w:rtl w:val="0"/>
        </w:rPr>
        <w:t xml:space="preserve"> connect module as the following picture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Microsoft Yahei" w:cs="Microsoft Yahei" w:eastAsia="Microsoft Yahei" w:hAnsi="Microsoft Yahei"/>
          <w:color w:val="2c3e50"/>
          <w:sz w:val="24"/>
          <w:szCs w:val="24"/>
          <w:shd w:fill="f9f9f5" w:val="clear"/>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Consolas" w:cs="Consolas" w:eastAsia="Consolas" w:hAnsi="Consolas"/>
          <w:color w:val="2c3e50"/>
          <w:shd w:fill="d6dbdf" w:val="clear"/>
          <w:rtl w:val="0"/>
        </w:rPr>
        <w:t xml:space="preserve">Step 2:</w:t>
      </w:r>
      <w:r w:rsidDel="00000000" w:rsidR="00000000" w:rsidRPr="00000000">
        <w:rPr>
          <w:rFonts w:ascii="Microsoft Yahei" w:cs="Microsoft Yahei" w:eastAsia="Microsoft Yahei" w:hAnsi="Microsoft Yahei"/>
          <w:color w:val="2c3e50"/>
          <w:sz w:val="24"/>
          <w:szCs w:val="24"/>
          <w:shd w:fill="f9f9f5" w:val="clear"/>
          <w:rtl w:val="0"/>
        </w:rPr>
        <w:t xml:space="preserve"> Programe the seeeduino board.</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05" w:lineRule="auto"/>
        <w:ind w:left="1100" w:hanging="360"/>
        <w:rPr/>
      </w:pPr>
      <w:r w:rsidDel="00000000" w:rsidR="00000000" w:rsidRPr="00000000">
        <w:rPr>
          <w:rFonts w:ascii="Microsoft Yahei" w:cs="Microsoft Yahei" w:eastAsia="Microsoft Yahei" w:hAnsi="Microsoft Yahei"/>
          <w:color w:val="2c3e50"/>
          <w:sz w:val="24"/>
          <w:szCs w:val="24"/>
          <w:shd w:fill="f9f9f5" w:val="clear"/>
          <w:rtl w:val="0"/>
        </w:rPr>
        <w:t xml:space="preserve">Open Arduino IDE and create a new sketch;</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05" w:lineRule="auto"/>
        <w:ind w:left="1100" w:hanging="360"/>
        <w:rPr/>
      </w:pPr>
      <w:r w:rsidDel="00000000" w:rsidR="00000000" w:rsidRPr="00000000">
        <w:rPr>
          <w:rFonts w:ascii="Microsoft Yahei" w:cs="Microsoft Yahei" w:eastAsia="Microsoft Yahei" w:hAnsi="Microsoft Yahei"/>
          <w:color w:val="2c3e50"/>
          <w:sz w:val="24"/>
          <w:szCs w:val="24"/>
          <w:shd w:fill="f9f9f5" w:val="clear"/>
          <w:rtl w:val="0"/>
        </w:rPr>
        <w:t xml:space="preserve">Parse the following code into the sketch editor (need modifying the SSID and PASS macros into your own situation);</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#include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800"/>
          <w:rtl w:val="0"/>
        </w:rPr>
        <w:t xml:space="preserve">&lt;SoftwareSerial.h&gt;</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SSID        </w:t>
      </w:r>
      <w:r w:rsidDel="00000000" w:rsidR="00000000" w:rsidRPr="00000000">
        <w:rPr>
          <w:rFonts w:ascii="Consolas" w:cs="Consolas" w:eastAsia="Consolas" w:hAnsi="Consolas"/>
          <w:color w:val="008800"/>
          <w:rtl w:val="0"/>
        </w:rPr>
        <w:t xml:space="preserve">"xxxxxxxx"</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PASS        </w:t>
      </w:r>
      <w:r w:rsidDel="00000000" w:rsidR="00000000" w:rsidRPr="00000000">
        <w:rPr>
          <w:rFonts w:ascii="Consolas" w:cs="Consolas" w:eastAsia="Consolas" w:hAnsi="Consolas"/>
          <w:color w:val="008800"/>
          <w:rtl w:val="0"/>
        </w:rPr>
        <w:t xml:space="preserve">"xxxxxxxx"</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DST_IP      </w:t>
      </w:r>
      <w:r w:rsidDel="00000000" w:rsidR="00000000" w:rsidRPr="00000000">
        <w:rPr>
          <w:rFonts w:ascii="Consolas" w:cs="Consolas" w:eastAsia="Consolas" w:hAnsi="Consolas"/>
          <w:color w:val="008800"/>
          <w:rtl w:val="0"/>
        </w:rPr>
        <w:t xml:space="preserve">"220.181.111.85"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//baidu.com</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660066"/>
          <w:rtl w:val="0"/>
        </w:rPr>
        <w:t xml:space="preserve">SoftwareSerial</w:t>
      </w: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RX, TX</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rtl w:val="0"/>
        </w:rPr>
        <w:t xml:space="preserve"> setup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 Open serial communications and wait for port to open:</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begin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57600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setTimeout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begin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9600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//can't be faster than 19200 for softserial</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"ESP8266 Demo"</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//test if the module is ready</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"AT+RST"</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"ready"</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"Module is ready"</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else</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"Module have no response."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while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//connect to the wifi</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boolean</w:t>
      </w:r>
      <w:r w:rsidDel="00000000" w:rsidR="00000000" w:rsidRPr="00000000">
        <w:rPr>
          <w:rFonts w:ascii="Consolas" w:cs="Consolas" w:eastAsia="Consolas" w:hAnsi="Consolas"/>
          <w:rtl w:val="0"/>
        </w:rPr>
        <w:t xml:space="preserve"> connected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i</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connectWiFi</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connected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break</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connected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while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//print the ip addr</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/*Serial.println("AT+CIFSR");</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 dbgSerial.println("ip address:");</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 while (Serial.available())</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880000"/>
          <w:rtl w:val="0"/>
        </w:rPr>
        <w:t xml:space="preserve">   dbgSerial.write(Serial.read());*/</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//set the single connection mode</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"AT+CIPMUX=0"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rtl w:val="0"/>
        </w:rPr>
        <w:t xml:space="preserve"> loop</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String</w:t>
      </w:r>
      <w:r w:rsidDel="00000000" w:rsidR="00000000" w:rsidRPr="00000000">
        <w:rPr>
          <w:rFonts w:ascii="Consolas" w:cs="Consolas" w:eastAsia="Consolas" w:hAnsi="Consolas"/>
          <w:rtl w:val="0"/>
        </w:rPr>
        <w:t xml:space="preserve"> cmd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800"/>
          <w:rtl w:val="0"/>
        </w:rPr>
        <w:t xml:space="preserve">"AT+CIPSTART=\"TCP\",\""</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DST_IP</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800"/>
          <w:rtl w:val="0"/>
        </w:rPr>
        <w:t xml:space="preserve">"\",80"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cmd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cmd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5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"Error"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800"/>
          <w:rtl w:val="0"/>
        </w:rPr>
        <w:t xml:space="preserve">"GET / HTTP/1.0\r\n\r\n"</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print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"AT+CIPSEND="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cmd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length</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"&gt;"</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print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"&gt;"</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else</w:t>
      </w:r>
    </w:p>
    <w:p w:rsidR="00000000" w:rsidDel="00000000" w:rsidP="00000000" w:rsidRDefault="00000000" w:rsidRPr="00000000" w14:paraId="0000005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"AT+CIPCLOSE"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5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"connect timeout"</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print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cmd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80000"/>
          <w:rtl w:val="0"/>
        </w:rPr>
        <w:t xml:space="preserve">//Serial.find("+IPD");</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while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available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read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write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print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'\n'</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6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7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000088"/>
          <w:rtl w:val="0"/>
        </w:rPr>
        <w:t xml:space="preserve">boolean</w:t>
      </w:r>
      <w:r w:rsidDel="00000000" w:rsidR="00000000" w:rsidRPr="00000000">
        <w:rPr>
          <w:rFonts w:ascii="Consolas" w:cs="Consolas" w:eastAsia="Consolas" w:hAnsi="Consolas"/>
          <w:rtl w:val="0"/>
        </w:rPr>
        <w:t xml:space="preserve"> connectWiFi</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"AT+CWMODE=1"</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String</w:t>
      </w:r>
      <w:r w:rsidDel="00000000" w:rsidR="00000000" w:rsidRPr="00000000">
        <w:rPr>
          <w:rFonts w:ascii="Consolas" w:cs="Consolas" w:eastAsia="Consolas" w:hAnsi="Consolas"/>
          <w:rtl w:val="0"/>
        </w:rPr>
        <w:t xml:space="preserve"> cmd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"AT+CWJAP=\""</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SSID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PASS</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cmd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cmd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cmd</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delay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2000</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"OK"</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"OK, Connected to WiFi."</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else</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dbgSerial</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println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8800"/>
          <w:rtl w:val="0"/>
        </w:rPr>
        <w:t xml:space="preserve">"Can not connect to the WiFi."</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false</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1240" w:hanging="36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300" w:lineRule="auto"/>
        <w:ind w:left="1240" w:hanging="360"/>
        <w:rPr/>
      </w:pPr>
      <w:r w:rsidDel="00000000" w:rsidR="00000000" w:rsidRPr="00000000">
        <w:rPr>
          <w:rFonts w:ascii="Consolas" w:cs="Consolas" w:eastAsia="Consolas" w:hAnsi="Consolas"/>
          <w:color w:val="666600"/>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Consolas" w:cs="Consolas" w:eastAsia="Consolas" w:hAnsi="Consolas"/>
          <w:color w:val="2c3e50"/>
          <w:shd w:fill="d6dbdf" w:val="clear"/>
          <w:rtl w:val="0"/>
        </w:rPr>
        <w:t xml:space="preserve">Step 3:</w:t>
      </w:r>
      <w:r w:rsidDel="00000000" w:rsidR="00000000" w:rsidRPr="00000000">
        <w:rPr>
          <w:rFonts w:ascii="Microsoft Yahei" w:cs="Microsoft Yahei" w:eastAsia="Microsoft Yahei" w:hAnsi="Microsoft Yahei"/>
          <w:color w:val="2c3e50"/>
          <w:sz w:val="24"/>
          <w:szCs w:val="24"/>
          <w:shd w:fill="f9f9f5" w:val="clear"/>
          <w:rtl w:val="0"/>
        </w:rPr>
        <w:t xml:space="preserve"> Open Serial Monitor and press the reset button of seeeduino board, you’ll see the output.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300" w:line="405" w:lineRule="auto"/>
        <w:rPr>
          <w:rFonts w:ascii="Microsoft Yahei" w:cs="Microsoft Yahei" w:eastAsia="Microsoft Yahei" w:hAnsi="Microsoft Yahei"/>
          <w:color w:val="2c3e50"/>
          <w:sz w:val="24"/>
          <w:szCs w:val="24"/>
          <w:shd w:fill="f9f9f5" w:val="clear"/>
        </w:rPr>
      </w:pPr>
      <w:r w:rsidDel="00000000" w:rsidR="00000000" w:rsidRPr="00000000">
        <w:rPr>
          <w:rFonts w:ascii="Microsoft Yahei" w:cs="Microsoft Yahei" w:eastAsia="Microsoft Yahei" w:hAnsi="Microsoft Yahei"/>
          <w:color w:val="2c3e50"/>
          <w:sz w:val="24"/>
          <w:szCs w:val="24"/>
          <w:shd w:fill="f9f9f5" w:val="clear"/>
          <w:rtl w:val="0"/>
        </w:rPr>
        <w:t xml:space="preserve">At last, Happy Hakcing!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Microsoft Yahe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Microsoft Yahei" w:cs="Microsoft Yahei" w:eastAsia="Microsoft Yahei" w:hAnsi="Microsoft Yahei"/>
        <w:color w:val="2c3e50"/>
        <w:sz w:val="24"/>
        <w:szCs w:val="24"/>
        <w:u w:val="none"/>
        <w:shd w:fill="f9f9f5"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onsolas" w:cs="Consolas" w:eastAsia="Consolas" w:hAnsi="Consola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c3e50"/>
        <w:sz w:val="24"/>
        <w:szCs w:val="24"/>
        <w:u w:val="none"/>
        <w:shd w:fill="f9f9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www.seeedstudio.com/depot/UartSBee-V4-p-688.html" TargetMode="External"/><Relationship Id="rId5" Type="http://schemas.openxmlformats.org/officeDocument/2006/relationships/styles" Target="styles.xml"/><Relationship Id="rId6" Type="http://schemas.openxmlformats.org/officeDocument/2006/relationships/hyperlink" Target="http://randomnerdtutorials.com/getting-started-with-esp8266-wifi-transceiver-review/" TargetMode="External"/><Relationship Id="rId7" Type="http://schemas.openxmlformats.org/officeDocument/2006/relationships/hyperlink" Target="https://www.zybuluo.com/kfihihc/note/31135" TargetMode="External"/><Relationship Id="rId8" Type="http://schemas.openxmlformats.org/officeDocument/2006/relationships/hyperlink" Target="http://www.seeedstudio.com/depot/Seeeduino-V30-Atmega-328P-p-6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