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after="160" w:lineRule="auto"/>
        <w:rPr>
          <w:b w:val="1"/>
          <w:color w:val="343838"/>
          <w:sz w:val="80"/>
          <w:szCs w:val="80"/>
          <w:highlight w:val="white"/>
        </w:rPr>
      </w:pPr>
      <w:r w:rsidDel="00000000" w:rsidR="00000000" w:rsidRPr="00000000">
        <w:rPr>
          <w:b w:val="1"/>
          <w:color w:val="343838"/>
          <w:sz w:val="80"/>
          <w:szCs w:val="80"/>
          <w:highlight w:val="white"/>
          <w:rtl w:val="0"/>
        </w:rPr>
        <w:t xml:space="preserve">What is Livera</w:t>
      </w:r>
    </w:p>
    <w:p w:rsidR="00000000" w:rsidDel="00000000" w:rsidP="00000000" w:rsidRDefault="00000000" w:rsidRPr="00000000" w14:paraId="00000002">
      <w:pPr>
        <w:pageBreakBefore w:val="0"/>
        <w:spacing w:after="160" w:lineRule="auto"/>
        <w:rPr>
          <w:b w:val="1"/>
          <w:color w:val="343838"/>
          <w:sz w:val="80"/>
          <w:szCs w:val="80"/>
          <w:highlight w:val="white"/>
        </w:rPr>
      </w:pPr>
      <w:r w:rsidDel="00000000" w:rsidR="00000000" w:rsidRPr="00000000">
        <w:rPr>
          <w:b w:val="1"/>
          <w:color w:val="343838"/>
          <w:sz w:val="80"/>
          <w:szCs w:val="80"/>
          <w:highlight w:val="white"/>
        </w:rPr>
        <w:drawing>
          <wp:inline distB="114300" distT="114300" distL="114300" distR="114300">
            <wp:extent cx="5943600" cy="3136900"/>
            <wp:effectExtent b="0" l="0" r="0" t="0"/>
            <wp:docPr descr="Image" id="2" name="image1.jpg"/>
            <a:graphic>
              <a:graphicData uri="http://schemas.openxmlformats.org/drawingml/2006/picture">
                <pic:pic>
                  <pic:nvPicPr>
                    <pic:cNvPr descr="Image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160" w:lineRule="auto"/>
        <w:rPr>
          <w:color w:val="343838"/>
          <w:sz w:val="24"/>
          <w:szCs w:val="24"/>
          <w:highlight w:val="white"/>
        </w:rPr>
      </w:pPr>
      <w:r w:rsidDel="00000000" w:rsidR="00000000" w:rsidRPr="00000000">
        <w:rPr>
          <w:color w:val="343838"/>
          <w:sz w:val="24"/>
          <w:szCs w:val="24"/>
          <w:highlight w:val="white"/>
          <w:rtl w:val="0"/>
        </w:rPr>
        <w:t xml:space="preserve">Welcome to start the new adventure with Hicat!! Happy hacks. :p</w:t>
      </w:r>
    </w:p>
    <w:p w:rsidR="00000000" w:rsidDel="00000000" w:rsidP="00000000" w:rsidRDefault="00000000" w:rsidRPr="00000000" w14:paraId="00000004">
      <w:pPr>
        <w:pageBreakBefore w:val="0"/>
        <w:spacing w:after="160" w:lineRule="auto"/>
        <w:rPr>
          <w:rFonts w:ascii="Courier New" w:cs="Courier New" w:eastAsia="Courier New" w:hAnsi="Courier New"/>
          <w:color w:val="c7254e"/>
          <w:shd w:fill="fcfdff" w:val="clear"/>
        </w:rPr>
      </w:pPr>
      <w:r w:rsidDel="00000000" w:rsidR="00000000" w:rsidRPr="00000000">
        <w:rPr>
          <w:color w:val="343838"/>
          <w:sz w:val="24"/>
          <w:szCs w:val="24"/>
          <w:highlight w:val="white"/>
          <w:rtl w:val="0"/>
        </w:rPr>
        <w:t xml:space="preserve">In a nutshell, Livera by Team HiCat is an open source hardware project which aims to bring machine vision features to the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cfdff" w:val="clear"/>
          <w:rtl w:val="0"/>
        </w:rPr>
        <w:t xml:space="preserve">Arduino</w:t>
      </w:r>
      <w:r w:rsidDel="00000000" w:rsidR="00000000" w:rsidRPr="00000000">
        <w:rPr>
          <w:color w:val="343838"/>
          <w:sz w:val="24"/>
          <w:szCs w:val="24"/>
          <w:highlight w:val="white"/>
          <w:rtl w:val="0"/>
        </w:rPr>
        <w:t xml:space="preserve"> community. It is also a good platform for building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cfdff" w:val="clear"/>
          <w:rtl w:val="0"/>
        </w:rPr>
        <w:t xml:space="preserve">visual driven robotics.</w:t>
      </w:r>
    </w:p>
    <w:p w:rsidR="00000000" w:rsidDel="00000000" w:rsidP="00000000" w:rsidRDefault="00000000" w:rsidRPr="00000000" w14:paraId="00000005">
      <w:pPr>
        <w:pageBreakBefore w:val="0"/>
        <w:spacing w:after="160" w:lineRule="auto"/>
        <w:rPr>
          <w:color w:val="343838"/>
          <w:sz w:val="24"/>
          <w:szCs w:val="24"/>
          <w:highlight w:val="white"/>
        </w:rPr>
      </w:pPr>
      <w:r w:rsidDel="00000000" w:rsidR="00000000" w:rsidRPr="00000000">
        <w:rPr>
          <w:color w:val="343838"/>
          <w:sz w:val="24"/>
          <w:szCs w:val="24"/>
          <w:highlight w:val="white"/>
          <w:rtl w:val="0"/>
        </w:rPr>
        <w:t xml:space="preserve">We've provided libraries which contain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cfdff" w:val="clear"/>
          <w:rtl w:val="0"/>
        </w:rPr>
        <w:t xml:space="preserve">machine vision</w:t>
      </w:r>
      <w:r w:rsidDel="00000000" w:rsidR="00000000" w:rsidRPr="00000000">
        <w:rPr>
          <w:color w:val="343838"/>
          <w:sz w:val="24"/>
          <w:szCs w:val="24"/>
          <w:highlight w:val="white"/>
          <w:rtl w:val="0"/>
        </w:rPr>
        <w:t xml:space="preserve"> related APIs such as: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  <w:rPr/>
      </w:pPr>
      <w:r w:rsidDel="00000000" w:rsidR="00000000" w:rsidRPr="00000000">
        <w:rPr>
          <w:color w:val="343838"/>
          <w:sz w:val="24"/>
          <w:szCs w:val="24"/>
          <w:highlight w:val="white"/>
          <w:rtl w:val="0"/>
        </w:rPr>
        <w:t xml:space="preserve">720hd video and photo capturing&amp;processing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  <w:rPr/>
      </w:pPr>
      <w:r w:rsidDel="00000000" w:rsidR="00000000" w:rsidRPr="00000000">
        <w:rPr>
          <w:color w:val="343838"/>
          <w:sz w:val="24"/>
          <w:szCs w:val="24"/>
          <w:highlight w:val="white"/>
          <w:rtl w:val="0"/>
        </w:rPr>
        <w:t xml:space="preserve">OpenCV enabled Color-Sensitive and Object-Tracking.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  <w:rPr/>
      </w:pPr>
      <w:r w:rsidDel="00000000" w:rsidR="00000000" w:rsidRPr="00000000">
        <w:rPr>
          <w:color w:val="343838"/>
          <w:sz w:val="24"/>
          <w:szCs w:val="24"/>
          <w:highlight w:val="white"/>
          <w:rtl w:val="0"/>
        </w:rPr>
        <w:t xml:space="preserve">Wifi enabled wireless control (this can work with the iot!)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  <w:rPr/>
      </w:pPr>
      <w:r w:rsidDel="00000000" w:rsidR="00000000" w:rsidRPr="00000000">
        <w:rPr>
          <w:color w:val="343838"/>
          <w:sz w:val="24"/>
          <w:szCs w:val="24"/>
          <w:highlight w:val="white"/>
          <w:rtl w:val="0"/>
        </w:rPr>
        <w:t xml:space="preserve">Image capturing and data recording onto the onboard sd card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  <w:rPr/>
      </w:pPr>
      <w:r w:rsidDel="00000000" w:rsidR="00000000" w:rsidRPr="00000000">
        <w:rPr>
          <w:color w:val="343838"/>
          <w:sz w:val="24"/>
          <w:szCs w:val="24"/>
          <w:highlight w:val="white"/>
          <w:rtl w:val="0"/>
        </w:rPr>
        <w:t xml:space="preserve">Mobile observation and manipulation from our custom apps( web-based and native)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160" w:lineRule="auto"/>
        <w:ind w:left="720" w:hanging="360"/>
        <w:rPr/>
      </w:pPr>
      <w:r w:rsidDel="00000000" w:rsidR="00000000" w:rsidRPr="00000000">
        <w:rPr>
          <w:color w:val="343838"/>
          <w:sz w:val="24"/>
          <w:szCs w:val="24"/>
          <w:highlight w:val="white"/>
          <w:rtl w:val="0"/>
        </w:rPr>
        <w:t xml:space="preserve">Programmable and open source.</w:t>
      </w:r>
    </w:p>
    <w:p w:rsidR="00000000" w:rsidDel="00000000" w:rsidP="00000000" w:rsidRDefault="00000000" w:rsidRPr="00000000" w14:paraId="0000000C">
      <w:pPr>
        <w:pageBreakBefore w:val="0"/>
        <w:spacing w:after="160" w:lineRule="auto"/>
        <w:rPr>
          <w:b w:val="1"/>
          <w:color w:val="343838"/>
          <w:sz w:val="24"/>
          <w:szCs w:val="24"/>
          <w:highlight w:val="white"/>
        </w:rPr>
      </w:pPr>
      <w:r w:rsidDel="00000000" w:rsidR="00000000" w:rsidRPr="00000000">
        <w:rPr>
          <w:b w:val="1"/>
          <w:color w:val="343838"/>
          <w:sz w:val="24"/>
          <w:szCs w:val="24"/>
          <w:highlight w:val="white"/>
          <w:rtl w:val="0"/>
        </w:rPr>
        <w:t xml:space="preserve">what Livera could do:</w:t>
      </w:r>
    </w:p>
    <w:p w:rsidR="00000000" w:rsidDel="00000000" w:rsidP="00000000" w:rsidRDefault="00000000" w:rsidRPr="00000000" w14:paraId="0000000D">
      <w:pPr>
        <w:pageBreakBefore w:val="0"/>
        <w:spacing w:after="160" w:lineRule="auto"/>
        <w:rPr>
          <w:b w:val="1"/>
          <w:color w:val="343838"/>
          <w:sz w:val="24"/>
          <w:szCs w:val="24"/>
          <w:highlight w:val="white"/>
        </w:rPr>
      </w:pPr>
      <w:r w:rsidDel="00000000" w:rsidR="00000000" w:rsidRPr="00000000">
        <w:rPr>
          <w:b w:val="1"/>
          <w:color w:val="343838"/>
          <w:sz w:val="24"/>
          <w:szCs w:val="24"/>
          <w:highlight w:val="white"/>
        </w:rPr>
        <w:drawing>
          <wp:inline distB="114300" distT="114300" distL="114300" distR="114300">
            <wp:extent cx="5943600" cy="2527300"/>
            <wp:effectExtent b="0" l="0" r="0" t="0"/>
            <wp:docPr descr="Image" id="1" name="image2.jpg"/>
            <a:graphic>
              <a:graphicData uri="http://schemas.openxmlformats.org/drawingml/2006/picture">
                <pic:pic>
                  <pic:nvPicPr>
                    <pic:cNvPr descr="Image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  <w:color w:val="3438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http://hicat.tech/Livera-Documentation/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43838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hyperlink" Target="http://hicat.tech/Livera-Document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