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BeagleBone Green WIreless</w:t>
      </w:r>
    </w:p>
    <w:p w:rsidR="00000000" w:rsidDel="00000000" w:rsidP="00000000" w:rsidRDefault="00000000" w:rsidRPr="00000000" w14:paraId="00000002">
      <w:pPr>
        <w:pageBreakBefore w:val="0"/>
        <w:rPr/>
      </w:pPr>
      <w:hyperlink r:id="rId6">
        <w:r w:rsidDel="00000000" w:rsidR="00000000" w:rsidRPr="00000000">
          <w:rPr>
            <w:color w:val="1155cc"/>
            <w:u w:val="single"/>
            <w:rtl w:val="0"/>
          </w:rPr>
          <w:t xml:space="preserve">http://wiki.seeed.cc/BeagleBone_Green_Wireless/</w:t>
        </w:r>
      </w:hyperlink>
      <w:r w:rsidDel="00000000" w:rsidR="00000000" w:rsidRPr="00000000">
        <w:rPr>
          <w:rtl w:val="0"/>
        </w:rPr>
        <w:t xml:space="preserve"> </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drawing>
          <wp:inline distB="114300" distT="114300" distL="114300" distR="114300">
            <wp:extent cx="5943600" cy="39624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2"/>
        <w:keepNext w:val="0"/>
        <w:keepLines w:val="0"/>
        <w:pageBreakBefore w:val="0"/>
        <w:shd w:fill="ffffff" w:val="clear"/>
        <w:spacing w:after="80" w:before="0" w:lineRule="auto"/>
        <w:rPr>
          <w:rFonts w:ascii="Georgia" w:cs="Georgia" w:eastAsia="Georgia" w:hAnsi="Georgia"/>
          <w:b w:val="1"/>
          <w:color w:val="404040"/>
        </w:rPr>
      </w:pPr>
      <w:bookmarkStart w:colFirst="0" w:colLast="0" w:name="_j0l5zwss5thk" w:id="0"/>
      <w:bookmarkEnd w:id="0"/>
      <w:r w:rsidDel="00000000" w:rsidR="00000000" w:rsidRPr="00000000">
        <w:rPr>
          <w:rFonts w:ascii="Georgia" w:cs="Georgia" w:eastAsia="Georgia" w:hAnsi="Georgia"/>
          <w:b w:val="1"/>
          <w:color w:val="404040"/>
          <w:rtl w:val="0"/>
        </w:rPr>
        <w:t xml:space="preserve">Features</w:t>
      </w:r>
    </w:p>
    <w:p w:rsidR="00000000" w:rsidDel="00000000" w:rsidP="00000000" w:rsidRDefault="00000000" w:rsidRPr="00000000" w14:paraId="0000000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ageBreakBefore w:val="0"/>
        <w:numPr>
          <w:ilvl w:val="0"/>
          <w:numId w:val="1"/>
        </w:numPr>
        <w:spacing w:after="0" w:afterAutospacing="0" w:line="392.72727272727275" w:lineRule="auto"/>
        <w:ind w:left="1080" w:hanging="360"/>
        <w:rPr/>
      </w:pPr>
      <w:r w:rsidDel="00000000" w:rsidR="00000000" w:rsidRPr="00000000">
        <w:rPr>
          <w:b w:val="1"/>
          <w:color w:val="404040"/>
          <w:sz w:val="21"/>
          <w:szCs w:val="21"/>
          <w:rtl w:val="0"/>
        </w:rPr>
        <w:t xml:space="preserve">Fully Compatiable with BeagleBone Black</w:t>
      </w:r>
    </w:p>
    <w:p w:rsidR="00000000" w:rsidDel="00000000" w:rsidP="00000000" w:rsidRDefault="00000000" w:rsidRPr="00000000" w14:paraId="0000000A">
      <w:pPr>
        <w:pageBreakBefore w:val="0"/>
        <w:numPr>
          <w:ilvl w:val="0"/>
          <w:numId w:val="1"/>
        </w:numPr>
        <w:spacing w:after="0" w:afterAutospacing="0" w:line="411.4285714285714" w:lineRule="auto"/>
        <w:ind w:left="1080" w:hanging="360"/>
        <w:rPr/>
      </w:pPr>
      <w:r w:rsidDel="00000000" w:rsidR="00000000" w:rsidRPr="00000000">
        <w:rPr>
          <w:b w:val="1"/>
          <w:color w:val="404040"/>
          <w:sz w:val="24"/>
          <w:szCs w:val="24"/>
          <w:rtl w:val="0"/>
        </w:rPr>
        <w:t xml:space="preserve">Processor: AM335x 1GHz ARM® Cortex-A8</w:t>
      </w:r>
    </w:p>
    <w:p w:rsidR="00000000" w:rsidDel="00000000" w:rsidP="00000000" w:rsidRDefault="00000000" w:rsidRPr="00000000" w14:paraId="0000000B">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512MB DDR3 RAM</w:t>
      </w:r>
    </w:p>
    <w:p w:rsidR="00000000" w:rsidDel="00000000" w:rsidP="00000000" w:rsidRDefault="00000000" w:rsidRPr="00000000" w14:paraId="0000000C">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4GB 8-bit eMMC on-board flash storage</w:t>
      </w:r>
    </w:p>
    <w:p w:rsidR="00000000" w:rsidDel="00000000" w:rsidP="00000000" w:rsidRDefault="00000000" w:rsidRPr="00000000" w14:paraId="0000000D">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3D graphics accelerator</w:t>
      </w:r>
    </w:p>
    <w:p w:rsidR="00000000" w:rsidDel="00000000" w:rsidP="00000000" w:rsidRDefault="00000000" w:rsidRPr="00000000" w14:paraId="0000000E">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NEON floating-point accelerator</w:t>
      </w:r>
    </w:p>
    <w:p w:rsidR="00000000" w:rsidDel="00000000" w:rsidP="00000000" w:rsidRDefault="00000000" w:rsidRPr="00000000" w14:paraId="0000000F">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2x PRU 32-bit microcontrollers</w:t>
      </w:r>
    </w:p>
    <w:p w:rsidR="00000000" w:rsidDel="00000000" w:rsidP="00000000" w:rsidRDefault="00000000" w:rsidRPr="00000000" w14:paraId="00000010">
      <w:pPr>
        <w:pageBreakBefore w:val="0"/>
        <w:numPr>
          <w:ilvl w:val="0"/>
          <w:numId w:val="1"/>
        </w:numPr>
        <w:spacing w:after="0" w:afterAutospacing="0" w:line="411.4285714285714" w:lineRule="auto"/>
        <w:ind w:left="1080" w:hanging="360"/>
        <w:rPr/>
      </w:pPr>
      <w:r w:rsidDel="00000000" w:rsidR="00000000" w:rsidRPr="00000000">
        <w:rPr>
          <w:b w:val="1"/>
          <w:color w:val="404040"/>
          <w:sz w:val="24"/>
          <w:szCs w:val="24"/>
          <w:rtl w:val="0"/>
        </w:rPr>
        <w:t xml:space="preserve">Connectivity</w:t>
      </w:r>
    </w:p>
    <w:p w:rsidR="00000000" w:rsidDel="00000000" w:rsidP="00000000" w:rsidRDefault="00000000" w:rsidRPr="00000000" w14:paraId="00000011">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USB client for power &amp; communications</w:t>
      </w:r>
    </w:p>
    <w:p w:rsidR="00000000" w:rsidDel="00000000" w:rsidP="00000000" w:rsidRDefault="00000000" w:rsidRPr="00000000" w14:paraId="00000012">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USB host with 4-port hub</w:t>
      </w:r>
    </w:p>
    <w:p w:rsidR="00000000" w:rsidDel="00000000" w:rsidP="00000000" w:rsidRDefault="00000000" w:rsidRPr="00000000" w14:paraId="00000013">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WiFi 802.11 b/g/n 2.4GHz</w:t>
      </w:r>
    </w:p>
    <w:p w:rsidR="00000000" w:rsidDel="00000000" w:rsidP="00000000" w:rsidRDefault="00000000" w:rsidRPr="00000000" w14:paraId="00000014">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Bluetooth 4.1 with BLE</w:t>
      </w:r>
    </w:p>
    <w:p w:rsidR="00000000" w:rsidDel="00000000" w:rsidP="00000000" w:rsidRDefault="00000000" w:rsidRPr="00000000" w14:paraId="00000015">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2x 46 pin headers</w:t>
      </w:r>
    </w:p>
    <w:p w:rsidR="00000000" w:rsidDel="00000000" w:rsidP="00000000" w:rsidRDefault="00000000" w:rsidRPr="00000000" w14:paraId="00000016">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2x Grove connectors (I2C and UART)</w:t>
      </w:r>
    </w:p>
    <w:p w:rsidR="00000000" w:rsidDel="00000000" w:rsidP="00000000" w:rsidRDefault="00000000" w:rsidRPr="00000000" w14:paraId="00000017">
      <w:pPr>
        <w:pageBreakBefore w:val="0"/>
        <w:numPr>
          <w:ilvl w:val="0"/>
          <w:numId w:val="1"/>
        </w:numPr>
        <w:spacing w:after="0" w:afterAutospacing="0" w:line="411.4285714285714" w:lineRule="auto"/>
        <w:ind w:left="1080" w:hanging="360"/>
        <w:rPr/>
      </w:pPr>
      <w:r w:rsidDel="00000000" w:rsidR="00000000" w:rsidRPr="00000000">
        <w:rPr>
          <w:b w:val="1"/>
          <w:color w:val="404040"/>
          <w:sz w:val="24"/>
          <w:szCs w:val="24"/>
          <w:rtl w:val="0"/>
        </w:rPr>
        <w:t xml:space="preserve">Software Compatibility</w:t>
      </w:r>
    </w:p>
    <w:p w:rsidR="00000000" w:rsidDel="00000000" w:rsidP="00000000" w:rsidRDefault="00000000" w:rsidRPr="00000000" w14:paraId="00000018">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Debian</w:t>
      </w:r>
    </w:p>
    <w:p w:rsidR="00000000" w:rsidDel="00000000" w:rsidP="00000000" w:rsidRDefault="00000000" w:rsidRPr="00000000" w14:paraId="00000019">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Android</w:t>
      </w:r>
    </w:p>
    <w:p w:rsidR="00000000" w:rsidDel="00000000" w:rsidP="00000000" w:rsidRDefault="00000000" w:rsidRPr="00000000" w14:paraId="0000001A">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Ubuntu</w:t>
      </w:r>
    </w:p>
    <w:p w:rsidR="00000000" w:rsidDel="00000000" w:rsidP="00000000" w:rsidRDefault="00000000" w:rsidRPr="00000000" w14:paraId="0000001B">
      <w:pPr>
        <w:pageBreakBefore w:val="0"/>
        <w:numPr>
          <w:ilvl w:val="1"/>
          <w:numId w:val="1"/>
        </w:numPr>
        <w:spacing w:after="0" w:afterAutospacing="0" w:line="411.4285714285714" w:lineRule="auto"/>
        <w:ind w:left="2160" w:hanging="360"/>
        <w:rPr/>
      </w:pPr>
      <w:r w:rsidDel="00000000" w:rsidR="00000000" w:rsidRPr="00000000">
        <w:rPr>
          <w:color w:val="404040"/>
          <w:sz w:val="21"/>
          <w:szCs w:val="21"/>
          <w:rtl w:val="0"/>
        </w:rPr>
        <w:t xml:space="preserve">Cloud9 IDE on Node.js w/ BoneScript library</w:t>
      </w:r>
    </w:p>
    <w:p w:rsidR="00000000" w:rsidDel="00000000" w:rsidP="00000000" w:rsidRDefault="00000000" w:rsidRPr="00000000" w14:paraId="0000001C">
      <w:pPr>
        <w:pageBreakBefore w:val="0"/>
        <w:numPr>
          <w:ilvl w:val="1"/>
          <w:numId w:val="1"/>
        </w:numPr>
        <w:spacing w:after="360" w:line="411.4285714285714" w:lineRule="auto"/>
        <w:ind w:left="2160" w:hanging="360"/>
        <w:rPr/>
      </w:pPr>
      <w:r w:rsidDel="00000000" w:rsidR="00000000" w:rsidRPr="00000000">
        <w:rPr>
          <w:color w:val="404040"/>
          <w:sz w:val="21"/>
          <w:szCs w:val="21"/>
          <w:rtl w:val="0"/>
        </w:rPr>
        <w:t xml:space="preserve">plus much more</w:t>
      </w:r>
    </w:p>
    <w:p w:rsidR="00000000" w:rsidDel="00000000" w:rsidP="00000000" w:rsidRDefault="00000000" w:rsidRPr="00000000" w14:paraId="0000001D">
      <w:pPr>
        <w:pStyle w:val="Heading2"/>
        <w:keepNext w:val="0"/>
        <w:keepLines w:val="0"/>
        <w:pageBreakBefore w:val="0"/>
        <w:shd w:fill="ffffff" w:val="clear"/>
        <w:spacing w:after="80" w:before="0" w:lineRule="auto"/>
        <w:rPr>
          <w:rFonts w:ascii="Georgia" w:cs="Georgia" w:eastAsia="Georgia" w:hAnsi="Georgia"/>
          <w:b w:val="1"/>
          <w:color w:val="404040"/>
        </w:rPr>
      </w:pPr>
      <w:bookmarkStart w:colFirst="0" w:colLast="0" w:name="_ti3bcfb8l7oj" w:id="1"/>
      <w:bookmarkEnd w:id="1"/>
      <w:r w:rsidDel="00000000" w:rsidR="00000000" w:rsidRPr="00000000">
        <w:rPr>
          <w:rFonts w:ascii="Georgia" w:cs="Georgia" w:eastAsia="Georgia" w:hAnsi="Georgia"/>
          <w:b w:val="1"/>
          <w:color w:val="404040"/>
          <w:rtl w:val="0"/>
        </w:rPr>
        <w:t xml:space="preserve">Specification</w:t>
      </w:r>
    </w:p>
    <w:p w:rsidR="00000000" w:rsidDel="00000000" w:rsidP="00000000" w:rsidRDefault="00000000" w:rsidRPr="00000000" w14:paraId="0000001E">
      <w:pPr>
        <w:pageBreakBefore w:val="0"/>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360.0" w:type="dxa"/>
        <w:jc w:val="left"/>
        <w:tblBorders>
          <w:top w:color="e1e4e5" w:space="0" w:sz="6" w:val="single"/>
          <w:left w:color="e1e4e5" w:space="0" w:sz="6" w:val="single"/>
          <w:bottom w:color="e1e4e5" w:space="0" w:sz="6" w:val="single"/>
          <w:right w:color="e1e4e5" w:space="0" w:sz="6" w:val="single"/>
          <w:insideH w:color="e1e4e5" w:space="0" w:sz="6" w:val="single"/>
          <w:insideV w:color="e1e4e5" w:space="0" w:sz="6"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tcBorders>
              <w:top w:color="000000" w:space="0" w:sz="0" w:val="nil"/>
              <w:left w:color="000000" w:space="0" w:sz="0" w:val="nil"/>
              <w:bottom w:color="e1e4e5" w:space="0" w:sz="12" w:val="single"/>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01F">
            <w:pPr>
              <w:pageBreakBefore w:val="0"/>
              <w:spacing w:after="360" w:lineRule="auto"/>
              <w:jc w:val="center"/>
              <w:rPr>
                <w:color w:val="404040"/>
                <w:sz w:val="21"/>
                <w:szCs w:val="21"/>
              </w:rPr>
            </w:pPr>
            <w:r w:rsidDel="00000000" w:rsidR="00000000" w:rsidRPr="00000000">
              <w:rPr>
                <w:b w:val="1"/>
                <w:color w:val="404040"/>
                <w:sz w:val="19"/>
                <w:szCs w:val="19"/>
                <w:rtl w:val="0"/>
              </w:rPr>
              <w:t xml:space="preserve">Item</w:t>
            </w:r>
            <w:r w:rsidDel="00000000" w:rsidR="00000000" w:rsidRPr="00000000">
              <w:rPr>
                <w:rtl w:val="0"/>
              </w:rPr>
            </w:r>
          </w:p>
        </w:tc>
        <w:tc>
          <w:tcPr>
            <w:tcBorders>
              <w:top w:color="000000" w:space="0" w:sz="0" w:val="nil"/>
              <w:left w:color="000000" w:space="0" w:sz="0" w:val="nil"/>
              <w:bottom w:color="e1e4e5" w:space="0" w:sz="12" w:val="single"/>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020">
            <w:pPr>
              <w:pageBreakBefore w:val="0"/>
              <w:spacing w:after="360" w:lineRule="auto"/>
              <w:jc w:val="center"/>
              <w:rPr>
                <w:color w:val="404040"/>
                <w:sz w:val="21"/>
                <w:szCs w:val="21"/>
              </w:rPr>
            </w:pPr>
            <w:r w:rsidDel="00000000" w:rsidR="00000000" w:rsidRPr="00000000">
              <w:rPr>
                <w:b w:val="1"/>
                <w:color w:val="404040"/>
                <w:sz w:val="19"/>
                <w:szCs w:val="19"/>
                <w:rtl w:val="0"/>
              </w:rPr>
              <w:t xml:space="preserve">Value</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1">
            <w:pPr>
              <w:pageBreakBefore w:val="0"/>
              <w:spacing w:after="360" w:lineRule="auto"/>
              <w:rPr>
                <w:color w:val="404040"/>
                <w:sz w:val="21"/>
                <w:szCs w:val="21"/>
              </w:rPr>
            </w:pPr>
            <w:r w:rsidDel="00000000" w:rsidR="00000000" w:rsidRPr="00000000">
              <w:rPr>
                <w:color w:val="404040"/>
                <w:sz w:val="19"/>
                <w:szCs w:val="19"/>
                <w:rtl w:val="0"/>
              </w:rPr>
              <w:t xml:space="preserve">Processor</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2">
            <w:pPr>
              <w:pageBreakBefore w:val="0"/>
              <w:spacing w:after="360" w:lineRule="auto"/>
              <w:rPr>
                <w:color w:val="404040"/>
                <w:sz w:val="21"/>
                <w:szCs w:val="21"/>
              </w:rPr>
            </w:pPr>
            <w:r w:rsidDel="00000000" w:rsidR="00000000" w:rsidRPr="00000000">
              <w:rPr>
                <w:color w:val="404040"/>
                <w:sz w:val="19"/>
                <w:szCs w:val="19"/>
                <w:rtl w:val="0"/>
              </w:rPr>
              <w:t xml:space="preserve">AM335x 1GHz ARMR Cortex-A8</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23">
            <w:pPr>
              <w:pageBreakBefore w:val="0"/>
              <w:spacing w:after="360" w:lineRule="auto"/>
              <w:rPr>
                <w:color w:val="404040"/>
                <w:sz w:val="21"/>
                <w:szCs w:val="21"/>
              </w:rPr>
            </w:pPr>
            <w:r w:rsidDel="00000000" w:rsidR="00000000" w:rsidRPr="00000000">
              <w:rPr>
                <w:color w:val="404040"/>
                <w:sz w:val="19"/>
                <w:szCs w:val="19"/>
                <w:rtl w:val="0"/>
              </w:rPr>
              <w:t xml:space="preserve">RAM</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24">
            <w:pPr>
              <w:pageBreakBefore w:val="0"/>
              <w:spacing w:after="360" w:lineRule="auto"/>
              <w:rPr>
                <w:color w:val="404040"/>
                <w:sz w:val="21"/>
                <w:szCs w:val="21"/>
              </w:rPr>
            </w:pPr>
            <w:r w:rsidDel="00000000" w:rsidR="00000000" w:rsidRPr="00000000">
              <w:rPr>
                <w:color w:val="404040"/>
                <w:sz w:val="19"/>
                <w:szCs w:val="19"/>
                <w:rtl w:val="0"/>
              </w:rPr>
              <w:t xml:space="preserve">512MB DDR3</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5">
            <w:pPr>
              <w:pageBreakBefore w:val="0"/>
              <w:spacing w:after="360" w:lineRule="auto"/>
              <w:rPr>
                <w:color w:val="404040"/>
                <w:sz w:val="21"/>
                <w:szCs w:val="21"/>
              </w:rPr>
            </w:pPr>
            <w:r w:rsidDel="00000000" w:rsidR="00000000" w:rsidRPr="00000000">
              <w:rPr>
                <w:color w:val="404040"/>
                <w:sz w:val="19"/>
                <w:szCs w:val="19"/>
                <w:rtl w:val="0"/>
              </w:rPr>
              <w:t xml:space="preserve">on-board Flash Storage</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6">
            <w:pPr>
              <w:pageBreakBefore w:val="0"/>
              <w:spacing w:after="360" w:lineRule="auto"/>
              <w:rPr>
                <w:color w:val="404040"/>
                <w:sz w:val="21"/>
                <w:szCs w:val="21"/>
              </w:rPr>
            </w:pPr>
            <w:r w:rsidDel="00000000" w:rsidR="00000000" w:rsidRPr="00000000">
              <w:rPr>
                <w:color w:val="404040"/>
                <w:sz w:val="19"/>
                <w:szCs w:val="19"/>
                <w:rtl w:val="0"/>
              </w:rPr>
              <w:t xml:space="preserve">4GB eMMC</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27">
            <w:pPr>
              <w:pageBreakBefore w:val="0"/>
              <w:spacing w:after="360" w:lineRule="auto"/>
              <w:rPr>
                <w:color w:val="404040"/>
                <w:sz w:val="21"/>
                <w:szCs w:val="21"/>
              </w:rPr>
            </w:pPr>
            <w:r w:rsidDel="00000000" w:rsidR="00000000" w:rsidRPr="00000000">
              <w:rPr>
                <w:color w:val="404040"/>
                <w:sz w:val="19"/>
                <w:szCs w:val="19"/>
                <w:rtl w:val="0"/>
              </w:rPr>
              <w:t xml:space="preserve">CPU Supports</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28">
            <w:pPr>
              <w:pageBreakBefore w:val="0"/>
              <w:spacing w:after="360" w:lineRule="auto"/>
              <w:rPr>
                <w:color w:val="404040"/>
                <w:sz w:val="21"/>
                <w:szCs w:val="21"/>
              </w:rPr>
            </w:pPr>
            <w:r w:rsidDel="00000000" w:rsidR="00000000" w:rsidRPr="00000000">
              <w:rPr>
                <w:color w:val="404040"/>
                <w:sz w:val="19"/>
                <w:szCs w:val="19"/>
                <w:rtl w:val="0"/>
              </w:rPr>
              <w:t xml:space="preserve">NEON floating-point &amp; 3D graphics accelerator</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9">
            <w:pPr>
              <w:pageBreakBefore w:val="0"/>
              <w:spacing w:after="360" w:lineRule="auto"/>
              <w:rPr>
                <w:color w:val="404040"/>
                <w:sz w:val="21"/>
                <w:szCs w:val="21"/>
              </w:rPr>
            </w:pPr>
            <w:r w:rsidDel="00000000" w:rsidR="00000000" w:rsidRPr="00000000">
              <w:rPr>
                <w:color w:val="404040"/>
                <w:sz w:val="19"/>
                <w:szCs w:val="19"/>
                <w:rtl w:val="0"/>
              </w:rPr>
              <w:t xml:space="preserve">Micro USB Supports</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A">
            <w:pPr>
              <w:pageBreakBefore w:val="0"/>
              <w:spacing w:after="360" w:lineRule="auto"/>
              <w:rPr>
                <w:color w:val="404040"/>
                <w:sz w:val="21"/>
                <w:szCs w:val="21"/>
              </w:rPr>
            </w:pPr>
            <w:r w:rsidDel="00000000" w:rsidR="00000000" w:rsidRPr="00000000">
              <w:rPr>
                <w:color w:val="404040"/>
                <w:sz w:val="19"/>
                <w:szCs w:val="19"/>
                <w:rtl w:val="0"/>
              </w:rPr>
              <w:t xml:space="preserve">powering &amp; communications</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2B">
            <w:pPr>
              <w:pageBreakBefore w:val="0"/>
              <w:spacing w:after="360" w:lineRule="auto"/>
              <w:rPr>
                <w:color w:val="404040"/>
                <w:sz w:val="21"/>
                <w:szCs w:val="21"/>
              </w:rPr>
            </w:pPr>
            <w:r w:rsidDel="00000000" w:rsidR="00000000" w:rsidRPr="00000000">
              <w:rPr>
                <w:color w:val="404040"/>
                <w:sz w:val="19"/>
                <w:szCs w:val="19"/>
                <w:rtl w:val="0"/>
              </w:rPr>
              <w:t xml:space="preserve">USB</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2C">
            <w:pPr>
              <w:pageBreakBefore w:val="0"/>
              <w:spacing w:after="360" w:lineRule="auto"/>
              <w:rPr>
                <w:color w:val="404040"/>
                <w:sz w:val="21"/>
                <w:szCs w:val="21"/>
              </w:rPr>
            </w:pPr>
            <w:r w:rsidDel="00000000" w:rsidR="00000000" w:rsidRPr="00000000">
              <w:rPr>
                <w:color w:val="404040"/>
                <w:sz w:val="19"/>
                <w:szCs w:val="19"/>
                <w:rtl w:val="0"/>
              </w:rPr>
              <w:t xml:space="preserve">USB2.0 Host *4</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D">
            <w:pPr>
              <w:pageBreakBefore w:val="0"/>
              <w:spacing w:after="360" w:lineRule="auto"/>
              <w:rPr>
                <w:color w:val="404040"/>
                <w:sz w:val="21"/>
                <w:szCs w:val="21"/>
              </w:rPr>
            </w:pPr>
            <w:r w:rsidDel="00000000" w:rsidR="00000000" w:rsidRPr="00000000">
              <w:rPr>
                <w:color w:val="404040"/>
                <w:sz w:val="19"/>
                <w:szCs w:val="19"/>
                <w:rtl w:val="0"/>
              </w:rPr>
              <w:t xml:space="preserve">Grove Connectors</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2E">
            <w:pPr>
              <w:pageBreakBefore w:val="0"/>
              <w:spacing w:after="360" w:lineRule="auto"/>
              <w:rPr>
                <w:color w:val="404040"/>
                <w:sz w:val="21"/>
                <w:szCs w:val="21"/>
              </w:rPr>
            </w:pPr>
            <w:r w:rsidDel="00000000" w:rsidR="00000000" w:rsidRPr="00000000">
              <w:rPr>
                <w:color w:val="404040"/>
                <w:sz w:val="19"/>
                <w:szCs w:val="19"/>
                <w:rtl w:val="0"/>
              </w:rPr>
              <w:t xml:space="preserve">2 (One I2C and One UART)</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2F">
            <w:pPr>
              <w:pageBreakBefore w:val="0"/>
              <w:spacing w:after="360" w:lineRule="auto"/>
              <w:rPr>
                <w:color w:val="404040"/>
                <w:sz w:val="21"/>
                <w:szCs w:val="21"/>
              </w:rPr>
            </w:pPr>
            <w:r w:rsidDel="00000000" w:rsidR="00000000" w:rsidRPr="00000000">
              <w:rPr>
                <w:color w:val="404040"/>
                <w:sz w:val="19"/>
                <w:szCs w:val="19"/>
                <w:rtl w:val="0"/>
              </w:rPr>
              <w:t xml:space="preserve">GPIO</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30">
            <w:pPr>
              <w:pageBreakBefore w:val="0"/>
              <w:spacing w:after="360" w:lineRule="auto"/>
              <w:rPr>
                <w:color w:val="404040"/>
                <w:sz w:val="21"/>
                <w:szCs w:val="21"/>
              </w:rPr>
            </w:pPr>
            <w:r w:rsidDel="00000000" w:rsidR="00000000" w:rsidRPr="00000000">
              <w:rPr>
                <w:color w:val="404040"/>
                <w:sz w:val="19"/>
                <w:szCs w:val="19"/>
                <w:rtl w:val="0"/>
              </w:rPr>
              <w:t xml:space="preserve">2 x 46 pin headers</w:t>
            </w:r>
            <w:r w:rsidDel="00000000" w:rsidR="00000000" w:rsidRPr="00000000">
              <w:rPr>
                <w:rtl w:val="0"/>
              </w:rPr>
            </w:r>
          </w:p>
        </w:tc>
      </w:tr>
      <w:tr>
        <w:trPr>
          <w:cantSplit w:val="0"/>
          <w:trHeight w:val="460" w:hRule="atLeast"/>
          <w:tblHeader w:val="0"/>
        </w:trPr>
        <w:tc>
          <w:tcPr>
            <w:tcBorders>
              <w:top w:color="000000" w:space="0" w:sz="0" w:val="nil"/>
              <w:left w:color="000000" w:space="0" w:sz="0" w:val="nil"/>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31">
            <w:pPr>
              <w:pageBreakBefore w:val="0"/>
              <w:spacing w:after="360" w:lineRule="auto"/>
              <w:rPr>
                <w:color w:val="404040"/>
                <w:sz w:val="21"/>
                <w:szCs w:val="21"/>
              </w:rPr>
            </w:pPr>
            <w:r w:rsidDel="00000000" w:rsidR="00000000" w:rsidRPr="00000000">
              <w:rPr>
                <w:color w:val="404040"/>
                <w:sz w:val="19"/>
                <w:szCs w:val="19"/>
                <w:rtl w:val="0"/>
              </w:rPr>
              <w:t xml:space="preserve">Ethernet</w:t>
            </w:r>
            <w:r w:rsidDel="00000000" w:rsidR="00000000" w:rsidRPr="00000000">
              <w:rPr>
                <w:rtl w:val="0"/>
              </w:rPr>
            </w:r>
          </w:p>
        </w:tc>
        <w:tc>
          <w:tcPr>
            <w:tcBorders>
              <w:top w:color="000000" w:space="0" w:sz="0" w:val="nil"/>
              <w:left w:color="e1e4e5" w:space="0" w:sz="6" w:val="single"/>
              <w:bottom w:color="e1e4e5" w:space="0" w:sz="6" w:val="single"/>
              <w:right w:color="000000" w:space="0" w:sz="0" w:val="nil"/>
            </w:tcBorders>
            <w:shd w:fill="f3f6f6" w:val="clear"/>
            <w:tcMar>
              <w:top w:w="120.0" w:type="dxa"/>
              <w:left w:w="240.0" w:type="dxa"/>
              <w:bottom w:w="120.0" w:type="dxa"/>
              <w:right w:w="240.0" w:type="dxa"/>
            </w:tcMar>
            <w:vAlign w:val="center"/>
          </w:tcPr>
          <w:p w:rsidR="00000000" w:rsidDel="00000000" w:rsidP="00000000" w:rsidRDefault="00000000" w:rsidRPr="00000000" w14:paraId="00000032">
            <w:pPr>
              <w:pageBreakBefore w:val="0"/>
              <w:spacing w:after="360" w:lineRule="auto"/>
              <w:rPr>
                <w:color w:val="404040"/>
                <w:sz w:val="21"/>
                <w:szCs w:val="21"/>
              </w:rPr>
            </w:pPr>
            <w:r w:rsidDel="00000000" w:rsidR="00000000" w:rsidRPr="00000000">
              <w:rPr>
                <w:color w:val="404040"/>
                <w:sz w:val="19"/>
                <w:szCs w:val="19"/>
                <w:rtl w:val="0"/>
              </w:rPr>
              <w:t xml:space="preserve">Wi-Fi 802.11b/g/n 2.4GHz and Bluetooth 4.1 LE</w:t>
            </w: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33">
            <w:pPr>
              <w:pageBreakBefore w:val="0"/>
              <w:spacing w:after="360" w:lineRule="auto"/>
              <w:rPr>
                <w:color w:val="404040"/>
                <w:sz w:val="21"/>
                <w:szCs w:val="21"/>
              </w:rPr>
            </w:pPr>
            <w:r w:rsidDel="00000000" w:rsidR="00000000" w:rsidRPr="00000000">
              <w:rPr>
                <w:color w:val="404040"/>
                <w:sz w:val="19"/>
                <w:szCs w:val="19"/>
                <w:rtl w:val="0"/>
              </w:rPr>
              <w:t xml:space="preserve">Operating Temperature</w:t>
            </w:r>
            <w:r w:rsidDel="00000000" w:rsidR="00000000" w:rsidRPr="00000000">
              <w:rPr>
                <w:rtl w:val="0"/>
              </w:rPr>
            </w:r>
          </w:p>
        </w:tc>
        <w:tc>
          <w:tcPr>
            <w:tcBorders>
              <w:top w:color="000000" w:space="0" w:sz="0" w:val="nil"/>
              <w:left w:color="e1e4e5" w:space="0" w:sz="6" w:val="single"/>
              <w:bottom w:color="000000" w:space="0" w:sz="0" w:val="nil"/>
              <w:right w:color="000000" w:space="0" w:sz="0" w:val="nil"/>
            </w:tcBorders>
            <w:tcMar>
              <w:top w:w="120.0" w:type="dxa"/>
              <w:left w:w="240.0" w:type="dxa"/>
              <w:bottom w:w="120.0" w:type="dxa"/>
              <w:right w:w="240.0" w:type="dxa"/>
            </w:tcMar>
            <w:vAlign w:val="center"/>
          </w:tcPr>
          <w:p w:rsidR="00000000" w:rsidDel="00000000" w:rsidP="00000000" w:rsidRDefault="00000000" w:rsidRPr="00000000" w14:paraId="00000034">
            <w:pPr>
              <w:pageBreakBefore w:val="0"/>
              <w:spacing w:after="360" w:lineRule="auto"/>
              <w:rPr>
                <w:color w:val="404040"/>
                <w:sz w:val="19"/>
                <w:szCs w:val="19"/>
              </w:rPr>
            </w:pPr>
            <w:r w:rsidDel="00000000" w:rsidR="00000000" w:rsidRPr="00000000">
              <w:rPr>
                <w:color w:val="404040"/>
                <w:sz w:val="19"/>
                <w:szCs w:val="19"/>
                <w:rtl w:val="0"/>
              </w:rPr>
              <w:t xml:space="preserve">0 ~ 75</w:t>
            </w:r>
          </w:p>
          <w:p w:rsidR="00000000" w:rsidDel="00000000" w:rsidP="00000000" w:rsidRDefault="00000000" w:rsidRPr="00000000" w14:paraId="00000035">
            <w:pPr>
              <w:pageBreakBefore w:val="0"/>
              <w:spacing w:after="360" w:lineRule="auto"/>
              <w:rPr>
                <w:color w:val="404040"/>
                <w:sz w:val="19"/>
                <w:szCs w:val="19"/>
              </w:rPr>
            </w:pP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943600" cy="41529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3"/>
        <w:keepNext w:val="0"/>
        <w:keepLines w:val="0"/>
        <w:pageBreakBefore w:val="0"/>
        <w:shd w:fill="ffffff" w:val="clear"/>
        <w:spacing w:before="0" w:lineRule="auto"/>
        <w:rPr>
          <w:rFonts w:ascii="Georgia" w:cs="Georgia" w:eastAsia="Georgia" w:hAnsi="Georgia"/>
          <w:b w:val="1"/>
          <w:color w:val="2980b9"/>
          <w:sz w:val="26"/>
          <w:szCs w:val="26"/>
        </w:rPr>
      </w:pPr>
      <w:bookmarkStart w:colFirst="0" w:colLast="0" w:name="_2tma7eis13zm" w:id="2"/>
      <w:bookmarkEnd w:id="2"/>
      <w:r w:rsidDel="00000000" w:rsidR="00000000" w:rsidRPr="00000000">
        <w:rPr>
          <w:rFonts w:ascii="Georgia" w:cs="Georgia" w:eastAsia="Georgia" w:hAnsi="Georgia"/>
          <w:b w:val="1"/>
          <w:color w:val="2980b9"/>
          <w:sz w:val="26"/>
          <w:szCs w:val="26"/>
          <w:rtl w:val="0"/>
        </w:rPr>
        <w:t xml:space="preserve">Pin map</w:t>
      </w:r>
    </w:p>
    <w:p w:rsidR="00000000" w:rsidDel="00000000" w:rsidP="00000000" w:rsidRDefault="00000000" w:rsidRPr="00000000" w14:paraId="0000003B">
      <w:pPr>
        <w:pageBreakBefore w:val="0"/>
        <w:shd w:fill="ffffff" w:val="clear"/>
        <w:spacing w:after="360" w:line="392.72727272727275" w:lineRule="auto"/>
        <w:rPr>
          <w:color w:val="404040"/>
          <w:sz w:val="24"/>
          <w:szCs w:val="24"/>
        </w:rPr>
      </w:pPr>
      <w:r w:rsidDel="00000000" w:rsidR="00000000" w:rsidRPr="00000000">
        <w:rPr>
          <w:color w:val="404040"/>
          <w:sz w:val="24"/>
          <w:szCs w:val="24"/>
          <w:rtl w:val="0"/>
        </w:rPr>
        <w:t xml:space="preserve">Each digital I/O pin has 8 different modes that can be selected, including GPIO.</w:t>
      </w:r>
    </w:p>
    <w:p w:rsidR="00000000" w:rsidDel="00000000" w:rsidP="00000000" w:rsidRDefault="00000000" w:rsidRPr="00000000" w14:paraId="0000003C">
      <w:pPr>
        <w:pStyle w:val="Heading4"/>
        <w:keepNext w:val="0"/>
        <w:keepLines w:val="0"/>
        <w:pageBreakBefore w:val="0"/>
        <w:shd w:fill="ffffff" w:val="clear"/>
        <w:spacing w:after="40" w:before="0" w:lineRule="auto"/>
        <w:rPr>
          <w:rFonts w:ascii="Georgia" w:cs="Georgia" w:eastAsia="Georgia" w:hAnsi="Georgia"/>
          <w:b w:val="1"/>
          <w:color w:val="2980b9"/>
        </w:rPr>
      </w:pPr>
      <w:bookmarkStart w:colFirst="0" w:colLast="0" w:name="_sc5e63anqso7" w:id="3"/>
      <w:bookmarkEnd w:id="3"/>
      <w:r w:rsidDel="00000000" w:rsidR="00000000" w:rsidRPr="00000000">
        <w:rPr>
          <w:rFonts w:ascii="Georgia" w:cs="Georgia" w:eastAsia="Georgia" w:hAnsi="Georgia"/>
          <w:b w:val="1"/>
          <w:color w:val="2980b9"/>
          <w:rtl w:val="0"/>
        </w:rPr>
        <w:t xml:space="preserve">65 Possible Digital I/Os</w:t>
      </w:r>
    </w:p>
    <w:p w:rsidR="00000000" w:rsidDel="00000000" w:rsidP="00000000" w:rsidRDefault="00000000" w:rsidRPr="00000000" w14:paraId="0000003D">
      <w:pPr>
        <w:pageBreakBefore w:val="0"/>
        <w:pBdr>
          <w:top w:color="auto" w:space="4" w:sz="0" w:val="none"/>
          <w:left w:color="auto" w:space="9" w:sz="0" w:val="none"/>
          <w:bottom w:color="auto" w:space="4" w:sz="0" w:val="none"/>
          <w:right w:color="auto" w:space="9" w:sz="0" w:val="none"/>
          <w:between w:color="auto" w:space="4" w:sz="0" w:val="none"/>
        </w:pBdr>
        <w:spacing w:after="540" w:before="0" w:line="240" w:lineRule="auto"/>
        <w:ind w:left="-180" w:right="-180" w:firstLine="0"/>
        <w:rPr>
          <w:b w:val="1"/>
          <w:color w:val="ffffff"/>
          <w:sz w:val="24"/>
          <w:szCs w:val="24"/>
          <w:shd w:fill="6ab0de" w:val="clear"/>
        </w:rPr>
      </w:pPr>
      <w:r w:rsidDel="00000000" w:rsidR="00000000" w:rsidRPr="00000000">
        <w:rPr>
          <w:b w:val="1"/>
          <w:color w:val="ffffff"/>
          <w:sz w:val="24"/>
          <w:szCs w:val="24"/>
          <w:shd w:fill="6ab0de" w:val="clear"/>
          <w:rtl w:val="0"/>
        </w:rPr>
        <w:t xml:space="preserve">Note</w:t>
      </w:r>
    </w:p>
    <w:p w:rsidR="00000000" w:rsidDel="00000000" w:rsidP="00000000" w:rsidRDefault="00000000" w:rsidRPr="00000000" w14:paraId="0000003E">
      <w:pPr>
        <w:pageBreakBefore w:val="0"/>
        <w:spacing w:after="360" w:line="411.4285714285714" w:lineRule="auto"/>
        <w:rPr>
          <w:color w:val="404040"/>
          <w:sz w:val="24"/>
          <w:szCs w:val="24"/>
          <w:shd w:fill="e7f2fa" w:val="clear"/>
        </w:rPr>
      </w:pPr>
      <w:r w:rsidDel="00000000" w:rsidR="00000000" w:rsidRPr="00000000">
        <w:rPr>
          <w:color w:val="404040"/>
          <w:sz w:val="24"/>
          <w:szCs w:val="24"/>
          <w:shd w:fill="e7f2fa" w:val="clear"/>
          <w:rtl w:val="0"/>
        </w:rPr>
        <w:t xml:space="preserve">In GPIO mode, each digital I/O can produce interrupts.</w:t>
      </w:r>
    </w:p>
    <w:p w:rsidR="00000000" w:rsidDel="00000000" w:rsidP="00000000" w:rsidRDefault="00000000" w:rsidRPr="00000000" w14:paraId="0000003F">
      <w:pPr>
        <w:pageBreakBefore w:val="0"/>
        <w:shd w:fill="ffffff" w:val="clear"/>
        <w:spacing w:after="360" w:line="392.72727272727275" w:lineRule="auto"/>
        <w:rPr>
          <w:color w:val="404040"/>
          <w:sz w:val="24"/>
          <w:szCs w:val="24"/>
          <w:shd w:fill="e7f2fa" w:val="clear"/>
        </w:rPr>
      </w:pPr>
      <w:r w:rsidDel="00000000" w:rsidR="00000000" w:rsidRPr="00000000">
        <w:rPr>
          <w:color w:val="404040"/>
          <w:sz w:val="24"/>
          <w:szCs w:val="24"/>
          <w:shd w:fill="e7f2fa" w:val="clear"/>
        </w:rPr>
        <w:drawing>
          <wp:inline distB="114300" distT="114300" distL="114300" distR="114300">
            <wp:extent cx="5943600" cy="4457700"/>
            <wp:effectExtent b="0" l="0" r="0" t="0"/>
            <wp:docPr descr="enter image description here" id="4" name="image7.jpg"/>
            <a:graphic>
              <a:graphicData uri="http://schemas.openxmlformats.org/drawingml/2006/picture">
                <pic:pic>
                  <pic:nvPicPr>
                    <pic:cNvPr descr="enter image description here" id="0" name="image7.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keepNext w:val="0"/>
        <w:keepLines w:val="0"/>
        <w:pageBreakBefore w:val="0"/>
        <w:shd w:fill="ffffff" w:val="clear"/>
        <w:spacing w:after="40" w:before="0" w:lineRule="auto"/>
        <w:rPr>
          <w:rFonts w:ascii="Georgia" w:cs="Georgia" w:eastAsia="Georgia" w:hAnsi="Georgia"/>
          <w:b w:val="1"/>
          <w:color w:val="2980b9"/>
        </w:rPr>
      </w:pPr>
      <w:bookmarkStart w:colFirst="0" w:colLast="0" w:name="_ccfmyb4l42g0" w:id="4"/>
      <w:bookmarkEnd w:id="4"/>
      <w:r w:rsidDel="00000000" w:rsidR="00000000" w:rsidRPr="00000000">
        <w:rPr>
          <w:rFonts w:ascii="Georgia" w:cs="Georgia" w:eastAsia="Georgia" w:hAnsi="Georgia"/>
          <w:b w:val="1"/>
          <w:color w:val="2980b9"/>
          <w:rtl w:val="0"/>
        </w:rPr>
        <w:t xml:space="preserve">PWMs and Timers</w:t>
      </w:r>
    </w:p>
    <w:p w:rsidR="00000000" w:rsidDel="00000000" w:rsidP="00000000" w:rsidRDefault="00000000" w:rsidRPr="00000000" w14:paraId="00000041">
      <w:pPr>
        <w:pageBreakBefore w:val="0"/>
        <w:pBdr>
          <w:top w:color="auto" w:space="4" w:sz="0" w:val="none"/>
          <w:left w:color="auto" w:space="9" w:sz="0" w:val="none"/>
          <w:bottom w:color="auto" w:space="4" w:sz="0" w:val="none"/>
          <w:right w:color="auto" w:space="9" w:sz="0" w:val="none"/>
          <w:between w:color="auto" w:space="4" w:sz="0" w:val="none"/>
        </w:pBdr>
        <w:spacing w:after="540" w:before="0" w:line="240" w:lineRule="auto"/>
        <w:ind w:left="-180" w:right="-180" w:firstLine="0"/>
        <w:rPr>
          <w:b w:val="1"/>
          <w:color w:val="ffffff"/>
          <w:sz w:val="24"/>
          <w:szCs w:val="24"/>
          <w:shd w:fill="6ab0de" w:val="clear"/>
        </w:rPr>
      </w:pPr>
      <w:r w:rsidDel="00000000" w:rsidR="00000000" w:rsidRPr="00000000">
        <w:rPr>
          <w:b w:val="1"/>
          <w:color w:val="ffffff"/>
          <w:sz w:val="24"/>
          <w:szCs w:val="24"/>
          <w:shd w:fill="6ab0de" w:val="clear"/>
          <w:rtl w:val="0"/>
        </w:rPr>
        <w:t xml:space="preserve">Note</w:t>
      </w:r>
    </w:p>
    <w:p w:rsidR="00000000" w:rsidDel="00000000" w:rsidP="00000000" w:rsidRDefault="00000000" w:rsidRPr="00000000" w14:paraId="00000042">
      <w:pPr>
        <w:pageBreakBefore w:val="0"/>
        <w:spacing w:after="360" w:line="411.4285714285714" w:lineRule="auto"/>
        <w:rPr>
          <w:color w:val="404040"/>
          <w:sz w:val="24"/>
          <w:szCs w:val="24"/>
          <w:shd w:fill="e7f2fa" w:val="clear"/>
        </w:rPr>
      </w:pPr>
      <w:r w:rsidDel="00000000" w:rsidR="00000000" w:rsidRPr="00000000">
        <w:rPr>
          <w:color w:val="404040"/>
          <w:sz w:val="24"/>
          <w:szCs w:val="24"/>
          <w:shd w:fill="e7f2fa" w:val="clear"/>
          <w:rtl w:val="0"/>
        </w:rPr>
        <w:t xml:space="preserve">Up to 8 digital I/O pins can be configured with pulse-width modulators (PWM) to produce signals to control motors or create pseudo analog voltage levels, without taking up any extra CPU cycles.</w:t>
      </w:r>
    </w:p>
    <w:p w:rsidR="00000000" w:rsidDel="00000000" w:rsidP="00000000" w:rsidRDefault="00000000" w:rsidRPr="00000000" w14:paraId="00000043">
      <w:pPr>
        <w:pageBreakBefore w:val="0"/>
        <w:shd w:fill="ffffff" w:val="clear"/>
        <w:spacing w:after="360" w:line="392.72727272727275" w:lineRule="auto"/>
        <w:rPr>
          <w:color w:val="404040"/>
          <w:sz w:val="24"/>
          <w:szCs w:val="24"/>
          <w:shd w:fill="e7f2fa" w:val="clear"/>
        </w:rPr>
      </w:pPr>
      <w:r w:rsidDel="00000000" w:rsidR="00000000" w:rsidRPr="00000000">
        <w:rPr>
          <w:color w:val="404040"/>
          <w:sz w:val="24"/>
          <w:szCs w:val="24"/>
          <w:shd w:fill="e7f2fa" w:val="clear"/>
        </w:rPr>
        <w:drawing>
          <wp:inline distB="114300" distT="114300" distL="114300" distR="114300">
            <wp:extent cx="5943600" cy="44577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keepNext w:val="0"/>
        <w:keepLines w:val="0"/>
        <w:pageBreakBefore w:val="0"/>
        <w:shd w:fill="ffffff" w:val="clear"/>
        <w:spacing w:after="40" w:before="0" w:lineRule="auto"/>
        <w:rPr>
          <w:rFonts w:ascii="Georgia" w:cs="Georgia" w:eastAsia="Georgia" w:hAnsi="Georgia"/>
          <w:b w:val="1"/>
          <w:color w:val="2980b9"/>
        </w:rPr>
      </w:pPr>
      <w:bookmarkStart w:colFirst="0" w:colLast="0" w:name="_psojc0ihqrl4" w:id="5"/>
      <w:bookmarkEnd w:id="5"/>
      <w:r w:rsidDel="00000000" w:rsidR="00000000" w:rsidRPr="00000000">
        <w:rPr>
          <w:rFonts w:ascii="Georgia" w:cs="Georgia" w:eastAsia="Georgia" w:hAnsi="Georgia"/>
          <w:b w:val="1"/>
          <w:color w:val="2980b9"/>
          <w:rtl w:val="0"/>
        </w:rPr>
        <w:t xml:space="preserve">Analog Inputs</w:t>
      </w:r>
    </w:p>
    <w:p w:rsidR="00000000" w:rsidDel="00000000" w:rsidP="00000000" w:rsidRDefault="00000000" w:rsidRPr="00000000" w14:paraId="00000045">
      <w:pPr>
        <w:pageBreakBefore w:val="0"/>
        <w:pBdr>
          <w:top w:color="auto" w:space="4" w:sz="0" w:val="none"/>
          <w:left w:color="auto" w:space="9" w:sz="0" w:val="none"/>
          <w:bottom w:color="auto" w:space="4" w:sz="0" w:val="none"/>
          <w:right w:color="auto" w:space="9" w:sz="0" w:val="none"/>
          <w:between w:color="auto" w:space="4" w:sz="0" w:val="none"/>
        </w:pBdr>
        <w:spacing w:after="540" w:before="0" w:line="240" w:lineRule="auto"/>
        <w:ind w:left="-180" w:right="-180" w:firstLine="0"/>
        <w:rPr>
          <w:b w:val="1"/>
          <w:color w:val="ffffff"/>
          <w:sz w:val="24"/>
          <w:szCs w:val="24"/>
          <w:shd w:fill="6ab0de" w:val="clear"/>
        </w:rPr>
      </w:pPr>
      <w:r w:rsidDel="00000000" w:rsidR="00000000" w:rsidRPr="00000000">
        <w:rPr>
          <w:b w:val="1"/>
          <w:color w:val="ffffff"/>
          <w:sz w:val="24"/>
          <w:szCs w:val="24"/>
          <w:shd w:fill="6ab0de" w:val="clear"/>
          <w:rtl w:val="0"/>
        </w:rPr>
        <w:t xml:space="preserve">Note</w:t>
      </w:r>
    </w:p>
    <w:p w:rsidR="00000000" w:rsidDel="00000000" w:rsidP="00000000" w:rsidRDefault="00000000" w:rsidRPr="00000000" w14:paraId="00000046">
      <w:pPr>
        <w:pageBreakBefore w:val="0"/>
        <w:spacing w:after="360" w:line="411.4285714285714" w:lineRule="auto"/>
        <w:rPr>
          <w:color w:val="404040"/>
          <w:sz w:val="24"/>
          <w:szCs w:val="24"/>
          <w:shd w:fill="e7f2fa" w:val="clear"/>
        </w:rPr>
      </w:pPr>
      <w:r w:rsidDel="00000000" w:rsidR="00000000" w:rsidRPr="00000000">
        <w:rPr>
          <w:color w:val="404040"/>
          <w:sz w:val="24"/>
          <w:szCs w:val="24"/>
          <w:shd w:fill="e7f2fa" w:val="clear"/>
          <w:rtl w:val="0"/>
        </w:rPr>
        <w:t xml:space="preserve">Make sure you don’t input more than 1.8V to the analog input pins. This is a single 12-bit analog-to-digital converter with 8 channels, 7 of which are made available on the headers.</w:t>
      </w:r>
    </w:p>
    <w:p w:rsidR="00000000" w:rsidDel="00000000" w:rsidP="00000000" w:rsidRDefault="00000000" w:rsidRPr="00000000" w14:paraId="00000047">
      <w:pPr>
        <w:pageBreakBefore w:val="0"/>
        <w:shd w:fill="ffffff" w:val="clear"/>
        <w:spacing w:after="360" w:line="392.72727272727275" w:lineRule="auto"/>
        <w:rPr>
          <w:color w:val="404040"/>
          <w:sz w:val="24"/>
          <w:szCs w:val="24"/>
          <w:shd w:fill="e7f2fa" w:val="clear"/>
        </w:rPr>
      </w:pPr>
      <w:r w:rsidDel="00000000" w:rsidR="00000000" w:rsidRPr="00000000">
        <w:rPr>
          <w:color w:val="404040"/>
          <w:sz w:val="24"/>
          <w:szCs w:val="24"/>
          <w:shd w:fill="e7f2fa" w:val="clear"/>
        </w:rPr>
        <w:drawing>
          <wp:inline distB="114300" distT="114300" distL="114300" distR="114300">
            <wp:extent cx="5943600" cy="4457700"/>
            <wp:effectExtent b="0" l="0" r="0" t="0"/>
            <wp:docPr descr="enter image description here" id="3" name="image3.png"/>
            <a:graphic>
              <a:graphicData uri="http://schemas.openxmlformats.org/drawingml/2006/picture">
                <pic:pic>
                  <pic:nvPicPr>
                    <pic:cNvPr descr="enter image description here" id="0" name="image3.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keepNext w:val="0"/>
        <w:keepLines w:val="0"/>
        <w:pageBreakBefore w:val="0"/>
        <w:shd w:fill="ffffff" w:val="clear"/>
        <w:spacing w:after="40" w:before="0" w:lineRule="auto"/>
        <w:rPr>
          <w:rFonts w:ascii="Georgia" w:cs="Georgia" w:eastAsia="Georgia" w:hAnsi="Georgia"/>
          <w:b w:val="1"/>
          <w:color w:val="2980b9"/>
        </w:rPr>
      </w:pPr>
      <w:bookmarkStart w:colFirst="0" w:colLast="0" w:name="_tcgaox4s5cat" w:id="6"/>
      <w:bookmarkEnd w:id="6"/>
      <w:r w:rsidDel="00000000" w:rsidR="00000000" w:rsidRPr="00000000">
        <w:rPr>
          <w:rFonts w:ascii="Georgia" w:cs="Georgia" w:eastAsia="Georgia" w:hAnsi="Georgia"/>
          <w:b w:val="1"/>
          <w:color w:val="2980b9"/>
          <w:rtl w:val="0"/>
        </w:rPr>
        <w:t xml:space="preserve">UART</w:t>
      </w:r>
    </w:p>
    <w:p w:rsidR="00000000" w:rsidDel="00000000" w:rsidP="00000000" w:rsidRDefault="00000000" w:rsidRPr="00000000" w14:paraId="00000049">
      <w:pPr>
        <w:pageBreakBefore w:val="0"/>
        <w:pBdr>
          <w:top w:color="auto" w:space="4" w:sz="0" w:val="none"/>
          <w:left w:color="auto" w:space="9" w:sz="0" w:val="none"/>
          <w:bottom w:color="auto" w:space="4" w:sz="0" w:val="none"/>
          <w:right w:color="auto" w:space="9" w:sz="0" w:val="none"/>
          <w:between w:color="auto" w:space="4" w:sz="0" w:val="none"/>
        </w:pBdr>
        <w:spacing w:after="540" w:before="0" w:line="240" w:lineRule="auto"/>
        <w:ind w:left="-180" w:right="-180" w:firstLine="0"/>
        <w:rPr>
          <w:b w:val="1"/>
          <w:color w:val="ffffff"/>
          <w:sz w:val="24"/>
          <w:szCs w:val="24"/>
          <w:shd w:fill="6ab0de" w:val="clear"/>
        </w:rPr>
      </w:pPr>
      <w:r w:rsidDel="00000000" w:rsidR="00000000" w:rsidRPr="00000000">
        <w:rPr>
          <w:b w:val="1"/>
          <w:color w:val="ffffff"/>
          <w:sz w:val="24"/>
          <w:szCs w:val="24"/>
          <w:shd w:fill="6ab0de" w:val="clear"/>
          <w:rtl w:val="0"/>
        </w:rPr>
        <w:t xml:space="preserve">Note</w:t>
      </w:r>
    </w:p>
    <w:p w:rsidR="00000000" w:rsidDel="00000000" w:rsidP="00000000" w:rsidRDefault="00000000" w:rsidRPr="00000000" w14:paraId="0000004A">
      <w:pPr>
        <w:pageBreakBefore w:val="0"/>
        <w:spacing w:after="360" w:line="411.4285714285714" w:lineRule="auto"/>
        <w:rPr>
          <w:color w:val="404040"/>
          <w:sz w:val="24"/>
          <w:szCs w:val="24"/>
          <w:shd w:fill="e7f2fa" w:val="clear"/>
        </w:rPr>
      </w:pPr>
      <w:r w:rsidDel="00000000" w:rsidR="00000000" w:rsidRPr="00000000">
        <w:rPr>
          <w:color w:val="404040"/>
          <w:sz w:val="24"/>
          <w:szCs w:val="24"/>
          <w:shd w:fill="e7f2fa" w:val="clear"/>
          <w:rtl w:val="0"/>
        </w:rPr>
        <w:t xml:space="preserve">There is a dedicated header for getting to the UART0 pins and connecting a debug cable. Five additional serial ports are brought to the expansion headers, but one of them only has a single direction brought to the headers.</w:t>
      </w:r>
    </w:p>
    <w:p w:rsidR="00000000" w:rsidDel="00000000" w:rsidP="00000000" w:rsidRDefault="00000000" w:rsidRPr="00000000" w14:paraId="0000004B">
      <w:pPr>
        <w:pageBreakBefore w:val="0"/>
        <w:shd w:fill="ffffff" w:val="clear"/>
        <w:spacing w:after="360" w:line="392.72727272727275" w:lineRule="auto"/>
        <w:rPr>
          <w:color w:val="404040"/>
          <w:sz w:val="24"/>
          <w:szCs w:val="24"/>
          <w:shd w:fill="e7f2fa" w:val="clear"/>
        </w:rPr>
      </w:pPr>
      <w:r w:rsidDel="00000000" w:rsidR="00000000" w:rsidRPr="00000000">
        <w:rPr>
          <w:color w:val="404040"/>
          <w:sz w:val="24"/>
          <w:szCs w:val="24"/>
          <w:shd w:fill="e7f2fa" w:val="clear"/>
        </w:rPr>
        <w:drawing>
          <wp:inline distB="114300" distT="114300" distL="114300" distR="114300">
            <wp:extent cx="5943600" cy="4457700"/>
            <wp:effectExtent b="0" l="0" r="0" t="0"/>
            <wp:docPr descr="enter image description here" id="7" name="image4.png"/>
            <a:graphic>
              <a:graphicData uri="http://schemas.openxmlformats.org/drawingml/2006/picture">
                <pic:pic>
                  <pic:nvPicPr>
                    <pic:cNvPr descr="enter image description here" id="0" name="image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keepNext w:val="0"/>
        <w:keepLines w:val="0"/>
        <w:pageBreakBefore w:val="0"/>
        <w:shd w:fill="ffffff" w:val="clear"/>
        <w:spacing w:after="40" w:before="0" w:lineRule="auto"/>
        <w:rPr>
          <w:rFonts w:ascii="Georgia" w:cs="Georgia" w:eastAsia="Georgia" w:hAnsi="Georgia"/>
          <w:b w:val="1"/>
          <w:color w:val="2980b9"/>
        </w:rPr>
      </w:pPr>
      <w:bookmarkStart w:colFirst="0" w:colLast="0" w:name="_vz7jb2wn6fsy" w:id="7"/>
      <w:bookmarkEnd w:id="7"/>
      <w:r w:rsidDel="00000000" w:rsidR="00000000" w:rsidRPr="00000000">
        <w:rPr>
          <w:rFonts w:ascii="Georgia" w:cs="Georgia" w:eastAsia="Georgia" w:hAnsi="Georgia"/>
          <w:b w:val="1"/>
          <w:color w:val="2980b9"/>
          <w:rtl w:val="0"/>
        </w:rPr>
        <w:t xml:space="preserve">I2C</w:t>
      </w:r>
    </w:p>
    <w:p w:rsidR="00000000" w:rsidDel="00000000" w:rsidP="00000000" w:rsidRDefault="00000000" w:rsidRPr="00000000" w14:paraId="0000004D">
      <w:pPr>
        <w:pageBreakBefore w:val="0"/>
        <w:pBdr>
          <w:top w:color="auto" w:space="4" w:sz="0" w:val="none"/>
          <w:left w:color="auto" w:space="9" w:sz="0" w:val="none"/>
          <w:bottom w:color="auto" w:space="4" w:sz="0" w:val="none"/>
          <w:right w:color="auto" w:space="9" w:sz="0" w:val="none"/>
          <w:between w:color="auto" w:space="4" w:sz="0" w:val="none"/>
        </w:pBdr>
        <w:spacing w:after="540" w:before="0" w:line="240" w:lineRule="auto"/>
        <w:ind w:left="-180" w:right="-180" w:firstLine="0"/>
        <w:rPr>
          <w:b w:val="1"/>
          <w:color w:val="ffffff"/>
          <w:sz w:val="24"/>
          <w:szCs w:val="24"/>
          <w:shd w:fill="6ab0de" w:val="clear"/>
        </w:rPr>
      </w:pPr>
      <w:r w:rsidDel="00000000" w:rsidR="00000000" w:rsidRPr="00000000">
        <w:rPr>
          <w:b w:val="1"/>
          <w:color w:val="ffffff"/>
          <w:sz w:val="24"/>
          <w:szCs w:val="24"/>
          <w:shd w:fill="6ab0de" w:val="clear"/>
          <w:rtl w:val="0"/>
        </w:rPr>
        <w:t xml:space="preserve">Note</w:t>
      </w:r>
    </w:p>
    <w:p w:rsidR="00000000" w:rsidDel="00000000" w:rsidP="00000000" w:rsidRDefault="00000000" w:rsidRPr="00000000" w14:paraId="0000004E">
      <w:pPr>
        <w:pageBreakBefore w:val="0"/>
        <w:spacing w:after="360" w:line="411.4285714285714" w:lineRule="auto"/>
        <w:rPr>
          <w:color w:val="404040"/>
          <w:sz w:val="24"/>
          <w:szCs w:val="24"/>
          <w:shd w:fill="e7f2fa" w:val="clear"/>
        </w:rPr>
      </w:pPr>
      <w:r w:rsidDel="00000000" w:rsidR="00000000" w:rsidRPr="00000000">
        <w:rPr>
          <w:color w:val="404040"/>
          <w:sz w:val="24"/>
          <w:szCs w:val="24"/>
          <w:shd w:fill="e7f2fa" w:val="clear"/>
          <w:rtl w:val="0"/>
        </w:rPr>
        <w:t xml:space="preserve">The first I2C bus is utilized for reading EEPROMS on cape add-on boards and can’t be used for other digital I/O operations without interfering with that function, but you can still use it to add other I2C devices at available addresses. The second I2C bus is available for you to configure and use.</w:t>
      </w:r>
    </w:p>
    <w:p w:rsidR="00000000" w:rsidDel="00000000" w:rsidP="00000000" w:rsidRDefault="00000000" w:rsidRPr="00000000" w14:paraId="0000004F">
      <w:pPr>
        <w:pageBreakBefore w:val="0"/>
        <w:shd w:fill="ffffff" w:val="clear"/>
        <w:spacing w:after="360" w:line="392.72727272727275" w:lineRule="auto"/>
        <w:rPr>
          <w:color w:val="404040"/>
          <w:sz w:val="24"/>
          <w:szCs w:val="24"/>
          <w:shd w:fill="e7f2fa" w:val="clear"/>
        </w:rPr>
      </w:pPr>
      <w:r w:rsidDel="00000000" w:rsidR="00000000" w:rsidRPr="00000000">
        <w:rPr>
          <w:color w:val="404040"/>
          <w:sz w:val="24"/>
          <w:szCs w:val="24"/>
          <w:shd w:fill="e7f2fa" w:val="clear"/>
        </w:rPr>
        <w:drawing>
          <wp:inline distB="114300" distT="114300" distL="114300" distR="114300">
            <wp:extent cx="5943600" cy="4457700"/>
            <wp:effectExtent b="0" l="0" r="0" t="0"/>
            <wp:docPr descr="enter image description here" id="8" name="image1.png"/>
            <a:graphic>
              <a:graphicData uri="http://schemas.openxmlformats.org/drawingml/2006/picture">
                <pic:pic>
                  <pic:nvPicPr>
                    <pic:cNvPr descr="enter image description here" id="0" name="image1.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keepNext w:val="0"/>
        <w:keepLines w:val="0"/>
        <w:pageBreakBefore w:val="0"/>
        <w:shd w:fill="ffffff" w:val="clear"/>
        <w:spacing w:after="40" w:before="0" w:lineRule="auto"/>
        <w:rPr>
          <w:rFonts w:ascii="Georgia" w:cs="Georgia" w:eastAsia="Georgia" w:hAnsi="Georgia"/>
          <w:b w:val="1"/>
          <w:color w:val="2980b9"/>
        </w:rPr>
      </w:pPr>
      <w:bookmarkStart w:colFirst="0" w:colLast="0" w:name="_dnu6adpzp36l" w:id="8"/>
      <w:bookmarkEnd w:id="8"/>
      <w:r w:rsidDel="00000000" w:rsidR="00000000" w:rsidRPr="00000000">
        <w:rPr>
          <w:rFonts w:ascii="Georgia" w:cs="Georgia" w:eastAsia="Georgia" w:hAnsi="Georgia"/>
          <w:b w:val="1"/>
          <w:color w:val="2980b9"/>
          <w:rtl w:val="0"/>
        </w:rPr>
        <w:t xml:space="preserve">SPI</w:t>
      </w:r>
    </w:p>
    <w:p w:rsidR="00000000" w:rsidDel="00000000" w:rsidP="00000000" w:rsidRDefault="00000000" w:rsidRPr="00000000" w14:paraId="00000051">
      <w:pPr>
        <w:pageBreakBefore w:val="0"/>
        <w:pBdr>
          <w:top w:color="auto" w:space="4" w:sz="0" w:val="none"/>
          <w:left w:color="auto" w:space="9" w:sz="0" w:val="none"/>
          <w:bottom w:color="auto" w:space="4" w:sz="0" w:val="none"/>
          <w:right w:color="auto" w:space="9" w:sz="0" w:val="none"/>
          <w:between w:color="auto" w:space="4" w:sz="0" w:val="none"/>
        </w:pBdr>
        <w:spacing w:after="540" w:before="0" w:line="240" w:lineRule="auto"/>
        <w:ind w:left="-180" w:right="-180" w:firstLine="0"/>
        <w:rPr>
          <w:b w:val="1"/>
          <w:color w:val="ffffff"/>
          <w:sz w:val="24"/>
          <w:szCs w:val="24"/>
          <w:shd w:fill="6ab0de" w:val="clear"/>
        </w:rPr>
      </w:pPr>
      <w:r w:rsidDel="00000000" w:rsidR="00000000" w:rsidRPr="00000000">
        <w:rPr>
          <w:b w:val="1"/>
          <w:color w:val="ffffff"/>
          <w:sz w:val="24"/>
          <w:szCs w:val="24"/>
          <w:shd w:fill="6ab0de" w:val="clear"/>
          <w:rtl w:val="0"/>
        </w:rPr>
        <w:t xml:space="preserve">Note</w:t>
      </w:r>
    </w:p>
    <w:p w:rsidR="00000000" w:rsidDel="00000000" w:rsidP="00000000" w:rsidRDefault="00000000" w:rsidRPr="00000000" w14:paraId="00000052">
      <w:pPr>
        <w:pageBreakBefore w:val="0"/>
        <w:spacing w:after="360" w:line="411.4285714285714" w:lineRule="auto"/>
        <w:rPr>
          <w:color w:val="404040"/>
          <w:sz w:val="24"/>
          <w:szCs w:val="24"/>
          <w:shd w:fill="e7f2fa" w:val="clear"/>
        </w:rPr>
      </w:pPr>
      <w:r w:rsidDel="00000000" w:rsidR="00000000" w:rsidRPr="00000000">
        <w:rPr>
          <w:color w:val="404040"/>
          <w:sz w:val="24"/>
          <w:szCs w:val="24"/>
          <w:shd w:fill="e7f2fa" w:val="clear"/>
          <w:rtl w:val="0"/>
        </w:rPr>
        <w:t xml:space="preserve">For shifting out data fast, you might consider using one of the SPI ports.</w:t>
      </w:r>
    </w:p>
    <w:p w:rsidR="00000000" w:rsidDel="00000000" w:rsidP="00000000" w:rsidRDefault="00000000" w:rsidRPr="00000000" w14:paraId="00000053">
      <w:pPr>
        <w:pageBreakBefore w:val="0"/>
        <w:shd w:fill="ffffff" w:val="clear"/>
        <w:spacing w:after="360" w:line="392.72727272727275" w:lineRule="auto"/>
        <w:rPr>
          <w:color w:val="404040"/>
          <w:sz w:val="24"/>
          <w:szCs w:val="24"/>
          <w:shd w:fill="e7f2fa" w:val="clear"/>
        </w:rPr>
      </w:pPr>
      <w:r w:rsidDel="00000000" w:rsidR="00000000" w:rsidRPr="00000000">
        <w:rPr>
          <w:color w:val="404040"/>
          <w:sz w:val="24"/>
          <w:szCs w:val="24"/>
          <w:shd w:fill="e7f2fa" w:val="clear"/>
        </w:rPr>
        <w:drawing>
          <wp:inline distB="114300" distT="114300" distL="114300" distR="114300">
            <wp:extent cx="5943600" cy="4457700"/>
            <wp:effectExtent b="0" l="0" r="0" t="0"/>
            <wp:docPr descr="enter image description here" id="5" name="image5.png"/>
            <a:graphic>
              <a:graphicData uri="http://schemas.openxmlformats.org/drawingml/2006/picture">
                <pic:pic>
                  <pic:nvPicPr>
                    <pic:cNvPr descr="enter image description here" id="0" name="image5.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color w:val="404040"/>
          <w:sz w:val="24"/>
          <w:szCs w:val="24"/>
          <w:shd w:fill="e7f2fa" w:val="clear"/>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404040"/>
        <w:sz w:val="21"/>
        <w:szCs w:val="21"/>
        <w:u w:val="none"/>
      </w:rPr>
    </w:lvl>
    <w:lvl w:ilvl="1">
      <w:start w:val="1"/>
      <w:numFmt w:val="bullet"/>
      <w:lvlText w:val="○"/>
      <w:lvlJc w:val="left"/>
      <w:pPr>
        <w:ind w:left="1440" w:hanging="360"/>
      </w:pPr>
      <w:rPr>
        <w:rFonts w:ascii="Arial" w:cs="Arial" w:eastAsia="Arial" w:hAnsi="Arial"/>
        <w:color w:val="40404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wiki.seeed.cc/BeagleBone_Green_Wireless/" TargetMode="External"/><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