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1602 LCD Board Keypad Shield Blue Backlight For Arduino with UART Interface" id="2" name="image1.jpg"/>
            <a:graphic>
              <a:graphicData uri="http://schemas.openxmlformats.org/drawingml/2006/picture">
                <pic:pic>
                  <pic:nvPicPr>
                    <pic:cNvPr descr="1602 LCD Board Keypad Shield Blue Backlight For Arduino with UART Interfac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1602 LCD Board Keypad Shield Blue Backlight For Arduino with UART Interface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1602 LCD Board Keypad Shield Blue Backlight For Arduino with UART Interface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fldChar w:fldCharType="begin"/>
        <w:instrText xml:space="preserve"> HYPERLINK "http://img.inkfrog.com/click_enlarge1.php?image=IMG_1738______1.jpg&amp;username=jelly0115&amp;aid=372758433" </w:instrText>
        <w:fldChar w:fldCharType="separat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86250" cy="4286250"/>
            <wp:effectExtent b="0" l="0" r="0" t="0"/>
            <wp:docPr descr="Click here to Enlarge" id="3" name="image3.jpg"/>
            <a:graphic>
              <a:graphicData uri="http://schemas.openxmlformats.org/drawingml/2006/picture">
                <pic:pic>
                  <pic:nvPicPr>
                    <pic:cNvPr descr="Click here to Enlar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sz w:val="16"/>
          <w:szCs w:val="16"/>
          <w:rtl w:val="0"/>
        </w:rPr>
        <w:t xml:space="preserve">Click to Enlarge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286250" cy="4286250"/>
            <wp:effectExtent b="0" l="0" r="0" t="0"/>
            <wp:docPr descr="Click here to Enlarge" id="4" name="image2.jpg"/>
            <a:graphic>
              <a:graphicData uri="http://schemas.openxmlformats.org/drawingml/2006/picture">
                <pic:pic>
                  <pic:nvPicPr>
                    <pic:cNvPr descr="Click here to Enlarg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Click to Enlarge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286250" cy="4286250"/>
            <wp:effectExtent b="0" l="0" r="0" t="0"/>
            <wp:docPr descr="Click here to Enlarge" id="1" name="image4.jpg"/>
            <a:graphic>
              <a:graphicData uri="http://schemas.openxmlformats.org/drawingml/2006/picture">
                <pic:pic>
                  <pic:nvPicPr>
                    <pic:cNvPr descr="Click here to Enlarge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Click to Enlarge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With UART I/O, can Connect Bluetooth GPS Module.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Description 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1 . The choice of two lines of 16 characters blue backlight 1602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2 . Using 4 -bit format data driver saves IO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3 .Set the contrast adjustment potentiometer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4 . Set the backlight control pin , the software can open, close, or adjust the backlight brightness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5 . Leads to the UART serial interface for connecting a Bluetooth module , GPS and other serial devices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6 .With the completion of an analog input port 5 keys, use the patch buttons for easy mass production factory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7 . Set a reset button , set aside ICSP interface , IO interfaces unused reserved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