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885825"/>
            <wp:effectExtent b="0" l="0" r="0" t="0"/>
            <wp:docPr descr="LM2596 DC-DC Adjustable Buck Converter Step Down Module Power Supply 1.23V-30V" id="4" name="image6.jpg"/>
            <a:graphic>
              <a:graphicData uri="http://schemas.openxmlformats.org/drawingml/2006/picture">
                <pic:pic>
                  <pic:nvPicPr>
                    <pic:cNvPr descr="LM2596 DC-DC Adjustable Buck Converter Step Down Module Power Supply 1.23V-30V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LM2596 DC-DC Adjustable Buck Converter Step Down Module Power Supply 1.23V-30V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a0035"/>
          <w:sz w:val="28"/>
          <w:szCs w:val="28"/>
        </w:rPr>
      </w:pPr>
      <w:r w:rsidDel="00000000" w:rsidR="00000000" w:rsidRPr="00000000">
        <w:rPr>
          <w:b w:val="1"/>
          <w:color w:val="8a0035"/>
          <w:sz w:val="28"/>
          <w:szCs w:val="28"/>
          <w:rtl w:val="0"/>
        </w:rPr>
        <w:t xml:space="preserve">LM2596 DC-DC Buck Converter Step Down Module Power Supply Output 1.23V-30V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a00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a00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</w:rPr>
      </w:pPr>
      <w:bookmarkStart w:colFirst="0" w:colLast="0" w:name="_339bq1cr402m" w:id="0"/>
      <w:bookmarkEnd w:id="0"/>
      <w:r w:rsidDel="00000000" w:rsidR="00000000" w:rsidRPr="00000000">
        <w:rPr>
          <w:b w:val="1"/>
          <w:color w:val="000000"/>
          <w:rtl w:val="0"/>
        </w:rPr>
        <w:t xml:space="preserve">Module Spec: non-isolated step-down (BUCK)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</w:rPr>
      </w:pPr>
      <w:bookmarkStart w:colFirst="0" w:colLast="0" w:name="_5i7jg11p095e" w:id="1"/>
      <w:bookmarkEnd w:id="1"/>
      <w:r w:rsidDel="00000000" w:rsidR="00000000" w:rsidRPr="00000000">
        <w:rPr>
          <w:b w:val="1"/>
          <w:color w:val="000000"/>
          <w:rtl w:val="0"/>
        </w:rPr>
        <w:t xml:space="preserve">Rectification: non-synchronous rectification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</w:rPr>
      </w:pPr>
      <w:bookmarkStart w:colFirst="0" w:colLast="0" w:name="_3m82fau9556r" w:id="2"/>
      <w:bookmarkEnd w:id="2"/>
      <w:r w:rsidDel="00000000" w:rsidR="00000000" w:rsidRPr="00000000">
        <w:rPr>
          <w:b w:val="1"/>
          <w:color w:val="000000"/>
          <w:rtl w:val="0"/>
        </w:rPr>
        <w:t xml:space="preserve">Input voltage: 4V-35V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</w:rPr>
      </w:pPr>
      <w:bookmarkStart w:colFirst="0" w:colLast="0" w:name="_dh8l46spc3qe" w:id="3"/>
      <w:bookmarkEnd w:id="3"/>
      <w:r w:rsidDel="00000000" w:rsidR="00000000" w:rsidRPr="00000000">
        <w:rPr>
          <w:b w:val="1"/>
          <w:color w:val="000000"/>
          <w:rtl w:val="0"/>
        </w:rPr>
        <w:t xml:space="preserve">Output voltage: 1.23V-30V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</w:rPr>
      </w:pPr>
      <w:bookmarkStart w:colFirst="0" w:colLast="0" w:name="_w48st67ubm1j" w:id="4"/>
      <w:bookmarkEnd w:id="4"/>
      <w:r w:rsidDel="00000000" w:rsidR="00000000" w:rsidRPr="00000000">
        <w:rPr>
          <w:b w:val="1"/>
          <w:color w:val="000000"/>
          <w:rtl w:val="0"/>
        </w:rPr>
        <w:t xml:space="preserve">Output Current: 3A (max) 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</w:rPr>
      </w:pPr>
      <w:bookmarkStart w:colFirst="0" w:colLast="0" w:name="_mlzwxdiccg07" w:id="5"/>
      <w:bookmarkEnd w:id="5"/>
      <w:r w:rsidDel="00000000" w:rsidR="00000000" w:rsidRPr="00000000">
        <w:rPr>
          <w:b w:val="1"/>
          <w:color w:val="000000"/>
          <w:rtl w:val="0"/>
        </w:rPr>
        <w:t xml:space="preserve">Conversion efficiency: 92% (the highest)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</w:rPr>
      </w:pPr>
      <w:bookmarkStart w:colFirst="0" w:colLast="0" w:name="_s2ckacwia1li" w:id="6"/>
      <w:bookmarkEnd w:id="6"/>
      <w:r w:rsidDel="00000000" w:rsidR="00000000" w:rsidRPr="00000000">
        <w:rPr>
          <w:b w:val="1"/>
          <w:color w:val="000000"/>
          <w:rtl w:val="0"/>
        </w:rPr>
        <w:t xml:space="preserve">Switching frequency: 150KHz 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</w:rPr>
      </w:pPr>
      <w:bookmarkStart w:colFirst="0" w:colLast="0" w:name="_ujjekbniysf8" w:id="7"/>
      <w:bookmarkEnd w:id="7"/>
      <w:r w:rsidDel="00000000" w:rsidR="00000000" w:rsidRPr="00000000">
        <w:rPr>
          <w:b w:val="1"/>
          <w:color w:val="000000"/>
          <w:rtl w:val="0"/>
        </w:rPr>
        <w:t xml:space="preserve">Output ripple: 30mV (max) 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</w:rPr>
      </w:pPr>
      <w:bookmarkStart w:colFirst="0" w:colLast="0" w:name="_uxvri14yx72h" w:id="8"/>
      <w:bookmarkEnd w:id="8"/>
      <w:r w:rsidDel="00000000" w:rsidR="00000000" w:rsidRPr="00000000">
        <w:rPr>
          <w:b w:val="1"/>
          <w:color w:val="000000"/>
          <w:rtl w:val="0"/>
        </w:rPr>
        <w:t xml:space="preserve">Load Regulation: ± 0.5% 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</w:rPr>
      </w:pPr>
      <w:bookmarkStart w:colFirst="0" w:colLast="0" w:name="_vbkkww2nydz7" w:id="9"/>
      <w:bookmarkEnd w:id="9"/>
      <w:r w:rsidDel="00000000" w:rsidR="00000000" w:rsidRPr="00000000">
        <w:rPr>
          <w:b w:val="1"/>
          <w:color w:val="000000"/>
          <w:rtl w:val="0"/>
        </w:rPr>
        <w:t xml:space="preserve">Voltage Regulation: ± 2.5%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</w:rPr>
      </w:pPr>
      <w:bookmarkStart w:colFirst="0" w:colLast="0" w:name="_ruitxput3vnd" w:id="10"/>
      <w:bookmarkEnd w:id="10"/>
      <w:r w:rsidDel="00000000" w:rsidR="00000000" w:rsidRPr="00000000">
        <w:rPr>
          <w:b w:val="1"/>
          <w:color w:val="000000"/>
          <w:rtl w:val="0"/>
        </w:rPr>
        <w:t xml:space="preserve">Operating Temperature: -40 ℃ to +85 ℃ 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</w:rPr>
      </w:pPr>
      <w:bookmarkStart w:colFirst="0" w:colLast="0" w:name="_efylttydadgm" w:id="11"/>
      <w:bookmarkEnd w:id="11"/>
      <w:r w:rsidDel="00000000" w:rsidR="00000000" w:rsidRPr="00000000">
        <w:rPr>
          <w:b w:val="1"/>
          <w:color w:val="000000"/>
          <w:rtl w:val="0"/>
        </w:rPr>
        <w:t xml:space="preserve">The peripheral dimensions: 48 * 23 * 14 (L * W * H) (mm)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10"/>
          <w:sz w:val="28"/>
          <w:szCs w:val="28"/>
        </w:rPr>
      </w:pPr>
      <w:r w:rsidDel="00000000" w:rsidR="00000000" w:rsidRPr="00000000">
        <w:rPr>
          <w:b w:val="1"/>
          <w:color w:val="ff0010"/>
          <w:sz w:val="28"/>
          <w:szCs w:val="28"/>
          <w:rtl w:val="0"/>
        </w:rPr>
        <w:t xml:space="preserve">Package List: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ff0010"/>
        </w:rPr>
      </w:pPr>
      <w:bookmarkStart w:colFirst="0" w:colLast="0" w:name="_zcog9d6wyfdp" w:id="12"/>
      <w:bookmarkEnd w:id="12"/>
      <w:r w:rsidDel="00000000" w:rsidR="00000000" w:rsidRPr="00000000">
        <w:rPr>
          <w:b w:val="1"/>
          <w:color w:val="ff0010"/>
          <w:rtl w:val="0"/>
        </w:rPr>
        <w:t xml:space="preserve">LM2596 Power Module Uint X 1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0010"/>
          <w:sz w:val="28"/>
          <w:szCs w:val="28"/>
        </w:rPr>
      </w:pPr>
      <w:r w:rsidDel="00000000" w:rsidR="00000000" w:rsidRPr="00000000">
        <w:rPr>
          <w:b w:val="1"/>
          <w:color w:val="ff0010"/>
          <w:sz w:val="28"/>
          <w:szCs w:val="28"/>
        </w:rPr>
        <w:drawing>
          <wp:inline distB="114300" distT="114300" distL="114300" distR="114300">
            <wp:extent cx="2933700" cy="1114425"/>
            <wp:effectExtent b="0" l="0" r="0" t="0"/>
            <wp:docPr id="3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b w:val="1"/>
          <w:color w:val="ff0010"/>
          <w:sz w:val="28"/>
          <w:szCs w:val="28"/>
        </w:rPr>
        <w:drawing>
          <wp:inline distB="114300" distT="114300" distL="114300" distR="114300">
            <wp:extent cx="3810000" cy="28575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0000" cy="28575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0000" cy="28575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0000" cy="28575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0000" cy="28575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0000" cy="28575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="267.4107333592007" w:lineRule="auto"/>
        <w:rPr>
          <w:color w:val="000000"/>
        </w:rPr>
      </w:pPr>
      <w:bookmarkStart w:colFirst="0" w:colLast="0" w:name="_3txf8xq4l7g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2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gif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