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499100" cy="7620000"/>
            <wp:effectExtent b="0" l="0" r="0" t="0"/>
            <wp:docPr descr="OPI-PC-two-en" id="1" name="image1.jpg"/>
            <a:graphic>
              <a:graphicData uri="http://schemas.openxmlformats.org/drawingml/2006/picture">
                <pic:pic>
                  <pic:nvPicPr>
                    <pic:cNvPr descr="OPI-PC-two-e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rPr>
          <w:b w:val="1"/>
          <w:sz w:val="46"/>
          <w:szCs w:val="46"/>
        </w:rPr>
      </w:pPr>
      <w:bookmarkStart w:colFirst="0" w:colLast="0" w:name="_wcl67yfsbvz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Orange Pi PC ubuntu linux and android mini PC Beyond and Compatible with Raspberry Pi 2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88" w:lineRule="auto"/>
        <w:rPr>
          <w:b w:val="1"/>
          <w:color w:val="000000"/>
          <w:sz w:val="22"/>
          <w:szCs w:val="22"/>
        </w:rPr>
      </w:pPr>
      <w:bookmarkStart w:colFirst="0" w:colLast="0" w:name="_djvv4ts3n2j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What’s Orange Pi PC?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rPr/>
      </w:pPr>
      <w:r w:rsidDel="00000000" w:rsidR="00000000" w:rsidRPr="00000000">
        <w:rPr>
          <w:rtl w:val="0"/>
        </w:rPr>
        <w:tab/>
        <w:t xml:space="preserve">It’s an open-source single-board computer. It can run Android 4.4, Ubuntu, Debian, Rasberry Pi Image. It uses the AllWinner H3 SoC, and has 1GB DDR3 SDRAM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88" w:lineRule="auto"/>
        <w:rPr>
          <w:b w:val="1"/>
          <w:color w:val="000000"/>
          <w:sz w:val="22"/>
          <w:szCs w:val="22"/>
        </w:rPr>
      </w:pPr>
      <w:bookmarkStart w:colFirst="0" w:colLast="0" w:name="_suob3t518o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ab/>
        <w:t xml:space="preserve">What can I do with Orange Pi PC?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rPr/>
      </w:pPr>
      <w:r w:rsidDel="00000000" w:rsidR="00000000" w:rsidRPr="00000000">
        <w:rPr>
          <w:rtl w:val="0"/>
        </w:rPr>
        <w:tab/>
        <w:t xml:space="preserve">Build…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A computer </w:t>
        <w:tab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A wireless server </w:t>
        <w:tab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Games </w:t>
        <w:tab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Music and sounds </w:t>
        <w:tab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HD video </w:t>
        <w:tab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A speaker </w:t>
        <w:tab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Android </w:t>
        <w:tab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Scratch </w:t>
        <w:tab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Pretty much anything else, because Orange Pi is open source </w:t>
        <w:tab/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88" w:lineRule="auto"/>
        <w:rPr>
          <w:b w:val="1"/>
          <w:color w:val="000000"/>
          <w:sz w:val="22"/>
          <w:szCs w:val="22"/>
        </w:rPr>
      </w:pPr>
      <w:bookmarkStart w:colFirst="0" w:colLast="0" w:name="_2rg4tlju0j2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ab/>
        <w:t xml:space="preserve">Who’s it for?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rPr/>
      </w:pPr>
      <w:r w:rsidDel="00000000" w:rsidR="00000000" w:rsidRPr="00000000">
        <w:rPr>
          <w:rtl w:val="0"/>
        </w:rPr>
        <w:tab/>
        <w:t xml:space="preserve">Orange Pi PC is for anyone who wants to start creating with technology – not just consuming it. It's a simple, fun, useful tool that you can use to start taking control of the world around you.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Sale contact:</w:t>
        <w:tab/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rPr/>
      </w:pPr>
      <w:r w:rsidDel="00000000" w:rsidR="00000000" w:rsidRPr="00000000">
        <w:rPr>
          <w:rtl w:val="0"/>
        </w:rPr>
        <w:tab/>
        <w:tab/>
        <w:t xml:space="preserve">zhao_stevenAT263.net (Consulting service) </w:t>
        <w:tab/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rPr/>
      </w:pPr>
      <w:r w:rsidDel="00000000" w:rsidR="00000000" w:rsidRPr="00000000">
        <w:rPr>
          <w:rtl w:val="0"/>
        </w:rPr>
        <w:tab/>
        <w:tab/>
        <w:t xml:space="preserve">Attention Twitter:orangepixunlong</w:t>
        <w:tab/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rPr/>
      </w:pPr>
      <w:r w:rsidDel="00000000" w:rsidR="00000000" w:rsidRPr="00000000">
        <w:rPr>
          <w:rtl w:val="0"/>
        </w:rPr>
        <w:tab/>
        <w:tab/>
        <w:t xml:space="preserve">skype: zhaoyifan_steven</w:t>
        <w:tab/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88" w:lineRule="auto"/>
        <w:rPr/>
      </w:pPr>
      <w:r w:rsidDel="00000000" w:rsidR="00000000" w:rsidRPr="00000000">
        <w:rPr>
          <w:rtl w:val="0"/>
        </w:rPr>
        <w:tab/>
        <w:tab/>
        <w:t xml:space="preserve">Facebook: +8613632793025</w:t>
        <w:tab/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ab/>
        <w:tab/>
        <w:t xml:space="preserve">Google+:steven.zhaoyifanATgmail.com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fldChar w:fldCharType="begin"/>
        <w:instrText xml:space="preserve"> HYPERLINK "http://www.orangepi.org/orangepipc/"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http://www.orangepi.org/orangepipc/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"http://www.orangepi.org/"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http://www.orangepi.org/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