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331.2" w:lineRule="auto"/>
        <w:rPr>
          <w:rFonts w:ascii="Verdana" w:cs="Verdana" w:eastAsia="Verdana" w:hAnsi="Verdana"/>
          <w:b w:val="1"/>
          <w:sz w:val="46"/>
          <w:szCs w:val="46"/>
        </w:rPr>
      </w:pPr>
      <w:bookmarkStart w:colFirst="0" w:colLast="0" w:name="_hcfmnxm9fpy0" w:id="0"/>
      <w:bookmarkEnd w:id="0"/>
      <w:r w:rsidDel="00000000" w:rsidR="00000000" w:rsidRPr="00000000">
        <w:rPr>
          <w:rFonts w:ascii="Verdana" w:cs="Verdana" w:eastAsia="Verdana" w:hAnsi="Verdana"/>
          <w:b w:val="1"/>
          <w:sz w:val="24"/>
          <w:szCs w:val="24"/>
          <w:rtl w:val="0"/>
        </w:rPr>
        <w:tab/>
        <w:tab/>
        <w:tab/>
        <w:tab/>
        <w:tab/>
        <w:tab/>
        <w:tab/>
        <w:tab/>
        <w:tab/>
        <w:tab/>
        <w:t xml:space="preserve"> </w:t>
        <w:tab/>
        <w:tab/>
        <w:tab/>
        <w:t xml:space="preserve"> </w:t>
        <w:tab/>
        <w:tab/>
        <w:tab/>
        <w:tab/>
        <w:tab/>
        <w:tab/>
        <w:tab/>
        <w:tab/>
        <w:tab/>
        <w:tab/>
        <w:tab/>
        <w:tab/>
      </w:r>
      <w:r w:rsidDel="00000000" w:rsidR="00000000" w:rsidRPr="00000000">
        <w:rPr>
          <w:rFonts w:ascii="Verdana" w:cs="Verdana" w:eastAsia="Verdana" w:hAnsi="Verdana"/>
          <w:b w:val="1"/>
          <w:sz w:val="24"/>
          <w:szCs w:val="24"/>
        </w:rPr>
        <w:drawing>
          <wp:inline distB="114300" distT="114300" distL="114300" distR="114300">
            <wp:extent cx="4051300" cy="4762500"/>
            <wp:effectExtent b="0" l="0" r="0" t="0"/>
            <wp:docPr descr="ESP8266-ESP-12-NodeMCU-Lua-WiFi-Internet-Of-Things-Free-Shipping-Arr-1-10-BizDay" id="1" name="image1.jpg"/>
            <a:graphic>
              <a:graphicData uri="http://schemas.openxmlformats.org/drawingml/2006/picture">
                <pic:pic>
                  <pic:nvPicPr>
                    <pic:cNvPr descr="ESP8266-ESP-12-NodeMCU-Lua-WiFi-Internet-Of-Things-Free-Shipping-Arr-1-10-BizDay" id="0" name="image1.jpg"/>
                    <pic:cNvPicPr preferRelativeResize="0"/>
                  </pic:nvPicPr>
                  <pic:blipFill>
                    <a:blip r:embed="rId6"/>
                    <a:srcRect b="0" l="0" r="0" t="0"/>
                    <a:stretch>
                      <a:fillRect/>
                    </a:stretch>
                  </pic:blipFill>
                  <pic:spPr>
                    <a:xfrm>
                      <a:off x="0" y="0"/>
                      <a:ext cx="4051300" cy="4762500"/>
                    </a:xfrm>
                    <a:prstGeom prst="rect"/>
                    <a:ln/>
                  </pic:spPr>
                </pic:pic>
              </a:graphicData>
            </a:graphic>
          </wp:inline>
        </w:drawing>
      </w:r>
      <w:r w:rsidDel="00000000" w:rsidR="00000000" w:rsidRPr="00000000">
        <w:rPr>
          <w:rFonts w:ascii="Verdana" w:cs="Verdana" w:eastAsia="Verdana" w:hAnsi="Verdana"/>
          <w:b w:val="1"/>
          <w:sz w:val="24"/>
          <w:szCs w:val="24"/>
          <w:rtl w:val="0"/>
        </w:rPr>
        <w:t xml:space="preserve"> </w:t>
        <w:tab/>
        <w:tab/>
        <w:tab/>
        <w:tab/>
      </w:r>
      <w:r w:rsidDel="00000000" w:rsidR="00000000" w:rsidRPr="00000000">
        <w:rPr>
          <w:rFonts w:ascii="Verdana" w:cs="Verdana" w:eastAsia="Verdana" w:hAnsi="Verdana"/>
          <w:b w:val="1"/>
          <w:sz w:val="46"/>
          <w:szCs w:val="46"/>
          <w:rtl w:val="0"/>
        </w:rPr>
        <w:t xml:space="preserve">ESP8266 ESP-12 NodeMCU Lua WiFi Internet Of Things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color w:val="002cfd"/>
          <w:sz w:val="24"/>
          <w:szCs w:val="24"/>
          <w:highlight w:val="white"/>
        </w:rPr>
      </w:pPr>
      <w:r w:rsidDel="00000000" w:rsidR="00000000" w:rsidRPr="00000000">
        <w:rPr>
          <w:rFonts w:ascii="Verdana" w:cs="Verdana" w:eastAsia="Verdana" w:hAnsi="Verdana"/>
          <w:sz w:val="24"/>
          <w:szCs w:val="24"/>
          <w:rtl w:val="0"/>
        </w:rPr>
        <w:tab/>
        <w:tab/>
        <w:tab/>
        <w:tab/>
        <w:tab/>
        <w:tab/>
        <w:t xml:space="preserve"> </w:t>
        <w:tab/>
        <w:tab/>
        <w:tab/>
        <w:tab/>
        <w:tab/>
        <w:tab/>
        <w:tab/>
        <w:tab/>
        <w:tab/>
      </w:r>
      <w:r w:rsidDel="00000000" w:rsidR="00000000" w:rsidRPr="00000000">
        <w:rPr>
          <w:rFonts w:ascii="Verdana" w:cs="Verdana" w:eastAsia="Verdana" w:hAnsi="Verdana"/>
          <w:color w:val="002cfd"/>
          <w:sz w:val="24"/>
          <w:szCs w:val="24"/>
          <w:highlight w:val="white"/>
          <w:rtl w:val="0"/>
        </w:rPr>
        <w:t xml:space="preserve">The following are the few advantages for NodeMCU:</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2cfd"/>
          <w:sz w:val="24"/>
          <w:szCs w:val="24"/>
          <w:highlight w:val="whit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color w:val="002cfd"/>
          <w:sz w:val="24"/>
          <w:szCs w:val="24"/>
          <w:highlight w:val="white"/>
        </w:rPr>
      </w:pPr>
      <w:r w:rsidDel="00000000" w:rsidR="00000000" w:rsidRPr="00000000">
        <w:rPr>
          <w:rFonts w:ascii="Verdana" w:cs="Verdana" w:eastAsia="Verdana" w:hAnsi="Verdana"/>
          <w:color w:val="002cfd"/>
          <w:sz w:val="24"/>
          <w:szCs w:val="24"/>
          <w:highlight w:val="white"/>
          <w:rtl w:val="0"/>
        </w:rPr>
        <w:t xml:space="preserve">1. Modern high level mature LUA based technology.  It is an integrated unit with all available resources on board. It is super simple to complement your existing Arduino projects or any development board that has I/O pins available.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color w:val="002cfd"/>
          <w:sz w:val="24"/>
          <w:szCs w:val="24"/>
          <w:highlight w:val="white"/>
        </w:rPr>
      </w:pPr>
      <w:r w:rsidDel="00000000" w:rsidR="00000000" w:rsidRPr="00000000">
        <w:rPr>
          <w:rFonts w:ascii="Verdana" w:cs="Verdana" w:eastAsia="Verdana" w:hAnsi="Verdana"/>
          <w:color w:val="002cfd"/>
          <w:sz w:val="24"/>
          <w:szCs w:val="24"/>
          <w:highlight w:val="white"/>
          <w:rtl w:val="0"/>
        </w:rPr>
        <w:t xml:space="preserve">2. Modern Internet development tools such as Node.js can take advantage the NodeMCU with the built-in API to put your idea on the fast track immediately.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color w:val="002cfd"/>
          <w:sz w:val="24"/>
          <w:szCs w:val="24"/>
          <w:highlight w:val="white"/>
        </w:rPr>
      </w:pPr>
      <w:r w:rsidDel="00000000" w:rsidR="00000000" w:rsidRPr="00000000">
        <w:rPr>
          <w:rFonts w:ascii="Verdana" w:cs="Verdana" w:eastAsia="Verdana" w:hAnsi="Verdana"/>
          <w:color w:val="002cfd"/>
          <w:sz w:val="24"/>
          <w:szCs w:val="24"/>
          <w:highlight w:val="white"/>
          <w:rtl w:val="0"/>
        </w:rPr>
        <w:t xml:space="preserve">3. NodeMCU is built based on the mature ESP8266 technology to take advantage the abundant resources available on the web.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color w:val="002cfd"/>
          <w:sz w:val="24"/>
          <w:szCs w:val="24"/>
          <w:highlight w:val="white"/>
        </w:rPr>
      </w:pPr>
      <w:r w:rsidDel="00000000" w:rsidR="00000000" w:rsidRPr="00000000">
        <w:rPr>
          <w:rFonts w:ascii="Verdana" w:cs="Verdana" w:eastAsia="Verdana" w:hAnsi="Verdana"/>
          <w:color w:val="002cfd"/>
          <w:sz w:val="24"/>
          <w:szCs w:val="24"/>
          <w:highlight w:val="white"/>
          <w:rtl w:val="0"/>
        </w:rPr>
        <w:t xml:space="preserve">4. NodeMCU has ESP-12 based serial WiFi integrated on board to provide GPIO, PWM, ADC, I2C and 1-WIRE resources at your finger tips.  Please refer to our listing for details for ESP-12.</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color w:val="002cfd"/>
          <w:sz w:val="24"/>
          <w:szCs w:val="24"/>
          <w:highlight w:val="white"/>
        </w:rPr>
      </w:pPr>
      <w:r w:rsidDel="00000000" w:rsidR="00000000" w:rsidRPr="00000000">
        <w:rPr>
          <w:rFonts w:ascii="Verdana" w:cs="Verdana" w:eastAsia="Verdana" w:hAnsi="Verdana"/>
          <w:color w:val="002cfd"/>
          <w:sz w:val="24"/>
          <w:szCs w:val="24"/>
          <w:highlight w:val="white"/>
          <w:rtl w:val="0"/>
        </w:rPr>
        <w:t xml:space="preserve">5. NodeMCU has built-in USB-TTL serial with super reliable industrial strength CH340 for superior stability on all supported platforms.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2cfd"/>
          <w:sz w:val="24"/>
          <w:szCs w:val="24"/>
          <w:highlight w:val="whit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31.2" w:lineRule="auto"/>
        <w:rPr>
          <w:rFonts w:ascii="Times New Roman" w:cs="Times New Roman" w:eastAsia="Times New Roman" w:hAnsi="Times New Roman"/>
          <w:color w:val="002cfd"/>
          <w:sz w:val="28"/>
          <w:szCs w:val="28"/>
          <w:highlight w:val="white"/>
        </w:rPr>
      </w:pPr>
      <w:r w:rsidDel="00000000" w:rsidR="00000000" w:rsidRPr="00000000">
        <w:rPr>
          <w:rFonts w:ascii="Times New Roman" w:cs="Times New Roman" w:eastAsia="Times New Roman" w:hAnsi="Times New Roman"/>
          <w:color w:val="002cfd"/>
          <w:sz w:val="28"/>
          <w:szCs w:val="28"/>
          <w:highlight w:val="white"/>
          <w:rtl w:val="0"/>
        </w:rPr>
        <w:t xml:space="preserve">Item included as follow:</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2cfd"/>
          <w:sz w:val="28"/>
          <w:szCs w:val="28"/>
          <w:highlight w:val="whit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31.2" w:lineRule="auto"/>
        <w:rPr>
          <w:rFonts w:ascii="Times New Roman" w:cs="Times New Roman" w:eastAsia="Times New Roman" w:hAnsi="Times New Roman"/>
          <w:color w:val="002cfd"/>
          <w:sz w:val="28"/>
          <w:szCs w:val="28"/>
          <w:highlight w:val="white"/>
        </w:rPr>
      </w:pPr>
      <w:r w:rsidDel="00000000" w:rsidR="00000000" w:rsidRPr="00000000">
        <w:rPr>
          <w:rFonts w:ascii="Times New Roman" w:cs="Times New Roman" w:eastAsia="Times New Roman" w:hAnsi="Times New Roman"/>
          <w:color w:val="002cfd"/>
          <w:sz w:val="28"/>
          <w:szCs w:val="28"/>
          <w:highlight w:val="white"/>
          <w:rtl w:val="0"/>
        </w:rPr>
        <w:t xml:space="preserve">1. NodeMCU board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31.2" w:lineRule="auto"/>
        <w:rPr>
          <w:rFonts w:ascii="Times New Roman" w:cs="Times New Roman" w:eastAsia="Times New Roman" w:hAnsi="Times New Roman"/>
          <w:color w:val="002cfd"/>
          <w:sz w:val="28"/>
          <w:szCs w:val="28"/>
          <w:highlight w:val="white"/>
        </w:rPr>
      </w:pPr>
      <w:r w:rsidDel="00000000" w:rsidR="00000000" w:rsidRPr="00000000">
        <w:rPr>
          <w:rFonts w:ascii="Times New Roman" w:cs="Times New Roman" w:eastAsia="Times New Roman" w:hAnsi="Times New Roman"/>
          <w:color w:val="002cfd"/>
          <w:sz w:val="28"/>
          <w:szCs w:val="28"/>
          <w:highlight w:val="white"/>
          <w:rtl w:val="0"/>
        </w:rPr>
        <w:t xml:space="preserve">2. ESP-12 already soldered on board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31.2" w:lineRule="auto"/>
        <w:rPr>
          <w:rFonts w:ascii="Times New Roman" w:cs="Times New Roman" w:eastAsia="Times New Roman" w:hAnsi="Times New Roman"/>
          <w:color w:val="002cfd"/>
          <w:sz w:val="28"/>
          <w:szCs w:val="28"/>
          <w:highlight w:val="white"/>
        </w:rPr>
      </w:pPr>
      <w:r w:rsidDel="00000000" w:rsidR="00000000" w:rsidRPr="00000000">
        <w:rPr>
          <w:rFonts w:ascii="Times New Roman" w:cs="Times New Roman" w:eastAsia="Times New Roman" w:hAnsi="Times New Roman"/>
          <w:color w:val="002cfd"/>
          <w:sz w:val="28"/>
          <w:szCs w:val="28"/>
          <w:highlight w:val="white"/>
          <w:rtl w:val="0"/>
        </w:rPr>
        <w:t xml:space="preserve">3. LUA samples upon request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