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7bzguit804ug" w:id="0"/>
      <w:bookmarkEnd w:id="0"/>
      <w:r w:rsidDel="00000000" w:rsidR="00000000" w:rsidRPr="00000000">
        <w:rPr>
          <w:rtl w:val="0"/>
        </w:rPr>
        <w:t xml:space="preserve">How to Make a security alarm using LDR and Laser!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Apr 3, 2018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http://stigern.net/blog/how-to-make-a-security-alarm-using-ldr-and-laser/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https://pastebin.com/3Mt6buhn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https://www.youtube.com/watch?v=IzEDspdWjxU&amp;ap=%2526fmt%3D18&amp;w=425&amp;h=344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tigern.net/blog/how-to-make-a-security-alarm-using-ldr-and-laser/" TargetMode="External"/><Relationship Id="rId7" Type="http://schemas.openxmlformats.org/officeDocument/2006/relationships/hyperlink" Target="https://pastebin.com/3Mt6buhn" TargetMode="External"/><Relationship Id="rId8" Type="http://schemas.openxmlformats.org/officeDocument/2006/relationships/hyperlink" Target="https://www.youtube.com/watch?v=IzEDspdWjxU&amp;ap=%2526fmt%3D18&amp;w=425&amp;h=3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