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0" w:before="0" w:line="319.20000000000005" w:lineRule="auto"/>
        <w:rPr/>
      </w:pPr>
      <w:bookmarkStart w:colFirst="0" w:colLast="0" w:name="_fha6414oq2kq" w:id="0"/>
      <w:bookmarkEnd w:id="0"/>
      <w:r w:rsidDel="00000000" w:rsidR="00000000" w:rsidRPr="00000000">
        <w:rPr>
          <w:rtl w:val="0"/>
        </w:rPr>
        <w:t xml:space="preserve">Some Limits on Twist - I think we can live with (maybe)...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pacing w:after="0" w:before="0" w:line="319.20000000000005" w:lineRule="auto"/>
        <w:rPr>
          <w:color w:val="6d6d6f"/>
          <w:sz w:val="36"/>
          <w:szCs w:val="36"/>
          <w:highlight w:val="white"/>
        </w:rPr>
      </w:pPr>
      <w:bookmarkStart w:colFirst="0" w:colLast="0" w:name="_fha6414oq2kq" w:id="0"/>
      <w:bookmarkEnd w:id="0"/>
      <w:r w:rsidDel="00000000" w:rsidR="00000000" w:rsidRPr="00000000">
        <w:rPr>
          <w:color w:val="6d6d6f"/>
          <w:sz w:val="36"/>
          <w:szCs w:val="36"/>
          <w:highlight w:val="white"/>
          <w:rtl w:val="0"/>
        </w:rPr>
        <w:t xml:space="preserve">Straightforward plans. Pay as you grow.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spacing w:after="0" w:before="0" w:line="319.20000000000005" w:lineRule="auto"/>
        <w:rPr>
          <w:color w:val="474747"/>
          <w:sz w:val="48"/>
          <w:szCs w:val="48"/>
          <w:highlight w:val="white"/>
        </w:rPr>
      </w:pPr>
      <w:bookmarkStart w:colFirst="0" w:colLast="0" w:name="_6upe4avuvoz9" w:id="1"/>
      <w:bookmarkEnd w:id="1"/>
      <w:r w:rsidDel="00000000" w:rsidR="00000000" w:rsidRPr="00000000">
        <w:rPr>
          <w:color w:val="474747"/>
          <w:sz w:val="48"/>
          <w:szCs w:val="48"/>
          <w:highlight w:val="white"/>
          <w:rtl w:val="0"/>
        </w:rPr>
        <w:t xml:space="preserve">Free</w:t>
      </w:r>
    </w:p>
    <w:p w:rsidR="00000000" w:rsidDel="00000000" w:rsidP="00000000" w:rsidRDefault="00000000" w:rsidRPr="00000000" w14:paraId="00000004">
      <w:pPr>
        <w:pageBreakBefore w:val="0"/>
        <w:spacing w:line="372" w:lineRule="auto"/>
        <w:rPr>
          <w:color w:val="6d6d6f"/>
          <w:sz w:val="24"/>
          <w:szCs w:val="24"/>
          <w:highlight w:val="white"/>
        </w:rPr>
      </w:pPr>
      <w:r w:rsidDel="00000000" w:rsidR="00000000" w:rsidRPr="00000000">
        <w:rPr>
          <w:color w:val="6d6d6f"/>
          <w:sz w:val="24"/>
          <w:szCs w:val="24"/>
          <w:highlight w:val="white"/>
          <w:rtl w:val="0"/>
        </w:rPr>
        <w:t xml:space="preserve">For teams who want to try out Twist for as long as they like with as many members as they need.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6d6d6f"/>
          <w:sz w:val="24"/>
          <w:szCs w:val="24"/>
          <w:highlight w:val="white"/>
          <w:rtl w:val="0"/>
        </w:rPr>
        <w:t xml:space="preserve">$</w:t>
      </w: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pageBreakBefore w:val="0"/>
        <w:spacing w:line="372" w:lineRule="auto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forever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color w:val="ffffff"/>
          <w:sz w:val="24"/>
          <w:szCs w:val="24"/>
          <w:u w:val="single"/>
          <w:shd w:fill="316fea" w:val="clear"/>
        </w:rPr>
      </w:pPr>
      <w:r w:rsidDel="00000000" w:rsidR="00000000" w:rsidRPr="00000000">
        <w:fldChar w:fldCharType="begin"/>
        <w:instrText xml:space="preserve"> HYPERLINK "https://twist.com/signup" </w:instrText>
        <w:fldChar w:fldCharType="separate"/>
      </w:r>
      <w:r w:rsidDel="00000000" w:rsidR="00000000" w:rsidRPr="00000000">
        <w:rPr>
          <w:color w:val="ffffff"/>
          <w:sz w:val="24"/>
          <w:szCs w:val="24"/>
          <w:u w:val="single"/>
          <w:shd w:fill="316fea" w:val="clear"/>
          <w:rtl w:val="0"/>
        </w:rPr>
        <w:t xml:space="preserve">Create a team</w:t>
      </w:r>
    </w:p>
    <w:p w:rsidR="00000000" w:rsidDel="00000000" w:rsidP="00000000" w:rsidRDefault="00000000" w:rsidRPr="00000000" w14:paraId="00000008">
      <w:pPr>
        <w:pageBreakBefore w:val="0"/>
        <w:spacing w:line="372" w:lineRule="auto"/>
        <w:rPr>
          <w:color w:val="6d6d6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6d6d6f"/>
          <w:sz w:val="24"/>
          <w:szCs w:val="24"/>
          <w:highlight w:val="white"/>
          <w:rtl w:val="0"/>
        </w:rPr>
        <w:t xml:space="preserve">Free includes the basics like: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color="e1e1e1" w:space="0" w:sz="6" w:val="single"/>
          <w:right w:color="auto" w:space="0" w:sz="0" w:val="none"/>
        </w:pBdr>
        <w:spacing w:line="360" w:lineRule="auto"/>
        <w:ind w:left="720" w:hanging="360"/>
        <w:rPr/>
      </w:pPr>
      <w:r w:rsidDel="00000000" w:rsidR="00000000" w:rsidRPr="00000000">
        <w:rPr>
          <w:color w:val="6d6d6f"/>
          <w:sz w:val="24"/>
          <w:szCs w:val="24"/>
          <w:highlight w:val="white"/>
          <w:rtl w:val="0"/>
        </w:rPr>
        <w:t xml:space="preserve">Searchable history, up to 1 month of your team’s most recent messages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color="e1e1e1" w:space="0" w:sz="6" w:val="single"/>
          <w:right w:color="auto" w:space="0" w:sz="0" w:val="none"/>
        </w:pBdr>
        <w:spacing w:line="360" w:lineRule="auto"/>
        <w:ind w:left="720" w:hanging="360"/>
        <w:rPr/>
      </w:pPr>
      <w:r w:rsidDel="00000000" w:rsidR="00000000" w:rsidRPr="00000000">
        <w:rPr>
          <w:color w:val="6d6d6f"/>
          <w:sz w:val="24"/>
          <w:szCs w:val="24"/>
          <w:highlight w:val="white"/>
          <w:rtl w:val="0"/>
        </w:rPr>
        <w:t xml:space="preserve">Up to 5 integrations with the apps your team already uses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color="e1e1e1" w:space="0" w:sz="6" w:val="single"/>
          <w:right w:color="auto" w:space="0" w:sz="0" w:val="none"/>
        </w:pBdr>
        <w:spacing w:line="360" w:lineRule="auto"/>
        <w:ind w:left="720" w:hanging="360"/>
        <w:rPr/>
      </w:pPr>
      <w:r w:rsidDel="00000000" w:rsidR="00000000" w:rsidRPr="00000000">
        <w:rPr>
          <w:color w:val="6d6d6f"/>
          <w:sz w:val="24"/>
          <w:szCs w:val="24"/>
          <w:highlight w:val="white"/>
          <w:rtl w:val="0"/>
        </w:rPr>
        <w:t xml:space="preserve">5GB total file storage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color="e1e1e1" w:space="0" w:sz="6" w:val="single"/>
          <w:right w:color="auto" w:space="0" w:sz="0" w:val="none"/>
        </w:pBdr>
        <w:spacing w:line="360" w:lineRule="auto"/>
        <w:ind w:left="720" w:hanging="360"/>
        <w:rPr/>
      </w:pPr>
      <w:r w:rsidDel="00000000" w:rsidR="00000000" w:rsidRPr="00000000">
        <w:rPr>
          <w:color w:val="6d6d6f"/>
          <w:sz w:val="24"/>
          <w:szCs w:val="24"/>
          <w:highlight w:val="white"/>
          <w:rtl w:val="0"/>
        </w:rPr>
        <w:t xml:space="preserve">Custom Groups to reach a team or department with one click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color="e1e1e1" w:space="0" w:sz="6" w:val="single"/>
          <w:right w:color="auto" w:space="0" w:sz="0" w:val="none"/>
        </w:pBdr>
        <w:spacing w:line="360" w:lineRule="auto"/>
        <w:ind w:left="720" w:hanging="360"/>
        <w:rPr/>
      </w:pPr>
      <w:r w:rsidDel="00000000" w:rsidR="00000000" w:rsidRPr="00000000">
        <w:rPr>
          <w:color w:val="6d6d6f"/>
          <w:sz w:val="24"/>
          <w:szCs w:val="24"/>
          <w:highlight w:val="white"/>
          <w:rtl w:val="0"/>
        </w:rPr>
        <w:t xml:space="preserve">Google authentication (OAuth) for hassle-free login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color="e1e1e1" w:space="0" w:sz="6" w:val="single"/>
          <w:right w:color="auto" w:space="0" w:sz="0" w:val="none"/>
        </w:pBdr>
        <w:spacing w:line="360" w:lineRule="auto"/>
        <w:ind w:left="720" w:hanging="360"/>
        <w:rPr/>
      </w:pPr>
      <w:r w:rsidDel="00000000" w:rsidR="00000000" w:rsidRPr="00000000">
        <w:rPr>
          <w:color w:val="6d6d6f"/>
          <w:sz w:val="24"/>
          <w:szCs w:val="24"/>
          <w:highlight w:val="white"/>
          <w:rtl w:val="0"/>
        </w:rPr>
        <w:t xml:space="preserve">Guest access for external clients, contractors, or collaborators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color="e1e1e1" w:space="0" w:sz="6" w:val="single"/>
          <w:bottom w:color="e1e1e1" w:space="0" w:sz="6" w:val="single"/>
          <w:right w:color="auto" w:space="0" w:sz="0" w:val="none"/>
          <w:between w:color="e1e1e1" w:space="0" w:sz="6" w:val="single"/>
        </w:pBdr>
        <w:spacing w:line="360" w:lineRule="auto"/>
        <w:ind w:left="720" w:hanging="360"/>
        <w:rPr/>
      </w:pPr>
      <w:r w:rsidDel="00000000" w:rsidR="00000000" w:rsidRPr="00000000">
        <w:rPr>
          <w:color w:val="6d6d6f"/>
          <w:sz w:val="24"/>
          <w:szCs w:val="24"/>
          <w:highlight w:val="white"/>
          <w:rtl w:val="0"/>
        </w:rPr>
        <w:t xml:space="preserve">Apps for iOS, Android, macOS, &amp; Windows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d6d6f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