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u7bbqwr2k7qo" w:id="0"/>
      <w:bookmarkEnd w:id="0"/>
      <w:r w:rsidDel="00000000" w:rsidR="00000000" w:rsidRPr="00000000">
        <w:rPr>
          <w:rtl w:val="0"/>
        </w:rPr>
        <w:t xml:space="preserve">Alternative OSes for the Raspberry PI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shd w:fill="ffffff" w:val="clear"/>
        <w:spacing w:after="160" w:before="160" w:line="423.52941176470586" w:lineRule="auto"/>
        <w:rPr>
          <w:rFonts w:ascii="Roboto" w:cs="Roboto" w:eastAsia="Roboto" w:hAnsi="Roboto"/>
          <w:b w:val="1"/>
          <w:color w:val="181a1c"/>
          <w:sz w:val="50"/>
          <w:szCs w:val="50"/>
        </w:rPr>
      </w:pPr>
      <w:bookmarkStart w:colFirst="0" w:colLast="0" w:name="_e7prhpq3635d" w:id="1"/>
      <w:bookmarkEnd w:id="1"/>
      <w:r w:rsidDel="00000000" w:rsidR="00000000" w:rsidRPr="00000000">
        <w:rPr>
          <w:rFonts w:ascii="Roboto" w:cs="Roboto" w:eastAsia="Roboto" w:hAnsi="Roboto"/>
          <w:b w:val="1"/>
          <w:color w:val="181a1c"/>
          <w:sz w:val="50"/>
          <w:szCs w:val="50"/>
          <w:rtl w:val="0"/>
        </w:rPr>
        <w:t xml:space="preserve">DietPi-Software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ageBreakBefore w:val="0"/>
        <w:shd w:fill="ffffff" w:val="clear"/>
        <w:spacing w:after="160" w:before="160" w:line="327.27272727272725" w:lineRule="auto"/>
        <w:rPr>
          <w:rFonts w:ascii="Roboto" w:cs="Roboto" w:eastAsia="Roboto" w:hAnsi="Roboto"/>
          <w:color w:val="181a1c"/>
          <w:sz w:val="33"/>
          <w:szCs w:val="33"/>
        </w:rPr>
      </w:pPr>
      <w:bookmarkStart w:colFirst="0" w:colLast="0" w:name="_x3l4hb5skfzc" w:id="2"/>
      <w:bookmarkEnd w:id="2"/>
      <w:r w:rsidDel="00000000" w:rsidR="00000000" w:rsidRPr="00000000">
        <w:rPr>
          <w:rFonts w:ascii="Roboto" w:cs="Roboto" w:eastAsia="Roboto" w:hAnsi="Roboto"/>
          <w:color w:val="181a1c"/>
          <w:sz w:val="33"/>
          <w:szCs w:val="33"/>
          <w:rtl w:val="0"/>
        </w:rPr>
        <w:t xml:space="preserve">Installs and optimizes popular software for you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Quickly and easily install popular software thats "Ready to run" and optimized for your system. Gone are the days of reading 5+ page guides, DietPi does everything for you, giving you more time to enjoy the software you require.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http://dietpi.com/#noAction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Independent development tool for control systems.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https://cdpstudio.com/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UCIC The Voice of AI - Get up &amp; running with Alexa Voice Service &amp; Google Assistant in minutes (UbiKit)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http://ubikit.ucic.io/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Using Voice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/>
      </w:pPr>
      <w:r w:rsidDel="00000000" w:rsidR="00000000" w:rsidRPr="00000000">
        <w:rPr>
          <w:rtl w:val="0"/>
        </w:rPr>
        <w:t xml:space="preserve">to Make Technology Disappear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51.2" w:lineRule="auto"/>
        <w:rPr>
          <w:rFonts w:ascii="Roboto" w:cs="Roboto" w:eastAsia="Roboto" w:hAnsi="Roboto"/>
          <w:color w:val="696c82"/>
        </w:rPr>
      </w:pPr>
      <w:r w:rsidDel="00000000" w:rsidR="00000000" w:rsidRPr="00000000">
        <w:rPr>
          <w:rFonts w:ascii="Roboto" w:cs="Roboto" w:eastAsia="Roboto" w:hAnsi="Roboto"/>
          <w:color w:val="696c82"/>
          <w:rtl w:val="0"/>
        </w:rPr>
        <w:t xml:space="preserve">Use Snips to build powerful voice assistants for your products. They will run on-device, work offline and guarantee Privacy by Design.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https://snips.ai/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38fc7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Awaken your home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38fc7" w:val="clear"/>
        <w:spacing w:after="240" w:line="319.999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Home Assistant is an open-source home automation platform running on Python 3. Track and control all devices at home and automate control. Perfect to run on a Raspberry Pi.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https://home-assistant.io/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ome-assistant.io/" TargetMode="External"/><Relationship Id="rId9" Type="http://schemas.openxmlformats.org/officeDocument/2006/relationships/hyperlink" Target="https://snips.ai/" TargetMode="External"/><Relationship Id="rId5" Type="http://schemas.openxmlformats.org/officeDocument/2006/relationships/styles" Target="styles.xml"/><Relationship Id="rId6" Type="http://schemas.openxmlformats.org/officeDocument/2006/relationships/hyperlink" Target="http://dietpi.com/#noAction" TargetMode="External"/><Relationship Id="rId7" Type="http://schemas.openxmlformats.org/officeDocument/2006/relationships/hyperlink" Target="https://cdpstudio.com/" TargetMode="External"/><Relationship Id="rId8" Type="http://schemas.openxmlformats.org/officeDocument/2006/relationships/hyperlink" Target="http://ubikit.ucic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