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Powerspec Fully Assembled Rapberry PI 3 Computer with licensed ThinLinux OS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http://www.microcenter.com/product/462684/Fully_Assembled_Raspberry_Pi_3_Starter_Kit?rf=Search+Results+Top+%3E+Feature+2+%3E+Raspberry+Pi+Keyword+Results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color w:val="222222"/>
          <w:sz w:val="18"/>
          <w:szCs w:val="18"/>
        </w:rPr>
      </w:pPr>
      <w:r w:rsidDel="00000000" w:rsidR="00000000" w:rsidRPr="00000000">
        <w:rPr>
          <w:color w:val="222222"/>
          <w:sz w:val="18"/>
          <w:szCs w:val="18"/>
          <w:rtl w:val="0"/>
        </w:rPr>
        <w:t xml:space="preserve">Zero client featuring Citrix Receiver for LInux and a fully licensed ThinLinX TLXOS RPi OS on 8GB microSD. Purpose-built for performance with speeds up to 60fps at 1080p (H.264) and up to 30fps at 1080p (Thinwire+). Device also offers flexibility through download and conversion to Raspbian.</w:t>
      </w:r>
    </w:p>
    <w:p w:rsidR="00000000" w:rsidDel="00000000" w:rsidP="00000000" w:rsidRDefault="00000000" w:rsidRPr="00000000" w14:paraId="00000006">
      <w:pPr>
        <w:pageBreakBefore w:val="0"/>
        <w:rPr>
          <w:color w:val="22222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pageBreakBefore w:val="0"/>
        <w:spacing w:after="80" w:before="0" w:lineRule="auto"/>
        <w:ind w:left="20" w:right="80" w:firstLine="0"/>
        <w:rPr>
          <w:color w:val="46556d"/>
          <w:sz w:val="27"/>
          <w:szCs w:val="27"/>
        </w:rPr>
      </w:pPr>
      <w:bookmarkStart w:colFirst="0" w:colLast="0" w:name="_eldpqf3bgs3c" w:id="0"/>
      <w:bookmarkEnd w:id="0"/>
      <w:r w:rsidDel="00000000" w:rsidR="00000000" w:rsidRPr="00000000">
        <w:rPr>
          <w:color w:val="46556d"/>
          <w:sz w:val="27"/>
          <w:szCs w:val="27"/>
          <w:rtl w:val="0"/>
        </w:rPr>
        <w:t xml:space="preserve">Specifications</w:t>
      </w:r>
    </w:p>
    <w:p w:rsidR="00000000" w:rsidDel="00000000" w:rsidP="00000000" w:rsidRDefault="00000000" w:rsidRPr="00000000" w14:paraId="00000008">
      <w:pPr>
        <w:pageBreakBefore w:val="0"/>
        <w:spacing w:line="245.45454545454547" w:lineRule="auto"/>
        <w:ind w:left="160" w:right="160" w:firstLine="0"/>
        <w:rPr>
          <w:b w:val="1"/>
          <w:color w:val="222222"/>
          <w:sz w:val="17"/>
          <w:szCs w:val="17"/>
        </w:rPr>
      </w:pPr>
      <w:r w:rsidDel="00000000" w:rsidR="00000000" w:rsidRPr="00000000">
        <w:rPr>
          <w:b w:val="1"/>
          <w:color w:val="222222"/>
          <w:sz w:val="17"/>
          <w:szCs w:val="17"/>
          <w:rtl w:val="0"/>
        </w:rPr>
        <w:t xml:space="preserve">PRODUCT INFORMATION</w:t>
      </w:r>
    </w:p>
    <w:p w:rsidR="00000000" w:rsidDel="00000000" w:rsidP="00000000" w:rsidRDefault="00000000" w:rsidRPr="00000000" w14:paraId="00000009">
      <w:pPr>
        <w:pageBreakBefore w:val="0"/>
        <w:spacing w:line="245.45454545454547" w:lineRule="auto"/>
        <w:ind w:left="160" w:right="160" w:firstLine="0"/>
        <w:rPr>
          <w:color w:val="222222"/>
          <w:sz w:val="17"/>
          <w:szCs w:val="17"/>
          <w:shd w:fill="ececec" w:val="clear"/>
        </w:rPr>
      </w:pPr>
      <w:r w:rsidDel="00000000" w:rsidR="00000000" w:rsidRPr="00000000">
        <w:rPr>
          <w:color w:val="222222"/>
          <w:sz w:val="17"/>
          <w:szCs w:val="17"/>
          <w:shd w:fill="ececec" w:val="clear"/>
          <w:rtl w:val="0"/>
        </w:rPr>
        <w:t xml:space="preserve">SKU</w:t>
      </w:r>
    </w:p>
    <w:p w:rsidR="00000000" w:rsidDel="00000000" w:rsidP="00000000" w:rsidRDefault="00000000" w:rsidRPr="00000000" w14:paraId="0000000A">
      <w:pPr>
        <w:pageBreakBefore w:val="0"/>
        <w:spacing w:line="245.45454545454547" w:lineRule="auto"/>
        <w:ind w:left="160" w:right="160" w:firstLine="0"/>
        <w:rPr>
          <w:color w:val="222222"/>
          <w:sz w:val="18"/>
          <w:szCs w:val="18"/>
        </w:rPr>
      </w:pPr>
      <w:r w:rsidDel="00000000" w:rsidR="00000000" w:rsidRPr="00000000">
        <w:rPr>
          <w:color w:val="222222"/>
          <w:sz w:val="18"/>
          <w:szCs w:val="18"/>
          <w:rtl w:val="0"/>
        </w:rPr>
        <w:t xml:space="preserve">015206</w:t>
      </w:r>
    </w:p>
    <w:p w:rsidR="00000000" w:rsidDel="00000000" w:rsidP="00000000" w:rsidRDefault="00000000" w:rsidRPr="00000000" w14:paraId="0000000B">
      <w:pPr>
        <w:pageBreakBefore w:val="0"/>
        <w:spacing w:line="245.45454545454547" w:lineRule="auto"/>
        <w:ind w:left="160" w:right="160" w:firstLine="0"/>
        <w:rPr>
          <w:color w:val="222222"/>
          <w:sz w:val="17"/>
          <w:szCs w:val="17"/>
          <w:shd w:fill="ececec" w:val="clear"/>
        </w:rPr>
      </w:pPr>
      <w:r w:rsidDel="00000000" w:rsidR="00000000" w:rsidRPr="00000000">
        <w:rPr>
          <w:color w:val="222222"/>
          <w:sz w:val="17"/>
          <w:szCs w:val="17"/>
          <w:shd w:fill="ececec" w:val="clear"/>
          <w:rtl w:val="0"/>
        </w:rPr>
        <w:t xml:space="preserve">Mfr Part#</w:t>
      </w:r>
    </w:p>
    <w:p w:rsidR="00000000" w:rsidDel="00000000" w:rsidP="00000000" w:rsidRDefault="00000000" w:rsidRPr="00000000" w14:paraId="0000000C">
      <w:pPr>
        <w:pageBreakBefore w:val="0"/>
        <w:spacing w:line="245.45454545454547" w:lineRule="auto"/>
        <w:ind w:left="160" w:right="160" w:firstLine="0"/>
        <w:rPr>
          <w:color w:val="222222"/>
          <w:sz w:val="17"/>
          <w:szCs w:val="17"/>
        </w:rPr>
      </w:pPr>
      <w:r w:rsidDel="00000000" w:rsidR="00000000" w:rsidRPr="00000000">
        <w:rPr>
          <w:color w:val="222222"/>
          <w:sz w:val="17"/>
          <w:szCs w:val="17"/>
          <w:rtl w:val="0"/>
        </w:rPr>
        <w:t xml:space="preserve">70838328</w:t>
      </w:r>
    </w:p>
    <w:p w:rsidR="00000000" w:rsidDel="00000000" w:rsidP="00000000" w:rsidRDefault="00000000" w:rsidRPr="00000000" w14:paraId="0000000D">
      <w:pPr>
        <w:pageBreakBefore w:val="0"/>
        <w:spacing w:line="245.45454545454547" w:lineRule="auto"/>
        <w:ind w:left="160" w:right="160" w:firstLine="0"/>
        <w:rPr>
          <w:color w:val="222222"/>
          <w:sz w:val="17"/>
          <w:szCs w:val="17"/>
          <w:shd w:fill="ececec" w:val="clear"/>
        </w:rPr>
      </w:pPr>
      <w:r w:rsidDel="00000000" w:rsidR="00000000" w:rsidRPr="00000000">
        <w:rPr>
          <w:color w:val="222222"/>
          <w:sz w:val="17"/>
          <w:szCs w:val="17"/>
          <w:shd w:fill="ececec" w:val="clear"/>
          <w:rtl w:val="0"/>
        </w:rPr>
        <w:t xml:space="preserve">UPC</w:t>
      </w:r>
    </w:p>
    <w:p w:rsidR="00000000" w:rsidDel="00000000" w:rsidP="00000000" w:rsidRDefault="00000000" w:rsidRPr="00000000" w14:paraId="0000000E">
      <w:pPr>
        <w:pageBreakBefore w:val="0"/>
        <w:spacing w:line="245.45454545454547" w:lineRule="auto"/>
        <w:ind w:left="160" w:right="160" w:firstLine="0"/>
        <w:rPr>
          <w:color w:val="222222"/>
          <w:sz w:val="17"/>
          <w:szCs w:val="17"/>
        </w:rPr>
      </w:pPr>
      <w:r w:rsidDel="00000000" w:rsidR="00000000" w:rsidRPr="00000000">
        <w:rPr>
          <w:color w:val="222222"/>
          <w:sz w:val="17"/>
          <w:szCs w:val="17"/>
          <w:rtl w:val="0"/>
        </w:rPr>
        <w:t xml:space="preserve">618996990337</w:t>
      </w:r>
    </w:p>
    <w:p w:rsidR="00000000" w:rsidDel="00000000" w:rsidP="00000000" w:rsidRDefault="00000000" w:rsidRPr="00000000" w14:paraId="0000000F">
      <w:pPr>
        <w:pageBreakBefore w:val="0"/>
        <w:spacing w:line="245.45454545454547" w:lineRule="auto"/>
        <w:ind w:left="160" w:right="160" w:firstLine="0"/>
        <w:rPr>
          <w:b w:val="1"/>
          <w:color w:val="222222"/>
          <w:sz w:val="17"/>
          <w:szCs w:val="17"/>
        </w:rPr>
      </w:pPr>
      <w:r w:rsidDel="00000000" w:rsidR="00000000" w:rsidRPr="00000000">
        <w:rPr>
          <w:b w:val="1"/>
          <w:color w:val="222222"/>
          <w:sz w:val="17"/>
          <w:szCs w:val="17"/>
          <w:rtl w:val="0"/>
        </w:rPr>
        <w:t xml:space="preserve">GENERAL</w:t>
      </w:r>
    </w:p>
    <w:p w:rsidR="00000000" w:rsidDel="00000000" w:rsidP="00000000" w:rsidRDefault="00000000" w:rsidRPr="00000000" w14:paraId="00000010">
      <w:pPr>
        <w:pageBreakBefore w:val="0"/>
        <w:spacing w:line="245.45454545454547" w:lineRule="auto"/>
        <w:ind w:left="160" w:right="160" w:firstLine="0"/>
        <w:rPr>
          <w:color w:val="222222"/>
          <w:sz w:val="17"/>
          <w:szCs w:val="17"/>
          <w:shd w:fill="ececec" w:val="clear"/>
        </w:rPr>
      </w:pPr>
      <w:r w:rsidDel="00000000" w:rsidR="00000000" w:rsidRPr="00000000">
        <w:rPr>
          <w:color w:val="222222"/>
          <w:sz w:val="17"/>
          <w:szCs w:val="17"/>
          <w:shd w:fill="ececec" w:val="clear"/>
          <w:rtl w:val="0"/>
        </w:rPr>
        <w:t xml:space="preserve">Board Type</w:t>
      </w:r>
    </w:p>
    <w:p w:rsidR="00000000" w:rsidDel="00000000" w:rsidP="00000000" w:rsidRDefault="00000000" w:rsidRPr="00000000" w14:paraId="00000011">
      <w:pPr>
        <w:pageBreakBefore w:val="0"/>
        <w:spacing w:line="245.45454545454547" w:lineRule="auto"/>
        <w:ind w:left="160" w:right="160" w:firstLine="0"/>
        <w:rPr>
          <w:color w:val="222222"/>
          <w:sz w:val="17"/>
          <w:szCs w:val="17"/>
        </w:rPr>
      </w:pPr>
      <w:r w:rsidDel="00000000" w:rsidR="00000000" w:rsidRPr="00000000">
        <w:rPr>
          <w:color w:val="222222"/>
          <w:sz w:val="17"/>
          <w:szCs w:val="17"/>
          <w:rtl w:val="0"/>
        </w:rPr>
        <w:t xml:space="preserve">Raspberry Pi 3 Model B</w:t>
      </w:r>
    </w:p>
    <w:p w:rsidR="00000000" w:rsidDel="00000000" w:rsidP="00000000" w:rsidRDefault="00000000" w:rsidRPr="00000000" w14:paraId="00000012">
      <w:pPr>
        <w:pageBreakBefore w:val="0"/>
        <w:spacing w:line="245.45454545454547" w:lineRule="auto"/>
        <w:ind w:left="160" w:right="160" w:firstLine="0"/>
        <w:rPr>
          <w:b w:val="1"/>
          <w:color w:val="222222"/>
          <w:sz w:val="17"/>
          <w:szCs w:val="17"/>
        </w:rPr>
      </w:pPr>
      <w:r w:rsidDel="00000000" w:rsidR="00000000" w:rsidRPr="00000000">
        <w:rPr>
          <w:b w:val="1"/>
          <w:color w:val="222222"/>
          <w:sz w:val="17"/>
          <w:szCs w:val="17"/>
          <w:rtl w:val="0"/>
        </w:rPr>
        <w:t xml:space="preserve">MAINBOARDS</w:t>
      </w:r>
    </w:p>
    <w:p w:rsidR="00000000" w:rsidDel="00000000" w:rsidP="00000000" w:rsidRDefault="00000000" w:rsidRPr="00000000" w14:paraId="00000013">
      <w:pPr>
        <w:pageBreakBefore w:val="0"/>
        <w:spacing w:line="245.45454545454547" w:lineRule="auto"/>
        <w:ind w:left="160" w:right="160" w:firstLine="0"/>
        <w:rPr>
          <w:color w:val="222222"/>
          <w:sz w:val="17"/>
          <w:szCs w:val="17"/>
          <w:shd w:fill="ececec" w:val="clear"/>
        </w:rPr>
      </w:pPr>
      <w:r w:rsidDel="00000000" w:rsidR="00000000" w:rsidRPr="00000000">
        <w:rPr>
          <w:color w:val="222222"/>
          <w:sz w:val="17"/>
          <w:szCs w:val="17"/>
          <w:shd w:fill="ececec" w:val="clear"/>
          <w:rtl w:val="0"/>
        </w:rPr>
        <w:t xml:space="preserve">Processor</w:t>
      </w:r>
    </w:p>
    <w:p w:rsidR="00000000" w:rsidDel="00000000" w:rsidP="00000000" w:rsidRDefault="00000000" w:rsidRPr="00000000" w14:paraId="00000014">
      <w:pPr>
        <w:pageBreakBefore w:val="0"/>
        <w:spacing w:line="245.45454545454547" w:lineRule="auto"/>
        <w:ind w:left="160" w:right="160" w:firstLine="0"/>
        <w:rPr>
          <w:color w:val="222222"/>
          <w:sz w:val="17"/>
          <w:szCs w:val="17"/>
        </w:rPr>
      </w:pPr>
      <w:r w:rsidDel="00000000" w:rsidR="00000000" w:rsidRPr="00000000">
        <w:rPr>
          <w:color w:val="222222"/>
          <w:sz w:val="17"/>
          <w:szCs w:val="17"/>
          <w:rtl w:val="0"/>
        </w:rPr>
        <w:t xml:space="preserve">Broadcom BCM2837 64bit ARMv8 Quad Core Processor @ 1.2GHz</w:t>
      </w:r>
    </w:p>
    <w:p w:rsidR="00000000" w:rsidDel="00000000" w:rsidP="00000000" w:rsidRDefault="00000000" w:rsidRPr="00000000" w14:paraId="00000015">
      <w:pPr>
        <w:pageBreakBefore w:val="0"/>
        <w:spacing w:line="245.45454545454547" w:lineRule="auto"/>
        <w:ind w:left="160" w:right="160" w:firstLine="0"/>
        <w:rPr>
          <w:color w:val="222222"/>
          <w:sz w:val="17"/>
          <w:szCs w:val="17"/>
          <w:shd w:fill="ececec" w:val="clear"/>
        </w:rPr>
      </w:pPr>
      <w:r w:rsidDel="00000000" w:rsidR="00000000" w:rsidRPr="00000000">
        <w:rPr>
          <w:color w:val="222222"/>
          <w:sz w:val="17"/>
          <w:szCs w:val="17"/>
          <w:shd w:fill="ececec" w:val="clear"/>
          <w:rtl w:val="0"/>
        </w:rPr>
        <w:t xml:space="preserve">Ports/Connectors</w:t>
      </w:r>
    </w:p>
    <w:p w:rsidR="00000000" w:rsidDel="00000000" w:rsidP="00000000" w:rsidRDefault="00000000" w:rsidRPr="00000000" w14:paraId="00000016">
      <w:pPr>
        <w:pageBreakBefore w:val="0"/>
        <w:spacing w:line="245.45454545454547" w:lineRule="auto"/>
        <w:ind w:left="160" w:right="160" w:firstLine="0"/>
        <w:rPr>
          <w:color w:val="222222"/>
          <w:sz w:val="17"/>
          <w:szCs w:val="17"/>
        </w:rPr>
      </w:pPr>
      <w:r w:rsidDel="00000000" w:rsidR="00000000" w:rsidRPr="00000000">
        <w:rPr>
          <w:color w:val="222222"/>
          <w:sz w:val="17"/>
          <w:szCs w:val="17"/>
          <w:rtl w:val="0"/>
        </w:rPr>
        <w:t xml:space="preserve">10/100 Ethernet</w:t>
      </w:r>
    </w:p>
    <w:p w:rsidR="00000000" w:rsidDel="00000000" w:rsidP="00000000" w:rsidRDefault="00000000" w:rsidRPr="00000000" w14:paraId="00000017">
      <w:pPr>
        <w:pageBreakBefore w:val="0"/>
        <w:spacing w:line="245.45454545454547" w:lineRule="auto"/>
        <w:ind w:left="160" w:right="160" w:firstLine="0"/>
        <w:rPr>
          <w:color w:val="222222"/>
          <w:sz w:val="17"/>
          <w:szCs w:val="17"/>
          <w:shd w:fill="ececec" w:val="clear"/>
        </w:rPr>
      </w:pPr>
      <w:r w:rsidDel="00000000" w:rsidR="00000000" w:rsidRPr="00000000">
        <w:rPr>
          <w:color w:val="222222"/>
          <w:sz w:val="17"/>
          <w:szCs w:val="17"/>
          <w:shd w:fill="ececec" w:val="clear"/>
          <w:rtl w:val="0"/>
        </w:rPr>
        <w:t xml:space="preserve">On Board Card Slot</w:t>
      </w:r>
    </w:p>
    <w:p w:rsidR="00000000" w:rsidDel="00000000" w:rsidP="00000000" w:rsidRDefault="00000000" w:rsidRPr="00000000" w14:paraId="00000018">
      <w:pPr>
        <w:pageBreakBefore w:val="0"/>
        <w:spacing w:line="245.45454545454547" w:lineRule="auto"/>
        <w:ind w:left="160" w:right="160" w:firstLine="0"/>
        <w:rPr>
          <w:color w:val="222222"/>
          <w:sz w:val="17"/>
          <w:szCs w:val="17"/>
        </w:rPr>
      </w:pPr>
      <w:r w:rsidDel="00000000" w:rsidR="00000000" w:rsidRPr="00000000">
        <w:rPr>
          <w:color w:val="222222"/>
          <w:sz w:val="17"/>
          <w:szCs w:val="17"/>
          <w:rtl w:val="0"/>
        </w:rPr>
        <w:t xml:space="preserve">MicroSD</w:t>
      </w:r>
    </w:p>
    <w:p w:rsidR="00000000" w:rsidDel="00000000" w:rsidP="00000000" w:rsidRDefault="00000000" w:rsidRPr="00000000" w14:paraId="00000019">
      <w:pPr>
        <w:pageBreakBefore w:val="0"/>
        <w:spacing w:line="245.45454545454547" w:lineRule="auto"/>
        <w:ind w:left="160" w:right="160" w:firstLine="0"/>
        <w:rPr>
          <w:color w:val="222222"/>
          <w:sz w:val="17"/>
          <w:szCs w:val="17"/>
          <w:shd w:fill="ececec" w:val="clear"/>
        </w:rPr>
      </w:pPr>
      <w:r w:rsidDel="00000000" w:rsidR="00000000" w:rsidRPr="00000000">
        <w:rPr>
          <w:color w:val="222222"/>
          <w:sz w:val="17"/>
          <w:szCs w:val="17"/>
          <w:shd w:fill="ececec" w:val="clear"/>
          <w:rtl w:val="0"/>
        </w:rPr>
        <w:t xml:space="preserve">Features</w:t>
      </w:r>
    </w:p>
    <w:p w:rsidR="00000000" w:rsidDel="00000000" w:rsidP="00000000" w:rsidRDefault="00000000" w:rsidRPr="00000000" w14:paraId="0000001A">
      <w:pPr>
        <w:pageBreakBefore w:val="0"/>
        <w:spacing w:line="245.45454545454547" w:lineRule="auto"/>
        <w:ind w:left="160" w:right="160" w:firstLine="0"/>
        <w:rPr>
          <w:color w:val="222222"/>
          <w:sz w:val="17"/>
          <w:szCs w:val="17"/>
        </w:rPr>
      </w:pPr>
      <w:r w:rsidDel="00000000" w:rsidR="00000000" w:rsidRPr="00000000">
        <w:rPr>
          <w:color w:val="222222"/>
          <w:sz w:val="17"/>
          <w:szCs w:val="17"/>
          <w:rtl w:val="0"/>
        </w:rPr>
        <w:t xml:space="preserve">Bluetooth Low Energy (BLE)</w:t>
      </w:r>
    </w:p>
    <w:p w:rsidR="00000000" w:rsidDel="00000000" w:rsidP="00000000" w:rsidRDefault="00000000" w:rsidRPr="00000000" w14:paraId="0000001B">
      <w:pPr>
        <w:pageBreakBefore w:val="0"/>
        <w:spacing w:line="245.45454545454547" w:lineRule="auto"/>
        <w:ind w:left="160" w:right="160" w:firstLine="0"/>
        <w:rPr>
          <w:b w:val="1"/>
          <w:color w:val="222222"/>
          <w:sz w:val="17"/>
          <w:szCs w:val="17"/>
        </w:rPr>
      </w:pPr>
      <w:r w:rsidDel="00000000" w:rsidR="00000000" w:rsidRPr="00000000">
        <w:rPr>
          <w:b w:val="1"/>
          <w:color w:val="222222"/>
          <w:sz w:val="17"/>
          <w:szCs w:val="17"/>
          <w:rtl w:val="0"/>
        </w:rPr>
        <w:t xml:space="preserve">NETWORKING SHIELDS/MODULES</w:t>
      </w:r>
    </w:p>
    <w:p w:rsidR="00000000" w:rsidDel="00000000" w:rsidP="00000000" w:rsidRDefault="00000000" w:rsidRPr="00000000" w14:paraId="0000001C">
      <w:pPr>
        <w:pageBreakBefore w:val="0"/>
        <w:spacing w:line="245.45454545454547" w:lineRule="auto"/>
        <w:ind w:left="160" w:right="160" w:firstLine="0"/>
        <w:rPr>
          <w:color w:val="222222"/>
          <w:sz w:val="17"/>
          <w:szCs w:val="17"/>
          <w:shd w:fill="ececec" w:val="clear"/>
        </w:rPr>
      </w:pPr>
      <w:r w:rsidDel="00000000" w:rsidR="00000000" w:rsidRPr="00000000">
        <w:rPr>
          <w:color w:val="222222"/>
          <w:sz w:val="17"/>
          <w:szCs w:val="17"/>
          <w:shd w:fill="ececec" w:val="clear"/>
          <w:rtl w:val="0"/>
        </w:rPr>
        <w:t xml:space="preserve">Compliant Standards (Wireless)</w:t>
      </w:r>
    </w:p>
    <w:p w:rsidR="00000000" w:rsidDel="00000000" w:rsidP="00000000" w:rsidRDefault="00000000" w:rsidRPr="00000000" w14:paraId="0000001D">
      <w:pPr>
        <w:pageBreakBefore w:val="0"/>
        <w:spacing w:line="245.45454545454547" w:lineRule="auto"/>
        <w:ind w:left="160" w:right="160" w:firstLine="0"/>
        <w:rPr>
          <w:color w:val="222222"/>
          <w:sz w:val="17"/>
          <w:szCs w:val="17"/>
        </w:rPr>
      </w:pPr>
      <w:r w:rsidDel="00000000" w:rsidR="00000000" w:rsidRPr="00000000">
        <w:rPr>
          <w:color w:val="222222"/>
          <w:sz w:val="17"/>
          <w:szCs w:val="17"/>
          <w:rtl w:val="0"/>
        </w:rPr>
        <w:t xml:space="preserve">IEEE 802.11n</w:t>
      </w:r>
    </w:p>
    <w:p w:rsidR="00000000" w:rsidDel="00000000" w:rsidP="00000000" w:rsidRDefault="00000000" w:rsidRPr="00000000" w14:paraId="0000001E">
      <w:pPr>
        <w:pageBreakBefore w:val="0"/>
        <w:spacing w:line="245.45454545454547" w:lineRule="auto"/>
        <w:ind w:left="160" w:right="160" w:firstLine="0"/>
        <w:rPr>
          <w:b w:val="1"/>
          <w:color w:val="222222"/>
          <w:sz w:val="17"/>
          <w:szCs w:val="17"/>
        </w:rPr>
      </w:pPr>
      <w:r w:rsidDel="00000000" w:rsidR="00000000" w:rsidRPr="00000000">
        <w:rPr>
          <w:b w:val="1"/>
          <w:color w:val="222222"/>
          <w:sz w:val="17"/>
          <w:szCs w:val="17"/>
          <w:rtl w:val="0"/>
        </w:rPr>
        <w:t xml:space="preserve">POWER SUPPLY</w:t>
      </w:r>
    </w:p>
    <w:p w:rsidR="00000000" w:rsidDel="00000000" w:rsidP="00000000" w:rsidRDefault="00000000" w:rsidRPr="00000000" w14:paraId="0000001F">
      <w:pPr>
        <w:pageBreakBefore w:val="0"/>
        <w:spacing w:line="245.45454545454547" w:lineRule="auto"/>
        <w:ind w:left="160" w:right="160" w:firstLine="0"/>
        <w:rPr>
          <w:color w:val="222222"/>
          <w:sz w:val="17"/>
          <w:szCs w:val="17"/>
          <w:shd w:fill="ececec" w:val="clear"/>
        </w:rPr>
      </w:pPr>
      <w:r w:rsidDel="00000000" w:rsidR="00000000" w:rsidRPr="00000000">
        <w:rPr>
          <w:color w:val="222222"/>
          <w:sz w:val="17"/>
          <w:szCs w:val="17"/>
          <w:shd w:fill="ececec" w:val="clear"/>
          <w:rtl w:val="0"/>
        </w:rPr>
        <w:t xml:space="preserve">Power Supply</w:t>
      </w:r>
    </w:p>
    <w:p w:rsidR="00000000" w:rsidDel="00000000" w:rsidP="00000000" w:rsidRDefault="00000000" w:rsidRPr="00000000" w14:paraId="00000020">
      <w:pPr>
        <w:pageBreakBefore w:val="0"/>
        <w:spacing w:line="245.45454545454547" w:lineRule="auto"/>
        <w:ind w:left="160" w:right="160" w:firstLine="0"/>
        <w:rPr>
          <w:color w:val="222222"/>
          <w:sz w:val="17"/>
          <w:szCs w:val="17"/>
        </w:rPr>
      </w:pPr>
      <w:r w:rsidDel="00000000" w:rsidR="00000000" w:rsidRPr="00000000">
        <w:rPr>
          <w:color w:val="222222"/>
          <w:sz w:val="17"/>
          <w:szCs w:val="17"/>
          <w:rtl w:val="0"/>
        </w:rPr>
        <w:t xml:space="preserve">5V 2.0A</w:t>
      </w:r>
    </w:p>
    <w:p w:rsidR="00000000" w:rsidDel="00000000" w:rsidP="00000000" w:rsidRDefault="00000000" w:rsidRPr="00000000" w14:paraId="00000021">
      <w:pPr>
        <w:pageBreakBefore w:val="0"/>
        <w:spacing w:line="245.45454545454547" w:lineRule="auto"/>
        <w:ind w:left="160" w:right="160" w:firstLine="0"/>
        <w:rPr>
          <w:b w:val="1"/>
          <w:color w:val="222222"/>
          <w:sz w:val="17"/>
          <w:szCs w:val="17"/>
        </w:rPr>
      </w:pPr>
      <w:r w:rsidDel="00000000" w:rsidR="00000000" w:rsidRPr="00000000">
        <w:rPr>
          <w:b w:val="1"/>
          <w:color w:val="222222"/>
          <w:sz w:val="17"/>
          <w:szCs w:val="17"/>
          <w:rtl w:val="0"/>
        </w:rPr>
        <w:t xml:space="preserve">PACKAGE CONTENTS</w:t>
      </w:r>
    </w:p>
    <w:p w:rsidR="00000000" w:rsidDel="00000000" w:rsidP="00000000" w:rsidRDefault="00000000" w:rsidRPr="00000000" w14:paraId="00000022">
      <w:pPr>
        <w:pageBreakBefore w:val="0"/>
        <w:spacing w:line="245.45454545454547" w:lineRule="auto"/>
        <w:ind w:left="160" w:right="160" w:firstLine="0"/>
        <w:rPr>
          <w:color w:val="222222"/>
          <w:sz w:val="17"/>
          <w:szCs w:val="17"/>
          <w:shd w:fill="ececec" w:val="clear"/>
        </w:rPr>
      </w:pPr>
      <w:r w:rsidDel="00000000" w:rsidR="00000000" w:rsidRPr="00000000">
        <w:rPr>
          <w:color w:val="222222"/>
          <w:sz w:val="17"/>
          <w:szCs w:val="17"/>
          <w:shd w:fill="ececec" w:val="clear"/>
          <w:rtl w:val="0"/>
        </w:rPr>
        <w:t xml:space="preserve">What's in the Box</w:t>
      </w:r>
    </w:p>
    <w:p w:rsidR="00000000" w:rsidDel="00000000" w:rsidP="00000000" w:rsidRDefault="00000000" w:rsidRPr="00000000" w14:paraId="00000023">
      <w:pPr>
        <w:pageBreakBefore w:val="0"/>
        <w:spacing w:line="245.45454545454547" w:lineRule="auto"/>
        <w:ind w:left="160" w:right="160" w:firstLine="0"/>
        <w:rPr>
          <w:color w:val="222222"/>
          <w:sz w:val="17"/>
          <w:szCs w:val="17"/>
        </w:rPr>
      </w:pPr>
      <w:r w:rsidDel="00000000" w:rsidR="00000000" w:rsidRPr="00000000">
        <w:rPr>
          <w:color w:val="222222"/>
          <w:sz w:val="17"/>
          <w:szCs w:val="17"/>
          <w:rtl w:val="0"/>
        </w:rPr>
        <w:t xml:space="preserve">Rasberry Pi 3 Model B, 8GB microSD with TLXOS RPI and Raspbian Pre-installed, 5V 2.0A Power Supply, Premium Tamper Proof Case, Getting Started Guide</w:t>
      </w:r>
    </w:p>
    <w:p w:rsidR="00000000" w:rsidDel="00000000" w:rsidP="00000000" w:rsidRDefault="00000000" w:rsidRPr="00000000" w14:paraId="00000024">
      <w:pPr>
        <w:pageBreakBefore w:val="0"/>
        <w:rPr>
          <w:color w:val="22222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>
          <w:color w:val="222222"/>
          <w:sz w:val="18"/>
          <w:szCs w:val="18"/>
        </w:rPr>
      </w:pPr>
      <w:r w:rsidDel="00000000" w:rsidR="00000000" w:rsidRPr="00000000">
        <w:rPr>
          <w:color w:val="222222"/>
          <w:sz w:val="18"/>
          <w:szCs w:val="18"/>
          <w:rtl w:val="0"/>
        </w:rPr>
        <w:t xml:space="preserve">ThinLinX Information:</w:t>
      </w:r>
    </w:p>
    <w:p w:rsidR="00000000" w:rsidDel="00000000" w:rsidP="00000000" w:rsidRDefault="00000000" w:rsidRPr="00000000" w14:paraId="00000026">
      <w:pPr>
        <w:pageBreakBefore w:val="0"/>
        <w:rPr>
          <w:color w:val="222222"/>
          <w:sz w:val="18"/>
          <w:szCs w:val="18"/>
        </w:rPr>
      </w:pPr>
      <w:hyperlink r:id="rId7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https://www.thinlinx.com/product.html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>
          <w:color w:val="22222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>
          <w:color w:val="222222"/>
          <w:sz w:val="18"/>
          <w:szCs w:val="18"/>
        </w:rPr>
      </w:pPr>
      <w:r w:rsidDel="00000000" w:rsidR="00000000" w:rsidRPr="00000000">
        <w:rPr>
          <w:color w:val="222222"/>
          <w:sz w:val="18"/>
          <w:szCs w:val="18"/>
          <w:rtl w:val="0"/>
        </w:rPr>
        <w:t xml:space="preserve">Citrix Receiver Information:</w:t>
      </w:r>
    </w:p>
    <w:p w:rsidR="00000000" w:rsidDel="00000000" w:rsidP="00000000" w:rsidRDefault="00000000" w:rsidRPr="00000000" w14:paraId="00000029">
      <w:pPr>
        <w:pageBreakBefore w:val="0"/>
        <w:rPr>
          <w:color w:val="222222"/>
          <w:sz w:val="18"/>
          <w:szCs w:val="18"/>
        </w:rPr>
      </w:pPr>
      <w:hyperlink r:id="rId8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https://www.citrix.com/products/receiver/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>
          <w:color w:val="222222"/>
          <w:sz w:val="18"/>
          <w:szCs w:val="1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microcenter.com/product/462684/Fully_Assembled_Raspberry_Pi_3_Starter_Kit?rf=Search+Results+Top+%3E+Feature+2+%3E+Raspberry+Pi+Keyword+Results" TargetMode="External"/><Relationship Id="rId7" Type="http://schemas.openxmlformats.org/officeDocument/2006/relationships/hyperlink" Target="https://www.thinlinx.com/product.html" TargetMode="External"/><Relationship Id="rId8" Type="http://schemas.openxmlformats.org/officeDocument/2006/relationships/hyperlink" Target="https://www.citrix.com/products/receiv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