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color w:val="6B7A8F"/>
          <w:spacing w:val="40"/>
          <w:sz w:val="16"/>
          <w:szCs w:val="16"/>
        </w:rPr>
        <w:t xml:space="preserve">JCPL ENTERPRISE PORTAL</w:t>
      </w:r>
    </w:p>
    <w:p>
      <w:pPr>
        <w:spacing w:after="12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56"/>
          <w:szCs w:val="56"/>
        </w:rPr>
        <w:t xml:space="preserve">MTO / MTS Monthly Report</w:t>
      </w:r>
    </w:p>
    <w:p>
      <w:pPr>
        <w:spacing w:after="6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i/>
          <w:iCs/>
          <w:color w:val="141B26"/>
          <w:sz w:val="26"/>
          <w:szCs w:val="26"/>
        </w:rPr>
        <w:t xml:space="preserve">User Guide for Operations and OEM Sales</w:t>
      </w:r>
    </w:p>
    <w:p>
      <w:pPr>
        <w:pBdr>
          <w:bottom w:val="single" w:color="E2E7EE" w:sz="4" w:space="8"/>
        </w:pBdr>
        <w:spacing w:after="48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How to run the monthly cycle from upload to lock, end-to-end.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7A8F"/>
          <w:spacing w:val="40"/>
          <w:sz w:val="16"/>
          <w:szCs w:val="16"/>
        </w:rPr>
        <w:t xml:space="preserve">What this guide covers</w:t>
      </w:r>
    </w:p>
    <w:p>
      <w:pPr>
        <w:spacing w:after="140"/>
      </w:pP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Operations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uploads the monthly Excel.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OEM Sales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reviews it and marks anything that should switch between </w:t>
      </w:r>
      <w:r>
        <w:rPr>
          <w:rFonts w:ascii="Segoe UI" w:cs="Segoe UI" w:eastAsia="Segoe UI" w:hAnsi="Segoe UI"/>
          <w:b/>
          <w:bCs/>
          <w:color w:val="2E7D32"/>
          <w:sz w:val="22"/>
          <w:szCs w:val="22"/>
        </w:rPr>
        <w:t xml:space="preserve">MTS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and </w:t>
      </w:r>
      <w:r>
        <w:rPr>
          <w:rFonts w:ascii="Segoe UI" w:cs="Segoe UI" w:eastAsia="Segoe UI" w:hAnsi="Segoe UI"/>
          <w:b/>
          <w:bCs/>
          <w:color w:val="B45309"/>
          <w:sz w:val="22"/>
          <w:szCs w:val="22"/>
        </w:rPr>
        <w:t xml:space="preserve">MTO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, with a short reason. Both teams see live pop-ups when anything changes and a single Change Log that captures every edit. The file locks automatically on the 5th of the month at midnight.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This guide is written for the people using the portal — not the developers. If you're looking for the technical audit trail, see </w:t>
      </w:r>
      <w:r>
        <w:rPr>
          <w:rFonts w:ascii="Segoe UI" w:cs="Segoe UI" w:eastAsia="Segoe UI" w:hAnsi="Segoe UI"/>
          <w:i/>
          <w:iCs/>
          <w:color w:val="141B26"/>
          <w:sz w:val="22"/>
          <w:szCs w:val="22"/>
        </w:rPr>
        <w:t xml:space="preserve">MTO/MTS Change Status Report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.</w:t>
      </w:r>
    </w:p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1. Signing in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Open the portal in your browser:</w:t>
      </w:r>
    </w:p>
    <w:p>
      <w:pPr>
        <w:spacing w:after="200"/>
        <w:ind w:left="400"/>
      </w:pPr>
      <w:r>
        <w:rPr>
          <w:rFonts w:ascii="ui-monospace, Consolas, monospace" w:cs="ui-monospace, Consolas, monospace" w:eastAsia="ui-monospace, Consolas, monospace" w:hAnsi="ui-monospace, Consolas, monospace"/>
          <w:b/>
          <w:bCs/>
          <w:color w:val="0F7BD4"/>
          <w:sz w:val="24"/>
          <w:szCs w:val="24"/>
        </w:rPr>
        <w:t xml:space="preserve">http://200.141.14.164:4000/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Pick JCPL — Jolly Clamps Pvt. Ltd. → enter your user ID and password. Where you land after sign-in depends on your account: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Operations user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lands directly on the </w:t>
            </w:r>
            <w:r>
              <w:rPr>
                <w:rFonts w:ascii="Segoe UI" w:cs="Segoe UI" w:eastAsia="Segoe UI" w:hAnsi="Segoe UI"/>
                <w:b/>
                <w:bCs/>
                <w:color w:val="141B26"/>
                <w:sz w:val="20"/>
                <w:szCs w:val="20"/>
              </w:rPr>
              <w:t xml:space="preserve">Operations</w:t>
            </w: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 dashboard.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OEM Sales user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lands directly on the </w:t>
            </w:r>
            <w:r>
              <w:rPr>
                <w:rFonts w:ascii="Segoe UI" w:cs="Segoe UI" w:eastAsia="Segoe UI" w:hAnsi="Segoe UI"/>
                <w:b/>
                <w:bCs/>
                <w:color w:val="141B26"/>
                <w:sz w:val="20"/>
                <w:szCs w:val="20"/>
              </w:rPr>
              <w:t xml:space="preserve">OEM Sales</w:t>
            </w: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 dashboard.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Sees all 21 departments — used for administration and audits only.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AF3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pacing w:val="50"/>
                <w:sz w:val="14"/>
                <w:szCs w:val="14"/>
              </w:rPr>
              <w:t xml:space="preserve">TIP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41B26"/>
                <w:sz w:val="22"/>
                <w:szCs w:val="22"/>
              </w:rPr>
              <w:t xml:space="preserve">Two accounts already exist for this demo cycle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41B26"/>
                <w:sz w:val="20"/>
                <w:szCs w:val="20"/>
              </w:rPr>
              <w:t xml:space="preserve">Operations: </w:t>
            </w:r>
            <w:r>
              <w:rPr>
                <w:rFonts w:ascii="ui-monospace, Consolas, monospace" w:cs="ui-monospace, Consolas, monospace" w:eastAsia="ui-monospace, Consolas, monospace" w:hAnsi="ui-monospace, Consolas, monospace"/>
                <w:color w:val="141B26"/>
                <w:sz w:val="20"/>
                <w:szCs w:val="20"/>
              </w:rPr>
              <w:t xml:space="preserve">ops_user</w:t>
            </w:r>
            <w:r>
              <w:rPr>
                <w:rFonts w:ascii="Segoe UI" w:cs="Segoe UI" w:eastAsia="Segoe UI" w:hAnsi="Segoe UI"/>
                <w:color w:val="6B7A8F"/>
                <w:sz w:val="20"/>
                <w:szCs w:val="20"/>
              </w:rPr>
              <w:t xml:space="preserve">  /  </w:t>
            </w:r>
            <w:r>
              <w:rPr>
                <w:rFonts w:ascii="ui-monospace, Consolas, monospace" w:cs="ui-monospace, Consolas, monospace" w:eastAsia="ui-monospace, Consolas, monospace" w:hAnsi="ui-monospace, Consolas, monospace"/>
                <w:color w:val="141B26"/>
                <w:sz w:val="20"/>
                <w:szCs w:val="20"/>
              </w:rPr>
              <w:t xml:space="preserve">JCPL@Ops2026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41B26"/>
                <w:sz w:val="20"/>
                <w:szCs w:val="20"/>
              </w:rPr>
              <w:t xml:space="preserve">OEM Sales:  </w:t>
            </w:r>
            <w:r>
              <w:rPr>
                <w:rFonts w:ascii="ui-monospace, Consolas, monospace" w:cs="ui-monospace, Consolas, monospace" w:eastAsia="ui-monospace, Consolas, monospace" w:hAnsi="ui-monospace, Consolas, monospace"/>
                <w:color w:val="141B26"/>
                <w:sz w:val="20"/>
                <w:szCs w:val="20"/>
              </w:rPr>
              <w:t xml:space="preserve">sales_user</w:t>
            </w:r>
            <w:r>
              <w:rPr>
                <w:rFonts w:ascii="Segoe UI" w:cs="Segoe UI" w:eastAsia="Segoe UI" w:hAnsi="Segoe UI"/>
                <w:color w:val="6B7A8F"/>
                <w:sz w:val="20"/>
                <w:szCs w:val="20"/>
              </w:rPr>
              <w:t xml:space="preserve">  /  </w:t>
            </w:r>
            <w:r>
              <w:rPr>
                <w:rFonts w:ascii="ui-monospace, Consolas, monospace" w:cs="ui-monospace, Consolas, monospace" w:eastAsia="ui-monospace, Consolas, monospace" w:hAnsi="ui-monospace, Consolas, monospace"/>
                <w:color w:val="141B26"/>
                <w:sz w:val="20"/>
                <w:szCs w:val="20"/>
              </w:rPr>
              <w:t xml:space="preserve">JCPL@Sales2026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These are the seeded demo credentials — replace them with your own accounts before going live.</w:t>
            </w:r>
          </w:p>
        </w:tc>
      </w:tr>
    </w:tbl>
    <w:p>
      <w:r>
        <w:br w:type="page"/>
      </w:r>
    </w:p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2. For Operations — uploading the monthly file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Operations owns the monthly upload. OEM Sales sees the file after you publish it, but they cannot upload — that control only appears on your dashboard.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When to upload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On the 1st of the month, or the 2nd at the very latest. That leaves OEM Sales the 2nd through the 5th to review.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How to upload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1.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From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Departments → Operations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, click the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MTO / MTS Monthly Status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tile.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2.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Look for the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Operations upload: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box near the top of the page (only Operations users see it).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3.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Click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Choose File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→ pick the month's .xlsx file → open. Upload starts immediately.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4.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A green message will read “✅ file received — parsing in the background.” Give it a few seconds; the table appears once parsing finishes. For a large file (1500+ items) it should be ready well under 10 seconds.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5.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Both departments now receive a notification (bell + on-screen pop-up + email to dept heads) that the new file is live.</w:t>
      </w:r>
    </w:p>
    <w:p>
      <w:pPr>
        <w:spacing w:after="100" w:before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FF4E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pacing w:val="50"/>
                <w:sz w:val="14"/>
                <w:szCs w:val="14"/>
              </w:rPr>
              <w:t xml:space="preserve">HEADS UP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41B26"/>
                <w:sz w:val="22"/>
                <w:szCs w:val="22"/>
              </w:rPr>
              <w:t xml:space="preserve">The Excel file must have the expected shape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 sheet must be named MTO_MTS.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 header row (row 4 in the standard template) must contain </w:t>
            </w:r>
            <w:r>
              <w:rPr>
                <w:rFonts w:ascii="ui-monospace, Consolas, monospace" w:cs="ui-monospace, Consolas, monospace" w:eastAsia="ui-monospace, Consolas, monospace" w:hAnsi="ui-monospace, Consolas, monospace"/>
                <w:b/>
                <w:bCs/>
                <w:color w:val="141B26"/>
                <w:sz w:val="20"/>
                <w:szCs w:val="20"/>
              </w:rPr>
              <w:t xml:space="preserve">Item Group</w:t>
            </w: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, </w:t>
            </w:r>
            <w:r>
              <w:rPr>
                <w:rFonts w:ascii="ui-monospace, Consolas, monospace" w:cs="ui-monospace, Consolas, monospace" w:eastAsia="ui-monospace, Consolas, monospace" w:hAnsi="ui-monospace, Consolas, monospace"/>
                <w:b/>
                <w:bCs/>
                <w:color w:val="141B26"/>
                <w:sz w:val="20"/>
                <w:szCs w:val="20"/>
              </w:rPr>
              <w:t xml:space="preserve">Item Code</w:t>
            </w: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, </w:t>
            </w:r>
            <w:r>
              <w:rPr>
                <w:rFonts w:ascii="ui-monospace, Consolas, monospace" w:cs="ui-monospace, Consolas, monospace" w:eastAsia="ui-monospace, Consolas, monospace" w:hAnsi="ui-monospace, Consolas, monospace"/>
                <w:b/>
                <w:bCs/>
                <w:color w:val="141B26"/>
                <w:sz w:val="20"/>
                <w:szCs w:val="20"/>
              </w:rPr>
              <w:t xml:space="preserve">Item A/C Description</w:t>
            </w: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, and one column per month.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Every month cell must be MTS, MTO, or blank. Anything else is recorded as a parser warning; the row is still imported with that cell treated as blank.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If the file is malformed, the upload row is marked FAILED and you'll see a red banner. Fix the sheet and re-upload — nothing else is affected.</w:t>
            </w:r>
          </w:p>
        </w:tc>
      </w:tr>
    </w:tbl>
    <w:p>
      <w:r>
        <w:br w:type="page"/>
      </w:r>
    </w:p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3. For OEM Sales — reviewing and commenting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OEM Sales sees the same table Operations does, but the upload box is not on your screen — only Operations can publish.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Getting to the review screen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1.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Sign in with your OEM Sales account (you'll land directly on the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OEM Sales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dashboard).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2.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Click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MTO / MTS Monthly Status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Reading the screen</w:t>
      </w:r>
    </w:p>
    <w:p>
      <w:pPr>
        <w:spacing w:after="60"/>
        <w:ind w:left="400" w:hanging="20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• 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Upload banner (top).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Shows the filename, upload date, who uploaded, and the month being planned, plus the prompt </w:t>
      </w:r>
      <w:r>
        <w:rPr>
          <w:rFonts w:ascii="Segoe UI" w:cs="Segoe UI" w:eastAsia="Segoe UI" w:hAnsi="Segoe UI"/>
          <w:i/>
          <w:iCs/>
          <w:color w:val="141B26"/>
          <w:sz w:val="22"/>
          <w:szCs w:val="22"/>
        </w:rPr>
        <w:t xml:space="preserve">“Please validate this.”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If Operations hasn't uploaded yet, a highlighted alert reads </w:t>
      </w:r>
      <w:r>
        <w:rPr>
          <w:rFonts w:ascii="Segoe UI" w:cs="Segoe UI" w:eastAsia="Segoe UI" w:hAnsi="Segoe UI"/>
          <w:i/>
          <w:iCs/>
          <w:color w:val="141B26"/>
          <w:sz w:val="22"/>
          <w:szCs w:val="22"/>
        </w:rPr>
        <w:t xml:space="preserve">“Operations has not yet uploaded the file.”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— the last month's data still shows so trends stay visible.</w:t>
      </w:r>
    </w:p>
    <w:p>
      <w:pPr>
        <w:spacing w:after="60"/>
        <w:ind w:left="400" w:hanging="20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• 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Filters.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A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Category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dropdown (JCPL-OEM, JCPL-After Market, JCPL- Sez Sales, etc.) filters the table by account. If the sheet includes a Segment column, segment buttons appear alongside — filters compose (AND).</w:t>
      </w:r>
    </w:p>
    <w:p>
      <w:pPr>
        <w:spacing w:after="60"/>
        <w:ind w:left="400" w:hanging="20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• 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History (read-only).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Months to the left of the editable column are the historical MTS/MTO record from the sheet — green if MTS, orange if MTO — and cannot be changed.</w:t>
      </w:r>
    </w:p>
    <w:p>
      <w:pPr>
        <w:spacing w:after="60"/>
        <w:ind w:left="400" w:hanging="20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• 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Editable column.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The last month with data (e.g. Aug 2026) has a blue header with an </w:t>
      </w:r>
      <w:r>
        <w:rPr>
          <w:rFonts w:ascii="Segoe UI" w:cs="Segoe UI" w:eastAsia="Segoe UI" w:hAnsi="Segoe UI"/>
          <w:b/>
          <w:bCs/>
          <w:color w:val="B45309"/>
          <w:sz w:val="22"/>
          <w:szCs w:val="22"/>
        </w:rPr>
        <w:t xml:space="preserve">EDIT HERE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badge. Each cell there is a dropdown; both teams can edit.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Changing MTS to MTO (or back)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1.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Find the item in the table — use the Category dropdown to narrow it down if you have thousands.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2.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In the editable current-month column, click the dropdown and pick </w:t>
      </w:r>
      <w:r>
        <w:rPr>
          <w:rFonts w:ascii="Segoe UI" w:cs="Segoe UI" w:eastAsia="Segoe UI" w:hAnsi="Segoe UI"/>
          <w:b/>
          <w:bCs/>
          <w:color w:val="2E7D32"/>
          <w:sz w:val="22"/>
          <w:szCs w:val="22"/>
        </w:rPr>
        <w:t xml:space="preserve">MTS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, </w:t>
      </w:r>
      <w:r>
        <w:rPr>
          <w:rFonts w:ascii="Segoe UI" w:cs="Segoe UI" w:eastAsia="Segoe UI" w:hAnsi="Segoe UI"/>
          <w:b/>
          <w:bCs/>
          <w:color w:val="B45309"/>
          <w:sz w:val="22"/>
          <w:szCs w:val="22"/>
        </w:rPr>
        <w:t xml:space="preserve">MTO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, or blank.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3.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A prompt appears asking </w:t>
      </w:r>
      <w:r>
        <w:rPr>
          <w:rFonts w:ascii="Segoe UI" w:cs="Segoe UI" w:eastAsia="Segoe UI" w:hAnsi="Segoe UI"/>
          <w:i/>
          <w:iCs/>
          <w:color w:val="141B26"/>
          <w:sz w:val="22"/>
          <w:szCs w:val="22"/>
        </w:rPr>
        <w:t xml:space="preserve">“Please add a short reason for this change (optional).”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Type a reason (e.g. “customer moved to order-based dispatch”) and press OK. The reason is optional — press OK on an empty prompt to save without one.</w:t>
      </w:r>
    </w:p>
    <w:p>
      <w:pPr>
        <w:spacing w:after="80" w:before="60"/>
        <w:ind w:left="48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0F7BD4"/>
          <w:sz w:val="24"/>
          <w:szCs w:val="24"/>
        </w:rPr>
        <w:t xml:space="preserve">4. 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Your change saves immediately. The row briefly flashes yellow → green as it saves, then the cell is tinted with your team's colour and a small tag appears next to the value.</w:t>
      </w:r>
    </w:p>
    <w:p>
      <w:pPr>
        <w:spacing w:after="100" w:before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F7BD4" w:sz="4"/>
              <w:left w:val="single" w:color="0F7BD4" w:sz="24"/>
              <w:bottom w:val="single" w:color="0F7BD4" w:sz="4"/>
              <w:right w:val="single" w:color="0F7BD4" w:sz="4"/>
            </w:tcBorders>
            <w:shd w:fill="EAF3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F7BD4"/>
                <w:spacing w:val="50"/>
                <w:sz w:val="14"/>
                <w:szCs w:val="14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41B26"/>
                <w:sz w:val="22"/>
                <w:szCs w:val="22"/>
              </w:rPr>
              <w:t xml:space="preserve">There is no Save button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Every edit saves automatically the moment you make it. If the connection drops mid-save, the row flashes red and reverts — try again.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Pressing </w:t>
            </w:r>
            <w:r>
              <w:rPr>
                <w:rFonts w:ascii="Segoe UI" w:cs="Segoe UI" w:eastAsia="Segoe UI" w:hAnsi="Segoe UI"/>
                <w:b/>
                <w:bCs/>
                <w:color w:val="141B26"/>
                <w:sz w:val="20"/>
                <w:szCs w:val="20"/>
              </w:rPr>
              <w:t xml:space="preserve">Cancel</w:t>
            </w: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 on the reason prompt discards the change entirely. Choosing the same value that was already there does nothing (nothing to save, no log entry).</w:t>
            </w:r>
          </w:p>
        </w:tc>
      </w:tr>
    </w:tbl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Reading the colour codes and tags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Green cell + (S)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OEM Sales was the last team to edit that item.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Blue cell + (O)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Operations was the last team to edit that item.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No tint, no tag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Nobody has overridden this item; the value comes straight from the sheet.</w:t>
            </w:r>
          </w:p>
        </w:tc>
      </w:tr>
    </w:tbl>
    <w:p>
      <w:r>
        <w:br w:type="page"/>
      </w:r>
    </w:p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4. Staying in sync — notifications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Everyone in either team gets three channels of notification for every change and every upload:</w:t>
      </w:r>
    </w:p>
    <w:p>
      <w:pPr>
        <w:spacing w:after="60"/>
        <w:ind w:left="400" w:hanging="20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• 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🔔 Bell (top right).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A red badge shows how many changes you haven't seen. Click to open the list; opening marks them read.</w:t>
      </w:r>
    </w:p>
    <w:p>
      <w:pPr>
        <w:spacing w:after="60"/>
        <w:ind w:left="400" w:hanging="20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• 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📣 Pop-up (bottom right).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A dark-blue card slides in for each change, showing the item, the from → to value, who edited, and the reason (if given). It stays for 7 seconds. Click it to open the Change Log; click × to dismiss.</w:t>
      </w:r>
    </w:p>
    <w:p>
      <w:pPr>
        <w:spacing w:after="60"/>
        <w:ind w:left="400" w:hanging="200"/>
      </w:pPr>
      <w:r>
        <w:rPr>
          <w:rFonts w:ascii="Segoe UI" w:cs="Segoe UI" w:eastAsia="Segoe UI" w:hAnsi="Segoe UI"/>
          <w:color w:val="6B7A8F"/>
          <w:sz w:val="22"/>
          <w:szCs w:val="22"/>
        </w:rPr>
        <w:t xml:space="preserve">• 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📧 Email. 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Each change also sends an email to the other team's address(es). If SMTP isn't configured, emails print into the server log instead.</w:t>
      </w:r>
    </w:p>
    <w:p>
      <w:pPr>
        <w:spacing w:after="100" w:before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F7BD4" w:sz="4"/>
              <w:left w:val="single" w:color="0F7BD4" w:sz="24"/>
              <w:bottom w:val="single" w:color="0F7BD4" w:sz="4"/>
              <w:right w:val="single" w:color="0F7BD4" w:sz="4"/>
            </w:tcBorders>
            <w:shd w:fill="EAF3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F7BD4"/>
                <w:spacing w:val="50"/>
                <w:sz w:val="14"/>
                <w:szCs w:val="14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41B26"/>
                <w:sz w:val="22"/>
                <w:szCs w:val="22"/>
              </w:rPr>
              <w:t xml:space="preserve">A separate publication notification goes out on every fresh upload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When Operations publishes a new file, a green “📄 New MTO / MTS file published” pop-up appears on every signed-in dashboard (including the uploader's own) with the filename, month, and uploader. Both departments also receive an email to that effect.</w:t>
            </w:r>
          </w:p>
        </w:tc>
      </w:tr>
    </w:tbl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5. The Change Log — one shared record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Click </w:t>
      </w:r>
      <w:r>
        <w:rPr>
          <w:rFonts w:ascii="Segoe UI" w:cs="Segoe UI" w:eastAsia="Segoe UI" w:hAnsi="Segoe UI"/>
          <w:b/>
          <w:bCs/>
          <w:color w:val="141B26"/>
          <w:sz w:val="22"/>
          <w:szCs w:val="22"/>
        </w:rPr>
        <w:t xml:space="preserve">📜 Change Log</w:t>
      </w:r>
      <w:r>
        <w:rPr>
          <w:rFonts w:ascii="Segoe UI" w:cs="Segoe UI" w:eastAsia="Segoe UI" w:hAnsi="Segoe UI"/>
          <w:color w:val="141B26"/>
          <w:sz w:val="22"/>
          <w:szCs w:val="22"/>
        </w:rPr>
        <w:t xml:space="preserve"> at the top-right of the MTO/MTS page. This is the single audit trail both teams read — no separate report is generated.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The columns are: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When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Date and time of the change.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Item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Item code and item group.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From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 value the reviewer visibly saw before changing (either the sheet's own value on a first-ever override, or the previously overridden value).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To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 new value the reviewer set.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Comment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 reason the reviewer typed at the moment of change (may be blank).</w:t>
            </w:r>
          </w:p>
        </w:tc>
      </w:tr>
      <w:tr>
        <w:tc>
          <w:tcPr>
            <w:tcW w:type="dxa" w:w="30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Who made the changes</w:t>
            </w:r>
          </w:p>
        </w:tc>
        <w:tc>
          <w:tcPr>
            <w:tcW w:type="dxa" w:w="6600"/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Username and department of the person who made the change.</w:t>
            </w:r>
          </w:p>
        </w:tc>
      </w:tr>
    </w:tbl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Every save appends a new row. Rows are never overwritten or removed, so the full history stays intact.</w:t>
      </w:r>
    </w:p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6. Filters and the month picker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Category dropdown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Choose one of the categories from the Item A/C Description column (JCPL-OEM, JCPL-After Market, JCPL- Sez Sales, Scrap Sales, etc.) to narrow the table. Each option shows the item count in brackets. Click the ✕ next to the dropdown or pick “All categories” to clear the filter.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Segment slicer (when the sheet has a Segment column)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If the source file also carries a Segment column, buttons appear alongside the Category dropdown: OEM, Aftermarket, Export, Jaiswal (plus any others). Click one to filter. The Segment and Category filters compose — items must match both to show.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Month picker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Just below the upload banner, a dropdown lists every past upload with its month label, upload date, and status. Selecting a past month loads that month's file into the table — historical months open read-only so you can review trends without accidentally editing.</w:t>
      </w:r>
    </w:p>
    <w:p>
      <w:r>
        <w:br w:type="page"/>
      </w:r>
    </w:p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7. The monthly cycle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The cycle repeats every calendar month. Here is what happens on each day: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00"/>
      </w:tblGrid>
      <w:tr>
        <w:trPr>
          <w:tblHeader/>
        </w:trPr>
        <w:tc>
          <w:tcPr>
            <w:shd w:fill="1F3A5F" w:color="auto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shd w:fill="1F3A5F" w:color="auto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shd w:fill="1F3A5F" w:color="auto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1st  (2nd latest)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Operations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Uploads the fresh monthly Excel. Both teams are notified automatically (bell + pop-up + email).</w:t>
            </w:r>
          </w:p>
        </w:tc>
      </w:tr>
      <w:tr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  <w:shd w:fill="F5F7FA" w:color="auto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2nd – 5th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  <w:shd w:fill="F5F7FA" w:color="auto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OEM Sales (mainly)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  <w:shd w:fill="F5F7FA" w:color="auto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Reviews the current-month value on every item, marks anything that should flip between MTS and MTO with a short reason. Auto-saved. Operations can also edit — the log records who did what.</w:t>
            </w:r>
          </w:p>
        </w:tc>
      </w:tr>
      <w:tr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5th, 00:00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Automatic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 file locks. All dropdowns become read-only, and the top of the page displays </w:t>
            </w:r>
            <w:r>
              <w:rPr>
                <w:rFonts w:ascii="Segoe UI" w:cs="Segoe UI" w:eastAsia="Segoe UI" w:hAnsi="Segoe UI"/>
                <w:i/>
                <w:iCs/>
                <w:color w:val="141B26"/>
                <w:sz w:val="20"/>
                <w:szCs w:val="20"/>
              </w:rPr>
              <w:t xml:space="preserve">“Final file post changes is as below.”</w:t>
            </w:r>
          </w:p>
        </w:tc>
      </w:tr>
      <w:tr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  <w:shd w:fill="F5F7FA" w:color="auto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0"/>
                <w:szCs w:val="20"/>
              </w:rPr>
              <w:t xml:space="preserve">6th onward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  <w:shd w:fill="F5F7FA" w:color="auto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Everyone</w:t>
            </w:r>
          </w:p>
        </w:tc>
        <w:tc>
          <w:tcPr>
            <w:tcBorders>
              <w:top w:val="single" w:color="E2E7EE" w:sz="4"/>
              <w:left w:val="none"/>
              <w:bottom w:val="single" w:color="E2E7EE" w:sz="4"/>
              <w:right w:val="none"/>
            </w:tcBorders>
            <w:shd w:fill="F5F7FA" w:color="auto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The Change Log stays available for both teams as the permanent record of that cycle. When Operations publishes the next month's file, the previous one becomes a historical entry in the month picker.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FF4E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pacing w:val="50"/>
                <w:sz w:val="14"/>
                <w:szCs w:val="14"/>
              </w:rPr>
              <w:t xml:space="preserve">HEADS UP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41B26"/>
                <w:sz w:val="22"/>
                <w:szCs w:val="22"/>
              </w:rPr>
              <w:t xml:space="preserve">Once the file is locked, nobody can edit it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color w:val="141B26"/>
                <w:sz w:val="20"/>
                <w:szCs w:val="20"/>
              </w:rPr>
              <w:t xml:space="preserve">Any attempt to change a value after the lock returns the message “This file is locked — the monthly review cycle is closed.” If a correction is genuinely needed after the lock, Operations should upload a fresh file for the next cycle — the change log will show the correction context.</w:t>
            </w:r>
          </w:p>
        </w:tc>
      </w:tr>
    </w:tbl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8. Frequently asked questions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Where's the Save button?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There isn't one. Every change auto-saves the moment you make it. Look for the row flashing yellow (saving) → green (saved).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Why can't I upload as OEM Sales?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Uploading is Operations-only, by design. OEM Sales sees the file once Operations publishes it — this stops accidental double-uploads and keeps the file source unambiguous.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Can I edit historical months?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No. History is locked to preserve the audit trail — reviewers only edit the current-month column (marked EDIT HERE at the top).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Why is a pop-up showing on my screen for a change I made?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You won't receive a pop-up for your own changes — only your teammates and the other department do. But upload pop-ups fire for everyone, including the uploader, so both teams see the same signal.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I forgot to add a reason for a change. Can I add it later?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The reason is tied to a specific save. If you skipped it, you can flip the value one more time (say MTS → MTO → MTS) and enter the reason on that later save. Both edits appear in the Change Log — nothing is overwritten.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What if Operations hasn't uploaded this month's file yet?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The screen still shows the last available month's data with an alert at the top: “Operations has not yet uploaded the file.” You can browse it but not edit — Operations must publish the new month first.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1F3A5F"/>
          <w:sz w:val="22"/>
          <w:szCs w:val="22"/>
        </w:rPr>
        <w:t xml:space="preserve">The Segment / Category shows a value with a stray space (e.g. “JCPL- Sez Sales”). Is that a bug?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That's the exact string from the source Excel column, preserved verbatim so the dropdown matches the file 1:1. If Rasika updates the sheet to clean it up, the dropdown updates on the next upload — no code change needed.</w:t>
      </w:r>
    </w:p>
    <w:p>
      <w:pPr>
        <w:pBdr>
          <w:bottom w:val="single" w:color="E2E7EE" w:sz="4" w:space="6"/>
        </w:pBdr>
        <w:spacing w:after="120" w:before="340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b/>
          <w:bCs/>
          <w:color w:val="1F3A5F"/>
          <w:sz w:val="28"/>
          <w:szCs w:val="28"/>
        </w:rPr>
        <w:t xml:space="preserve">9. Support</w:t>
      </w:r>
    </w:p>
    <w:p>
      <w:pPr>
        <w:spacing w:after="140"/>
      </w:pPr>
      <w:r>
        <w:rPr>
          <w:rFonts w:ascii="Segoe UI" w:cs="Segoe UI" w:eastAsia="Segoe UI" w:hAnsi="Segoe UI"/>
          <w:color w:val="141B26"/>
          <w:sz w:val="22"/>
          <w:szCs w:val="22"/>
        </w:rPr>
        <w:t xml:space="preserve">If the portal isn't behaving as this guide describes, capture what you saw (screenshot or the exact time), then contact the JCPL IT / automation team so they can trace it against the server logs (`django.log`, `mto_mts_process.log`) and the audit trail.</w:t>
      </w:r>
    </w:p>
    <w:p>
      <w:pPr>
        <w:spacing w:after="100" w:before="100"/>
      </w:pPr>
      <w:r>
        <w:t xml:space="preserve"/>
      </w:r>
    </w:p>
    <w:p>
      <w:pPr>
        <w:spacing w:before="240"/>
        <w:jc w:val="center"/>
      </w:pPr>
      <w:r>
        <w:rPr>
          <w:rFonts w:ascii="ui-serif, Iowan Old Style, Palatino, serif" w:cs="ui-serif, Iowan Old Style, Palatino, serif" w:eastAsia="ui-serif, Iowan Old Style, Palatino, serif" w:hAnsi="ui-serif, Iowan Old Style, Palatino, serif"/>
          <w:i/>
          <w:iCs/>
          <w:color w:val="6B7A8F"/>
          <w:sz w:val="20"/>
          <w:szCs w:val="20"/>
        </w:rPr>
        <w:t xml:space="preserve">— End of user guide —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41B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MTO/MTS Portal — User Guide</dc:title>
  <dc:creator>JCPL Automation</dc:creator>
  <dc:description>Step-by-step guide for Operations and OEM Sales on running the monthly MTO/MTS cycle.</dc:description>
  <cp:lastModifiedBy>Un-named</cp:lastModifiedBy>
  <cp:revision>1</cp:revision>
  <dcterms:created xsi:type="dcterms:W3CDTF">2026-08-11T07:49:42.192Z</dcterms:created>
  <dcterms:modified xsi:type="dcterms:W3CDTF">2026-08-11T07:49:42.192Z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